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5E20" w:rsidRPr="00B01C8A" w:rsidRDefault="007C5E20" w:rsidP="00B56F67">
      <w:pPr>
        <w:ind w:left="5580" w:right="281"/>
        <w:jc w:val="right"/>
      </w:pPr>
      <w:r w:rsidRPr="00B01C8A">
        <w:rPr>
          <w:b/>
        </w:rPr>
        <w:t>УТВЕРЖДАЮ</w:t>
      </w:r>
    </w:p>
    <w:p w:rsidR="007C5E20" w:rsidRPr="00B01C8A" w:rsidRDefault="00A86720" w:rsidP="00B56F67">
      <w:pPr>
        <w:ind w:left="5580" w:right="281"/>
        <w:jc w:val="right"/>
      </w:pPr>
      <w:r>
        <w:t>председатель</w:t>
      </w:r>
      <w:r w:rsidR="007C5E20">
        <w:t xml:space="preserve"> </w:t>
      </w:r>
      <w:r w:rsidR="007C5E20" w:rsidRPr="00B01C8A">
        <w:t>региональной</w:t>
      </w:r>
    </w:p>
    <w:p w:rsidR="007C5E20" w:rsidRPr="00B01C8A" w:rsidRDefault="007C5E20" w:rsidP="00B56F67">
      <w:pPr>
        <w:ind w:left="5580" w:right="281"/>
        <w:jc w:val="right"/>
      </w:pPr>
      <w:r w:rsidRPr="00B01C8A">
        <w:t>энергетической комиссии</w:t>
      </w:r>
    </w:p>
    <w:p w:rsidR="007C5E20" w:rsidRDefault="007C5E20" w:rsidP="00B56F67">
      <w:pPr>
        <w:ind w:left="5580" w:right="281"/>
        <w:jc w:val="right"/>
      </w:pPr>
      <w:r w:rsidRPr="00B01C8A">
        <w:t>Кемеровской области</w:t>
      </w:r>
    </w:p>
    <w:p w:rsidR="003E1539" w:rsidRPr="00B01C8A" w:rsidRDefault="003E1539" w:rsidP="00B56F67">
      <w:pPr>
        <w:ind w:left="5580" w:right="281"/>
        <w:jc w:val="right"/>
      </w:pPr>
    </w:p>
    <w:p w:rsidR="007C5E20" w:rsidRPr="00B01C8A" w:rsidRDefault="007C5E20" w:rsidP="00B56F67">
      <w:pPr>
        <w:ind w:left="5580" w:right="281"/>
        <w:jc w:val="right"/>
      </w:pPr>
      <w:r w:rsidRPr="00B01C8A">
        <w:t xml:space="preserve">_________________ </w:t>
      </w:r>
      <w:r w:rsidR="00A86720">
        <w:t>Д.В. Малюта</w:t>
      </w:r>
    </w:p>
    <w:p w:rsidR="007C5E20" w:rsidRDefault="007C5E20" w:rsidP="00B56F67">
      <w:pPr>
        <w:tabs>
          <w:tab w:val="left" w:pos="540"/>
        </w:tabs>
        <w:ind w:right="281"/>
        <w:jc w:val="right"/>
        <w:rPr>
          <w:b/>
        </w:rPr>
      </w:pPr>
    </w:p>
    <w:p w:rsidR="00A15A7B" w:rsidRPr="003866BB" w:rsidRDefault="00A15A7B" w:rsidP="00B56F67">
      <w:pPr>
        <w:tabs>
          <w:tab w:val="left" w:pos="540"/>
        </w:tabs>
        <w:ind w:right="281"/>
        <w:jc w:val="right"/>
        <w:rPr>
          <w:b/>
        </w:rPr>
      </w:pPr>
    </w:p>
    <w:p w:rsidR="007C5E20" w:rsidRPr="003866BB" w:rsidRDefault="007C5E20" w:rsidP="00B56F67">
      <w:pPr>
        <w:tabs>
          <w:tab w:val="left" w:pos="540"/>
        </w:tabs>
        <w:ind w:right="281"/>
        <w:jc w:val="center"/>
        <w:rPr>
          <w:b/>
        </w:rPr>
      </w:pPr>
      <w:r w:rsidRPr="003866BB">
        <w:rPr>
          <w:b/>
        </w:rPr>
        <w:t>ПРОТОКОЛ</w:t>
      </w:r>
      <w:r w:rsidR="004A4C62" w:rsidRPr="003866BB">
        <w:rPr>
          <w:b/>
        </w:rPr>
        <w:t xml:space="preserve"> № </w:t>
      </w:r>
      <w:r w:rsidR="008E77A9">
        <w:rPr>
          <w:b/>
        </w:rPr>
        <w:t>4</w:t>
      </w:r>
    </w:p>
    <w:p w:rsidR="007C5E20" w:rsidRPr="003866BB" w:rsidRDefault="007C5E20" w:rsidP="00B56F67">
      <w:pPr>
        <w:tabs>
          <w:tab w:val="left" w:pos="540"/>
        </w:tabs>
        <w:ind w:right="281"/>
        <w:jc w:val="center"/>
        <w:rPr>
          <w:b/>
        </w:rPr>
      </w:pPr>
      <w:r w:rsidRPr="003866BB">
        <w:rPr>
          <w:b/>
        </w:rPr>
        <w:t xml:space="preserve">ЗАСЕДАНИЯ ПРАВЛЕНИЯ РЕГИОНАЛЬНОЙ ЭНЕРГЕТИЧЕСКОЙ КОМИССИИ </w:t>
      </w:r>
    </w:p>
    <w:p w:rsidR="00585D27" w:rsidRPr="003866BB" w:rsidRDefault="007C5E20" w:rsidP="00B56F67">
      <w:pPr>
        <w:tabs>
          <w:tab w:val="left" w:pos="540"/>
        </w:tabs>
        <w:ind w:right="281"/>
        <w:jc w:val="center"/>
        <w:rPr>
          <w:b/>
        </w:rPr>
      </w:pPr>
      <w:r w:rsidRPr="003866BB">
        <w:rPr>
          <w:b/>
        </w:rPr>
        <w:t>КЕМЕРОВСКОЙ ОБЛАСТИ</w:t>
      </w:r>
    </w:p>
    <w:p w:rsidR="003E1539" w:rsidRPr="003866BB" w:rsidRDefault="003E1539" w:rsidP="00B56F67">
      <w:pPr>
        <w:tabs>
          <w:tab w:val="left" w:pos="540"/>
        </w:tabs>
        <w:ind w:right="281"/>
        <w:jc w:val="center"/>
        <w:rPr>
          <w:b/>
        </w:rPr>
      </w:pPr>
    </w:p>
    <w:p w:rsidR="007C5E20" w:rsidRPr="003866BB" w:rsidRDefault="008E77A9" w:rsidP="00B56F67">
      <w:pPr>
        <w:ind w:right="281"/>
      </w:pPr>
      <w:r>
        <w:t>24</w:t>
      </w:r>
      <w:r w:rsidR="00A86720" w:rsidRPr="003866BB">
        <w:t>.</w:t>
      </w:r>
      <w:r w:rsidR="00422D55">
        <w:t>01</w:t>
      </w:r>
      <w:r w:rsidR="003B3901" w:rsidRPr="003866BB">
        <w:t>.201</w:t>
      </w:r>
      <w:r w:rsidR="003951F1">
        <w:t>9</w:t>
      </w:r>
      <w:r w:rsidR="00AC0AD0">
        <w:t xml:space="preserve"> </w:t>
      </w:r>
      <w:r w:rsidR="005308D7" w:rsidRPr="003866BB">
        <w:t xml:space="preserve">г. </w:t>
      </w:r>
      <w:r w:rsidR="007C5E20" w:rsidRPr="003866BB">
        <w:tab/>
      </w:r>
      <w:r w:rsidR="007C5E20" w:rsidRPr="003866BB">
        <w:tab/>
      </w:r>
      <w:r w:rsidR="007C5E20" w:rsidRPr="003866BB">
        <w:tab/>
      </w:r>
      <w:r w:rsidR="007C5E20" w:rsidRPr="003866BB">
        <w:tab/>
      </w:r>
      <w:r w:rsidR="007C5E20" w:rsidRPr="003866BB">
        <w:tab/>
      </w:r>
      <w:r w:rsidR="007C5E20" w:rsidRPr="003866BB">
        <w:tab/>
      </w:r>
      <w:r w:rsidR="007C5E20" w:rsidRPr="003866BB">
        <w:tab/>
      </w:r>
      <w:r w:rsidR="007C5E20" w:rsidRPr="003866BB">
        <w:tab/>
      </w:r>
      <w:r w:rsidR="007C5E20" w:rsidRPr="003866BB">
        <w:tab/>
      </w:r>
      <w:r w:rsidR="007C5E20" w:rsidRPr="003866BB">
        <w:tab/>
      </w:r>
      <w:r w:rsidR="007C5E20" w:rsidRPr="003866BB">
        <w:tab/>
      </w:r>
      <w:r w:rsidR="00B246C6" w:rsidRPr="003866BB">
        <w:tab/>
      </w:r>
      <w:r w:rsidR="003015EF" w:rsidRPr="003866BB">
        <w:t xml:space="preserve"> </w:t>
      </w:r>
      <w:r w:rsidR="007C5E20" w:rsidRPr="003866BB">
        <w:t>г. Кемерово</w:t>
      </w:r>
    </w:p>
    <w:p w:rsidR="00875F06" w:rsidRPr="003866BB" w:rsidRDefault="00875F06" w:rsidP="00B56F67">
      <w:pPr>
        <w:ind w:right="281"/>
        <w:jc w:val="both"/>
      </w:pPr>
    </w:p>
    <w:p w:rsidR="007C5E20" w:rsidRPr="0087258A" w:rsidRDefault="007C5E20" w:rsidP="00B56F67">
      <w:pPr>
        <w:ind w:right="281" w:hanging="142"/>
        <w:jc w:val="both"/>
        <w:rPr>
          <w:b/>
        </w:rPr>
      </w:pPr>
      <w:r w:rsidRPr="0087258A">
        <w:t xml:space="preserve">Председательствующий – </w:t>
      </w:r>
      <w:r w:rsidR="00A86720" w:rsidRPr="0087258A">
        <w:rPr>
          <w:b/>
        </w:rPr>
        <w:t>Малюта Д.В.</w:t>
      </w:r>
    </w:p>
    <w:p w:rsidR="007C5E20" w:rsidRPr="0087258A" w:rsidRDefault="007C5E20" w:rsidP="00B56F67">
      <w:pPr>
        <w:ind w:right="281" w:hanging="142"/>
        <w:jc w:val="both"/>
        <w:rPr>
          <w:b/>
        </w:rPr>
      </w:pPr>
      <w:r w:rsidRPr="0087258A">
        <w:t xml:space="preserve">Секретарь – </w:t>
      </w:r>
      <w:r w:rsidR="00477DAB" w:rsidRPr="0087258A">
        <w:rPr>
          <w:b/>
        </w:rPr>
        <w:t>Юхневич К.С.</w:t>
      </w:r>
    </w:p>
    <w:p w:rsidR="00875F06" w:rsidRPr="0087258A" w:rsidRDefault="00875F06" w:rsidP="00B56F67">
      <w:pPr>
        <w:ind w:right="281" w:hanging="142"/>
      </w:pPr>
    </w:p>
    <w:p w:rsidR="007C5E20" w:rsidRPr="0087258A" w:rsidRDefault="007C5E20" w:rsidP="00B56F67">
      <w:pPr>
        <w:ind w:right="281" w:hanging="142"/>
        <w:jc w:val="both"/>
        <w:rPr>
          <w:b/>
        </w:rPr>
      </w:pPr>
      <w:r w:rsidRPr="0087258A">
        <w:rPr>
          <w:b/>
        </w:rPr>
        <w:t>Присутствовали:</w:t>
      </w:r>
    </w:p>
    <w:p w:rsidR="00A975DA" w:rsidRPr="0087258A" w:rsidRDefault="00A975DA" w:rsidP="00B56F67">
      <w:pPr>
        <w:ind w:right="281" w:hanging="142"/>
        <w:jc w:val="both"/>
      </w:pPr>
    </w:p>
    <w:p w:rsidR="00013CF5" w:rsidRDefault="007C5E20" w:rsidP="00B56F67">
      <w:pPr>
        <w:ind w:right="281" w:hanging="142"/>
        <w:jc w:val="both"/>
        <w:rPr>
          <w:b/>
        </w:rPr>
      </w:pPr>
      <w:r w:rsidRPr="0087258A">
        <w:t>Члены Правления:</w:t>
      </w:r>
      <w:r w:rsidRPr="0087258A">
        <w:rPr>
          <w:b/>
        </w:rPr>
        <w:t xml:space="preserve"> </w:t>
      </w:r>
      <w:r w:rsidR="00A86720" w:rsidRPr="0087258A">
        <w:rPr>
          <w:b/>
        </w:rPr>
        <w:t>Чурсина О.А.</w:t>
      </w:r>
      <w:r w:rsidR="000D7772" w:rsidRPr="0087258A">
        <w:rPr>
          <w:b/>
        </w:rPr>
        <w:t xml:space="preserve">, </w:t>
      </w:r>
      <w:r w:rsidR="005C3164" w:rsidRPr="0087258A">
        <w:rPr>
          <w:b/>
        </w:rPr>
        <w:t>Незнанов П.Г.</w:t>
      </w:r>
      <w:r w:rsidR="00203786" w:rsidRPr="0087258A">
        <w:rPr>
          <w:b/>
        </w:rPr>
        <w:t>,</w:t>
      </w:r>
      <w:r w:rsidR="00E56F24" w:rsidRPr="0087258A">
        <w:rPr>
          <w:b/>
        </w:rPr>
        <w:t xml:space="preserve"> </w:t>
      </w:r>
      <w:r w:rsidR="001F7C7D" w:rsidRPr="0087258A">
        <w:rPr>
          <w:b/>
        </w:rPr>
        <w:t>Гусельщиков Э.Б.</w:t>
      </w:r>
    </w:p>
    <w:p w:rsidR="00AC0AD0" w:rsidRPr="0087258A" w:rsidRDefault="00AC0AD0" w:rsidP="00B56F67">
      <w:pPr>
        <w:ind w:right="281" w:hanging="142"/>
        <w:jc w:val="both"/>
      </w:pPr>
    </w:p>
    <w:p w:rsidR="00097C81" w:rsidRPr="0087258A" w:rsidRDefault="00097C81" w:rsidP="00B56F67">
      <w:pPr>
        <w:ind w:right="281" w:hanging="142"/>
        <w:jc w:val="both"/>
      </w:pPr>
    </w:p>
    <w:p w:rsidR="00B943C4" w:rsidRPr="0087258A" w:rsidRDefault="00B943C4" w:rsidP="00B56F67">
      <w:pPr>
        <w:ind w:right="281"/>
        <w:rPr>
          <w:b/>
        </w:rPr>
      </w:pPr>
      <w:r w:rsidRPr="0087258A">
        <w:rPr>
          <w:b/>
        </w:rPr>
        <w:t>Приглашенные:</w:t>
      </w:r>
    </w:p>
    <w:p w:rsidR="005C1A21" w:rsidRPr="0087258A" w:rsidRDefault="00AB6DFC" w:rsidP="00B56F67">
      <w:pPr>
        <w:tabs>
          <w:tab w:val="left" w:pos="4125"/>
        </w:tabs>
        <w:ind w:right="281"/>
        <w:rPr>
          <w:b/>
        </w:rPr>
      </w:pPr>
      <w:r w:rsidRPr="0087258A">
        <w:rPr>
          <w:b/>
        </w:rPr>
        <w:tab/>
      </w:r>
    </w:p>
    <w:tbl>
      <w:tblPr>
        <w:tblW w:w="5098" w:type="pct"/>
        <w:jc w:val="center"/>
        <w:tblLook w:val="04A0" w:firstRow="1" w:lastRow="0" w:firstColumn="1" w:lastColumn="0" w:noHBand="0" w:noVBand="1"/>
      </w:tblPr>
      <w:tblGrid>
        <w:gridCol w:w="2268"/>
        <w:gridCol w:w="8282"/>
      </w:tblGrid>
      <w:tr w:rsidR="0087258A" w:rsidRPr="0087258A" w:rsidTr="00B56F67">
        <w:trPr>
          <w:trHeight w:val="555"/>
          <w:jc w:val="center"/>
        </w:trPr>
        <w:tc>
          <w:tcPr>
            <w:tcW w:w="2268" w:type="dxa"/>
            <w:shd w:val="clear" w:color="auto" w:fill="auto"/>
          </w:tcPr>
          <w:p w:rsidR="00C00850" w:rsidRPr="0087258A" w:rsidRDefault="00C00850" w:rsidP="00B56F67">
            <w:pPr>
              <w:ind w:right="281"/>
              <w:rPr>
                <w:b/>
              </w:rPr>
            </w:pPr>
            <w:r w:rsidRPr="0087258A">
              <w:rPr>
                <w:b/>
              </w:rPr>
              <w:t>Бушуева О.В.</w:t>
            </w:r>
          </w:p>
        </w:tc>
        <w:tc>
          <w:tcPr>
            <w:tcW w:w="8282" w:type="dxa"/>
            <w:shd w:val="clear" w:color="auto" w:fill="auto"/>
          </w:tcPr>
          <w:p w:rsidR="00C00850" w:rsidRPr="0087258A" w:rsidRDefault="00C00850" w:rsidP="00B56F67">
            <w:pPr>
              <w:ind w:right="281"/>
              <w:jc w:val="both"/>
            </w:pPr>
            <w:r w:rsidRPr="0087258A">
              <w:t xml:space="preserve">- начальник </w:t>
            </w:r>
            <w:proofErr w:type="spellStart"/>
            <w:r w:rsidRPr="0087258A">
              <w:t>контрольно</w:t>
            </w:r>
            <w:proofErr w:type="spellEnd"/>
            <w:r w:rsidRPr="0087258A">
              <w:t xml:space="preserve"> – правового управления региональной энергетической комиссии Кемеровской области;</w:t>
            </w:r>
          </w:p>
        </w:tc>
      </w:tr>
      <w:tr w:rsidR="0087258A" w:rsidRPr="0087258A" w:rsidTr="00B56F67">
        <w:trPr>
          <w:trHeight w:val="555"/>
          <w:jc w:val="center"/>
        </w:trPr>
        <w:tc>
          <w:tcPr>
            <w:tcW w:w="2268" w:type="dxa"/>
            <w:shd w:val="clear" w:color="auto" w:fill="auto"/>
          </w:tcPr>
          <w:p w:rsidR="000D7772" w:rsidRPr="0087258A" w:rsidRDefault="005C3164" w:rsidP="00B56F67">
            <w:pPr>
              <w:ind w:right="281"/>
              <w:rPr>
                <w:b/>
              </w:rPr>
            </w:pPr>
            <w:proofErr w:type="spellStart"/>
            <w:r w:rsidRPr="0087258A">
              <w:rPr>
                <w:b/>
              </w:rPr>
              <w:t>Кулебакин</w:t>
            </w:r>
            <w:proofErr w:type="spellEnd"/>
            <w:r w:rsidRPr="0087258A">
              <w:rPr>
                <w:b/>
              </w:rPr>
              <w:t xml:space="preserve"> С.В.</w:t>
            </w:r>
          </w:p>
        </w:tc>
        <w:tc>
          <w:tcPr>
            <w:tcW w:w="8282" w:type="dxa"/>
            <w:shd w:val="clear" w:color="auto" w:fill="auto"/>
          </w:tcPr>
          <w:p w:rsidR="000D7772" w:rsidRPr="0087258A" w:rsidRDefault="005C3164" w:rsidP="00B56F67">
            <w:pPr>
              <w:ind w:right="281"/>
              <w:jc w:val="both"/>
            </w:pPr>
            <w:r w:rsidRPr="0087258A">
              <w:t>- начальник технического отдела региональной энергетической комиссии Кемеровской области</w:t>
            </w:r>
            <w:r w:rsidR="00C443F5" w:rsidRPr="0087258A">
              <w:t>;</w:t>
            </w:r>
          </w:p>
        </w:tc>
      </w:tr>
      <w:tr w:rsidR="0087258A" w:rsidRPr="0087258A" w:rsidTr="00B56F67">
        <w:trPr>
          <w:trHeight w:val="332"/>
          <w:jc w:val="center"/>
        </w:trPr>
        <w:tc>
          <w:tcPr>
            <w:tcW w:w="2268" w:type="dxa"/>
            <w:shd w:val="clear" w:color="auto" w:fill="auto"/>
          </w:tcPr>
          <w:p w:rsidR="0087258A" w:rsidRPr="0087258A" w:rsidRDefault="0087258A" w:rsidP="00B56F67">
            <w:pPr>
              <w:ind w:right="281"/>
              <w:rPr>
                <w:b/>
              </w:rPr>
            </w:pPr>
            <w:proofErr w:type="spellStart"/>
            <w:r w:rsidRPr="0087258A">
              <w:rPr>
                <w:b/>
              </w:rPr>
              <w:t>Гаристов</w:t>
            </w:r>
            <w:proofErr w:type="spellEnd"/>
            <w:r w:rsidRPr="0087258A">
              <w:rPr>
                <w:b/>
              </w:rPr>
              <w:t xml:space="preserve"> Н.Н.</w:t>
            </w:r>
          </w:p>
        </w:tc>
        <w:tc>
          <w:tcPr>
            <w:tcW w:w="8282" w:type="dxa"/>
            <w:shd w:val="clear" w:color="auto" w:fill="auto"/>
          </w:tcPr>
          <w:p w:rsidR="0087258A" w:rsidRPr="0087258A" w:rsidRDefault="0087258A" w:rsidP="00B56F67">
            <w:pPr>
              <w:ind w:right="281"/>
              <w:jc w:val="both"/>
            </w:pPr>
            <w:r w:rsidRPr="0087258A">
              <w:t xml:space="preserve">- </w:t>
            </w:r>
            <w:r w:rsidRPr="0087258A">
              <w:rPr>
                <w:sz w:val="23"/>
                <w:szCs w:val="23"/>
              </w:rPr>
              <w:t>генеральный директор ОАО «АЭЭ».</w:t>
            </w:r>
          </w:p>
        </w:tc>
      </w:tr>
      <w:tr w:rsidR="0087258A" w:rsidRPr="0087258A" w:rsidTr="00B56F67">
        <w:trPr>
          <w:trHeight w:val="719"/>
          <w:jc w:val="center"/>
        </w:trPr>
        <w:tc>
          <w:tcPr>
            <w:tcW w:w="2268" w:type="dxa"/>
            <w:shd w:val="clear" w:color="auto" w:fill="auto"/>
          </w:tcPr>
          <w:p w:rsidR="00C443F5" w:rsidRPr="0087258A" w:rsidRDefault="00EB0FAF" w:rsidP="00B56F67">
            <w:pPr>
              <w:ind w:right="281"/>
              <w:rPr>
                <w:b/>
              </w:rPr>
            </w:pPr>
            <w:proofErr w:type="spellStart"/>
            <w:r>
              <w:rPr>
                <w:b/>
              </w:rPr>
              <w:t>Скарюпина</w:t>
            </w:r>
            <w:proofErr w:type="spellEnd"/>
            <w:r>
              <w:rPr>
                <w:b/>
              </w:rPr>
              <w:t xml:space="preserve"> М.Б.</w:t>
            </w:r>
          </w:p>
        </w:tc>
        <w:tc>
          <w:tcPr>
            <w:tcW w:w="8282" w:type="dxa"/>
            <w:shd w:val="clear" w:color="auto" w:fill="auto"/>
          </w:tcPr>
          <w:p w:rsidR="00C443F5" w:rsidRPr="0087258A" w:rsidRDefault="00C443F5" w:rsidP="00B56F67">
            <w:pPr>
              <w:ind w:right="281"/>
              <w:jc w:val="both"/>
            </w:pPr>
            <w:r w:rsidRPr="0087258A">
              <w:t>-</w:t>
            </w:r>
            <w:r w:rsidR="0087258A">
              <w:t xml:space="preserve"> главный </w:t>
            </w:r>
            <w:r w:rsidRPr="0087258A">
              <w:t xml:space="preserve">консультант </w:t>
            </w:r>
            <w:r w:rsidR="00673055" w:rsidRPr="0087258A">
              <w:t>отдела</w:t>
            </w:r>
            <w:r w:rsidRPr="0087258A">
              <w:t xml:space="preserve"> ценообразования в сфере водоснабжения, водоотведения и утилизации отходов</w:t>
            </w:r>
            <w:r w:rsidR="0087258A">
              <w:t xml:space="preserve"> </w:t>
            </w:r>
            <w:r w:rsidR="0087258A" w:rsidRPr="0087258A">
              <w:t>региональной энергетической комиссии Кемеровской области</w:t>
            </w:r>
            <w:r w:rsidR="0087258A">
              <w:t>;</w:t>
            </w:r>
          </w:p>
        </w:tc>
      </w:tr>
      <w:tr w:rsidR="00EB0FAF" w:rsidRPr="0087258A" w:rsidTr="00B56F67">
        <w:trPr>
          <w:trHeight w:val="607"/>
          <w:jc w:val="center"/>
        </w:trPr>
        <w:tc>
          <w:tcPr>
            <w:tcW w:w="2268" w:type="dxa"/>
            <w:shd w:val="clear" w:color="auto" w:fill="auto"/>
          </w:tcPr>
          <w:p w:rsidR="00EB0FAF" w:rsidRDefault="008E77A9" w:rsidP="00B56F67">
            <w:pPr>
              <w:ind w:right="281"/>
              <w:rPr>
                <w:b/>
              </w:rPr>
            </w:pPr>
            <w:proofErr w:type="spellStart"/>
            <w:r>
              <w:rPr>
                <w:b/>
              </w:rPr>
              <w:t>Хамзин</w:t>
            </w:r>
            <w:proofErr w:type="spellEnd"/>
            <w:r>
              <w:rPr>
                <w:b/>
              </w:rPr>
              <w:t xml:space="preserve"> Р.Ш.</w:t>
            </w:r>
          </w:p>
        </w:tc>
        <w:tc>
          <w:tcPr>
            <w:tcW w:w="8282" w:type="dxa"/>
            <w:shd w:val="clear" w:color="auto" w:fill="auto"/>
          </w:tcPr>
          <w:p w:rsidR="00EB0FAF" w:rsidRPr="0087258A" w:rsidRDefault="008E77A9" w:rsidP="00B56F67">
            <w:pPr>
              <w:ind w:right="281"/>
              <w:jc w:val="both"/>
            </w:pPr>
            <w:r>
              <w:t xml:space="preserve">- </w:t>
            </w:r>
            <w:r w:rsidR="001A1CA5">
              <w:t xml:space="preserve">главный консультант </w:t>
            </w:r>
            <w:r w:rsidR="001A1CA5" w:rsidRPr="0087258A">
              <w:t>технического отдела региональной энергетической комиссии Кемеровской области;</w:t>
            </w:r>
          </w:p>
        </w:tc>
      </w:tr>
      <w:tr w:rsidR="0087258A" w:rsidRPr="0087258A" w:rsidTr="00B56F67">
        <w:trPr>
          <w:trHeight w:val="320"/>
          <w:jc w:val="center"/>
        </w:trPr>
        <w:tc>
          <w:tcPr>
            <w:tcW w:w="2268" w:type="dxa"/>
            <w:shd w:val="clear" w:color="auto" w:fill="auto"/>
          </w:tcPr>
          <w:p w:rsidR="0087258A" w:rsidRDefault="00EB0FAF" w:rsidP="00B56F67">
            <w:pPr>
              <w:ind w:right="281"/>
              <w:rPr>
                <w:b/>
              </w:rPr>
            </w:pPr>
            <w:r>
              <w:rPr>
                <w:b/>
              </w:rPr>
              <w:t>Абраменко О.А.</w:t>
            </w:r>
          </w:p>
        </w:tc>
        <w:tc>
          <w:tcPr>
            <w:tcW w:w="8282" w:type="dxa"/>
            <w:shd w:val="clear" w:color="auto" w:fill="auto"/>
          </w:tcPr>
          <w:p w:rsidR="0087258A" w:rsidRPr="0087258A" w:rsidRDefault="00EB0FAF" w:rsidP="00B56F67">
            <w:pPr>
              <w:ind w:right="281"/>
              <w:jc w:val="both"/>
            </w:pPr>
            <w:r>
              <w:t>- ведущий консультант отдела ценообразования в сфере водоснабжения, водоотведения и утилизации отходов региональной энергетической комиссии Кемеровской области.</w:t>
            </w:r>
          </w:p>
        </w:tc>
      </w:tr>
      <w:tr w:rsidR="00290D52" w:rsidRPr="0087258A" w:rsidTr="00B56F67">
        <w:trPr>
          <w:trHeight w:val="320"/>
          <w:jc w:val="center"/>
        </w:trPr>
        <w:tc>
          <w:tcPr>
            <w:tcW w:w="2268" w:type="dxa"/>
            <w:shd w:val="clear" w:color="auto" w:fill="auto"/>
          </w:tcPr>
          <w:p w:rsidR="00290D52" w:rsidRDefault="00290D52" w:rsidP="00B56F67">
            <w:pPr>
              <w:ind w:right="281"/>
              <w:rPr>
                <w:b/>
              </w:rPr>
            </w:pPr>
            <w:r>
              <w:rPr>
                <w:b/>
              </w:rPr>
              <w:t>Антонова О.В.</w:t>
            </w:r>
          </w:p>
        </w:tc>
        <w:tc>
          <w:tcPr>
            <w:tcW w:w="8282" w:type="dxa"/>
            <w:shd w:val="clear" w:color="auto" w:fill="auto"/>
          </w:tcPr>
          <w:p w:rsidR="00290D52" w:rsidRDefault="00290D52" w:rsidP="00B56F67">
            <w:pPr>
              <w:ind w:right="281"/>
              <w:jc w:val="both"/>
            </w:pPr>
            <w:r>
              <w:t xml:space="preserve">- заместитель главы по ЖКХ, транспорту и связи администрации </w:t>
            </w:r>
            <w:proofErr w:type="spellStart"/>
            <w:r>
              <w:t>Топкинского</w:t>
            </w:r>
            <w:proofErr w:type="spellEnd"/>
            <w:r>
              <w:t xml:space="preserve"> муниципального района.</w:t>
            </w:r>
          </w:p>
        </w:tc>
      </w:tr>
    </w:tbl>
    <w:p w:rsidR="00290D52" w:rsidRDefault="00290D52" w:rsidP="00B56F67">
      <w:pPr>
        <w:ind w:right="281"/>
        <w:jc w:val="both"/>
        <w:rPr>
          <w:b/>
        </w:rPr>
      </w:pPr>
    </w:p>
    <w:p w:rsidR="00290D52" w:rsidRDefault="00290D52" w:rsidP="00B56F67">
      <w:pPr>
        <w:ind w:right="281"/>
        <w:jc w:val="both"/>
        <w:rPr>
          <w:b/>
        </w:rPr>
      </w:pPr>
    </w:p>
    <w:p w:rsidR="007C5E20" w:rsidRPr="003866BB" w:rsidRDefault="007C5E20" w:rsidP="00B56F67">
      <w:pPr>
        <w:ind w:right="281"/>
        <w:jc w:val="both"/>
        <w:rPr>
          <w:b/>
        </w:rPr>
      </w:pPr>
      <w:r w:rsidRPr="003866BB">
        <w:rPr>
          <w:b/>
        </w:rPr>
        <w:t>Повестка дня:</w:t>
      </w:r>
    </w:p>
    <w:p w:rsidR="00A975DA" w:rsidRPr="008B4C7B" w:rsidRDefault="00A975DA" w:rsidP="00B56F67">
      <w:pPr>
        <w:ind w:right="281"/>
        <w:rPr>
          <w:color w:val="FF0000"/>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9100"/>
      </w:tblGrid>
      <w:tr w:rsidR="008E77A9" w:rsidRPr="008E77A9" w:rsidTr="00B56F67">
        <w:trPr>
          <w:trHeight w:val="477"/>
          <w:jc w:val="center"/>
        </w:trPr>
        <w:tc>
          <w:tcPr>
            <w:tcW w:w="534" w:type="dxa"/>
            <w:vMerge w:val="restart"/>
            <w:shd w:val="clear" w:color="auto" w:fill="auto"/>
            <w:vAlign w:val="center"/>
          </w:tcPr>
          <w:p w:rsidR="008E77A9" w:rsidRPr="008E77A9" w:rsidRDefault="008E77A9" w:rsidP="00B56F67">
            <w:pPr>
              <w:ind w:right="281"/>
              <w:jc w:val="center"/>
            </w:pPr>
            <w:bookmarkStart w:id="0" w:name="_Hlk490206666"/>
            <w:r w:rsidRPr="008E77A9">
              <w:t>№</w:t>
            </w:r>
          </w:p>
        </w:tc>
        <w:tc>
          <w:tcPr>
            <w:tcW w:w="9100" w:type="dxa"/>
            <w:vMerge w:val="restart"/>
            <w:shd w:val="clear" w:color="auto" w:fill="auto"/>
            <w:vAlign w:val="center"/>
          </w:tcPr>
          <w:p w:rsidR="008E77A9" w:rsidRPr="008E77A9" w:rsidRDefault="008E77A9" w:rsidP="00B56F67">
            <w:pPr>
              <w:ind w:right="281"/>
              <w:jc w:val="center"/>
            </w:pPr>
            <w:r w:rsidRPr="008E77A9">
              <w:t>Вопрос</w:t>
            </w:r>
          </w:p>
        </w:tc>
      </w:tr>
      <w:tr w:rsidR="008E77A9" w:rsidRPr="008E77A9" w:rsidTr="00B56F67">
        <w:trPr>
          <w:trHeight w:val="276"/>
          <w:jc w:val="center"/>
        </w:trPr>
        <w:tc>
          <w:tcPr>
            <w:tcW w:w="534" w:type="dxa"/>
            <w:vMerge/>
            <w:shd w:val="clear" w:color="auto" w:fill="auto"/>
          </w:tcPr>
          <w:p w:rsidR="008E77A9" w:rsidRPr="008E77A9" w:rsidRDefault="008E77A9" w:rsidP="00B56F67">
            <w:pPr>
              <w:ind w:right="281"/>
              <w:jc w:val="center"/>
            </w:pPr>
          </w:p>
        </w:tc>
        <w:tc>
          <w:tcPr>
            <w:tcW w:w="9100" w:type="dxa"/>
            <w:vMerge/>
            <w:shd w:val="clear" w:color="auto" w:fill="auto"/>
          </w:tcPr>
          <w:p w:rsidR="008E77A9" w:rsidRPr="008E77A9" w:rsidRDefault="008E77A9" w:rsidP="00B56F67">
            <w:pPr>
              <w:ind w:right="281"/>
              <w:jc w:val="center"/>
            </w:pPr>
          </w:p>
        </w:tc>
      </w:tr>
      <w:tr w:rsidR="008E77A9" w:rsidRPr="008E77A9" w:rsidTr="00B56F67">
        <w:trPr>
          <w:trHeight w:val="642"/>
          <w:jc w:val="center"/>
        </w:trPr>
        <w:tc>
          <w:tcPr>
            <w:tcW w:w="534" w:type="dxa"/>
            <w:shd w:val="clear" w:color="auto" w:fill="auto"/>
          </w:tcPr>
          <w:p w:rsidR="008E77A9" w:rsidRPr="008E77A9" w:rsidRDefault="008E77A9" w:rsidP="00B56F67">
            <w:pPr>
              <w:ind w:right="281"/>
              <w:jc w:val="both"/>
            </w:pPr>
            <w:r w:rsidRPr="008E77A9">
              <w:t>1.</w:t>
            </w:r>
          </w:p>
        </w:tc>
        <w:tc>
          <w:tcPr>
            <w:tcW w:w="9100" w:type="dxa"/>
            <w:shd w:val="clear" w:color="auto" w:fill="auto"/>
          </w:tcPr>
          <w:p w:rsidR="008E77A9" w:rsidRPr="008E77A9" w:rsidRDefault="008E77A9" w:rsidP="00B56F67">
            <w:pPr>
              <w:ind w:right="281"/>
              <w:jc w:val="both"/>
              <w:rPr>
                <w:bCs/>
                <w:color w:val="000000"/>
                <w:kern w:val="32"/>
              </w:rPr>
            </w:pPr>
            <w:r w:rsidRPr="008E77A9">
              <w:rPr>
                <w:bCs/>
                <w:kern w:val="32"/>
              </w:rPr>
              <w:t>Об утверждении производственной программы в сфере водоотведения</w:t>
            </w:r>
            <w:r w:rsidRPr="008E77A9">
              <w:rPr>
                <w:bCs/>
                <w:kern w:val="32"/>
              </w:rPr>
              <w:br/>
              <w:t>(очистка сточных вод) и об установлении тарифов на водоотведение</w:t>
            </w:r>
            <w:r w:rsidRPr="008E77A9">
              <w:rPr>
                <w:bCs/>
                <w:kern w:val="32"/>
              </w:rPr>
              <w:br/>
              <w:t xml:space="preserve">(очистка сточных вод) </w:t>
            </w:r>
            <w:bookmarkStart w:id="1" w:name="_Hlk534983927"/>
            <w:r w:rsidRPr="008E77A9">
              <w:rPr>
                <w:bCs/>
                <w:kern w:val="32"/>
              </w:rPr>
              <w:t>МКП «ЖКХ» (г. Топки)</w:t>
            </w:r>
            <w:bookmarkEnd w:id="1"/>
          </w:p>
        </w:tc>
      </w:tr>
      <w:tr w:rsidR="008E77A9" w:rsidRPr="008E77A9" w:rsidTr="00B56F67">
        <w:trPr>
          <w:trHeight w:val="642"/>
          <w:jc w:val="center"/>
        </w:trPr>
        <w:tc>
          <w:tcPr>
            <w:tcW w:w="534" w:type="dxa"/>
            <w:shd w:val="clear" w:color="auto" w:fill="auto"/>
          </w:tcPr>
          <w:p w:rsidR="008E77A9" w:rsidRPr="008E77A9" w:rsidRDefault="008E77A9" w:rsidP="00B56F67">
            <w:pPr>
              <w:ind w:right="281"/>
              <w:jc w:val="both"/>
            </w:pPr>
            <w:r w:rsidRPr="008E77A9">
              <w:t>2.</w:t>
            </w:r>
          </w:p>
        </w:tc>
        <w:tc>
          <w:tcPr>
            <w:tcW w:w="9100" w:type="dxa"/>
            <w:shd w:val="clear" w:color="auto" w:fill="auto"/>
          </w:tcPr>
          <w:p w:rsidR="008E77A9" w:rsidRPr="008E77A9" w:rsidRDefault="008E77A9" w:rsidP="00B56F67">
            <w:pPr>
              <w:ind w:right="281"/>
              <w:jc w:val="both"/>
              <w:rPr>
                <w:bCs/>
                <w:kern w:val="32"/>
              </w:rPr>
            </w:pPr>
            <w:r w:rsidRPr="008E77A9">
              <w:rPr>
                <w:bCs/>
                <w:kern w:val="32"/>
              </w:rPr>
              <w:t>Об установлении долгосрочных параметров регулирования тарифов в сфере холодного водоснабжения, водоотведения ООО «</w:t>
            </w:r>
            <w:proofErr w:type="spellStart"/>
            <w:r w:rsidRPr="008E77A9">
              <w:rPr>
                <w:bCs/>
                <w:kern w:val="32"/>
              </w:rPr>
              <w:t>Топкинский</w:t>
            </w:r>
            <w:proofErr w:type="spellEnd"/>
            <w:r w:rsidRPr="008E77A9">
              <w:rPr>
                <w:bCs/>
                <w:kern w:val="32"/>
              </w:rPr>
              <w:t xml:space="preserve"> водоканал»</w:t>
            </w:r>
            <w:r w:rsidRPr="008E77A9">
              <w:rPr>
                <w:bCs/>
                <w:kern w:val="32"/>
              </w:rPr>
              <w:br/>
              <w:t>(г. Топки)</w:t>
            </w:r>
          </w:p>
        </w:tc>
      </w:tr>
      <w:tr w:rsidR="008E77A9" w:rsidRPr="008E77A9" w:rsidTr="00B56F67">
        <w:trPr>
          <w:trHeight w:val="642"/>
          <w:jc w:val="center"/>
        </w:trPr>
        <w:tc>
          <w:tcPr>
            <w:tcW w:w="534" w:type="dxa"/>
            <w:shd w:val="clear" w:color="auto" w:fill="auto"/>
          </w:tcPr>
          <w:p w:rsidR="008E77A9" w:rsidRPr="008E77A9" w:rsidRDefault="008E77A9" w:rsidP="00B56F67">
            <w:pPr>
              <w:ind w:right="281"/>
              <w:jc w:val="both"/>
            </w:pPr>
            <w:r w:rsidRPr="008E77A9">
              <w:lastRenderedPageBreak/>
              <w:t>3.</w:t>
            </w:r>
          </w:p>
        </w:tc>
        <w:tc>
          <w:tcPr>
            <w:tcW w:w="9100" w:type="dxa"/>
            <w:shd w:val="clear" w:color="auto" w:fill="auto"/>
          </w:tcPr>
          <w:p w:rsidR="008E77A9" w:rsidRPr="008E77A9" w:rsidRDefault="008E77A9" w:rsidP="00B56F67">
            <w:pPr>
              <w:ind w:right="281"/>
              <w:jc w:val="both"/>
              <w:rPr>
                <w:bCs/>
                <w:kern w:val="32"/>
              </w:rPr>
            </w:pPr>
            <w:r w:rsidRPr="008E77A9">
              <w:rPr>
                <w:bCs/>
                <w:kern w:val="32"/>
              </w:rPr>
              <w:t>Об утверждении производственной программы в сфере холодного</w:t>
            </w:r>
            <w:r w:rsidRPr="008E77A9">
              <w:rPr>
                <w:bCs/>
                <w:kern w:val="32"/>
              </w:rPr>
              <w:br/>
              <w:t xml:space="preserve">водоснабжения, водоотведения и об установлении тарифов на питьевую воду, техническую воду, водоотведение </w:t>
            </w:r>
            <w:bookmarkStart w:id="2" w:name="_Hlk535221023"/>
            <w:r w:rsidRPr="008E77A9">
              <w:rPr>
                <w:bCs/>
                <w:kern w:val="32"/>
              </w:rPr>
              <w:t>ООО «</w:t>
            </w:r>
            <w:proofErr w:type="spellStart"/>
            <w:r w:rsidRPr="008E77A9">
              <w:rPr>
                <w:bCs/>
                <w:kern w:val="32"/>
              </w:rPr>
              <w:t>Топкинский</w:t>
            </w:r>
            <w:proofErr w:type="spellEnd"/>
            <w:r w:rsidRPr="008E77A9">
              <w:rPr>
                <w:bCs/>
                <w:kern w:val="32"/>
              </w:rPr>
              <w:t xml:space="preserve"> водоканал» (г. Топки)</w:t>
            </w:r>
            <w:bookmarkEnd w:id="2"/>
          </w:p>
        </w:tc>
      </w:tr>
      <w:tr w:rsidR="008E77A9" w:rsidRPr="008E77A9" w:rsidTr="00B56F67">
        <w:trPr>
          <w:trHeight w:val="642"/>
          <w:jc w:val="center"/>
        </w:trPr>
        <w:tc>
          <w:tcPr>
            <w:tcW w:w="534" w:type="dxa"/>
            <w:shd w:val="clear" w:color="auto" w:fill="auto"/>
          </w:tcPr>
          <w:p w:rsidR="008E77A9" w:rsidRPr="008E77A9" w:rsidRDefault="008E77A9" w:rsidP="00B56F67">
            <w:pPr>
              <w:ind w:right="281"/>
              <w:jc w:val="both"/>
            </w:pPr>
            <w:r w:rsidRPr="008E77A9">
              <w:t>4.</w:t>
            </w:r>
          </w:p>
        </w:tc>
        <w:tc>
          <w:tcPr>
            <w:tcW w:w="9100" w:type="dxa"/>
            <w:shd w:val="clear" w:color="auto" w:fill="auto"/>
          </w:tcPr>
          <w:p w:rsidR="008E77A9" w:rsidRPr="008E77A9" w:rsidRDefault="008E77A9" w:rsidP="00B56F67">
            <w:pPr>
              <w:ind w:right="281"/>
              <w:jc w:val="both"/>
              <w:rPr>
                <w:bCs/>
                <w:color w:val="000000"/>
                <w:kern w:val="32"/>
              </w:rPr>
            </w:pPr>
            <w:r w:rsidRPr="008E77A9">
              <w:rPr>
                <w:bCs/>
                <w:kern w:val="32"/>
              </w:rPr>
              <w:t>О признании утратившими силу некоторых постановлений региональной энергетической комиссии Кемеровской области (МП «Водоканал» ТГО</w:t>
            </w:r>
            <w:r w:rsidRPr="008E77A9">
              <w:rPr>
                <w:bCs/>
                <w:kern w:val="32"/>
              </w:rPr>
              <w:br/>
              <w:t>(г. Тайга))</w:t>
            </w:r>
          </w:p>
        </w:tc>
      </w:tr>
      <w:tr w:rsidR="008E77A9" w:rsidRPr="008E77A9" w:rsidTr="00B56F67">
        <w:trPr>
          <w:trHeight w:val="642"/>
          <w:jc w:val="center"/>
        </w:trPr>
        <w:tc>
          <w:tcPr>
            <w:tcW w:w="534" w:type="dxa"/>
            <w:shd w:val="clear" w:color="auto" w:fill="auto"/>
          </w:tcPr>
          <w:p w:rsidR="008E77A9" w:rsidRPr="008E77A9" w:rsidRDefault="008E77A9" w:rsidP="00B56F67">
            <w:pPr>
              <w:ind w:right="281"/>
              <w:jc w:val="both"/>
            </w:pPr>
            <w:r w:rsidRPr="008E77A9">
              <w:t>5.</w:t>
            </w:r>
          </w:p>
        </w:tc>
        <w:tc>
          <w:tcPr>
            <w:tcW w:w="9100" w:type="dxa"/>
            <w:shd w:val="clear" w:color="auto" w:fill="auto"/>
          </w:tcPr>
          <w:p w:rsidR="008E77A9" w:rsidRPr="008E77A9" w:rsidRDefault="008E77A9" w:rsidP="00B56F67">
            <w:pPr>
              <w:ind w:right="281" w:firstLine="28"/>
              <w:jc w:val="both"/>
              <w:rPr>
                <w:bCs/>
                <w:kern w:val="32"/>
              </w:rPr>
            </w:pPr>
            <w:bookmarkStart w:id="3" w:name="_Hlk536539844"/>
            <w:r w:rsidRPr="008E77A9">
              <w:rPr>
                <w:bCs/>
                <w:kern w:val="32"/>
              </w:rPr>
              <w:t>О признании утратившими силу некоторых постановлений региональной энергетической комиссии Кемеровской области (ОАО «СКЭК»)</w:t>
            </w:r>
            <w:bookmarkEnd w:id="3"/>
          </w:p>
        </w:tc>
      </w:tr>
    </w:tbl>
    <w:p w:rsidR="003951F1" w:rsidRDefault="003951F1" w:rsidP="00B56F67">
      <w:pPr>
        <w:ind w:right="281" w:firstLine="567"/>
        <w:jc w:val="both"/>
        <w:rPr>
          <w:b/>
        </w:rPr>
      </w:pPr>
    </w:p>
    <w:p w:rsidR="00D2541F" w:rsidRDefault="00D2541F" w:rsidP="00B56F67">
      <w:pPr>
        <w:ind w:right="281" w:firstLine="567"/>
        <w:jc w:val="both"/>
      </w:pPr>
      <w:r w:rsidRPr="00107D24">
        <w:t xml:space="preserve">В адрес генерального директора Союза «Кузбасской </w:t>
      </w:r>
      <w:proofErr w:type="spellStart"/>
      <w:r w:rsidRPr="00107D24">
        <w:t>торгово</w:t>
      </w:r>
      <w:proofErr w:type="spellEnd"/>
      <w:r w:rsidRPr="00107D24">
        <w:t xml:space="preserve"> – промышленной палаты»</w:t>
      </w:r>
      <w:r>
        <w:t xml:space="preserve"> </w:t>
      </w:r>
      <w:r w:rsidRPr="00107D24">
        <w:t>направлено приглашение принять участие в заседании Правления региональной энергетической комиссии Кемеровской области, а также отправлены материалы для ознакомления, явка не обеспечена</w:t>
      </w:r>
      <w:r>
        <w:t>.</w:t>
      </w:r>
    </w:p>
    <w:p w:rsidR="00D2541F" w:rsidRDefault="00D2541F" w:rsidP="00B56F67">
      <w:pPr>
        <w:ind w:right="281" w:firstLine="567"/>
        <w:jc w:val="both"/>
        <w:rPr>
          <w:b/>
        </w:rPr>
      </w:pPr>
    </w:p>
    <w:p w:rsidR="003951F1" w:rsidRDefault="00970AB1" w:rsidP="00B56F67">
      <w:pPr>
        <w:ind w:right="281" w:firstLine="567"/>
        <w:jc w:val="both"/>
      </w:pPr>
      <w:r w:rsidRPr="00974CCE">
        <w:rPr>
          <w:b/>
        </w:rPr>
        <w:t>Малюта Д.В.</w:t>
      </w:r>
      <w:r w:rsidRPr="00974CCE">
        <w:t xml:space="preserve"> ознакомил присутствующих с повесткой дня, обратил внимание,</w:t>
      </w:r>
      <w:r>
        <w:t xml:space="preserve"> что предпри</w:t>
      </w:r>
      <w:r w:rsidRPr="00974CCE">
        <w:t>яти</w:t>
      </w:r>
      <w:r w:rsidR="008B4C7B">
        <w:t>ям</w:t>
      </w:r>
      <w:r w:rsidRPr="00974CCE">
        <w:t xml:space="preserve"> в установленный срок было направлено уведомление о дате проведения</w:t>
      </w:r>
      <w:r>
        <w:t xml:space="preserve"> </w:t>
      </w:r>
      <w:r w:rsidRPr="00974CCE">
        <w:t>Правления, и предоставил слово докладчику</w:t>
      </w:r>
      <w:bookmarkEnd w:id="0"/>
      <w:r w:rsidR="008B4C7B">
        <w:t>.</w:t>
      </w:r>
    </w:p>
    <w:p w:rsidR="008E77A9" w:rsidRDefault="008E77A9" w:rsidP="00B56F67">
      <w:pPr>
        <w:ind w:right="281" w:firstLine="567"/>
        <w:jc w:val="both"/>
      </w:pPr>
    </w:p>
    <w:p w:rsidR="008E77A9" w:rsidRDefault="008E77A9" w:rsidP="00B56F67">
      <w:pPr>
        <w:ind w:right="281" w:firstLine="567"/>
        <w:jc w:val="both"/>
      </w:pPr>
    </w:p>
    <w:p w:rsidR="008E77A9" w:rsidRDefault="008E77A9" w:rsidP="00B56F67">
      <w:pPr>
        <w:ind w:right="281"/>
        <w:jc w:val="both"/>
        <w:rPr>
          <w:b/>
          <w:bCs/>
          <w:kern w:val="32"/>
        </w:rPr>
      </w:pPr>
      <w:r>
        <w:tab/>
      </w:r>
      <w:r w:rsidRPr="00293DFE">
        <w:rPr>
          <w:b/>
        </w:rPr>
        <w:t xml:space="preserve">1. </w:t>
      </w:r>
      <w:r w:rsidR="00293DFE" w:rsidRPr="00293DFE">
        <w:rPr>
          <w:b/>
          <w:bCs/>
          <w:kern w:val="32"/>
        </w:rPr>
        <w:t>Об утверждении производственной программы в сфере водоотведения</w:t>
      </w:r>
      <w:r w:rsidR="00293DFE" w:rsidRPr="00293DFE">
        <w:rPr>
          <w:b/>
          <w:bCs/>
          <w:kern w:val="32"/>
        </w:rPr>
        <w:br/>
        <w:t>(очистка сточных вод) и об установлении тарифов на водоотведение</w:t>
      </w:r>
      <w:r w:rsidR="00293DFE" w:rsidRPr="00293DFE">
        <w:rPr>
          <w:b/>
          <w:bCs/>
          <w:kern w:val="32"/>
        </w:rPr>
        <w:br/>
        <w:t>(очистка сточных вод) МКП «ЖКХ» (г. Топки).</w:t>
      </w:r>
    </w:p>
    <w:p w:rsidR="00654639" w:rsidRDefault="00654639" w:rsidP="00B56F67">
      <w:pPr>
        <w:ind w:right="281"/>
        <w:jc w:val="both"/>
        <w:rPr>
          <w:b/>
          <w:bCs/>
          <w:kern w:val="32"/>
        </w:rPr>
      </w:pPr>
    </w:p>
    <w:p w:rsidR="00940535" w:rsidRDefault="00940535" w:rsidP="00B56F67">
      <w:pPr>
        <w:pStyle w:val="af4"/>
        <w:ind w:left="0" w:right="281" w:firstLine="709"/>
        <w:jc w:val="both"/>
      </w:pPr>
      <w:r w:rsidRPr="004107D1">
        <w:t xml:space="preserve">Докладчик </w:t>
      </w:r>
      <w:proofErr w:type="spellStart"/>
      <w:r w:rsidR="00812FE6">
        <w:rPr>
          <w:b/>
        </w:rPr>
        <w:t>Скарюпина</w:t>
      </w:r>
      <w:proofErr w:type="spellEnd"/>
      <w:r w:rsidR="00812FE6">
        <w:rPr>
          <w:b/>
        </w:rPr>
        <w:t xml:space="preserve"> М.Б. </w:t>
      </w:r>
      <w:r>
        <w:rPr>
          <w:b/>
        </w:rPr>
        <w:t xml:space="preserve"> </w:t>
      </w:r>
      <w:r w:rsidRPr="00872E19">
        <w:t>согласно экспертному заключению (приложение</w:t>
      </w:r>
      <w:r>
        <w:t xml:space="preserve"> № 1 протокол</w:t>
      </w:r>
      <w:r w:rsidR="00806A57">
        <w:t>а</w:t>
      </w:r>
      <w:r>
        <w:t>) предлагает:</w:t>
      </w:r>
    </w:p>
    <w:p w:rsidR="00812FE6" w:rsidRPr="00812FE6" w:rsidRDefault="00812FE6" w:rsidP="00B56F67">
      <w:pPr>
        <w:ind w:right="281" w:firstLine="567"/>
        <w:jc w:val="both"/>
      </w:pPr>
      <w:r w:rsidRPr="00812FE6">
        <w:t xml:space="preserve">1. Утвердить </w:t>
      </w:r>
      <w:bookmarkStart w:id="4" w:name="_Hlk534984170"/>
      <w:bookmarkStart w:id="5" w:name="_Hlk534984079"/>
      <w:r w:rsidRPr="00812FE6">
        <w:t>МКП «ЖКХ» (г. Топки)</w:t>
      </w:r>
      <w:bookmarkEnd w:id="4"/>
      <w:r w:rsidRPr="00812FE6">
        <w:t xml:space="preserve">, ИНН 4230005515, </w:t>
      </w:r>
      <w:bookmarkEnd w:id="5"/>
      <w:r w:rsidRPr="00812FE6">
        <w:t xml:space="preserve">производственную программу в сфере водоотведения (очистка сточных вод) на период с 25.01.2019 по 31.12.2019 согласно приложению № </w:t>
      </w:r>
      <w:r>
        <w:t>2 протокола.</w:t>
      </w:r>
      <w:r w:rsidRPr="00812FE6">
        <w:t xml:space="preserve"> </w:t>
      </w:r>
    </w:p>
    <w:p w:rsidR="00812FE6" w:rsidRDefault="00812FE6" w:rsidP="00B56F67">
      <w:pPr>
        <w:ind w:right="281" w:firstLine="567"/>
        <w:jc w:val="both"/>
      </w:pPr>
      <w:r w:rsidRPr="00812FE6">
        <w:t xml:space="preserve"> </w:t>
      </w:r>
      <w:r>
        <w:t>2</w:t>
      </w:r>
      <w:bookmarkStart w:id="6" w:name="_Hlk536529414"/>
      <w:r>
        <w:t>. Принять</w:t>
      </w:r>
      <w:r w:rsidRPr="002F2316">
        <w:t xml:space="preserve">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 </w:t>
      </w:r>
      <w:r w:rsidRPr="00BE46CF">
        <w:t xml:space="preserve">№ </w:t>
      </w:r>
      <w:r>
        <w:t>3 протокола.</w:t>
      </w:r>
    </w:p>
    <w:bookmarkEnd w:id="6"/>
    <w:p w:rsidR="00812FE6" w:rsidRDefault="00812FE6" w:rsidP="00B56F67">
      <w:pPr>
        <w:ind w:right="281" w:firstLine="709"/>
        <w:jc w:val="both"/>
      </w:pPr>
      <w:r>
        <w:t>3</w:t>
      </w:r>
      <w:r w:rsidRPr="00812FE6">
        <w:t xml:space="preserve">. Установить МКП «ЖКХ» (г. Топки), ИНН 4230005515, </w:t>
      </w:r>
      <w:proofErr w:type="spellStart"/>
      <w:r w:rsidRPr="00812FE6">
        <w:t>одноставочные</w:t>
      </w:r>
      <w:proofErr w:type="spellEnd"/>
      <w:r w:rsidRPr="00812FE6">
        <w:t xml:space="preserve"> тарифы на водоотведение (очистка сточных вод</w:t>
      </w:r>
      <w:proofErr w:type="gramStart"/>
      <w:r w:rsidRPr="00812FE6">
        <w:t>),  с</w:t>
      </w:r>
      <w:proofErr w:type="gramEnd"/>
      <w:r w:rsidRPr="00812FE6">
        <w:t xml:space="preserve"> применением метода экономически обоснованных расходов на период</w:t>
      </w:r>
      <w:r>
        <w:t xml:space="preserve"> </w:t>
      </w:r>
      <w:r w:rsidRPr="00812FE6">
        <w:t xml:space="preserve">с 25.01.2019 по 31.12.2019 согласно приложению № </w:t>
      </w:r>
      <w:r>
        <w:t>4</w:t>
      </w:r>
      <w:r w:rsidRPr="00812FE6">
        <w:t xml:space="preserve"> </w:t>
      </w:r>
      <w:r>
        <w:t xml:space="preserve">протокола. </w:t>
      </w:r>
      <w:r w:rsidRPr="00812FE6">
        <w:t xml:space="preserve">  </w:t>
      </w:r>
    </w:p>
    <w:p w:rsidR="00290D52" w:rsidRDefault="00290D52" w:rsidP="00B56F67">
      <w:pPr>
        <w:ind w:right="281" w:firstLine="709"/>
        <w:jc w:val="both"/>
      </w:pPr>
    </w:p>
    <w:p w:rsidR="00290D52" w:rsidRPr="00812FE6" w:rsidRDefault="00290D52" w:rsidP="00B56F67">
      <w:pPr>
        <w:ind w:right="281" w:firstLine="709"/>
        <w:jc w:val="both"/>
      </w:pPr>
      <w:r>
        <w:t xml:space="preserve">Отмечено, что </w:t>
      </w:r>
      <w:r>
        <w:rPr>
          <w:b/>
        </w:rPr>
        <w:t xml:space="preserve">Антонова О.В. </w:t>
      </w:r>
      <w:r>
        <w:t xml:space="preserve">выразила позицию администрации </w:t>
      </w:r>
      <w:proofErr w:type="spellStart"/>
      <w:r>
        <w:t>Топкинского</w:t>
      </w:r>
      <w:proofErr w:type="spellEnd"/>
      <w:r>
        <w:t xml:space="preserve"> муниципального района о согласии с предложенным уровнем тарифов.</w:t>
      </w:r>
    </w:p>
    <w:p w:rsidR="00940535" w:rsidRDefault="00940535" w:rsidP="00B56F67">
      <w:pPr>
        <w:ind w:right="281" w:firstLine="709"/>
        <w:jc w:val="both"/>
      </w:pPr>
      <w:r>
        <w:tab/>
      </w:r>
    </w:p>
    <w:p w:rsidR="00940535" w:rsidRPr="00E17B99" w:rsidRDefault="00940535" w:rsidP="00B56F67">
      <w:pPr>
        <w:ind w:right="281" w:firstLine="567"/>
        <w:jc w:val="both"/>
        <w:rPr>
          <w:bCs/>
          <w:kern w:val="32"/>
        </w:rPr>
      </w:pPr>
      <w:r w:rsidRPr="00E17B99">
        <w:t>Рассмотрев представленные материалы, Правление региональной энергетической комиссии Кемеровской области</w:t>
      </w:r>
    </w:p>
    <w:p w:rsidR="00940535" w:rsidRPr="00E17B99" w:rsidRDefault="00940535" w:rsidP="00B56F67">
      <w:pPr>
        <w:ind w:right="281" w:firstLine="567"/>
        <w:jc w:val="both"/>
        <w:rPr>
          <w:b/>
        </w:rPr>
      </w:pPr>
    </w:p>
    <w:p w:rsidR="00940535" w:rsidRDefault="00940535" w:rsidP="00B56F67">
      <w:pPr>
        <w:ind w:right="281" w:firstLine="567"/>
        <w:jc w:val="both"/>
        <w:rPr>
          <w:b/>
        </w:rPr>
      </w:pPr>
      <w:r>
        <w:rPr>
          <w:b/>
        </w:rPr>
        <w:t>ПОСТАНОВ</w:t>
      </w:r>
      <w:r w:rsidRPr="00E17B99">
        <w:rPr>
          <w:b/>
        </w:rPr>
        <w:t>ИЛО:</w:t>
      </w:r>
    </w:p>
    <w:p w:rsidR="00940535" w:rsidRDefault="00940535" w:rsidP="00B56F67">
      <w:pPr>
        <w:ind w:right="281" w:firstLine="567"/>
        <w:jc w:val="both"/>
      </w:pPr>
    </w:p>
    <w:p w:rsidR="00940535" w:rsidRPr="006254B6" w:rsidRDefault="00940535" w:rsidP="00B56F67">
      <w:pPr>
        <w:ind w:right="281" w:firstLine="567"/>
        <w:jc w:val="both"/>
      </w:pPr>
      <w:r>
        <w:t>Согласиться с предложением докладчика.</w:t>
      </w:r>
    </w:p>
    <w:p w:rsidR="00940535" w:rsidRDefault="00940535" w:rsidP="00B56F67">
      <w:pPr>
        <w:ind w:right="281" w:firstLine="567"/>
        <w:jc w:val="both"/>
        <w:rPr>
          <w:b/>
        </w:rPr>
      </w:pPr>
    </w:p>
    <w:p w:rsidR="00940535" w:rsidRDefault="00940535" w:rsidP="00B56F67">
      <w:pPr>
        <w:ind w:right="281" w:firstLine="567"/>
        <w:jc w:val="both"/>
        <w:rPr>
          <w:b/>
        </w:rPr>
      </w:pPr>
      <w:r w:rsidRPr="00E17B99">
        <w:rPr>
          <w:b/>
        </w:rPr>
        <w:t>Голосовали «ЗА» – единогласно.</w:t>
      </w:r>
    </w:p>
    <w:p w:rsidR="00940535" w:rsidRDefault="00940535" w:rsidP="00B56F67">
      <w:pPr>
        <w:ind w:right="281"/>
        <w:jc w:val="both"/>
        <w:rPr>
          <w:b/>
        </w:rPr>
      </w:pPr>
    </w:p>
    <w:p w:rsidR="00812FE6" w:rsidRDefault="00812FE6" w:rsidP="00B56F67">
      <w:pPr>
        <w:ind w:right="281"/>
        <w:jc w:val="both"/>
        <w:rPr>
          <w:b/>
        </w:rPr>
      </w:pPr>
    </w:p>
    <w:p w:rsidR="00812FE6" w:rsidRDefault="00812FE6" w:rsidP="00B56F67">
      <w:pPr>
        <w:ind w:right="281" w:firstLine="567"/>
        <w:jc w:val="both"/>
        <w:rPr>
          <w:b/>
          <w:bCs/>
          <w:kern w:val="32"/>
        </w:rPr>
      </w:pPr>
      <w:r>
        <w:rPr>
          <w:b/>
        </w:rPr>
        <w:lastRenderedPageBreak/>
        <w:t xml:space="preserve">2. </w:t>
      </w:r>
      <w:r w:rsidR="00806A57" w:rsidRPr="00806A57">
        <w:rPr>
          <w:b/>
          <w:bCs/>
          <w:kern w:val="32"/>
        </w:rPr>
        <w:t>Об установлении долгосрочных параметров регулирования тарифов в сфере холодного водоснабжения, водоотведения ООО «</w:t>
      </w:r>
      <w:proofErr w:type="spellStart"/>
      <w:r w:rsidR="00806A57" w:rsidRPr="00806A57">
        <w:rPr>
          <w:b/>
          <w:bCs/>
          <w:kern w:val="32"/>
        </w:rPr>
        <w:t>Топкинский</w:t>
      </w:r>
      <w:proofErr w:type="spellEnd"/>
      <w:r w:rsidR="00806A57" w:rsidRPr="00806A57">
        <w:rPr>
          <w:b/>
          <w:bCs/>
          <w:kern w:val="32"/>
        </w:rPr>
        <w:t xml:space="preserve"> водоканал»</w:t>
      </w:r>
      <w:r w:rsidR="00806A57" w:rsidRPr="00806A57">
        <w:rPr>
          <w:b/>
          <w:bCs/>
          <w:kern w:val="32"/>
        </w:rPr>
        <w:br/>
        <w:t>(г. Топки).</w:t>
      </w:r>
    </w:p>
    <w:p w:rsidR="00806A57" w:rsidRDefault="00806A57" w:rsidP="00B56F67">
      <w:pPr>
        <w:ind w:right="281" w:firstLine="567"/>
        <w:jc w:val="both"/>
        <w:rPr>
          <w:b/>
          <w:bCs/>
          <w:kern w:val="32"/>
        </w:rPr>
      </w:pPr>
    </w:p>
    <w:p w:rsidR="00193B1F" w:rsidRDefault="00806A57" w:rsidP="00B56F67">
      <w:pPr>
        <w:pStyle w:val="af4"/>
        <w:ind w:left="0" w:right="281" w:firstLine="709"/>
        <w:jc w:val="both"/>
      </w:pPr>
      <w:r w:rsidRPr="004107D1">
        <w:t xml:space="preserve">Докладчик </w:t>
      </w:r>
      <w:proofErr w:type="spellStart"/>
      <w:r>
        <w:rPr>
          <w:b/>
        </w:rPr>
        <w:t>Скарюпина</w:t>
      </w:r>
      <w:proofErr w:type="spellEnd"/>
      <w:r>
        <w:rPr>
          <w:b/>
        </w:rPr>
        <w:t xml:space="preserve"> М.Б.  </w:t>
      </w:r>
      <w:r w:rsidRPr="00872E19">
        <w:t>согласно экспертному заключению (приложение</w:t>
      </w:r>
      <w:r>
        <w:t xml:space="preserve"> № 5 протокола) предлагает</w:t>
      </w:r>
      <w:r w:rsidR="00193B1F">
        <w:t xml:space="preserve"> у</w:t>
      </w:r>
      <w:r w:rsidR="00193B1F" w:rsidRPr="00193B1F">
        <w:t>становить ООО «</w:t>
      </w:r>
      <w:proofErr w:type="spellStart"/>
      <w:r w:rsidR="00193B1F" w:rsidRPr="00193B1F">
        <w:t>Топкинский</w:t>
      </w:r>
      <w:proofErr w:type="spellEnd"/>
      <w:r w:rsidR="00193B1F" w:rsidRPr="00193B1F">
        <w:t xml:space="preserve"> водоканал» (г. Топки</w:t>
      </w:r>
      <w:proofErr w:type="gramStart"/>
      <w:r w:rsidR="00193B1F" w:rsidRPr="00193B1F">
        <w:t xml:space="preserve">), </w:t>
      </w:r>
      <w:r w:rsidR="00193B1F">
        <w:t xml:space="preserve"> </w:t>
      </w:r>
      <w:r w:rsidR="00193B1F" w:rsidRPr="00193B1F">
        <w:t>ИНН</w:t>
      </w:r>
      <w:proofErr w:type="gramEnd"/>
      <w:r w:rsidR="00193B1F" w:rsidRPr="00193B1F">
        <w:t xml:space="preserve"> 4230006156, долгосрочные параметры регулирования тарифов</w:t>
      </w:r>
      <w:r w:rsidR="00193B1F">
        <w:t xml:space="preserve"> </w:t>
      </w:r>
      <w:r w:rsidR="00193B1F" w:rsidRPr="00193B1F">
        <w:t>на питьевую воду, техническую воду, водоотведение на период</w:t>
      </w:r>
      <w:r w:rsidR="00193B1F">
        <w:t xml:space="preserve"> </w:t>
      </w:r>
      <w:r w:rsidR="00193B1F" w:rsidRPr="00193B1F">
        <w:t>с 25.01.2019 по 31.12.2021 согласно приложению</w:t>
      </w:r>
      <w:r w:rsidR="00193B1F">
        <w:t xml:space="preserve"> № 6 протокола</w:t>
      </w:r>
      <w:r w:rsidR="00193B1F" w:rsidRPr="00193B1F">
        <w:t>.</w:t>
      </w:r>
    </w:p>
    <w:p w:rsidR="00290D52" w:rsidRDefault="00290D52" w:rsidP="00B56F67">
      <w:pPr>
        <w:pStyle w:val="af4"/>
        <w:ind w:left="0" w:right="281" w:firstLine="709"/>
        <w:jc w:val="both"/>
      </w:pPr>
    </w:p>
    <w:p w:rsidR="009B5D0B" w:rsidRPr="00193B1F" w:rsidRDefault="009B5D0B" w:rsidP="00B56F67">
      <w:pPr>
        <w:pStyle w:val="af4"/>
        <w:ind w:left="0" w:right="281" w:firstLine="709"/>
        <w:jc w:val="both"/>
      </w:pPr>
      <w:r>
        <w:t>В деле имеется письмо ООО «</w:t>
      </w:r>
      <w:proofErr w:type="spellStart"/>
      <w:r>
        <w:t>Топкинский</w:t>
      </w:r>
      <w:proofErr w:type="spellEnd"/>
      <w:r>
        <w:t xml:space="preserve"> водоканал» от 23.01.2019 № 48 с просьбой рассмотреть вопрос по установлению долгосрочных тарифов на 2019-2021 гг.  по холодному водоснабжению и водоотведению без участия представителей ООО «</w:t>
      </w:r>
      <w:proofErr w:type="spellStart"/>
      <w:r>
        <w:t>Топкинский</w:t>
      </w:r>
      <w:proofErr w:type="spellEnd"/>
      <w:r>
        <w:t xml:space="preserve"> водоканал». </w:t>
      </w:r>
    </w:p>
    <w:p w:rsidR="00193B1F" w:rsidRDefault="00193B1F" w:rsidP="00B56F67">
      <w:pPr>
        <w:pStyle w:val="af4"/>
        <w:ind w:left="0" w:right="281" w:firstLine="709"/>
        <w:jc w:val="both"/>
      </w:pPr>
    </w:p>
    <w:p w:rsidR="00290D52" w:rsidRPr="00812FE6" w:rsidRDefault="00290D52" w:rsidP="00B56F67">
      <w:pPr>
        <w:ind w:right="281" w:firstLine="709"/>
        <w:jc w:val="both"/>
      </w:pPr>
      <w:r>
        <w:t xml:space="preserve">Отмечено, что </w:t>
      </w:r>
      <w:r>
        <w:rPr>
          <w:b/>
        </w:rPr>
        <w:t xml:space="preserve">Антонова О.В. </w:t>
      </w:r>
      <w:r>
        <w:t xml:space="preserve">выразила позицию администрации </w:t>
      </w:r>
      <w:proofErr w:type="spellStart"/>
      <w:r>
        <w:t>Топкинского</w:t>
      </w:r>
      <w:proofErr w:type="spellEnd"/>
      <w:r>
        <w:t xml:space="preserve"> муниципального района о согласии с предложенным уровнем тарифов.</w:t>
      </w:r>
    </w:p>
    <w:p w:rsidR="00290D52" w:rsidRDefault="00290D52" w:rsidP="00B56F67">
      <w:pPr>
        <w:ind w:right="281" w:firstLine="709"/>
        <w:jc w:val="both"/>
      </w:pPr>
      <w:r>
        <w:tab/>
      </w:r>
    </w:p>
    <w:p w:rsidR="00806A57" w:rsidRDefault="00806A57" w:rsidP="00B56F67">
      <w:pPr>
        <w:ind w:right="281" w:firstLine="709"/>
        <w:jc w:val="both"/>
      </w:pPr>
      <w:r>
        <w:tab/>
      </w:r>
    </w:p>
    <w:p w:rsidR="00806A57" w:rsidRPr="00193B1F" w:rsidRDefault="00806A57" w:rsidP="00B56F67">
      <w:pPr>
        <w:ind w:right="281" w:firstLine="567"/>
        <w:jc w:val="both"/>
      </w:pPr>
      <w:r w:rsidRPr="00E17B99">
        <w:t>Рассмотрев представленные материалы, Правление региональной энергетической комиссии Кемеровской области</w:t>
      </w:r>
    </w:p>
    <w:p w:rsidR="00806A57" w:rsidRPr="00E17B99" w:rsidRDefault="00806A57" w:rsidP="00B56F67">
      <w:pPr>
        <w:ind w:right="281" w:firstLine="567"/>
        <w:jc w:val="both"/>
        <w:rPr>
          <w:b/>
        </w:rPr>
      </w:pPr>
    </w:p>
    <w:p w:rsidR="00806A57" w:rsidRDefault="00806A57" w:rsidP="00B56F67">
      <w:pPr>
        <w:ind w:right="281" w:firstLine="567"/>
        <w:jc w:val="both"/>
        <w:rPr>
          <w:b/>
        </w:rPr>
      </w:pPr>
      <w:r>
        <w:rPr>
          <w:b/>
        </w:rPr>
        <w:t>ПОСТАНОВ</w:t>
      </w:r>
      <w:r w:rsidRPr="00E17B99">
        <w:rPr>
          <w:b/>
        </w:rPr>
        <w:t>ИЛО:</w:t>
      </w:r>
    </w:p>
    <w:p w:rsidR="00806A57" w:rsidRDefault="00806A57" w:rsidP="00B56F67">
      <w:pPr>
        <w:ind w:right="281" w:firstLine="567"/>
        <w:jc w:val="both"/>
      </w:pPr>
    </w:p>
    <w:p w:rsidR="00806A57" w:rsidRPr="006254B6" w:rsidRDefault="00806A57" w:rsidP="00B56F67">
      <w:pPr>
        <w:ind w:right="281" w:firstLine="567"/>
        <w:jc w:val="both"/>
      </w:pPr>
      <w:r>
        <w:t>Согласиться с предложением докладчика.</w:t>
      </w:r>
    </w:p>
    <w:p w:rsidR="00806A57" w:rsidRDefault="00806A57" w:rsidP="00B56F67">
      <w:pPr>
        <w:ind w:right="281" w:firstLine="567"/>
        <w:jc w:val="both"/>
        <w:rPr>
          <w:b/>
        </w:rPr>
      </w:pPr>
    </w:p>
    <w:p w:rsidR="00806A57" w:rsidRDefault="00806A57" w:rsidP="00B56F67">
      <w:pPr>
        <w:ind w:right="281" w:firstLine="567"/>
        <w:jc w:val="both"/>
        <w:rPr>
          <w:b/>
        </w:rPr>
      </w:pPr>
      <w:r w:rsidRPr="00E17B99">
        <w:rPr>
          <w:b/>
        </w:rPr>
        <w:t>Голосовали «ЗА» – единогласно.</w:t>
      </w:r>
    </w:p>
    <w:p w:rsidR="00193B1F" w:rsidRDefault="00193B1F" w:rsidP="00B56F67">
      <w:pPr>
        <w:ind w:right="281" w:firstLine="567"/>
        <w:jc w:val="both"/>
        <w:rPr>
          <w:b/>
        </w:rPr>
      </w:pPr>
    </w:p>
    <w:p w:rsidR="00193B1F" w:rsidRDefault="00D2168B" w:rsidP="00B56F67">
      <w:pPr>
        <w:ind w:right="281" w:firstLine="567"/>
        <w:jc w:val="both"/>
        <w:rPr>
          <w:b/>
          <w:bCs/>
          <w:kern w:val="32"/>
        </w:rPr>
      </w:pPr>
      <w:r>
        <w:rPr>
          <w:b/>
        </w:rPr>
        <w:t xml:space="preserve">3. </w:t>
      </w:r>
      <w:r w:rsidR="009B3336" w:rsidRPr="009B3336">
        <w:rPr>
          <w:b/>
          <w:bCs/>
          <w:kern w:val="32"/>
        </w:rPr>
        <w:t>Об утверждении производственной программы в сфере холодного</w:t>
      </w:r>
      <w:r w:rsidR="009B3336" w:rsidRPr="009B3336">
        <w:rPr>
          <w:b/>
          <w:bCs/>
          <w:kern w:val="32"/>
        </w:rPr>
        <w:br/>
        <w:t>водоснабжения, водоотведения и об установлении тарифов на питьевую воду, техническую воду, водоотведение ООО «</w:t>
      </w:r>
      <w:proofErr w:type="spellStart"/>
      <w:r w:rsidR="009B3336" w:rsidRPr="009B3336">
        <w:rPr>
          <w:b/>
          <w:bCs/>
          <w:kern w:val="32"/>
        </w:rPr>
        <w:t>Топкинский</w:t>
      </w:r>
      <w:proofErr w:type="spellEnd"/>
      <w:r w:rsidR="009B3336" w:rsidRPr="009B3336">
        <w:rPr>
          <w:b/>
          <w:bCs/>
          <w:kern w:val="32"/>
        </w:rPr>
        <w:t xml:space="preserve"> водоканал» (г. Топки)</w:t>
      </w:r>
      <w:r w:rsidR="009B3336">
        <w:rPr>
          <w:b/>
          <w:bCs/>
          <w:kern w:val="32"/>
        </w:rPr>
        <w:t>.</w:t>
      </w:r>
    </w:p>
    <w:p w:rsidR="009B3336" w:rsidRPr="009B3336" w:rsidRDefault="009B3336" w:rsidP="00B56F67">
      <w:pPr>
        <w:ind w:right="281" w:firstLine="567"/>
        <w:jc w:val="both"/>
        <w:rPr>
          <w:b/>
        </w:rPr>
      </w:pPr>
    </w:p>
    <w:p w:rsidR="00243B26" w:rsidRDefault="00243B26" w:rsidP="00B56F67">
      <w:pPr>
        <w:pStyle w:val="af4"/>
        <w:ind w:left="0" w:right="281" w:firstLine="709"/>
        <w:jc w:val="both"/>
      </w:pPr>
      <w:r w:rsidRPr="004107D1">
        <w:t xml:space="preserve">Докладчик </w:t>
      </w:r>
      <w:proofErr w:type="spellStart"/>
      <w:r w:rsidRPr="00243B26">
        <w:rPr>
          <w:b/>
        </w:rPr>
        <w:t>Скарюпина</w:t>
      </w:r>
      <w:proofErr w:type="spellEnd"/>
      <w:r w:rsidRPr="00243B26">
        <w:rPr>
          <w:b/>
        </w:rPr>
        <w:t xml:space="preserve"> М.Б.</w:t>
      </w:r>
      <w:r w:rsidRPr="00243B26">
        <w:t xml:space="preserve">  </w:t>
      </w:r>
      <w:r w:rsidRPr="00872E19">
        <w:t>согласно экспертному заключению (приложение</w:t>
      </w:r>
      <w:r>
        <w:t xml:space="preserve"> № 5 протокола) предлагает:</w:t>
      </w:r>
    </w:p>
    <w:p w:rsidR="00243B26" w:rsidRPr="00243B26" w:rsidRDefault="00243B26" w:rsidP="00B56F67">
      <w:pPr>
        <w:ind w:right="281" w:firstLine="709"/>
        <w:jc w:val="both"/>
      </w:pPr>
      <w:r>
        <w:t xml:space="preserve"> </w:t>
      </w:r>
      <w:r w:rsidRPr="00243B26">
        <w:t>1. Утвердить ООО «</w:t>
      </w:r>
      <w:proofErr w:type="spellStart"/>
      <w:r w:rsidRPr="00243B26">
        <w:t>Топкинский</w:t>
      </w:r>
      <w:proofErr w:type="spellEnd"/>
      <w:r w:rsidRPr="00243B26">
        <w:t xml:space="preserve"> водоканал» (г. Топки), ИНН 4230006156, производственную программу в сфере холодного водоснабжения, водоотведения на период с </w:t>
      </w:r>
      <w:proofErr w:type="gramStart"/>
      <w:r w:rsidRPr="00243B26">
        <w:t>25.01.2019  по</w:t>
      </w:r>
      <w:proofErr w:type="gramEnd"/>
      <w:r w:rsidRPr="00243B26">
        <w:t xml:space="preserve"> 31.12.2021 согласно приложению № </w:t>
      </w:r>
      <w:r>
        <w:t>6 протокола</w:t>
      </w:r>
      <w:r w:rsidRPr="00243B26">
        <w:t xml:space="preserve">.  </w:t>
      </w:r>
    </w:p>
    <w:p w:rsidR="00243B26" w:rsidRDefault="00243B26" w:rsidP="00B56F67">
      <w:pPr>
        <w:ind w:right="281" w:firstLine="709"/>
        <w:jc w:val="both"/>
      </w:pPr>
      <w:r>
        <w:t>2. Принять</w:t>
      </w:r>
      <w:r w:rsidRPr="002F2316">
        <w:t xml:space="preserve">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 </w:t>
      </w:r>
      <w:r w:rsidRPr="00BE46CF">
        <w:t xml:space="preserve">№ </w:t>
      </w:r>
      <w:r w:rsidR="0084628D">
        <w:t>7</w:t>
      </w:r>
      <w:r>
        <w:t xml:space="preserve"> протокола.</w:t>
      </w:r>
    </w:p>
    <w:p w:rsidR="00243B26" w:rsidRDefault="0084628D" w:rsidP="00B56F67">
      <w:pPr>
        <w:ind w:right="281" w:firstLine="709"/>
        <w:jc w:val="both"/>
      </w:pPr>
      <w:r>
        <w:t>3</w:t>
      </w:r>
      <w:r w:rsidR="00243B26" w:rsidRPr="00243B26">
        <w:t>. Установить ООО «</w:t>
      </w:r>
      <w:proofErr w:type="spellStart"/>
      <w:r w:rsidR="00243B26" w:rsidRPr="00243B26">
        <w:t>Топкинский</w:t>
      </w:r>
      <w:proofErr w:type="spellEnd"/>
      <w:r w:rsidR="00243B26" w:rsidRPr="00243B26">
        <w:t xml:space="preserve"> водоканал» (г. Топки), ИНН 4230006156, </w:t>
      </w:r>
      <w:proofErr w:type="spellStart"/>
      <w:r w:rsidR="00243B26" w:rsidRPr="00243B26">
        <w:t>одноставочные</w:t>
      </w:r>
      <w:proofErr w:type="spellEnd"/>
      <w:r w:rsidR="00243B26" w:rsidRPr="00243B26">
        <w:t xml:space="preserve"> тарифы на питьевую воду, техническую воду, водоотведение, с применением метода индексации на период</w:t>
      </w:r>
      <w:r>
        <w:t xml:space="preserve"> </w:t>
      </w:r>
      <w:r w:rsidR="00243B26" w:rsidRPr="00243B26">
        <w:t xml:space="preserve">с 25.01.2019 по 31.12.2021 согласно приложению № </w:t>
      </w:r>
      <w:r>
        <w:t>8 протокола</w:t>
      </w:r>
      <w:r w:rsidR="00243B26" w:rsidRPr="00243B26">
        <w:t xml:space="preserve">.  </w:t>
      </w:r>
    </w:p>
    <w:p w:rsidR="009B5D0B" w:rsidRPr="00243B26" w:rsidRDefault="009B5D0B" w:rsidP="00B56F67">
      <w:pPr>
        <w:ind w:right="281" w:firstLine="709"/>
        <w:jc w:val="both"/>
      </w:pPr>
    </w:p>
    <w:p w:rsidR="009B5D0B" w:rsidRPr="00193B1F" w:rsidRDefault="009B5D0B" w:rsidP="00B56F67">
      <w:pPr>
        <w:pStyle w:val="af4"/>
        <w:ind w:left="0" w:right="281" w:firstLine="709"/>
        <w:jc w:val="both"/>
      </w:pPr>
      <w:r>
        <w:t>В деле имеется письмо ООО «</w:t>
      </w:r>
      <w:proofErr w:type="spellStart"/>
      <w:r>
        <w:t>Топкинский</w:t>
      </w:r>
      <w:proofErr w:type="spellEnd"/>
      <w:r>
        <w:t xml:space="preserve"> водоканал» от 23.01.2019 № 48 с просьбой рассмотреть вопрос по установлению долгосрочных тарифов на 2019-2021 гг.  по холодному водоснабжению и водоотведению без участия представителей ООО «</w:t>
      </w:r>
      <w:proofErr w:type="spellStart"/>
      <w:r>
        <w:t>Топкинский</w:t>
      </w:r>
      <w:proofErr w:type="spellEnd"/>
      <w:r>
        <w:t xml:space="preserve"> водоканал». </w:t>
      </w:r>
    </w:p>
    <w:p w:rsidR="00243B26" w:rsidRDefault="00243B26" w:rsidP="00B56F67">
      <w:pPr>
        <w:pStyle w:val="af4"/>
        <w:ind w:left="0" w:right="281" w:firstLine="709"/>
        <w:jc w:val="both"/>
      </w:pPr>
    </w:p>
    <w:p w:rsidR="00290D52" w:rsidRPr="00812FE6" w:rsidRDefault="00290D52" w:rsidP="00B56F67">
      <w:pPr>
        <w:ind w:right="281" w:firstLine="709"/>
        <w:jc w:val="both"/>
      </w:pPr>
      <w:r>
        <w:t xml:space="preserve">Отмечено, что </w:t>
      </w:r>
      <w:r>
        <w:rPr>
          <w:b/>
        </w:rPr>
        <w:t xml:space="preserve">Антонова О.В. </w:t>
      </w:r>
      <w:r>
        <w:t xml:space="preserve">выразила позицию администрации </w:t>
      </w:r>
      <w:proofErr w:type="spellStart"/>
      <w:r>
        <w:t>Топкинского</w:t>
      </w:r>
      <w:proofErr w:type="spellEnd"/>
      <w:r>
        <w:t xml:space="preserve"> муниципального района о согласии с предложенным уровнем тарифов.</w:t>
      </w:r>
    </w:p>
    <w:p w:rsidR="009B5D0B" w:rsidRDefault="00290D52" w:rsidP="00B56F67">
      <w:pPr>
        <w:ind w:right="281" w:firstLine="709"/>
        <w:jc w:val="both"/>
      </w:pPr>
      <w:r>
        <w:tab/>
      </w:r>
    </w:p>
    <w:p w:rsidR="00243B26" w:rsidRPr="00193B1F" w:rsidRDefault="00243B26" w:rsidP="00B56F67">
      <w:pPr>
        <w:ind w:right="281" w:firstLine="709"/>
        <w:jc w:val="both"/>
      </w:pPr>
      <w:r w:rsidRPr="00E17B99">
        <w:t>Рассмотрев представленные материалы, Правление региональной энергетической комиссии Кемеровской области</w:t>
      </w:r>
    </w:p>
    <w:p w:rsidR="00243B26" w:rsidRPr="00E17B99" w:rsidRDefault="00243B26" w:rsidP="00B56F67">
      <w:pPr>
        <w:ind w:right="281" w:firstLine="567"/>
        <w:jc w:val="both"/>
        <w:rPr>
          <w:b/>
        </w:rPr>
      </w:pPr>
    </w:p>
    <w:p w:rsidR="00243B26" w:rsidRDefault="00243B26" w:rsidP="00B56F67">
      <w:pPr>
        <w:ind w:right="281" w:firstLine="567"/>
        <w:jc w:val="both"/>
        <w:rPr>
          <w:b/>
        </w:rPr>
      </w:pPr>
      <w:r>
        <w:rPr>
          <w:b/>
        </w:rPr>
        <w:t>ПОСТАНОВ</w:t>
      </w:r>
      <w:r w:rsidRPr="00E17B99">
        <w:rPr>
          <w:b/>
        </w:rPr>
        <w:t>ИЛО:</w:t>
      </w:r>
    </w:p>
    <w:p w:rsidR="00243B26" w:rsidRDefault="00243B26" w:rsidP="00B56F67">
      <w:pPr>
        <w:ind w:right="281" w:firstLine="567"/>
        <w:jc w:val="both"/>
      </w:pPr>
    </w:p>
    <w:p w:rsidR="00243B26" w:rsidRPr="006254B6" w:rsidRDefault="00243B26" w:rsidP="00B56F67">
      <w:pPr>
        <w:ind w:right="281" w:firstLine="567"/>
        <w:jc w:val="both"/>
      </w:pPr>
      <w:r>
        <w:t>Согласиться с предложением докладчика.</w:t>
      </w:r>
    </w:p>
    <w:p w:rsidR="00243B26" w:rsidRDefault="00243B26" w:rsidP="00B56F67">
      <w:pPr>
        <w:ind w:right="281" w:firstLine="567"/>
        <w:jc w:val="both"/>
        <w:rPr>
          <w:b/>
        </w:rPr>
      </w:pPr>
    </w:p>
    <w:p w:rsidR="00243B26" w:rsidRDefault="00243B26" w:rsidP="00B56F67">
      <w:pPr>
        <w:ind w:right="281" w:firstLine="567"/>
        <w:jc w:val="both"/>
        <w:rPr>
          <w:b/>
        </w:rPr>
      </w:pPr>
      <w:r w:rsidRPr="00E17B99">
        <w:rPr>
          <w:b/>
        </w:rPr>
        <w:t>Голосовали «ЗА» – единогласно.</w:t>
      </w:r>
    </w:p>
    <w:p w:rsidR="00806A57" w:rsidRPr="009B3336" w:rsidRDefault="00806A57" w:rsidP="00B56F67">
      <w:pPr>
        <w:ind w:right="281" w:firstLine="567"/>
        <w:jc w:val="both"/>
        <w:rPr>
          <w:b/>
        </w:rPr>
      </w:pPr>
    </w:p>
    <w:p w:rsidR="00654639" w:rsidRDefault="00654639" w:rsidP="00B56F67">
      <w:pPr>
        <w:ind w:right="281"/>
        <w:jc w:val="both"/>
        <w:rPr>
          <w:b/>
          <w:bCs/>
          <w:kern w:val="32"/>
        </w:rPr>
      </w:pPr>
    </w:p>
    <w:p w:rsidR="00654639" w:rsidRDefault="00654639" w:rsidP="00B56F67">
      <w:pPr>
        <w:ind w:right="281"/>
        <w:jc w:val="both"/>
        <w:rPr>
          <w:b/>
          <w:bCs/>
          <w:kern w:val="32"/>
        </w:rPr>
      </w:pPr>
    </w:p>
    <w:p w:rsidR="008E77A9" w:rsidRDefault="009B5D0B" w:rsidP="00B56F67">
      <w:pPr>
        <w:ind w:right="281" w:firstLine="567"/>
        <w:jc w:val="both"/>
        <w:rPr>
          <w:b/>
          <w:bCs/>
          <w:kern w:val="32"/>
        </w:rPr>
      </w:pPr>
      <w:r w:rsidRPr="009B5D0B">
        <w:rPr>
          <w:b/>
          <w:bCs/>
          <w:kern w:val="32"/>
        </w:rPr>
        <w:t>4. О признании утратившими силу некоторых постановлений региональной энергетической комиссии Кемеровской области (МП «Водоканал» ТГО</w:t>
      </w:r>
      <w:r w:rsidRPr="009B5D0B">
        <w:rPr>
          <w:b/>
          <w:bCs/>
          <w:kern w:val="32"/>
        </w:rPr>
        <w:br/>
        <w:t>(г. Тайга)).</w:t>
      </w:r>
    </w:p>
    <w:p w:rsidR="009B5D0B" w:rsidRDefault="009B5D0B" w:rsidP="00B56F67">
      <w:pPr>
        <w:ind w:right="281" w:firstLine="567"/>
        <w:jc w:val="both"/>
        <w:rPr>
          <w:b/>
          <w:bCs/>
          <w:kern w:val="32"/>
        </w:rPr>
      </w:pPr>
    </w:p>
    <w:p w:rsidR="00EC148A" w:rsidRDefault="00AC0AD0" w:rsidP="00B56F67">
      <w:pPr>
        <w:ind w:right="281" w:firstLine="567"/>
        <w:jc w:val="both"/>
        <w:rPr>
          <w:bCs/>
          <w:kern w:val="32"/>
        </w:rPr>
      </w:pPr>
      <w:r w:rsidRPr="00AC0AD0">
        <w:rPr>
          <w:bCs/>
          <w:kern w:val="32"/>
        </w:rPr>
        <w:t xml:space="preserve">Докладчик </w:t>
      </w:r>
      <w:r w:rsidRPr="00AC0AD0">
        <w:rPr>
          <w:b/>
          <w:bCs/>
          <w:kern w:val="32"/>
        </w:rPr>
        <w:t>Абраменко О.А</w:t>
      </w:r>
      <w:r>
        <w:rPr>
          <w:bCs/>
          <w:kern w:val="32"/>
        </w:rPr>
        <w:t xml:space="preserve">.  </w:t>
      </w:r>
      <w:r w:rsidRPr="000F2C80">
        <w:rPr>
          <w:bCs/>
          <w:kern w:val="32"/>
        </w:rPr>
        <w:t>пояснила</w:t>
      </w:r>
      <w:r w:rsidR="00EC148A">
        <w:rPr>
          <w:bCs/>
          <w:kern w:val="32"/>
        </w:rPr>
        <w:t xml:space="preserve"> следующее:</w:t>
      </w:r>
    </w:p>
    <w:p w:rsidR="00EC148A" w:rsidRDefault="00EC148A" w:rsidP="00B56F67">
      <w:pPr>
        <w:ind w:right="281" w:firstLine="567"/>
        <w:jc w:val="both"/>
        <w:rPr>
          <w:bCs/>
          <w:kern w:val="32"/>
        </w:rPr>
      </w:pPr>
    </w:p>
    <w:p w:rsidR="00AC0AD0" w:rsidRPr="000F2C80" w:rsidRDefault="00EC148A" w:rsidP="00B56F67">
      <w:pPr>
        <w:ind w:right="281" w:firstLine="567"/>
        <w:jc w:val="both"/>
        <w:rPr>
          <w:bCs/>
          <w:kern w:val="32"/>
        </w:rPr>
      </w:pPr>
      <w:r>
        <w:rPr>
          <w:bCs/>
          <w:kern w:val="32"/>
        </w:rPr>
        <w:t>В</w:t>
      </w:r>
      <w:r w:rsidR="00AC0AD0" w:rsidRPr="000F2C80">
        <w:rPr>
          <w:bCs/>
          <w:kern w:val="32"/>
        </w:rPr>
        <w:t xml:space="preserve"> адрес региональной энергетической комиссии Кемеровской области (далее – РЭК КО) поступило заявление об установлении тарифов на питьевую воду, водоотведение ООО «</w:t>
      </w:r>
      <w:proofErr w:type="spellStart"/>
      <w:r w:rsidR="00AC0AD0" w:rsidRPr="000F2C80">
        <w:rPr>
          <w:bCs/>
          <w:kern w:val="32"/>
        </w:rPr>
        <w:t>Тайгинское</w:t>
      </w:r>
      <w:proofErr w:type="spellEnd"/>
      <w:r w:rsidR="00AC0AD0" w:rsidRPr="000F2C80">
        <w:rPr>
          <w:bCs/>
          <w:kern w:val="32"/>
        </w:rPr>
        <w:t xml:space="preserve"> ВКХ» (г. Тайга) (</w:t>
      </w:r>
      <w:proofErr w:type="spellStart"/>
      <w:r w:rsidR="00AC0AD0" w:rsidRPr="000F2C80">
        <w:rPr>
          <w:bCs/>
          <w:kern w:val="32"/>
        </w:rPr>
        <w:t>вх</w:t>
      </w:r>
      <w:proofErr w:type="spellEnd"/>
      <w:r w:rsidR="00AC0AD0" w:rsidRPr="000F2C80">
        <w:rPr>
          <w:bCs/>
          <w:kern w:val="32"/>
        </w:rPr>
        <w:t xml:space="preserve">. от 20.12.2018 № 6603) на период с 01.01.2019 по 31.12.2019. </w:t>
      </w:r>
    </w:p>
    <w:p w:rsidR="00AC0AD0" w:rsidRPr="000F2C80" w:rsidRDefault="00AC0AD0" w:rsidP="00B56F67">
      <w:pPr>
        <w:tabs>
          <w:tab w:val="left" w:pos="851"/>
          <w:tab w:val="left" w:pos="1134"/>
        </w:tabs>
        <w:autoSpaceDE w:val="0"/>
        <w:autoSpaceDN w:val="0"/>
        <w:adjustRightInd w:val="0"/>
        <w:ind w:right="281" w:firstLine="567"/>
        <w:jc w:val="both"/>
        <w:rPr>
          <w:bCs/>
          <w:kern w:val="32"/>
        </w:rPr>
      </w:pPr>
      <w:r w:rsidRPr="000F2C80">
        <w:rPr>
          <w:bCs/>
          <w:kern w:val="32"/>
        </w:rPr>
        <w:t xml:space="preserve">Муниципальное имущество, используемое для регулируемой деятельности в сфере холодного водоснабжения (в том числе технической водой), водоотведения на территории </w:t>
      </w:r>
      <w:proofErr w:type="spellStart"/>
      <w:r w:rsidRPr="000F2C80">
        <w:rPr>
          <w:bCs/>
          <w:kern w:val="32"/>
        </w:rPr>
        <w:t>Тайгинского</w:t>
      </w:r>
      <w:proofErr w:type="spellEnd"/>
      <w:r w:rsidRPr="000F2C80">
        <w:rPr>
          <w:bCs/>
          <w:kern w:val="32"/>
        </w:rPr>
        <w:t xml:space="preserve"> городского округа, передано по договору аренды от 19.12.2018 № 6-13-18 ООО «</w:t>
      </w:r>
      <w:proofErr w:type="spellStart"/>
      <w:r w:rsidRPr="000F2C80">
        <w:rPr>
          <w:bCs/>
          <w:kern w:val="32"/>
        </w:rPr>
        <w:t>Тайгинское</w:t>
      </w:r>
      <w:proofErr w:type="spellEnd"/>
      <w:r w:rsidRPr="000F2C80">
        <w:rPr>
          <w:bCs/>
          <w:kern w:val="32"/>
        </w:rPr>
        <w:t xml:space="preserve"> ВКХ» с 19.12.2018 до момента определения концессионера и передачи имущества по концессионному соглашению в соответствии с действующим законодательством.</w:t>
      </w:r>
    </w:p>
    <w:p w:rsidR="00AC0AD0" w:rsidRPr="000F2C80" w:rsidRDefault="00AC0AD0" w:rsidP="00B56F67">
      <w:pPr>
        <w:tabs>
          <w:tab w:val="left" w:pos="851"/>
          <w:tab w:val="left" w:pos="1134"/>
        </w:tabs>
        <w:autoSpaceDE w:val="0"/>
        <w:autoSpaceDN w:val="0"/>
        <w:adjustRightInd w:val="0"/>
        <w:ind w:right="281" w:firstLine="567"/>
        <w:jc w:val="both"/>
        <w:rPr>
          <w:bCs/>
          <w:kern w:val="32"/>
        </w:rPr>
      </w:pPr>
      <w:r w:rsidRPr="000F2C80">
        <w:rPr>
          <w:bCs/>
          <w:kern w:val="32"/>
        </w:rPr>
        <w:t>На основании представленного ООО «</w:t>
      </w:r>
      <w:proofErr w:type="spellStart"/>
      <w:r w:rsidRPr="000F2C80">
        <w:rPr>
          <w:bCs/>
          <w:kern w:val="32"/>
        </w:rPr>
        <w:t>Тайгинское</w:t>
      </w:r>
      <w:proofErr w:type="spellEnd"/>
      <w:r w:rsidRPr="000F2C80">
        <w:rPr>
          <w:bCs/>
          <w:kern w:val="32"/>
        </w:rPr>
        <w:t xml:space="preserve"> ВКХ» заявления</w:t>
      </w:r>
      <w:r w:rsidR="000F2C80">
        <w:rPr>
          <w:bCs/>
          <w:kern w:val="32"/>
        </w:rPr>
        <w:t xml:space="preserve"> </w:t>
      </w:r>
      <w:r w:rsidRPr="000F2C80">
        <w:rPr>
          <w:bCs/>
          <w:kern w:val="32"/>
        </w:rPr>
        <w:t>и пакета обосновывающих документов РЭК КО открыто дело</w:t>
      </w:r>
      <w:r w:rsidR="000F2C80">
        <w:rPr>
          <w:bCs/>
          <w:kern w:val="32"/>
        </w:rPr>
        <w:t xml:space="preserve"> </w:t>
      </w:r>
      <w:r w:rsidRPr="000F2C80">
        <w:rPr>
          <w:bCs/>
          <w:kern w:val="32"/>
        </w:rPr>
        <w:t>«Об установлении тарифов на услуги холодного водоснабжения, водоотведения на период с 01.01.2019 по 31.12.2019, оказываемые ООО «</w:t>
      </w:r>
      <w:proofErr w:type="spellStart"/>
      <w:r w:rsidRPr="000F2C80">
        <w:rPr>
          <w:bCs/>
          <w:kern w:val="32"/>
        </w:rPr>
        <w:t>Тайгинское</w:t>
      </w:r>
      <w:proofErr w:type="spellEnd"/>
      <w:r w:rsidRPr="000F2C80">
        <w:rPr>
          <w:bCs/>
          <w:kern w:val="32"/>
        </w:rPr>
        <w:t xml:space="preserve"> ВКХ» (г. Тайга)» за № 106 -ВС и ВО.</w:t>
      </w:r>
    </w:p>
    <w:p w:rsidR="00AC0AD0" w:rsidRPr="000F2C80" w:rsidRDefault="00AC0AD0" w:rsidP="00B56F67">
      <w:pPr>
        <w:tabs>
          <w:tab w:val="left" w:pos="851"/>
          <w:tab w:val="left" w:pos="1134"/>
        </w:tabs>
        <w:autoSpaceDE w:val="0"/>
        <w:autoSpaceDN w:val="0"/>
        <w:adjustRightInd w:val="0"/>
        <w:ind w:right="281" w:firstLine="567"/>
        <w:jc w:val="both"/>
        <w:rPr>
          <w:bCs/>
          <w:kern w:val="32"/>
        </w:rPr>
      </w:pPr>
      <w:r w:rsidRPr="000F2C80">
        <w:rPr>
          <w:bCs/>
          <w:kern w:val="32"/>
        </w:rPr>
        <w:t>Учитывая вышеизложенное, предлагается признать утратившими силу</w:t>
      </w:r>
      <w:r w:rsidR="000F2C80">
        <w:rPr>
          <w:bCs/>
          <w:kern w:val="32"/>
        </w:rPr>
        <w:t xml:space="preserve"> </w:t>
      </w:r>
      <w:r w:rsidRPr="000F2C80">
        <w:rPr>
          <w:bCs/>
          <w:kern w:val="32"/>
        </w:rPr>
        <w:t>с 01.01.2019 постановления региональной энергетической комиссии Кемеровской области:</w:t>
      </w:r>
    </w:p>
    <w:p w:rsidR="00AC0AD0" w:rsidRPr="000F2C80" w:rsidRDefault="00AC0AD0" w:rsidP="00B56F67">
      <w:pPr>
        <w:ind w:right="281" w:firstLine="567"/>
        <w:jc w:val="both"/>
      </w:pPr>
      <w:r w:rsidRPr="000F2C80">
        <w:t>от 26.07.2018 № 159 «Об установлении долгосрочных параметров регулирования тарифов в сфере холодного водоснабжения технической водой МП «Водоканал» ТГО (г. Тайга)»;</w:t>
      </w:r>
    </w:p>
    <w:p w:rsidR="00AC0AD0" w:rsidRPr="000F2C80" w:rsidRDefault="00AC0AD0" w:rsidP="00B56F67">
      <w:pPr>
        <w:ind w:right="281" w:firstLine="567"/>
        <w:jc w:val="both"/>
      </w:pPr>
      <w:r w:rsidRPr="000F2C80">
        <w:t xml:space="preserve">от </w:t>
      </w:r>
      <w:r w:rsidRPr="000F2C80">
        <w:rPr>
          <w:bCs/>
        </w:rPr>
        <w:t>26.07.2018 № 160 «Об утверждении производственной программы в сфере холодного водоснабжения и об установлении тарифов на техническую воду МП «Водоканал» ТГО (г. Тайга)»</w:t>
      </w:r>
      <w:r w:rsidRPr="000F2C80">
        <w:t>.</w:t>
      </w:r>
    </w:p>
    <w:p w:rsidR="00AC0AD0" w:rsidRPr="000F2C80" w:rsidRDefault="00AC0AD0" w:rsidP="00B56F67">
      <w:pPr>
        <w:ind w:right="281" w:firstLine="567"/>
        <w:jc w:val="both"/>
      </w:pPr>
    </w:p>
    <w:p w:rsidR="00AC0AD0" w:rsidRPr="000F2C80" w:rsidRDefault="00AC0AD0" w:rsidP="00B56F67">
      <w:pPr>
        <w:ind w:right="281" w:firstLine="567"/>
        <w:jc w:val="both"/>
      </w:pPr>
      <w:r w:rsidRPr="000F2C80">
        <w:t>Рассмотрев представленные материалы, Правление региональной энергетической комиссии Кемеровской области</w:t>
      </w:r>
    </w:p>
    <w:p w:rsidR="00AC0AD0" w:rsidRPr="00E17B99" w:rsidRDefault="00AC0AD0" w:rsidP="00B56F67">
      <w:pPr>
        <w:ind w:right="281" w:firstLine="567"/>
        <w:jc w:val="both"/>
        <w:rPr>
          <w:b/>
        </w:rPr>
      </w:pPr>
    </w:p>
    <w:p w:rsidR="00AC0AD0" w:rsidRDefault="00AC0AD0" w:rsidP="00B56F67">
      <w:pPr>
        <w:ind w:right="281" w:firstLine="567"/>
        <w:jc w:val="both"/>
        <w:rPr>
          <w:b/>
        </w:rPr>
      </w:pPr>
      <w:r>
        <w:rPr>
          <w:b/>
        </w:rPr>
        <w:t>ПОСТАНОВ</w:t>
      </w:r>
      <w:r w:rsidRPr="00E17B99">
        <w:rPr>
          <w:b/>
        </w:rPr>
        <w:t>ИЛО:</w:t>
      </w:r>
    </w:p>
    <w:p w:rsidR="00AC0AD0" w:rsidRDefault="00AC0AD0" w:rsidP="00B56F67">
      <w:pPr>
        <w:ind w:right="281" w:firstLine="567"/>
        <w:jc w:val="both"/>
      </w:pPr>
    </w:p>
    <w:p w:rsidR="00EC148A" w:rsidRPr="00EC148A" w:rsidRDefault="00EC148A" w:rsidP="00B56F67">
      <w:pPr>
        <w:ind w:right="281" w:firstLine="709"/>
        <w:jc w:val="both"/>
      </w:pPr>
      <w:r w:rsidRPr="00EC148A">
        <w:rPr>
          <w:bCs/>
          <w:kern w:val="32"/>
        </w:rPr>
        <w:t>Признать утратившими силу с 01.01.2019 постановления</w:t>
      </w:r>
      <w:r w:rsidRPr="00EC148A">
        <w:t xml:space="preserve"> региональной энергетической комиссии Кемеровской области:</w:t>
      </w:r>
    </w:p>
    <w:p w:rsidR="00EC148A" w:rsidRPr="00EC148A" w:rsidRDefault="00EC148A" w:rsidP="00B56F67">
      <w:pPr>
        <w:ind w:right="281" w:firstLine="709"/>
        <w:jc w:val="both"/>
      </w:pPr>
      <w:r w:rsidRPr="00EC148A">
        <w:t>от 26.07.2018 № 159 «Об установлении долгосрочных параметров регулирования тарифов в сфере холодного водоснабжения технической водой МП «Водоканал» ТГО (г. Тайга)»;</w:t>
      </w:r>
    </w:p>
    <w:p w:rsidR="00EC148A" w:rsidRPr="00EC148A" w:rsidRDefault="00EC148A" w:rsidP="00B56F67">
      <w:pPr>
        <w:ind w:right="281" w:firstLine="709"/>
        <w:jc w:val="both"/>
      </w:pPr>
      <w:r w:rsidRPr="00EC148A">
        <w:t xml:space="preserve">от </w:t>
      </w:r>
      <w:r w:rsidRPr="00EC148A">
        <w:rPr>
          <w:bCs/>
        </w:rPr>
        <w:t>26.07.2018 № 160 «Об утверждении производственной программы в сфере холодного водоснабжения и об установлении тарифов на техническую воду МП «Водоканал» ТГО (г. Тайга)»</w:t>
      </w:r>
      <w:r w:rsidRPr="00EC148A">
        <w:t>.</w:t>
      </w:r>
    </w:p>
    <w:p w:rsidR="00AC0AD0" w:rsidRPr="00EC148A" w:rsidRDefault="00AC0AD0" w:rsidP="00B56F67">
      <w:pPr>
        <w:ind w:right="281" w:firstLine="567"/>
        <w:jc w:val="both"/>
        <w:rPr>
          <w:b/>
        </w:rPr>
      </w:pPr>
    </w:p>
    <w:p w:rsidR="00AC0AD0" w:rsidRPr="00EC148A" w:rsidRDefault="00AC0AD0" w:rsidP="00B56F67">
      <w:pPr>
        <w:ind w:right="281" w:firstLine="567"/>
        <w:jc w:val="both"/>
        <w:rPr>
          <w:b/>
        </w:rPr>
      </w:pPr>
      <w:r w:rsidRPr="00EC148A">
        <w:rPr>
          <w:b/>
        </w:rPr>
        <w:t>Голосовали «ЗА» – единогласно.</w:t>
      </w:r>
    </w:p>
    <w:p w:rsidR="00EC148A" w:rsidRPr="00EC148A" w:rsidRDefault="00EC148A" w:rsidP="00B56F67">
      <w:pPr>
        <w:ind w:right="281" w:firstLine="567"/>
        <w:jc w:val="both"/>
        <w:rPr>
          <w:b/>
        </w:rPr>
      </w:pPr>
    </w:p>
    <w:p w:rsidR="00EC148A" w:rsidRPr="00EC148A" w:rsidRDefault="00EC148A" w:rsidP="00B56F67">
      <w:pPr>
        <w:ind w:right="281" w:firstLine="567"/>
        <w:jc w:val="both"/>
        <w:rPr>
          <w:b/>
        </w:rPr>
      </w:pPr>
    </w:p>
    <w:p w:rsidR="000F2C80" w:rsidRPr="00EC148A" w:rsidRDefault="00EC148A" w:rsidP="00B56F67">
      <w:pPr>
        <w:ind w:right="281" w:firstLine="567"/>
        <w:jc w:val="both"/>
        <w:rPr>
          <w:b/>
          <w:bCs/>
          <w:kern w:val="32"/>
        </w:rPr>
      </w:pPr>
      <w:r w:rsidRPr="00EC148A">
        <w:rPr>
          <w:b/>
        </w:rPr>
        <w:t xml:space="preserve">5. </w:t>
      </w:r>
      <w:r w:rsidRPr="00EC148A">
        <w:rPr>
          <w:b/>
          <w:bCs/>
          <w:kern w:val="32"/>
        </w:rPr>
        <w:t>О признании утратившими силу некоторых постановлений региональной энергетической комиссии Кемеровской области (ОАО «СКЭК»).</w:t>
      </w:r>
    </w:p>
    <w:p w:rsidR="00EC148A" w:rsidRPr="00EC148A" w:rsidRDefault="00EC148A" w:rsidP="00B56F67">
      <w:pPr>
        <w:ind w:right="281" w:firstLine="567"/>
        <w:jc w:val="both"/>
        <w:rPr>
          <w:b/>
          <w:bCs/>
          <w:kern w:val="32"/>
        </w:rPr>
      </w:pPr>
    </w:p>
    <w:p w:rsidR="00EC148A" w:rsidRPr="00EC148A" w:rsidRDefault="00EC148A" w:rsidP="00B56F67">
      <w:pPr>
        <w:ind w:right="281" w:firstLine="567"/>
        <w:jc w:val="both"/>
      </w:pPr>
      <w:r w:rsidRPr="00EC148A">
        <w:rPr>
          <w:bCs/>
          <w:kern w:val="32"/>
        </w:rPr>
        <w:t>Докладчик</w:t>
      </w:r>
      <w:r w:rsidRPr="00EC148A">
        <w:rPr>
          <w:b/>
          <w:bCs/>
          <w:kern w:val="32"/>
        </w:rPr>
        <w:t xml:space="preserve"> </w:t>
      </w:r>
      <w:proofErr w:type="spellStart"/>
      <w:r w:rsidRPr="00EC148A">
        <w:rPr>
          <w:b/>
          <w:bCs/>
          <w:kern w:val="32"/>
        </w:rPr>
        <w:t>Хамзин</w:t>
      </w:r>
      <w:proofErr w:type="spellEnd"/>
      <w:r w:rsidRPr="00EC148A">
        <w:rPr>
          <w:b/>
          <w:bCs/>
          <w:kern w:val="32"/>
        </w:rPr>
        <w:t xml:space="preserve"> Р.Ш. </w:t>
      </w:r>
    </w:p>
    <w:p w:rsidR="009B5D0B" w:rsidRPr="00EC148A" w:rsidRDefault="009B5D0B" w:rsidP="00B56F67">
      <w:pPr>
        <w:ind w:right="281"/>
        <w:jc w:val="both"/>
        <w:rPr>
          <w:bCs/>
        </w:rPr>
      </w:pPr>
    </w:p>
    <w:p w:rsidR="00EC148A" w:rsidRPr="00EC148A" w:rsidRDefault="00EC148A" w:rsidP="00B56F67">
      <w:pPr>
        <w:ind w:right="281" w:firstLine="567"/>
        <w:jc w:val="both"/>
      </w:pPr>
      <w:r w:rsidRPr="00EC148A">
        <w:t>Рассмотрев представленные материалы, Правление региональной энергетической комиссии Кемеровской области</w:t>
      </w:r>
    </w:p>
    <w:p w:rsidR="00EC148A" w:rsidRPr="00EC148A" w:rsidRDefault="00EC148A" w:rsidP="00B56F67">
      <w:pPr>
        <w:ind w:right="281" w:firstLine="567"/>
        <w:jc w:val="both"/>
        <w:rPr>
          <w:b/>
        </w:rPr>
      </w:pPr>
    </w:p>
    <w:p w:rsidR="00290D52" w:rsidRDefault="00290D52" w:rsidP="00B56F67">
      <w:pPr>
        <w:ind w:right="281" w:firstLine="567"/>
        <w:jc w:val="both"/>
        <w:rPr>
          <w:b/>
        </w:rPr>
      </w:pPr>
      <w:r>
        <w:rPr>
          <w:b/>
        </w:rPr>
        <w:t>РЕШ</w:t>
      </w:r>
      <w:r w:rsidR="00EC148A" w:rsidRPr="00EC148A">
        <w:rPr>
          <w:b/>
        </w:rPr>
        <w:t>ИЛО:</w:t>
      </w:r>
    </w:p>
    <w:p w:rsidR="00290D52" w:rsidRDefault="00290D52" w:rsidP="00B56F67">
      <w:pPr>
        <w:ind w:right="281" w:firstLine="567"/>
        <w:jc w:val="both"/>
        <w:rPr>
          <w:b/>
        </w:rPr>
      </w:pPr>
    </w:p>
    <w:p w:rsidR="00EC148A" w:rsidRPr="00290D52" w:rsidRDefault="00290D52" w:rsidP="00B56F67">
      <w:pPr>
        <w:ind w:right="281" w:firstLine="567"/>
        <w:jc w:val="both"/>
        <w:rPr>
          <w:b/>
        </w:rPr>
      </w:pPr>
      <w:r>
        <w:rPr>
          <w:bCs/>
        </w:rPr>
        <w:t>Перенести вопрос на доработку, в связи вновь открывшимися обстоятельствами.</w:t>
      </w:r>
    </w:p>
    <w:p w:rsidR="00EC148A" w:rsidRPr="00EC148A" w:rsidRDefault="00EC148A" w:rsidP="00B56F67">
      <w:pPr>
        <w:ind w:right="281" w:firstLine="567"/>
        <w:jc w:val="both"/>
        <w:rPr>
          <w:b/>
        </w:rPr>
      </w:pPr>
    </w:p>
    <w:p w:rsidR="00EC148A" w:rsidRPr="00EC148A" w:rsidRDefault="00EC148A" w:rsidP="00B56F67">
      <w:pPr>
        <w:ind w:right="281" w:firstLine="567"/>
        <w:jc w:val="both"/>
        <w:rPr>
          <w:b/>
        </w:rPr>
      </w:pPr>
      <w:r w:rsidRPr="00EC148A">
        <w:rPr>
          <w:b/>
        </w:rPr>
        <w:t>Голосовали «ЗА» – единогласно.</w:t>
      </w:r>
    </w:p>
    <w:p w:rsidR="00EC148A" w:rsidRPr="00EC148A" w:rsidRDefault="00EC148A" w:rsidP="00B56F67">
      <w:pPr>
        <w:ind w:right="281" w:firstLine="567"/>
        <w:jc w:val="both"/>
        <w:rPr>
          <w:b/>
        </w:rPr>
      </w:pPr>
    </w:p>
    <w:p w:rsidR="00EC148A" w:rsidRPr="00EC148A" w:rsidRDefault="00EC148A" w:rsidP="00B56F67">
      <w:pPr>
        <w:ind w:right="281" w:firstLine="567"/>
        <w:jc w:val="both"/>
        <w:rPr>
          <w:b/>
        </w:rPr>
      </w:pPr>
    </w:p>
    <w:p w:rsidR="00F461F3" w:rsidRPr="00E17B99" w:rsidRDefault="007139FE" w:rsidP="00B56F67">
      <w:pPr>
        <w:ind w:right="281" w:firstLine="567"/>
        <w:jc w:val="both"/>
        <w:rPr>
          <w:bCs/>
          <w:kern w:val="32"/>
        </w:rPr>
      </w:pPr>
      <w:r w:rsidRPr="00D5286A">
        <w:rPr>
          <w:color w:val="000000"/>
        </w:rPr>
        <w:t xml:space="preserve">Члены Правления </w:t>
      </w:r>
      <w:r w:rsidR="00F461F3" w:rsidRPr="00E17B99">
        <w:t>региональной энергетической комиссии Кемеровской области</w:t>
      </w:r>
      <w:r w:rsidR="00F461F3">
        <w:t>:</w:t>
      </w:r>
    </w:p>
    <w:p w:rsidR="00F461F3" w:rsidRPr="00E17B99" w:rsidRDefault="00F461F3" w:rsidP="00B56F67">
      <w:pPr>
        <w:ind w:right="281" w:firstLine="567"/>
        <w:jc w:val="both"/>
        <w:rPr>
          <w:b/>
        </w:rPr>
      </w:pPr>
    </w:p>
    <w:p w:rsidR="002B17F4" w:rsidRPr="00D5286A" w:rsidRDefault="002B17F4" w:rsidP="00B56F67">
      <w:pPr>
        <w:ind w:right="281" w:firstLine="709"/>
        <w:jc w:val="both"/>
        <w:rPr>
          <w:bCs/>
          <w:kern w:val="32"/>
        </w:rPr>
      </w:pPr>
    </w:p>
    <w:p w:rsidR="00807F94" w:rsidRPr="00D5286A" w:rsidRDefault="00807F94" w:rsidP="00B56F67">
      <w:pPr>
        <w:ind w:right="281" w:firstLine="567"/>
        <w:jc w:val="both"/>
      </w:pPr>
      <w:r w:rsidRPr="00D5286A">
        <w:t>_____________________</w:t>
      </w:r>
      <w:r w:rsidR="002E48C7" w:rsidRPr="00D5286A">
        <w:t>О.А. Чурсина</w:t>
      </w:r>
    </w:p>
    <w:p w:rsidR="00D4528F" w:rsidRDefault="00D4528F" w:rsidP="00B56F67">
      <w:pPr>
        <w:ind w:right="281"/>
        <w:jc w:val="both"/>
      </w:pPr>
    </w:p>
    <w:p w:rsidR="002B17F4" w:rsidRPr="00D5286A" w:rsidRDefault="002B17F4" w:rsidP="00B56F67">
      <w:pPr>
        <w:ind w:right="281"/>
        <w:jc w:val="both"/>
      </w:pPr>
    </w:p>
    <w:p w:rsidR="0057441D" w:rsidRPr="00D5286A" w:rsidRDefault="0057441D" w:rsidP="00B56F67">
      <w:pPr>
        <w:ind w:right="281" w:firstLine="567"/>
        <w:jc w:val="both"/>
      </w:pPr>
      <w:r w:rsidRPr="00D5286A">
        <w:t>_____________________П.Г. Незнанов</w:t>
      </w:r>
    </w:p>
    <w:p w:rsidR="0057441D" w:rsidRDefault="0057441D" w:rsidP="00B56F67">
      <w:pPr>
        <w:ind w:right="281"/>
        <w:jc w:val="both"/>
      </w:pPr>
    </w:p>
    <w:p w:rsidR="002B17F4" w:rsidRPr="00D5286A" w:rsidRDefault="002B17F4" w:rsidP="00B56F67">
      <w:pPr>
        <w:ind w:right="281"/>
        <w:jc w:val="both"/>
      </w:pPr>
    </w:p>
    <w:p w:rsidR="00D4528F" w:rsidRPr="00D5286A" w:rsidRDefault="0057441D" w:rsidP="00B56F67">
      <w:pPr>
        <w:ind w:right="281" w:firstLine="567"/>
        <w:jc w:val="both"/>
      </w:pPr>
      <w:r w:rsidRPr="00D5286A">
        <w:t>_____________________Э.Б. Гусельщиков</w:t>
      </w:r>
    </w:p>
    <w:p w:rsidR="00D4528F" w:rsidRPr="00D5286A" w:rsidRDefault="00D4528F" w:rsidP="00B56F67">
      <w:pPr>
        <w:ind w:right="281" w:firstLine="567"/>
      </w:pPr>
    </w:p>
    <w:p w:rsidR="009320E9" w:rsidRPr="00D5286A" w:rsidRDefault="009320E9" w:rsidP="00B56F67">
      <w:pPr>
        <w:ind w:right="281" w:firstLine="567"/>
      </w:pPr>
    </w:p>
    <w:p w:rsidR="003E7F03" w:rsidRDefault="000F3683" w:rsidP="00B56F67">
      <w:pPr>
        <w:ind w:right="281" w:firstLine="567"/>
      </w:pPr>
      <w:r w:rsidRPr="00D5286A">
        <w:t xml:space="preserve">Секретарь заседания: ____________________ </w:t>
      </w:r>
      <w:r w:rsidR="00477DAB" w:rsidRPr="00D5286A">
        <w:t>К.С. Юхневич</w:t>
      </w:r>
    </w:p>
    <w:p w:rsidR="00D2541F" w:rsidRDefault="00D2541F" w:rsidP="00B56F67">
      <w:pPr>
        <w:ind w:right="281" w:firstLine="567"/>
        <w:sectPr w:rsidR="00D2541F" w:rsidSect="00B56F67">
          <w:headerReference w:type="default" r:id="rId8"/>
          <w:footerReference w:type="even" r:id="rId9"/>
          <w:footerReference w:type="default" r:id="rId10"/>
          <w:headerReference w:type="first" r:id="rId11"/>
          <w:footerReference w:type="first" r:id="rId12"/>
          <w:pgSz w:w="11906" w:h="16838"/>
          <w:pgMar w:top="1134" w:right="850" w:bottom="709" w:left="709" w:header="709" w:footer="709" w:gutter="0"/>
          <w:cols w:space="708"/>
          <w:docGrid w:linePitch="360"/>
        </w:sectPr>
      </w:pPr>
    </w:p>
    <w:p w:rsidR="00D2541F" w:rsidRDefault="00D2541F" w:rsidP="00B56F67">
      <w:pPr>
        <w:tabs>
          <w:tab w:val="left" w:pos="4253"/>
        </w:tabs>
        <w:ind w:left="4536" w:right="281"/>
      </w:pPr>
      <w:bookmarkStart w:id="7" w:name="_Hlk499641209"/>
      <w:bookmarkStart w:id="8" w:name="_Hlk499624606"/>
      <w:bookmarkStart w:id="9" w:name="_Hlk500246132"/>
      <w:bookmarkStart w:id="10" w:name="_Hlk503780412"/>
      <w:r>
        <w:lastRenderedPageBreak/>
        <w:t>Приложение № 1 к протоколу № 4</w:t>
      </w:r>
    </w:p>
    <w:p w:rsidR="00D2541F" w:rsidRDefault="00D2541F" w:rsidP="00B56F67">
      <w:pPr>
        <w:tabs>
          <w:tab w:val="left" w:pos="4536"/>
        </w:tabs>
        <w:ind w:left="4536" w:right="281"/>
      </w:pPr>
      <w:r>
        <w:t>заседания правления региональной энергетической комиссии Кемеровской области от 24.01.201</w:t>
      </w:r>
      <w:bookmarkEnd w:id="7"/>
      <w:bookmarkEnd w:id="8"/>
      <w:bookmarkEnd w:id="9"/>
      <w:bookmarkEnd w:id="10"/>
      <w:r>
        <w:t>9</w:t>
      </w:r>
    </w:p>
    <w:p w:rsidR="00D2541F" w:rsidRDefault="00D2541F" w:rsidP="00B56F67">
      <w:pPr>
        <w:ind w:right="281" w:firstLine="567"/>
      </w:pPr>
    </w:p>
    <w:p w:rsidR="00284E45" w:rsidRDefault="00284E45" w:rsidP="00B56F67">
      <w:pPr>
        <w:ind w:right="281" w:firstLine="567"/>
      </w:pPr>
    </w:p>
    <w:p w:rsidR="00284E45" w:rsidRPr="00A047D8" w:rsidRDefault="00284E45" w:rsidP="00B56F67">
      <w:pPr>
        <w:pStyle w:val="1"/>
        <w:ind w:right="281"/>
        <w:jc w:val="center"/>
        <w:rPr>
          <w:iCs/>
          <w:sz w:val="28"/>
          <w:szCs w:val="28"/>
        </w:rPr>
      </w:pPr>
      <w:r w:rsidRPr="00A047D8">
        <w:rPr>
          <w:iCs/>
          <w:sz w:val="28"/>
          <w:szCs w:val="28"/>
        </w:rPr>
        <w:t xml:space="preserve">Экспертное заключение </w:t>
      </w:r>
    </w:p>
    <w:p w:rsidR="00284E45" w:rsidRPr="00A047D8" w:rsidRDefault="00284E45" w:rsidP="00B56F67">
      <w:pPr>
        <w:pStyle w:val="1"/>
        <w:ind w:right="281"/>
        <w:jc w:val="center"/>
        <w:rPr>
          <w:iCs/>
          <w:sz w:val="28"/>
          <w:szCs w:val="28"/>
        </w:rPr>
      </w:pPr>
      <w:r w:rsidRPr="00A047D8">
        <w:rPr>
          <w:iCs/>
          <w:sz w:val="28"/>
          <w:szCs w:val="28"/>
        </w:rPr>
        <w:t>Региональной энергетической комиссии Кемеровской области</w:t>
      </w:r>
    </w:p>
    <w:p w:rsidR="00284E45" w:rsidRPr="00015070" w:rsidRDefault="00284E45" w:rsidP="00B56F67">
      <w:pPr>
        <w:ind w:right="281"/>
        <w:jc w:val="center"/>
        <w:rPr>
          <w:b/>
          <w:bCs/>
          <w:color w:val="FF0000"/>
          <w:kern w:val="32"/>
          <w:sz w:val="28"/>
          <w:szCs w:val="28"/>
          <w:lang w:eastAsia="en-US"/>
        </w:rPr>
      </w:pPr>
      <w:r w:rsidRPr="00A047D8">
        <w:rPr>
          <w:sz w:val="28"/>
          <w:szCs w:val="28"/>
        </w:rPr>
        <w:t>по материалам, представленным</w:t>
      </w:r>
      <w:r w:rsidRPr="00A047D8">
        <w:rPr>
          <w:b/>
          <w:sz w:val="28"/>
          <w:szCs w:val="28"/>
        </w:rPr>
        <w:t xml:space="preserve"> </w:t>
      </w:r>
      <w:r w:rsidRPr="00015070">
        <w:rPr>
          <w:b/>
          <w:bCs/>
          <w:kern w:val="32"/>
          <w:sz w:val="28"/>
          <w:szCs w:val="28"/>
          <w:lang w:eastAsia="en-US"/>
        </w:rPr>
        <w:t>МКП «ЖКХ» (г. Топки)</w:t>
      </w:r>
      <w:r w:rsidRPr="00A047D8">
        <w:rPr>
          <w:sz w:val="28"/>
          <w:szCs w:val="28"/>
        </w:rPr>
        <w:t>, для установления тарифов на водоотведение</w:t>
      </w:r>
      <w:r>
        <w:rPr>
          <w:sz w:val="28"/>
          <w:szCs w:val="28"/>
        </w:rPr>
        <w:t xml:space="preserve"> </w:t>
      </w:r>
      <w:r>
        <w:rPr>
          <w:bCs/>
          <w:kern w:val="32"/>
          <w:sz w:val="28"/>
          <w:szCs w:val="28"/>
        </w:rPr>
        <w:t>(очистка сточных вод)</w:t>
      </w:r>
      <w:r w:rsidRPr="00A047D8">
        <w:rPr>
          <w:sz w:val="28"/>
          <w:szCs w:val="28"/>
        </w:rPr>
        <w:t>, реализуемое на потребительском рынке</w:t>
      </w:r>
      <w:r>
        <w:rPr>
          <w:sz w:val="28"/>
          <w:szCs w:val="28"/>
        </w:rPr>
        <w:t xml:space="preserve">, </w:t>
      </w:r>
      <w:r>
        <w:rPr>
          <w:color w:val="000000"/>
          <w:sz w:val="28"/>
          <w:szCs w:val="28"/>
        </w:rPr>
        <w:t>на период с 25.01.2019 по 31.12.2019</w:t>
      </w:r>
    </w:p>
    <w:p w:rsidR="00284E45" w:rsidRPr="00A047D8" w:rsidRDefault="00284E45" w:rsidP="00B56F67">
      <w:pPr>
        <w:pStyle w:val="a6"/>
        <w:tabs>
          <w:tab w:val="left" w:pos="10206"/>
        </w:tabs>
        <w:ind w:right="281" w:firstLine="709"/>
        <w:jc w:val="center"/>
        <w:rPr>
          <w:sz w:val="28"/>
          <w:szCs w:val="28"/>
        </w:rPr>
      </w:pPr>
    </w:p>
    <w:p w:rsidR="00284E45" w:rsidRPr="003E6074" w:rsidRDefault="00284E45" w:rsidP="00B56F67">
      <w:pPr>
        <w:ind w:right="281" w:firstLine="709"/>
        <w:jc w:val="both"/>
        <w:rPr>
          <w:color w:val="000000"/>
          <w:sz w:val="16"/>
          <w:szCs w:val="16"/>
        </w:rPr>
      </w:pPr>
    </w:p>
    <w:p w:rsidR="00284E45" w:rsidRPr="003E6074" w:rsidRDefault="00284E45" w:rsidP="00B56F67">
      <w:pPr>
        <w:ind w:right="281" w:firstLine="709"/>
        <w:jc w:val="center"/>
        <w:rPr>
          <w:b/>
          <w:color w:val="000000"/>
          <w:sz w:val="32"/>
          <w:szCs w:val="32"/>
          <w:u w:val="single"/>
        </w:rPr>
      </w:pPr>
      <w:r w:rsidRPr="003E6074">
        <w:rPr>
          <w:b/>
          <w:color w:val="000000"/>
          <w:sz w:val="32"/>
          <w:szCs w:val="32"/>
          <w:u w:val="single"/>
        </w:rPr>
        <w:t xml:space="preserve">Общая характеристика </w:t>
      </w:r>
      <w:r>
        <w:rPr>
          <w:b/>
          <w:color w:val="000000"/>
          <w:sz w:val="32"/>
          <w:szCs w:val="32"/>
          <w:u w:val="single"/>
        </w:rPr>
        <w:t>организации</w:t>
      </w:r>
    </w:p>
    <w:p w:rsidR="00284E45" w:rsidRPr="003E6074" w:rsidRDefault="00284E45" w:rsidP="00B56F67">
      <w:pPr>
        <w:ind w:right="281" w:firstLine="709"/>
        <w:jc w:val="both"/>
        <w:rPr>
          <w:color w:val="000000"/>
          <w:sz w:val="16"/>
          <w:szCs w:val="16"/>
        </w:rPr>
      </w:pPr>
    </w:p>
    <w:p w:rsidR="00284E45" w:rsidRPr="00015070" w:rsidRDefault="00284E45" w:rsidP="00B56F67">
      <w:pPr>
        <w:ind w:right="281" w:firstLine="709"/>
        <w:jc w:val="both"/>
        <w:rPr>
          <w:color w:val="000000"/>
          <w:sz w:val="28"/>
          <w:szCs w:val="28"/>
        </w:rPr>
      </w:pPr>
      <w:r w:rsidRPr="00015070">
        <w:rPr>
          <w:color w:val="000000"/>
          <w:sz w:val="28"/>
          <w:szCs w:val="28"/>
        </w:rPr>
        <w:t xml:space="preserve">Муниципальное казенное предприятие «Жилищно-коммунальное хозяйство» в форме муниципального казенного предприятия (далее МКП «ЖКХ») зарегистрировано 18 сентября 2012 г. </w:t>
      </w:r>
    </w:p>
    <w:p w:rsidR="00284E45" w:rsidRPr="00015070" w:rsidRDefault="00284E45" w:rsidP="00B56F67">
      <w:pPr>
        <w:ind w:right="281" w:firstLine="709"/>
        <w:jc w:val="both"/>
        <w:rPr>
          <w:color w:val="000000"/>
          <w:sz w:val="28"/>
          <w:szCs w:val="28"/>
        </w:rPr>
      </w:pPr>
      <w:r w:rsidRPr="00015070">
        <w:rPr>
          <w:color w:val="000000"/>
          <w:sz w:val="28"/>
          <w:szCs w:val="28"/>
        </w:rPr>
        <w:t xml:space="preserve">Деятельность организация осуществляет на основании Устава, утвержденного постановлением администрации </w:t>
      </w:r>
      <w:proofErr w:type="spellStart"/>
      <w:r w:rsidRPr="00015070">
        <w:rPr>
          <w:color w:val="000000"/>
          <w:sz w:val="28"/>
          <w:szCs w:val="28"/>
        </w:rPr>
        <w:t>Топкинского</w:t>
      </w:r>
      <w:proofErr w:type="spellEnd"/>
      <w:r w:rsidRPr="00015070">
        <w:rPr>
          <w:color w:val="000000"/>
          <w:sz w:val="28"/>
          <w:szCs w:val="28"/>
        </w:rPr>
        <w:t xml:space="preserve"> муниципального района и зарегистрированного Межрайонной инспекцией Федеральной налоговой службы №7 по Кемеровской области.</w:t>
      </w:r>
    </w:p>
    <w:p w:rsidR="00284E45" w:rsidRPr="00015070" w:rsidRDefault="00284E45" w:rsidP="00B56F67">
      <w:pPr>
        <w:ind w:right="281" w:firstLine="709"/>
        <w:jc w:val="both"/>
        <w:rPr>
          <w:color w:val="000000"/>
          <w:sz w:val="28"/>
          <w:szCs w:val="28"/>
        </w:rPr>
      </w:pPr>
      <w:r w:rsidRPr="00015070">
        <w:rPr>
          <w:color w:val="000000"/>
          <w:sz w:val="28"/>
          <w:szCs w:val="28"/>
        </w:rPr>
        <w:t>Организация находится по адресу: 652300, Кемеровская обл., г.</w:t>
      </w:r>
      <w:r>
        <w:rPr>
          <w:color w:val="000000"/>
          <w:sz w:val="28"/>
          <w:szCs w:val="28"/>
        </w:rPr>
        <w:t xml:space="preserve"> </w:t>
      </w:r>
      <w:proofErr w:type="gramStart"/>
      <w:r w:rsidRPr="00015070">
        <w:rPr>
          <w:color w:val="000000"/>
          <w:sz w:val="28"/>
          <w:szCs w:val="28"/>
        </w:rPr>
        <w:t xml:space="preserve">Топки, </w:t>
      </w:r>
      <w:r>
        <w:rPr>
          <w:color w:val="000000"/>
          <w:sz w:val="28"/>
          <w:szCs w:val="28"/>
        </w:rPr>
        <w:t xml:space="preserve">  </w:t>
      </w:r>
      <w:proofErr w:type="gramEnd"/>
      <w:r>
        <w:rPr>
          <w:color w:val="000000"/>
          <w:sz w:val="28"/>
          <w:szCs w:val="28"/>
        </w:rPr>
        <w:t xml:space="preserve">                </w:t>
      </w:r>
      <w:proofErr w:type="spellStart"/>
      <w:r>
        <w:rPr>
          <w:color w:val="000000"/>
          <w:sz w:val="28"/>
          <w:szCs w:val="28"/>
        </w:rPr>
        <w:t>мкр</w:t>
      </w:r>
      <w:proofErr w:type="spellEnd"/>
      <w:r>
        <w:rPr>
          <w:color w:val="000000"/>
          <w:sz w:val="28"/>
          <w:szCs w:val="28"/>
        </w:rPr>
        <w:t>. Красная горка, 17А</w:t>
      </w:r>
      <w:r w:rsidRPr="00015070">
        <w:rPr>
          <w:color w:val="000000"/>
          <w:sz w:val="28"/>
          <w:szCs w:val="28"/>
        </w:rPr>
        <w:t>.</w:t>
      </w:r>
    </w:p>
    <w:p w:rsidR="00284E45" w:rsidRDefault="00284E45" w:rsidP="00B56F67">
      <w:pPr>
        <w:ind w:right="281" w:firstLine="709"/>
        <w:jc w:val="both"/>
        <w:rPr>
          <w:color w:val="000000"/>
          <w:sz w:val="28"/>
          <w:szCs w:val="28"/>
        </w:rPr>
      </w:pPr>
      <w:r w:rsidRPr="00015070">
        <w:rPr>
          <w:color w:val="000000"/>
          <w:sz w:val="28"/>
          <w:szCs w:val="28"/>
        </w:rPr>
        <w:t xml:space="preserve">В соответствии с постановлением Администрации </w:t>
      </w:r>
      <w:proofErr w:type="spellStart"/>
      <w:r w:rsidRPr="00015070">
        <w:rPr>
          <w:color w:val="000000"/>
          <w:sz w:val="28"/>
          <w:szCs w:val="28"/>
        </w:rPr>
        <w:t>Топкинского</w:t>
      </w:r>
      <w:proofErr w:type="spellEnd"/>
      <w:r w:rsidRPr="00015070">
        <w:rPr>
          <w:color w:val="000000"/>
          <w:sz w:val="28"/>
          <w:szCs w:val="28"/>
        </w:rPr>
        <w:t xml:space="preserve"> муниципального района от </w:t>
      </w:r>
      <w:r>
        <w:rPr>
          <w:color w:val="000000"/>
          <w:sz w:val="28"/>
          <w:szCs w:val="28"/>
        </w:rPr>
        <w:t xml:space="preserve">04.12.2018 </w:t>
      </w:r>
      <w:r w:rsidRPr="00015070">
        <w:rPr>
          <w:color w:val="000000"/>
          <w:sz w:val="28"/>
          <w:szCs w:val="28"/>
        </w:rPr>
        <w:t xml:space="preserve">г. № </w:t>
      </w:r>
      <w:r>
        <w:rPr>
          <w:color w:val="000000"/>
          <w:sz w:val="28"/>
          <w:szCs w:val="28"/>
        </w:rPr>
        <w:t>787</w:t>
      </w:r>
      <w:r w:rsidRPr="00015070">
        <w:rPr>
          <w:color w:val="000000"/>
          <w:sz w:val="28"/>
          <w:szCs w:val="28"/>
        </w:rPr>
        <w:t xml:space="preserve">-п комитет по управлению муниципальным имуществом администрации </w:t>
      </w:r>
      <w:proofErr w:type="spellStart"/>
      <w:r w:rsidRPr="00015070">
        <w:rPr>
          <w:color w:val="000000"/>
          <w:sz w:val="28"/>
          <w:szCs w:val="28"/>
        </w:rPr>
        <w:t>Топкинского</w:t>
      </w:r>
      <w:proofErr w:type="spellEnd"/>
      <w:r w:rsidRPr="00015070">
        <w:rPr>
          <w:color w:val="000000"/>
          <w:sz w:val="28"/>
          <w:szCs w:val="28"/>
        </w:rPr>
        <w:t xml:space="preserve"> муниципального района передает имущество </w:t>
      </w:r>
      <w:proofErr w:type="spellStart"/>
      <w:r w:rsidRPr="00015070">
        <w:rPr>
          <w:color w:val="000000"/>
          <w:sz w:val="28"/>
          <w:szCs w:val="28"/>
        </w:rPr>
        <w:t>Топкинской</w:t>
      </w:r>
      <w:proofErr w:type="spellEnd"/>
      <w:r w:rsidRPr="00015070">
        <w:rPr>
          <w:color w:val="000000"/>
          <w:sz w:val="28"/>
          <w:szCs w:val="28"/>
        </w:rPr>
        <w:t xml:space="preserve"> рощи в оперативное управление МКП «ЖКХ» с </w:t>
      </w:r>
      <w:r>
        <w:rPr>
          <w:color w:val="000000"/>
          <w:sz w:val="28"/>
          <w:szCs w:val="28"/>
        </w:rPr>
        <w:t xml:space="preserve">01.01.2019 </w:t>
      </w:r>
      <w:r w:rsidRPr="00015070">
        <w:rPr>
          <w:color w:val="000000"/>
          <w:sz w:val="28"/>
          <w:szCs w:val="28"/>
        </w:rPr>
        <w:t xml:space="preserve">г. </w:t>
      </w:r>
      <w:r>
        <w:rPr>
          <w:color w:val="000000"/>
          <w:sz w:val="28"/>
          <w:szCs w:val="28"/>
        </w:rPr>
        <w:t xml:space="preserve">На основании данного постановления был заключен договор о закреплении муниципального имущества на праве оперативного управления за    МКП «ЖКХ» № 53 от 04.12.2018 г. части канализационной сети </w:t>
      </w:r>
      <w:proofErr w:type="spellStart"/>
      <w:r>
        <w:rPr>
          <w:color w:val="000000"/>
          <w:sz w:val="28"/>
          <w:szCs w:val="28"/>
        </w:rPr>
        <w:t>Ду</w:t>
      </w:r>
      <w:proofErr w:type="spellEnd"/>
      <w:r>
        <w:rPr>
          <w:color w:val="000000"/>
          <w:sz w:val="28"/>
          <w:szCs w:val="28"/>
        </w:rPr>
        <w:t xml:space="preserve"> 500 мм от канализационного колодца КК1 протяженностью 1670 м., части канализационной сети </w:t>
      </w:r>
      <w:proofErr w:type="spellStart"/>
      <w:r>
        <w:rPr>
          <w:color w:val="000000"/>
          <w:sz w:val="28"/>
          <w:szCs w:val="28"/>
        </w:rPr>
        <w:t>Ду</w:t>
      </w:r>
      <w:proofErr w:type="spellEnd"/>
      <w:r>
        <w:rPr>
          <w:color w:val="000000"/>
          <w:sz w:val="28"/>
          <w:szCs w:val="28"/>
        </w:rPr>
        <w:t xml:space="preserve"> 200 мм от канализационного колодца КК2 протяжённостью </w:t>
      </w:r>
      <w:r w:rsidRPr="00974195">
        <w:rPr>
          <w:color w:val="000000"/>
          <w:sz w:val="28"/>
          <w:szCs w:val="28"/>
        </w:rPr>
        <w:t>612,7 м.,</w:t>
      </w:r>
      <w:r>
        <w:rPr>
          <w:color w:val="000000"/>
          <w:sz w:val="28"/>
          <w:szCs w:val="28"/>
        </w:rPr>
        <w:t xml:space="preserve"> части канализационной сети </w:t>
      </w:r>
      <w:proofErr w:type="spellStart"/>
      <w:r>
        <w:rPr>
          <w:color w:val="000000"/>
          <w:sz w:val="28"/>
          <w:szCs w:val="28"/>
        </w:rPr>
        <w:t>Ду</w:t>
      </w:r>
      <w:proofErr w:type="spellEnd"/>
      <w:r>
        <w:rPr>
          <w:color w:val="000000"/>
          <w:sz w:val="28"/>
          <w:szCs w:val="28"/>
        </w:rPr>
        <w:t xml:space="preserve"> 315 мм от канализационного колодца КК3</w:t>
      </w:r>
      <w:r w:rsidRPr="00974195">
        <w:rPr>
          <w:color w:val="000000"/>
          <w:sz w:val="28"/>
          <w:szCs w:val="28"/>
        </w:rPr>
        <w:t xml:space="preserve"> протяженностью </w:t>
      </w:r>
      <w:r>
        <w:rPr>
          <w:color w:val="000000"/>
          <w:sz w:val="28"/>
          <w:szCs w:val="28"/>
        </w:rPr>
        <w:t>330,4</w:t>
      </w:r>
      <w:r w:rsidRPr="00974195">
        <w:rPr>
          <w:color w:val="000000"/>
          <w:sz w:val="28"/>
          <w:szCs w:val="28"/>
        </w:rPr>
        <w:t xml:space="preserve"> м.</w:t>
      </w:r>
      <w:r>
        <w:rPr>
          <w:color w:val="000000"/>
          <w:sz w:val="28"/>
          <w:szCs w:val="28"/>
        </w:rPr>
        <w:t xml:space="preserve"> Также МКП «ЖКХ» арендует у ООО «</w:t>
      </w:r>
      <w:proofErr w:type="spellStart"/>
      <w:r>
        <w:rPr>
          <w:color w:val="000000"/>
          <w:sz w:val="28"/>
          <w:szCs w:val="28"/>
        </w:rPr>
        <w:t>Топкинское</w:t>
      </w:r>
      <w:proofErr w:type="spellEnd"/>
      <w:r>
        <w:rPr>
          <w:color w:val="000000"/>
          <w:sz w:val="28"/>
          <w:szCs w:val="28"/>
        </w:rPr>
        <w:t xml:space="preserve"> управление комплексом недвижимого имущества», на основе договора аренды от 05.12.2018 г., очистные сооружения ( песколовка, отстойник, иловая площадка, </w:t>
      </w:r>
      <w:proofErr w:type="spellStart"/>
      <w:r>
        <w:rPr>
          <w:color w:val="000000"/>
          <w:sz w:val="28"/>
          <w:szCs w:val="28"/>
        </w:rPr>
        <w:t>хлораторная</w:t>
      </w:r>
      <w:proofErr w:type="spellEnd"/>
      <w:r>
        <w:rPr>
          <w:color w:val="000000"/>
          <w:sz w:val="28"/>
          <w:szCs w:val="28"/>
        </w:rPr>
        <w:t>) сроком с 01.01.2019 по 30.12.2019.</w:t>
      </w:r>
    </w:p>
    <w:p w:rsidR="00284E45" w:rsidRDefault="00284E45" w:rsidP="00B56F67">
      <w:pPr>
        <w:ind w:right="281" w:firstLine="709"/>
        <w:jc w:val="both"/>
        <w:rPr>
          <w:color w:val="000000"/>
          <w:sz w:val="28"/>
          <w:szCs w:val="28"/>
        </w:rPr>
      </w:pPr>
      <w:r>
        <w:rPr>
          <w:color w:val="000000"/>
          <w:sz w:val="28"/>
          <w:szCs w:val="28"/>
        </w:rPr>
        <w:t xml:space="preserve">Приемником сточных вод является река Черемшанка — это левобережный приток реки Малый </w:t>
      </w:r>
      <w:proofErr w:type="spellStart"/>
      <w:r>
        <w:rPr>
          <w:color w:val="000000"/>
          <w:sz w:val="28"/>
          <w:szCs w:val="28"/>
        </w:rPr>
        <w:t>Корчуган</w:t>
      </w:r>
      <w:proofErr w:type="spellEnd"/>
      <w:r>
        <w:rPr>
          <w:color w:val="000000"/>
          <w:sz w:val="28"/>
          <w:szCs w:val="28"/>
        </w:rPr>
        <w:t xml:space="preserve">, которая впадает в него на расстоянии 3 км от устья. Далее Малый </w:t>
      </w:r>
      <w:proofErr w:type="spellStart"/>
      <w:r>
        <w:rPr>
          <w:color w:val="000000"/>
          <w:sz w:val="28"/>
          <w:szCs w:val="28"/>
        </w:rPr>
        <w:t>Корчуган</w:t>
      </w:r>
      <w:proofErr w:type="spellEnd"/>
      <w:r>
        <w:rPr>
          <w:color w:val="000000"/>
          <w:sz w:val="28"/>
          <w:szCs w:val="28"/>
        </w:rPr>
        <w:t xml:space="preserve"> впадает в реку Большой </w:t>
      </w:r>
      <w:proofErr w:type="spellStart"/>
      <w:r>
        <w:rPr>
          <w:color w:val="000000"/>
          <w:sz w:val="28"/>
          <w:szCs w:val="28"/>
        </w:rPr>
        <w:t>Корчуган</w:t>
      </w:r>
      <w:proofErr w:type="spellEnd"/>
      <w:r>
        <w:rPr>
          <w:color w:val="000000"/>
          <w:sz w:val="28"/>
          <w:szCs w:val="28"/>
        </w:rPr>
        <w:t xml:space="preserve"> слева на 23 км от устья, которая расположена в бассейне реки Обь на водохозяйственном участке «Иня».</w:t>
      </w:r>
    </w:p>
    <w:p w:rsidR="00284E45" w:rsidRDefault="00284E45" w:rsidP="00B56F67">
      <w:pPr>
        <w:ind w:right="281" w:firstLine="709"/>
        <w:jc w:val="both"/>
        <w:rPr>
          <w:color w:val="000000"/>
          <w:sz w:val="28"/>
          <w:szCs w:val="28"/>
        </w:rPr>
      </w:pPr>
      <w:r>
        <w:rPr>
          <w:color w:val="000000"/>
          <w:sz w:val="28"/>
          <w:szCs w:val="28"/>
        </w:rPr>
        <w:t xml:space="preserve">По канализационной сети сточные воды транспортируются на очистные сооружения, которые находятся по адресу г. Топки, ул. Рябиновая,3. Данные очистные сооружения построены в 1960 году и предназначены для механической </w:t>
      </w:r>
      <w:r>
        <w:rPr>
          <w:color w:val="000000"/>
          <w:sz w:val="28"/>
          <w:szCs w:val="28"/>
        </w:rPr>
        <w:lastRenderedPageBreak/>
        <w:t>очистки смешанных (хозяйственно-бытовых и производственных) сточных вод от населения и предприятий города Топки. Проектная мощность очистных сооружений 91,67 м3/час (803,0 тыс. м3/год).</w:t>
      </w:r>
    </w:p>
    <w:p w:rsidR="00284E45" w:rsidRDefault="00284E45" w:rsidP="00B56F67">
      <w:pPr>
        <w:ind w:right="281" w:firstLine="709"/>
        <w:jc w:val="both"/>
        <w:rPr>
          <w:color w:val="000000"/>
          <w:sz w:val="28"/>
          <w:szCs w:val="28"/>
        </w:rPr>
      </w:pPr>
      <w:r>
        <w:rPr>
          <w:color w:val="000000"/>
          <w:sz w:val="28"/>
          <w:szCs w:val="28"/>
        </w:rPr>
        <w:t>Очистные сооружения состоят из:</w:t>
      </w:r>
    </w:p>
    <w:p w:rsidR="00284E45" w:rsidRDefault="00284E45" w:rsidP="006B7F93">
      <w:pPr>
        <w:numPr>
          <w:ilvl w:val="0"/>
          <w:numId w:val="7"/>
        </w:numPr>
        <w:ind w:right="281"/>
        <w:jc w:val="both"/>
        <w:rPr>
          <w:color w:val="000000"/>
          <w:sz w:val="28"/>
          <w:szCs w:val="28"/>
        </w:rPr>
      </w:pPr>
      <w:r>
        <w:rPr>
          <w:color w:val="000000"/>
          <w:sz w:val="28"/>
          <w:szCs w:val="28"/>
        </w:rPr>
        <w:t>Решетки, размером ячейки 5 см*5 см, габаритный размер 0,7 м *0,9 м;</w:t>
      </w:r>
    </w:p>
    <w:p w:rsidR="00284E45" w:rsidRDefault="00284E45" w:rsidP="006B7F93">
      <w:pPr>
        <w:numPr>
          <w:ilvl w:val="0"/>
          <w:numId w:val="7"/>
        </w:numPr>
        <w:ind w:right="281"/>
        <w:jc w:val="both"/>
        <w:rPr>
          <w:color w:val="000000"/>
          <w:sz w:val="28"/>
          <w:szCs w:val="28"/>
        </w:rPr>
      </w:pPr>
      <w:r>
        <w:rPr>
          <w:color w:val="000000"/>
          <w:sz w:val="28"/>
          <w:szCs w:val="28"/>
        </w:rPr>
        <w:t xml:space="preserve">Двухъярусных </w:t>
      </w:r>
      <w:proofErr w:type="spellStart"/>
      <w:r>
        <w:rPr>
          <w:color w:val="000000"/>
          <w:sz w:val="28"/>
          <w:szCs w:val="28"/>
        </w:rPr>
        <w:t>эмшерных</w:t>
      </w:r>
      <w:proofErr w:type="spellEnd"/>
      <w:r>
        <w:rPr>
          <w:color w:val="000000"/>
          <w:sz w:val="28"/>
          <w:szCs w:val="28"/>
        </w:rPr>
        <w:t xml:space="preserve"> отстойников (2 ед.), диаметром 6 м и глубиной 4 м каждый;</w:t>
      </w:r>
    </w:p>
    <w:p w:rsidR="00284E45" w:rsidRDefault="00284E45" w:rsidP="006B7F93">
      <w:pPr>
        <w:numPr>
          <w:ilvl w:val="0"/>
          <w:numId w:val="7"/>
        </w:numPr>
        <w:ind w:right="281"/>
        <w:jc w:val="both"/>
        <w:rPr>
          <w:color w:val="000000"/>
          <w:sz w:val="28"/>
          <w:szCs w:val="28"/>
        </w:rPr>
      </w:pPr>
      <w:proofErr w:type="spellStart"/>
      <w:r>
        <w:rPr>
          <w:color w:val="000000"/>
          <w:sz w:val="28"/>
          <w:szCs w:val="28"/>
        </w:rPr>
        <w:t>Хлораторной</w:t>
      </w:r>
      <w:proofErr w:type="spellEnd"/>
      <w:r>
        <w:rPr>
          <w:color w:val="000000"/>
          <w:sz w:val="28"/>
          <w:szCs w:val="28"/>
        </w:rPr>
        <w:t>, размером 3,76м *2,89 м;</w:t>
      </w:r>
    </w:p>
    <w:p w:rsidR="00284E45" w:rsidRDefault="00284E45" w:rsidP="006B7F93">
      <w:pPr>
        <w:numPr>
          <w:ilvl w:val="0"/>
          <w:numId w:val="7"/>
        </w:numPr>
        <w:ind w:right="281"/>
        <w:jc w:val="both"/>
        <w:rPr>
          <w:color w:val="000000"/>
          <w:sz w:val="28"/>
          <w:szCs w:val="28"/>
        </w:rPr>
      </w:pPr>
      <w:r>
        <w:rPr>
          <w:color w:val="000000"/>
          <w:sz w:val="28"/>
          <w:szCs w:val="28"/>
        </w:rPr>
        <w:t>Контактного резервуара, размером 4,0 м * 4,5 м.</w:t>
      </w:r>
    </w:p>
    <w:p w:rsidR="00284E45" w:rsidRDefault="00284E45" w:rsidP="00B56F67">
      <w:pPr>
        <w:ind w:right="281" w:firstLine="709"/>
        <w:jc w:val="both"/>
        <w:rPr>
          <w:color w:val="000000"/>
          <w:sz w:val="28"/>
          <w:szCs w:val="28"/>
        </w:rPr>
      </w:pPr>
      <w:r>
        <w:rPr>
          <w:color w:val="000000"/>
          <w:sz w:val="28"/>
          <w:szCs w:val="28"/>
        </w:rPr>
        <w:t xml:space="preserve">Смешанные сточные воды через металлические решетки, посредством которой освобождаются от крупных загрязнений, поступают в </w:t>
      </w:r>
      <w:proofErr w:type="spellStart"/>
      <w:r>
        <w:rPr>
          <w:color w:val="000000"/>
          <w:sz w:val="28"/>
          <w:szCs w:val="28"/>
        </w:rPr>
        <w:t>эмшерные</w:t>
      </w:r>
      <w:proofErr w:type="spellEnd"/>
      <w:r>
        <w:rPr>
          <w:color w:val="000000"/>
          <w:sz w:val="28"/>
          <w:szCs w:val="28"/>
        </w:rPr>
        <w:t xml:space="preserve"> отстойники, где осуществляется отстаивание нерастворимых грубодисперсных веществ. Далее отстоянные воды поступают в контактный резервуар, где осуществляется их обеззараживание </w:t>
      </w:r>
      <w:proofErr w:type="spellStart"/>
      <w:r>
        <w:rPr>
          <w:color w:val="000000"/>
          <w:sz w:val="28"/>
          <w:szCs w:val="28"/>
        </w:rPr>
        <w:t>овицидным</w:t>
      </w:r>
      <w:proofErr w:type="spellEnd"/>
      <w:r>
        <w:rPr>
          <w:color w:val="000000"/>
          <w:sz w:val="28"/>
          <w:szCs w:val="28"/>
        </w:rPr>
        <w:t xml:space="preserve"> препаратом. Время контакта 30 минут. Раствор </w:t>
      </w:r>
      <w:proofErr w:type="spellStart"/>
      <w:r>
        <w:rPr>
          <w:color w:val="000000"/>
          <w:sz w:val="28"/>
          <w:szCs w:val="28"/>
        </w:rPr>
        <w:t>овицидного</w:t>
      </w:r>
      <w:proofErr w:type="spellEnd"/>
      <w:r>
        <w:rPr>
          <w:color w:val="000000"/>
          <w:sz w:val="28"/>
          <w:szCs w:val="28"/>
        </w:rPr>
        <w:t xml:space="preserve"> препарата </w:t>
      </w:r>
      <w:proofErr w:type="spellStart"/>
      <w:r>
        <w:rPr>
          <w:color w:val="000000"/>
          <w:sz w:val="28"/>
          <w:szCs w:val="28"/>
        </w:rPr>
        <w:t>Бингсти</w:t>
      </w:r>
      <w:proofErr w:type="spellEnd"/>
      <w:r>
        <w:rPr>
          <w:color w:val="000000"/>
          <w:sz w:val="28"/>
          <w:szCs w:val="28"/>
        </w:rPr>
        <w:t xml:space="preserve"> готовится в </w:t>
      </w:r>
      <w:proofErr w:type="spellStart"/>
      <w:r>
        <w:rPr>
          <w:color w:val="000000"/>
          <w:sz w:val="28"/>
          <w:szCs w:val="28"/>
        </w:rPr>
        <w:t>хлораторной</w:t>
      </w:r>
      <w:proofErr w:type="spellEnd"/>
      <w:r>
        <w:rPr>
          <w:color w:val="000000"/>
          <w:sz w:val="28"/>
          <w:szCs w:val="28"/>
        </w:rPr>
        <w:t>, откуда он поступает в контактный отстойник капельным способом.</w:t>
      </w:r>
    </w:p>
    <w:p w:rsidR="00284E45" w:rsidRDefault="00284E45" w:rsidP="00B56F67">
      <w:pPr>
        <w:ind w:right="281" w:firstLine="709"/>
        <w:jc w:val="both"/>
        <w:rPr>
          <w:color w:val="000000"/>
          <w:sz w:val="28"/>
          <w:szCs w:val="28"/>
        </w:rPr>
      </w:pPr>
      <w:r>
        <w:rPr>
          <w:color w:val="000000"/>
          <w:sz w:val="28"/>
          <w:szCs w:val="28"/>
        </w:rPr>
        <w:t>После очистных сооружений, сточные воды по подземному коллектору сбрасываются через выпуск в реку Черемшанка.</w:t>
      </w:r>
    </w:p>
    <w:p w:rsidR="00284E45" w:rsidRDefault="00284E45" w:rsidP="00B56F67">
      <w:pPr>
        <w:ind w:right="281" w:firstLine="709"/>
        <w:jc w:val="both"/>
        <w:rPr>
          <w:color w:val="000000"/>
          <w:sz w:val="28"/>
          <w:szCs w:val="28"/>
        </w:rPr>
      </w:pPr>
      <w:r>
        <w:rPr>
          <w:color w:val="000000"/>
          <w:sz w:val="28"/>
          <w:szCs w:val="28"/>
        </w:rPr>
        <w:t>Для определения качественных характеристик природной воды реки до и после сброса сточных вод предприятия планируется вести отбор проб ежемесячно.</w:t>
      </w:r>
    </w:p>
    <w:p w:rsidR="00284E45" w:rsidRDefault="00284E45" w:rsidP="00B56F67">
      <w:pPr>
        <w:ind w:right="281" w:firstLine="709"/>
        <w:jc w:val="both"/>
        <w:rPr>
          <w:color w:val="000000"/>
          <w:sz w:val="28"/>
          <w:szCs w:val="28"/>
        </w:rPr>
      </w:pPr>
    </w:p>
    <w:p w:rsidR="00284E45" w:rsidRPr="003E6074" w:rsidRDefault="00284E45" w:rsidP="00B56F67">
      <w:pPr>
        <w:ind w:right="281" w:firstLine="709"/>
        <w:jc w:val="center"/>
        <w:rPr>
          <w:b/>
          <w:color w:val="000000"/>
          <w:sz w:val="32"/>
          <w:szCs w:val="32"/>
          <w:u w:val="single"/>
        </w:rPr>
      </w:pPr>
      <w:r w:rsidRPr="003E6074">
        <w:rPr>
          <w:b/>
          <w:color w:val="000000"/>
          <w:sz w:val="32"/>
          <w:szCs w:val="32"/>
          <w:u w:val="single"/>
        </w:rPr>
        <w:t>Анализ соответствия расчетов тарифов и формы представления предложений нормативно – методическим документам по вопросам регулирования тарифов</w:t>
      </w:r>
    </w:p>
    <w:p w:rsidR="00284E45" w:rsidRPr="0098682D" w:rsidRDefault="00284E45" w:rsidP="00B56F67">
      <w:pPr>
        <w:ind w:right="281" w:firstLine="709"/>
        <w:jc w:val="both"/>
        <w:rPr>
          <w:color w:val="000000"/>
          <w:sz w:val="16"/>
          <w:szCs w:val="16"/>
        </w:rPr>
      </w:pPr>
    </w:p>
    <w:p w:rsidR="00284E45" w:rsidRDefault="00284E45" w:rsidP="00B56F67">
      <w:pPr>
        <w:ind w:right="281" w:firstLine="709"/>
        <w:jc w:val="both"/>
        <w:rPr>
          <w:color w:val="000000"/>
          <w:sz w:val="28"/>
          <w:szCs w:val="28"/>
        </w:rPr>
      </w:pPr>
      <w:r w:rsidRPr="003E6074">
        <w:rPr>
          <w:color w:val="000000"/>
          <w:sz w:val="28"/>
          <w:szCs w:val="28"/>
        </w:rPr>
        <w:t>Материалы</w:t>
      </w:r>
      <w:r>
        <w:rPr>
          <w:color w:val="000000"/>
          <w:sz w:val="28"/>
          <w:szCs w:val="28"/>
        </w:rPr>
        <w:t xml:space="preserve"> организации </w:t>
      </w:r>
      <w:r w:rsidRPr="003E6074">
        <w:rPr>
          <w:color w:val="000000"/>
          <w:sz w:val="28"/>
          <w:szCs w:val="28"/>
        </w:rPr>
        <w:t xml:space="preserve">по расчету тарифов на </w:t>
      </w:r>
      <w:r>
        <w:rPr>
          <w:color w:val="000000"/>
          <w:sz w:val="28"/>
          <w:szCs w:val="28"/>
        </w:rPr>
        <w:t>2019 г.</w:t>
      </w:r>
      <w:r w:rsidRPr="003E6074">
        <w:rPr>
          <w:color w:val="000000"/>
          <w:sz w:val="28"/>
          <w:szCs w:val="28"/>
        </w:rPr>
        <w:t xml:space="preserve"> </w:t>
      </w:r>
      <w:r w:rsidRPr="00980FF1">
        <w:rPr>
          <w:color w:val="000000"/>
          <w:sz w:val="28"/>
          <w:szCs w:val="28"/>
        </w:rPr>
        <w:t>подготовлены в соответствии с требованиями «Правил регулирования тарифов в сфере водоснабжения и водоотведения», утвержденных постановлением Правительства Российской Федерации от 13.05.2013 № 406 «О государственном регулировании тарифов в сфере водоснабжения и водоотведения»</w:t>
      </w:r>
      <w:r>
        <w:rPr>
          <w:color w:val="000000"/>
          <w:sz w:val="28"/>
          <w:szCs w:val="28"/>
        </w:rPr>
        <w:t xml:space="preserve"> (далее - Правила)</w:t>
      </w:r>
      <w:r w:rsidRPr="00980FF1">
        <w:rPr>
          <w:color w:val="000000"/>
          <w:sz w:val="28"/>
          <w:szCs w:val="28"/>
        </w:rPr>
        <w:t xml:space="preserve">. </w:t>
      </w:r>
    </w:p>
    <w:p w:rsidR="00284E45" w:rsidRPr="00695E7A" w:rsidRDefault="00284E45" w:rsidP="00B56F67">
      <w:pPr>
        <w:ind w:right="281" w:firstLine="709"/>
        <w:jc w:val="both"/>
        <w:rPr>
          <w:color w:val="000000"/>
          <w:sz w:val="28"/>
          <w:szCs w:val="28"/>
        </w:rPr>
      </w:pPr>
      <w:r w:rsidRPr="00980FF1">
        <w:rPr>
          <w:color w:val="000000"/>
          <w:sz w:val="28"/>
          <w:szCs w:val="28"/>
        </w:rPr>
        <w:t xml:space="preserve">Расчетно-обосновывающие материалы представлены </w:t>
      </w:r>
      <w:r>
        <w:rPr>
          <w:color w:val="000000"/>
          <w:sz w:val="28"/>
          <w:szCs w:val="28"/>
        </w:rPr>
        <w:t xml:space="preserve">организацией </w:t>
      </w:r>
      <w:r w:rsidRPr="00980FF1">
        <w:rPr>
          <w:color w:val="000000"/>
          <w:sz w:val="28"/>
          <w:szCs w:val="28"/>
        </w:rPr>
        <w:t xml:space="preserve">надлежащим образом, пронумерованы, заверены подписью руководителя и </w:t>
      </w:r>
      <w:r w:rsidRPr="00695E7A">
        <w:rPr>
          <w:color w:val="000000"/>
          <w:sz w:val="28"/>
          <w:szCs w:val="28"/>
        </w:rPr>
        <w:t>скреплены печатью предприятия.</w:t>
      </w:r>
    </w:p>
    <w:p w:rsidR="00284E45" w:rsidRPr="00695E7A" w:rsidRDefault="00284E45" w:rsidP="00B56F67">
      <w:pPr>
        <w:ind w:right="281" w:firstLine="709"/>
        <w:jc w:val="both"/>
        <w:rPr>
          <w:color w:val="000000"/>
          <w:sz w:val="28"/>
          <w:szCs w:val="28"/>
        </w:rPr>
      </w:pPr>
    </w:p>
    <w:p w:rsidR="00284E45" w:rsidRPr="00695E7A" w:rsidRDefault="00284E45" w:rsidP="00B56F67">
      <w:pPr>
        <w:ind w:right="281" w:firstLine="709"/>
        <w:jc w:val="center"/>
        <w:rPr>
          <w:b/>
          <w:color w:val="000000"/>
          <w:sz w:val="28"/>
          <w:szCs w:val="28"/>
          <w:u w:val="single"/>
        </w:rPr>
      </w:pPr>
      <w:r w:rsidRPr="00695E7A">
        <w:rPr>
          <w:b/>
          <w:color w:val="000000"/>
          <w:sz w:val="28"/>
          <w:szCs w:val="28"/>
          <w:u w:val="single"/>
        </w:rPr>
        <w:t xml:space="preserve">Оценка достоверности данных, приведенных в предложениях об установлении тарифов </w:t>
      </w:r>
    </w:p>
    <w:p w:rsidR="00284E45" w:rsidRPr="00695E7A" w:rsidRDefault="00284E45" w:rsidP="00B56F67">
      <w:pPr>
        <w:ind w:right="281" w:firstLine="709"/>
        <w:jc w:val="center"/>
        <w:rPr>
          <w:b/>
          <w:color w:val="000000"/>
          <w:sz w:val="28"/>
          <w:szCs w:val="28"/>
          <w:u w:val="single"/>
        </w:rPr>
      </w:pPr>
    </w:p>
    <w:p w:rsidR="00284E45" w:rsidRPr="003E6074" w:rsidRDefault="00284E45" w:rsidP="00B56F67">
      <w:pPr>
        <w:ind w:right="281" w:firstLine="709"/>
        <w:jc w:val="both"/>
        <w:rPr>
          <w:color w:val="000000"/>
          <w:sz w:val="28"/>
          <w:szCs w:val="28"/>
        </w:rPr>
      </w:pPr>
      <w:r w:rsidRPr="00695E7A">
        <w:rPr>
          <w:color w:val="000000"/>
          <w:sz w:val="28"/>
          <w:szCs w:val="28"/>
        </w:rPr>
        <w:t>Специалистом рассматривались и принимались во внимание все представленные</w:t>
      </w:r>
      <w:r w:rsidRPr="003E6074">
        <w:rPr>
          <w:color w:val="000000"/>
          <w:sz w:val="28"/>
          <w:szCs w:val="28"/>
        </w:rPr>
        <w:t xml:space="preserve"> документы, имеющие значение для составления доказательного экспертного заключения. При это</w:t>
      </w:r>
      <w:r>
        <w:rPr>
          <w:color w:val="000000"/>
          <w:sz w:val="28"/>
          <w:szCs w:val="28"/>
        </w:rPr>
        <w:t>м специалист исходил</w:t>
      </w:r>
      <w:r w:rsidRPr="003E6074">
        <w:rPr>
          <w:color w:val="000000"/>
          <w:sz w:val="28"/>
          <w:szCs w:val="28"/>
        </w:rPr>
        <w:t xml:space="preserve"> из того, что представленная </w:t>
      </w:r>
      <w:r>
        <w:rPr>
          <w:color w:val="000000"/>
          <w:sz w:val="28"/>
          <w:szCs w:val="28"/>
        </w:rPr>
        <w:t>организацией</w:t>
      </w:r>
      <w:r w:rsidRPr="003E6074">
        <w:rPr>
          <w:color w:val="000000"/>
          <w:sz w:val="28"/>
          <w:szCs w:val="28"/>
        </w:rPr>
        <w:t xml:space="preserve"> информация является достоверной. Ответственность за достоверность информации несет руководитель </w:t>
      </w:r>
      <w:r>
        <w:rPr>
          <w:color w:val="000000"/>
          <w:sz w:val="28"/>
          <w:szCs w:val="28"/>
        </w:rPr>
        <w:t>организации</w:t>
      </w:r>
      <w:r w:rsidRPr="003E6074">
        <w:rPr>
          <w:color w:val="000000"/>
          <w:sz w:val="28"/>
          <w:szCs w:val="28"/>
        </w:rPr>
        <w:t>.</w:t>
      </w:r>
    </w:p>
    <w:p w:rsidR="00284E45" w:rsidRPr="003E6074" w:rsidRDefault="00284E45" w:rsidP="00B56F67">
      <w:pPr>
        <w:ind w:right="281" w:firstLine="709"/>
        <w:jc w:val="both"/>
        <w:rPr>
          <w:color w:val="000000"/>
          <w:sz w:val="28"/>
          <w:szCs w:val="28"/>
        </w:rPr>
      </w:pPr>
      <w:r w:rsidRPr="003E6074">
        <w:rPr>
          <w:color w:val="000000"/>
          <w:sz w:val="28"/>
          <w:szCs w:val="28"/>
        </w:rPr>
        <w:t xml:space="preserve">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w:t>
      </w:r>
      <w:r>
        <w:rPr>
          <w:color w:val="000000"/>
          <w:sz w:val="28"/>
          <w:szCs w:val="28"/>
        </w:rPr>
        <w:t>организации</w:t>
      </w:r>
      <w:r w:rsidRPr="003E6074">
        <w:rPr>
          <w:color w:val="000000"/>
          <w:sz w:val="28"/>
          <w:szCs w:val="28"/>
        </w:rPr>
        <w:t xml:space="preserve"> и правильности формирования </w:t>
      </w:r>
      <w:r w:rsidRPr="003E6074">
        <w:rPr>
          <w:color w:val="000000"/>
          <w:sz w:val="28"/>
          <w:szCs w:val="28"/>
        </w:rPr>
        <w:lastRenderedPageBreak/>
        <w:t xml:space="preserve">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w:t>
      </w:r>
      <w:r>
        <w:rPr>
          <w:color w:val="000000"/>
          <w:sz w:val="28"/>
          <w:szCs w:val="28"/>
        </w:rPr>
        <w:t xml:space="preserve">организацией </w:t>
      </w:r>
      <w:r w:rsidRPr="003E6074">
        <w:rPr>
          <w:color w:val="000000"/>
          <w:sz w:val="28"/>
          <w:szCs w:val="28"/>
        </w:rPr>
        <w:t>информации для определения величины экономически обоснованных расходов по регулируе</w:t>
      </w:r>
      <w:r>
        <w:rPr>
          <w:color w:val="000000"/>
          <w:sz w:val="28"/>
          <w:szCs w:val="28"/>
        </w:rPr>
        <w:t>мо</w:t>
      </w:r>
      <w:r w:rsidRPr="003E6074">
        <w:rPr>
          <w:color w:val="000000"/>
          <w:sz w:val="28"/>
          <w:szCs w:val="28"/>
        </w:rPr>
        <w:t>м</w:t>
      </w:r>
      <w:r>
        <w:rPr>
          <w:color w:val="000000"/>
          <w:sz w:val="28"/>
          <w:szCs w:val="28"/>
        </w:rPr>
        <w:t>у</w:t>
      </w:r>
      <w:r w:rsidRPr="003E6074">
        <w:rPr>
          <w:color w:val="000000"/>
          <w:sz w:val="28"/>
          <w:szCs w:val="28"/>
        </w:rPr>
        <w:t xml:space="preserve"> вид</w:t>
      </w:r>
      <w:r>
        <w:rPr>
          <w:color w:val="000000"/>
          <w:sz w:val="28"/>
          <w:szCs w:val="28"/>
        </w:rPr>
        <w:t>у</w:t>
      </w:r>
      <w:r w:rsidRPr="003E6074">
        <w:rPr>
          <w:color w:val="000000"/>
          <w:sz w:val="28"/>
          <w:szCs w:val="28"/>
        </w:rPr>
        <w:t xml:space="preserve"> деятельности на </w:t>
      </w:r>
      <w:r>
        <w:rPr>
          <w:color w:val="000000"/>
          <w:sz w:val="28"/>
          <w:szCs w:val="28"/>
        </w:rPr>
        <w:t>период с 25.01.2019 по 31.12.2019 г.</w:t>
      </w:r>
    </w:p>
    <w:p w:rsidR="00284E45" w:rsidRDefault="00284E45" w:rsidP="00B56F67">
      <w:pPr>
        <w:ind w:right="281" w:firstLine="709"/>
        <w:jc w:val="both"/>
        <w:rPr>
          <w:color w:val="000000"/>
          <w:sz w:val="28"/>
          <w:szCs w:val="28"/>
        </w:rPr>
      </w:pPr>
      <w:r w:rsidRPr="003E6074">
        <w:rPr>
          <w:color w:val="000000"/>
          <w:sz w:val="28"/>
          <w:szCs w:val="28"/>
        </w:rPr>
        <w:t>Экспертная оценка экономиче</w:t>
      </w:r>
      <w:r>
        <w:rPr>
          <w:color w:val="000000"/>
          <w:sz w:val="28"/>
          <w:szCs w:val="28"/>
        </w:rPr>
        <w:t>ской обоснованности расходов на холодное водоснабжение, водоотведение</w:t>
      </w:r>
      <w:r w:rsidRPr="003E6074">
        <w:rPr>
          <w:color w:val="000000"/>
          <w:sz w:val="28"/>
          <w:szCs w:val="28"/>
        </w:rPr>
        <w:t xml:space="preserve">, принимаемых для расчета тарифов </w:t>
      </w:r>
      <w:r w:rsidRPr="00CF6FB1">
        <w:rPr>
          <w:color w:val="000000"/>
          <w:sz w:val="28"/>
          <w:szCs w:val="28"/>
        </w:rPr>
        <w:t>на период с 25.01.2019 по 31.12.2019 г.</w:t>
      </w:r>
      <w:r w:rsidRPr="003E6074">
        <w:rPr>
          <w:color w:val="000000"/>
          <w:sz w:val="28"/>
          <w:szCs w:val="28"/>
        </w:rPr>
        <w:t xml:space="preserve">, производилась на основе анализа общей сметы расходов </w:t>
      </w:r>
      <w:r>
        <w:rPr>
          <w:color w:val="000000"/>
          <w:sz w:val="28"/>
          <w:szCs w:val="28"/>
        </w:rPr>
        <w:t>по</w:t>
      </w:r>
      <w:r w:rsidRPr="003E6074">
        <w:rPr>
          <w:color w:val="000000"/>
          <w:sz w:val="28"/>
          <w:szCs w:val="28"/>
        </w:rPr>
        <w:t xml:space="preserve"> экономически</w:t>
      </w:r>
      <w:r>
        <w:rPr>
          <w:color w:val="000000"/>
          <w:sz w:val="28"/>
          <w:szCs w:val="28"/>
        </w:rPr>
        <w:t>м</w:t>
      </w:r>
      <w:r w:rsidRPr="003E6074">
        <w:rPr>
          <w:color w:val="000000"/>
          <w:sz w:val="28"/>
          <w:szCs w:val="28"/>
        </w:rPr>
        <w:t xml:space="preserve"> элемент</w:t>
      </w:r>
      <w:r>
        <w:rPr>
          <w:color w:val="000000"/>
          <w:sz w:val="28"/>
          <w:szCs w:val="28"/>
        </w:rPr>
        <w:t>ам. В процессе оценки специалист</w:t>
      </w:r>
      <w:r w:rsidRPr="003E6074">
        <w:rPr>
          <w:color w:val="000000"/>
          <w:sz w:val="28"/>
          <w:szCs w:val="28"/>
        </w:rPr>
        <w:t xml:space="preserve"> опирал</w:t>
      </w:r>
      <w:r>
        <w:rPr>
          <w:color w:val="000000"/>
          <w:sz w:val="28"/>
          <w:szCs w:val="28"/>
        </w:rPr>
        <w:t>ся</w:t>
      </w:r>
      <w:r w:rsidRPr="003E6074">
        <w:rPr>
          <w:color w:val="000000"/>
          <w:sz w:val="28"/>
          <w:szCs w:val="28"/>
        </w:rPr>
        <w:t xml:space="preserve"> на результаты постатейного анализа с учетом </w:t>
      </w:r>
      <w:r>
        <w:rPr>
          <w:color w:val="000000"/>
          <w:sz w:val="28"/>
          <w:szCs w:val="28"/>
        </w:rPr>
        <w:t xml:space="preserve">плановых и фактических </w:t>
      </w:r>
      <w:r w:rsidRPr="003E6074">
        <w:rPr>
          <w:color w:val="000000"/>
          <w:sz w:val="28"/>
          <w:szCs w:val="28"/>
        </w:rPr>
        <w:t xml:space="preserve">данных о работе </w:t>
      </w:r>
      <w:r>
        <w:rPr>
          <w:color w:val="000000"/>
          <w:sz w:val="28"/>
          <w:szCs w:val="28"/>
        </w:rPr>
        <w:t>организации, ранее эксплуатирующей данные объекты коммунальной инфраструктуры в сфере водоотведения – ООО «</w:t>
      </w:r>
      <w:proofErr w:type="spellStart"/>
      <w:r>
        <w:rPr>
          <w:color w:val="000000"/>
          <w:sz w:val="28"/>
          <w:szCs w:val="28"/>
        </w:rPr>
        <w:t>Топкинский</w:t>
      </w:r>
      <w:proofErr w:type="spellEnd"/>
      <w:r>
        <w:rPr>
          <w:color w:val="000000"/>
          <w:sz w:val="28"/>
          <w:szCs w:val="28"/>
        </w:rPr>
        <w:t xml:space="preserve"> водоканал». Основанием использования </w:t>
      </w:r>
      <w:r w:rsidRPr="001443FC">
        <w:rPr>
          <w:color w:val="000000"/>
          <w:sz w:val="28"/>
          <w:szCs w:val="28"/>
        </w:rPr>
        <w:t>данны</w:t>
      </w:r>
      <w:r>
        <w:rPr>
          <w:color w:val="000000"/>
          <w:sz w:val="28"/>
          <w:szCs w:val="28"/>
        </w:rPr>
        <w:t xml:space="preserve">х </w:t>
      </w:r>
      <w:r w:rsidRPr="001443FC">
        <w:rPr>
          <w:color w:val="000000"/>
          <w:sz w:val="28"/>
          <w:szCs w:val="28"/>
        </w:rPr>
        <w:t>по организаци</w:t>
      </w:r>
      <w:r>
        <w:rPr>
          <w:color w:val="000000"/>
          <w:sz w:val="28"/>
          <w:szCs w:val="28"/>
        </w:rPr>
        <w:t>и</w:t>
      </w:r>
      <w:r w:rsidRPr="001443FC">
        <w:rPr>
          <w:color w:val="000000"/>
          <w:sz w:val="28"/>
          <w:szCs w:val="28"/>
        </w:rPr>
        <w:t>, ранее обслуживающ</w:t>
      </w:r>
      <w:r>
        <w:rPr>
          <w:color w:val="000000"/>
          <w:sz w:val="28"/>
          <w:szCs w:val="28"/>
        </w:rPr>
        <w:t>ей</w:t>
      </w:r>
      <w:r w:rsidRPr="001443FC">
        <w:rPr>
          <w:color w:val="000000"/>
          <w:sz w:val="28"/>
          <w:szCs w:val="28"/>
        </w:rPr>
        <w:t xml:space="preserve"> имущество данного коммунального комплекса в качестве сведений о расходах на приобретаемые товары (работы, услуги), производимые другими регулируемыми организациями, осуществляющими регулируемые виды деятельности в сфере водоснабжения и (или) водоотведения в сопоставимых условиях</w:t>
      </w:r>
      <w:r>
        <w:rPr>
          <w:color w:val="000000"/>
          <w:sz w:val="28"/>
          <w:szCs w:val="28"/>
        </w:rPr>
        <w:t xml:space="preserve"> является </w:t>
      </w:r>
      <w:proofErr w:type="spellStart"/>
      <w:r w:rsidRPr="001443FC">
        <w:rPr>
          <w:color w:val="000000"/>
          <w:sz w:val="28"/>
          <w:szCs w:val="28"/>
        </w:rPr>
        <w:t>п.п</w:t>
      </w:r>
      <w:proofErr w:type="spellEnd"/>
      <w:r w:rsidRPr="001443FC">
        <w:rPr>
          <w:color w:val="000000"/>
          <w:sz w:val="28"/>
          <w:szCs w:val="28"/>
        </w:rPr>
        <w:t>. «г» п.22 Постановления</w:t>
      </w:r>
      <w:r>
        <w:rPr>
          <w:color w:val="000000"/>
          <w:sz w:val="28"/>
          <w:szCs w:val="28"/>
        </w:rPr>
        <w:t xml:space="preserve"> Правительства РФ от 13.05.2013       </w:t>
      </w:r>
      <w:r w:rsidRPr="001443FC">
        <w:rPr>
          <w:color w:val="000000"/>
          <w:sz w:val="28"/>
          <w:szCs w:val="28"/>
        </w:rPr>
        <w:t>№ 406 «О государственном регулировании тарифов в сфере водоснабжения и водоотведения»</w:t>
      </w:r>
      <w:r>
        <w:rPr>
          <w:color w:val="000000"/>
          <w:sz w:val="28"/>
          <w:szCs w:val="28"/>
        </w:rPr>
        <w:t>.</w:t>
      </w:r>
    </w:p>
    <w:p w:rsidR="00284E45" w:rsidRDefault="00284E45" w:rsidP="00B56F67">
      <w:pPr>
        <w:tabs>
          <w:tab w:val="left" w:pos="1134"/>
        </w:tabs>
        <w:ind w:right="281" w:firstLine="709"/>
        <w:jc w:val="both"/>
        <w:rPr>
          <w:color w:val="000000"/>
          <w:sz w:val="28"/>
          <w:szCs w:val="28"/>
        </w:rPr>
      </w:pPr>
      <w:r>
        <w:rPr>
          <w:color w:val="000000"/>
          <w:sz w:val="28"/>
          <w:szCs w:val="28"/>
        </w:rPr>
        <w:t>В целях экономического обоснования затрат организации, включаемых в необходимую валовую выручку, регулирующим органом запрашивались расчеты, копии документов, копии договоров о поставке материалов, сырья, выполнении работ сторонними организациями и прочую информацию в соответствии с требованиями действующего законодательства (исх. от 24.12.2018 № М-10-64/5398-02).</w:t>
      </w:r>
    </w:p>
    <w:p w:rsidR="00284E45" w:rsidRPr="003E3F13" w:rsidRDefault="00284E45" w:rsidP="00B56F67">
      <w:pPr>
        <w:ind w:right="281" w:firstLine="709"/>
        <w:jc w:val="both"/>
        <w:rPr>
          <w:color w:val="000000"/>
          <w:sz w:val="14"/>
          <w:szCs w:val="28"/>
        </w:rPr>
      </w:pPr>
    </w:p>
    <w:p w:rsidR="00284E45" w:rsidRPr="003E6074" w:rsidRDefault="00284E45" w:rsidP="00B56F67">
      <w:pPr>
        <w:ind w:right="281" w:firstLine="709"/>
        <w:jc w:val="center"/>
        <w:rPr>
          <w:b/>
          <w:color w:val="000000"/>
          <w:sz w:val="32"/>
          <w:szCs w:val="32"/>
          <w:u w:val="single"/>
        </w:rPr>
      </w:pPr>
      <w:r w:rsidRPr="003E6074">
        <w:rPr>
          <w:b/>
          <w:color w:val="000000"/>
          <w:sz w:val="32"/>
          <w:szCs w:val="32"/>
          <w:u w:val="single"/>
        </w:rPr>
        <w:t>Оценка финансового состояния организации</w:t>
      </w:r>
    </w:p>
    <w:p w:rsidR="00284E45" w:rsidRPr="00DB3045" w:rsidRDefault="00284E45" w:rsidP="00B56F67">
      <w:pPr>
        <w:ind w:right="281" w:firstLine="709"/>
        <w:jc w:val="both"/>
        <w:rPr>
          <w:color w:val="000000"/>
          <w:sz w:val="10"/>
          <w:szCs w:val="16"/>
        </w:rPr>
      </w:pPr>
    </w:p>
    <w:p w:rsidR="00284E45" w:rsidRDefault="00284E45" w:rsidP="00B56F67">
      <w:pPr>
        <w:ind w:right="281" w:firstLine="709"/>
        <w:jc w:val="both"/>
        <w:rPr>
          <w:color w:val="000000"/>
          <w:sz w:val="28"/>
          <w:szCs w:val="28"/>
        </w:rPr>
      </w:pPr>
    </w:p>
    <w:p w:rsidR="00284E45" w:rsidRDefault="00284E45" w:rsidP="00B56F67">
      <w:pPr>
        <w:ind w:right="281" w:firstLine="709"/>
        <w:jc w:val="both"/>
        <w:rPr>
          <w:color w:val="000000"/>
          <w:sz w:val="28"/>
          <w:szCs w:val="28"/>
        </w:rPr>
      </w:pPr>
      <w:r>
        <w:rPr>
          <w:color w:val="000000"/>
          <w:sz w:val="28"/>
          <w:szCs w:val="28"/>
        </w:rPr>
        <w:t>В связи с тем, что данная организация впервые обратилась в регулирующий орган с предложением об установлении тарифов на услугу водоотведения (очистка сточных вод), провести оценку финансового состояния по данным бухгалтерского учета не представляется возможным.</w:t>
      </w:r>
    </w:p>
    <w:p w:rsidR="00284E45" w:rsidRPr="004F5C8A" w:rsidRDefault="00284E45" w:rsidP="00B56F67">
      <w:pPr>
        <w:ind w:right="281" w:firstLine="709"/>
        <w:jc w:val="both"/>
        <w:rPr>
          <w:sz w:val="28"/>
          <w:szCs w:val="28"/>
        </w:rPr>
      </w:pPr>
      <w:r w:rsidRPr="004F5C8A">
        <w:rPr>
          <w:sz w:val="28"/>
          <w:szCs w:val="28"/>
        </w:rPr>
        <w:t>Организация применяет общую систему налогообложения.</w:t>
      </w:r>
    </w:p>
    <w:p w:rsidR="00284E45" w:rsidRDefault="00284E45" w:rsidP="00B56F67">
      <w:pPr>
        <w:ind w:right="281" w:firstLine="709"/>
        <w:jc w:val="both"/>
        <w:rPr>
          <w:color w:val="000000"/>
          <w:sz w:val="28"/>
          <w:szCs w:val="28"/>
        </w:rPr>
      </w:pPr>
    </w:p>
    <w:p w:rsidR="00284E45" w:rsidRPr="00EC074A" w:rsidRDefault="00284E45" w:rsidP="00B56F67">
      <w:pPr>
        <w:ind w:right="281" w:firstLine="709"/>
        <w:jc w:val="center"/>
        <w:rPr>
          <w:b/>
          <w:color w:val="000000"/>
          <w:sz w:val="16"/>
          <w:szCs w:val="16"/>
          <w:u w:val="single"/>
        </w:rPr>
      </w:pPr>
    </w:p>
    <w:p w:rsidR="00284E45" w:rsidRDefault="00284E45" w:rsidP="00B56F67">
      <w:pPr>
        <w:ind w:right="281" w:firstLine="709"/>
        <w:jc w:val="center"/>
        <w:rPr>
          <w:b/>
          <w:color w:val="000000"/>
          <w:sz w:val="32"/>
          <w:szCs w:val="32"/>
          <w:u w:val="single"/>
        </w:rPr>
      </w:pPr>
      <w:r w:rsidRPr="00FD2F0A">
        <w:rPr>
          <w:b/>
          <w:color w:val="000000"/>
          <w:sz w:val="32"/>
          <w:szCs w:val="32"/>
          <w:u w:val="single"/>
        </w:rPr>
        <w:t>Анализ основных технико-экономических показателей</w:t>
      </w:r>
    </w:p>
    <w:p w:rsidR="00284E45" w:rsidRPr="00FD2F0A" w:rsidRDefault="00284E45" w:rsidP="00B56F67">
      <w:pPr>
        <w:ind w:right="281" w:firstLine="709"/>
        <w:jc w:val="center"/>
        <w:rPr>
          <w:b/>
          <w:color w:val="000000"/>
          <w:sz w:val="32"/>
          <w:szCs w:val="32"/>
          <w:u w:val="single"/>
        </w:rPr>
      </w:pPr>
    </w:p>
    <w:p w:rsidR="00284E45" w:rsidRPr="00FD2F0A" w:rsidRDefault="00284E45" w:rsidP="00B56F67">
      <w:pPr>
        <w:ind w:right="281" w:firstLine="709"/>
        <w:jc w:val="both"/>
        <w:rPr>
          <w:color w:val="000000"/>
          <w:sz w:val="8"/>
          <w:szCs w:val="16"/>
        </w:rPr>
      </w:pPr>
    </w:p>
    <w:p w:rsidR="00284E45" w:rsidRPr="00E1761D" w:rsidRDefault="00284E45" w:rsidP="00B56F67">
      <w:pPr>
        <w:ind w:right="281" w:firstLine="709"/>
        <w:jc w:val="both"/>
        <w:rPr>
          <w:color w:val="000000"/>
          <w:sz w:val="28"/>
          <w:szCs w:val="28"/>
        </w:rPr>
      </w:pPr>
      <w:r w:rsidRPr="00FD2F0A">
        <w:rPr>
          <w:color w:val="000000"/>
          <w:sz w:val="28"/>
          <w:szCs w:val="28"/>
        </w:rPr>
        <w:t>Проанализировав представленные документы, специалист полагает экономически и технологически обоснованным принять показатели объемов оказываем</w:t>
      </w:r>
      <w:r>
        <w:rPr>
          <w:color w:val="000000"/>
          <w:sz w:val="28"/>
          <w:szCs w:val="28"/>
        </w:rPr>
        <w:t>ой</w:t>
      </w:r>
      <w:r w:rsidRPr="00FD2F0A">
        <w:rPr>
          <w:color w:val="000000"/>
          <w:sz w:val="28"/>
          <w:szCs w:val="28"/>
        </w:rPr>
        <w:t xml:space="preserve"> услуг</w:t>
      </w:r>
      <w:r>
        <w:rPr>
          <w:color w:val="000000"/>
          <w:sz w:val="28"/>
          <w:szCs w:val="28"/>
        </w:rPr>
        <w:t xml:space="preserve">и </w:t>
      </w:r>
      <w:r w:rsidRPr="00E1761D">
        <w:rPr>
          <w:color w:val="000000"/>
          <w:sz w:val="28"/>
          <w:szCs w:val="28"/>
        </w:rPr>
        <w:t xml:space="preserve">в сфере </w:t>
      </w:r>
      <w:r>
        <w:rPr>
          <w:color w:val="000000"/>
          <w:sz w:val="28"/>
          <w:szCs w:val="28"/>
        </w:rPr>
        <w:t>водоотведения равным объемам сточных вод, установленных для основного потребителя услуги ООО «</w:t>
      </w:r>
      <w:proofErr w:type="spellStart"/>
      <w:r>
        <w:rPr>
          <w:color w:val="000000"/>
          <w:sz w:val="28"/>
          <w:szCs w:val="28"/>
        </w:rPr>
        <w:t>Топкинский</w:t>
      </w:r>
      <w:proofErr w:type="spellEnd"/>
      <w:r>
        <w:rPr>
          <w:color w:val="000000"/>
          <w:sz w:val="28"/>
          <w:szCs w:val="28"/>
        </w:rPr>
        <w:t xml:space="preserve"> водоканал» на регулируемый период с учетом календарной разбивки регулируемого периода.</w:t>
      </w:r>
    </w:p>
    <w:p w:rsidR="00284E45" w:rsidRPr="00C87679" w:rsidRDefault="00284E45" w:rsidP="00B56F67">
      <w:pPr>
        <w:ind w:right="281" w:firstLine="709"/>
        <w:jc w:val="both"/>
        <w:rPr>
          <w:color w:val="000000"/>
          <w:sz w:val="28"/>
          <w:szCs w:val="28"/>
        </w:rPr>
      </w:pPr>
      <w:r w:rsidRPr="00C87679">
        <w:rPr>
          <w:color w:val="000000"/>
          <w:sz w:val="28"/>
          <w:szCs w:val="28"/>
        </w:rPr>
        <w:t>Планируемый   объем   принятых сточных вод по категориям потребителей составил:</w:t>
      </w:r>
    </w:p>
    <w:p w:rsidR="00284E45" w:rsidRPr="002262E1" w:rsidRDefault="00284E45" w:rsidP="00B56F67">
      <w:pPr>
        <w:ind w:right="281" w:firstLine="709"/>
        <w:jc w:val="both"/>
        <w:rPr>
          <w:color w:val="000000"/>
          <w:sz w:val="28"/>
          <w:szCs w:val="28"/>
        </w:rPr>
      </w:pPr>
      <w:r w:rsidRPr="002262E1">
        <w:rPr>
          <w:color w:val="000000"/>
          <w:sz w:val="28"/>
          <w:szCs w:val="28"/>
        </w:rPr>
        <w:lastRenderedPageBreak/>
        <w:t xml:space="preserve">- на период с </w:t>
      </w:r>
      <w:r>
        <w:rPr>
          <w:color w:val="000000"/>
          <w:sz w:val="28"/>
          <w:szCs w:val="28"/>
        </w:rPr>
        <w:t>25</w:t>
      </w:r>
      <w:r w:rsidRPr="002262E1">
        <w:rPr>
          <w:color w:val="000000"/>
          <w:sz w:val="28"/>
          <w:szCs w:val="28"/>
        </w:rPr>
        <w:t xml:space="preserve">.01.2019 по 30.06.2019 </w:t>
      </w:r>
      <w:r>
        <w:rPr>
          <w:b/>
          <w:i/>
          <w:color w:val="000000"/>
          <w:sz w:val="28"/>
          <w:szCs w:val="28"/>
        </w:rPr>
        <w:t>494013,19</w:t>
      </w:r>
      <w:r w:rsidRPr="002262E1">
        <w:rPr>
          <w:color w:val="000000"/>
          <w:sz w:val="28"/>
          <w:szCs w:val="28"/>
        </w:rPr>
        <w:t xml:space="preserve"> м3, в том числе на потребительский рынок – </w:t>
      </w:r>
      <w:r>
        <w:rPr>
          <w:b/>
          <w:i/>
          <w:color w:val="000000"/>
          <w:sz w:val="28"/>
          <w:szCs w:val="28"/>
        </w:rPr>
        <w:t>494013,9</w:t>
      </w:r>
      <w:r w:rsidRPr="002262E1">
        <w:rPr>
          <w:color w:val="000000"/>
          <w:sz w:val="28"/>
          <w:szCs w:val="28"/>
        </w:rPr>
        <w:t xml:space="preserve"> м3</w:t>
      </w:r>
      <w:r>
        <w:rPr>
          <w:color w:val="000000"/>
          <w:sz w:val="28"/>
          <w:szCs w:val="28"/>
        </w:rPr>
        <w:t>;</w:t>
      </w:r>
    </w:p>
    <w:p w:rsidR="00284E45" w:rsidRPr="002262E1" w:rsidRDefault="00284E45" w:rsidP="00B56F67">
      <w:pPr>
        <w:ind w:right="281" w:firstLine="709"/>
        <w:jc w:val="both"/>
        <w:rPr>
          <w:color w:val="000000"/>
          <w:sz w:val="28"/>
          <w:szCs w:val="28"/>
        </w:rPr>
      </w:pPr>
      <w:r w:rsidRPr="002262E1">
        <w:rPr>
          <w:color w:val="000000"/>
          <w:sz w:val="28"/>
          <w:szCs w:val="28"/>
        </w:rPr>
        <w:t xml:space="preserve">- на период с 01.07.2019 по 31.12.2019 </w:t>
      </w:r>
      <w:r>
        <w:rPr>
          <w:b/>
          <w:i/>
          <w:color w:val="000000"/>
          <w:sz w:val="28"/>
          <w:szCs w:val="28"/>
        </w:rPr>
        <w:t>578970,87</w:t>
      </w:r>
      <w:r w:rsidRPr="005A246C">
        <w:rPr>
          <w:b/>
          <w:i/>
          <w:color w:val="000000"/>
          <w:sz w:val="28"/>
          <w:szCs w:val="28"/>
        </w:rPr>
        <w:t xml:space="preserve"> </w:t>
      </w:r>
      <w:r w:rsidRPr="002262E1">
        <w:rPr>
          <w:color w:val="000000"/>
          <w:sz w:val="28"/>
          <w:szCs w:val="28"/>
        </w:rPr>
        <w:t xml:space="preserve">м3, в том числе на потребительский рынок – </w:t>
      </w:r>
      <w:r>
        <w:rPr>
          <w:b/>
          <w:i/>
          <w:color w:val="000000"/>
          <w:sz w:val="28"/>
          <w:szCs w:val="28"/>
        </w:rPr>
        <w:t>578970,87</w:t>
      </w:r>
      <w:r w:rsidRPr="005A246C">
        <w:rPr>
          <w:b/>
          <w:i/>
          <w:color w:val="000000"/>
          <w:sz w:val="28"/>
          <w:szCs w:val="28"/>
        </w:rPr>
        <w:t xml:space="preserve"> </w:t>
      </w:r>
      <w:r w:rsidRPr="002262E1">
        <w:rPr>
          <w:color w:val="000000"/>
          <w:sz w:val="28"/>
          <w:szCs w:val="28"/>
        </w:rPr>
        <w:t>м3.</w:t>
      </w:r>
    </w:p>
    <w:p w:rsidR="00284E45" w:rsidRPr="00FD2F0A" w:rsidRDefault="00284E45" w:rsidP="00B56F67">
      <w:pPr>
        <w:ind w:right="281" w:firstLine="709"/>
        <w:jc w:val="both"/>
        <w:rPr>
          <w:color w:val="000000"/>
          <w:sz w:val="16"/>
          <w:szCs w:val="16"/>
          <w:highlight w:val="cyan"/>
        </w:rPr>
      </w:pPr>
    </w:p>
    <w:p w:rsidR="00284E45" w:rsidRPr="00165256" w:rsidRDefault="00284E45" w:rsidP="00B56F67">
      <w:pPr>
        <w:ind w:right="281" w:firstLine="709"/>
        <w:jc w:val="both"/>
        <w:rPr>
          <w:color w:val="000000"/>
          <w:sz w:val="28"/>
          <w:szCs w:val="28"/>
        </w:rPr>
      </w:pPr>
      <w:r w:rsidRPr="00165256">
        <w:rPr>
          <w:color w:val="000000"/>
          <w:sz w:val="28"/>
          <w:szCs w:val="28"/>
        </w:rPr>
        <w:t>Размер финансовых потребностей, необходимых для реализации производственной программы, в сфере водоотведения составляет:</w:t>
      </w:r>
    </w:p>
    <w:p w:rsidR="00284E45" w:rsidRPr="005A6D90" w:rsidRDefault="00284E45" w:rsidP="00B56F67">
      <w:pPr>
        <w:ind w:right="281" w:firstLine="709"/>
        <w:jc w:val="both"/>
        <w:rPr>
          <w:sz w:val="28"/>
          <w:szCs w:val="28"/>
        </w:rPr>
      </w:pPr>
      <w:r w:rsidRPr="005A6D90">
        <w:rPr>
          <w:sz w:val="28"/>
          <w:szCs w:val="28"/>
        </w:rPr>
        <w:t xml:space="preserve">- на период с </w:t>
      </w:r>
      <w:r>
        <w:rPr>
          <w:sz w:val="28"/>
          <w:szCs w:val="28"/>
        </w:rPr>
        <w:t>25</w:t>
      </w:r>
      <w:r w:rsidRPr="005A6D90">
        <w:rPr>
          <w:sz w:val="28"/>
          <w:szCs w:val="28"/>
        </w:rPr>
        <w:t xml:space="preserve">.01.2019 по 30.06.2019 – </w:t>
      </w:r>
      <w:r>
        <w:rPr>
          <w:b/>
          <w:i/>
          <w:sz w:val="28"/>
          <w:szCs w:val="28"/>
        </w:rPr>
        <w:t>588,54</w:t>
      </w:r>
      <w:r w:rsidRPr="005A6D90">
        <w:rPr>
          <w:sz w:val="28"/>
          <w:szCs w:val="28"/>
        </w:rPr>
        <w:t xml:space="preserve"> тыс. руб.;</w:t>
      </w:r>
    </w:p>
    <w:p w:rsidR="00284E45" w:rsidRPr="005A6D90" w:rsidRDefault="00284E45" w:rsidP="00B56F67">
      <w:pPr>
        <w:ind w:right="281" w:firstLine="709"/>
        <w:jc w:val="both"/>
        <w:rPr>
          <w:sz w:val="28"/>
          <w:szCs w:val="28"/>
        </w:rPr>
      </w:pPr>
      <w:r w:rsidRPr="005A6D90">
        <w:rPr>
          <w:sz w:val="28"/>
          <w:szCs w:val="28"/>
        </w:rPr>
        <w:t xml:space="preserve">- на период с 01.07.2019 по 31.12.2019 – </w:t>
      </w:r>
      <w:r>
        <w:rPr>
          <w:b/>
          <w:i/>
          <w:sz w:val="28"/>
          <w:szCs w:val="28"/>
        </w:rPr>
        <w:t>689,75</w:t>
      </w:r>
      <w:r w:rsidRPr="005A6D90">
        <w:rPr>
          <w:sz w:val="28"/>
          <w:szCs w:val="28"/>
        </w:rPr>
        <w:t xml:space="preserve"> тыс. руб.</w:t>
      </w:r>
    </w:p>
    <w:p w:rsidR="00284E45" w:rsidRPr="00CF2935" w:rsidRDefault="00284E45" w:rsidP="00B56F67">
      <w:pPr>
        <w:ind w:right="281" w:firstLine="709"/>
        <w:jc w:val="both"/>
        <w:rPr>
          <w:sz w:val="28"/>
          <w:szCs w:val="28"/>
        </w:rPr>
      </w:pPr>
      <w:r w:rsidRPr="00CF2935">
        <w:rPr>
          <w:sz w:val="28"/>
          <w:szCs w:val="28"/>
        </w:rPr>
        <w:t>Расчет необходимой валовой выручки произведен методом экономически</w:t>
      </w:r>
      <w:r>
        <w:rPr>
          <w:sz w:val="28"/>
          <w:szCs w:val="28"/>
        </w:rPr>
        <w:t xml:space="preserve"> </w:t>
      </w:r>
      <w:r w:rsidRPr="00CF2935">
        <w:rPr>
          <w:sz w:val="28"/>
          <w:szCs w:val="28"/>
        </w:rPr>
        <w:t>обоснованных расходов (затрат).</w:t>
      </w:r>
    </w:p>
    <w:p w:rsidR="00284E45" w:rsidRPr="00590234" w:rsidRDefault="00284E45" w:rsidP="00B56F67">
      <w:pPr>
        <w:ind w:right="281" w:firstLine="709"/>
        <w:jc w:val="center"/>
        <w:rPr>
          <w:b/>
          <w:color w:val="000000"/>
          <w:sz w:val="8"/>
          <w:szCs w:val="32"/>
          <w:u w:val="single"/>
        </w:rPr>
      </w:pPr>
    </w:p>
    <w:p w:rsidR="00284E45" w:rsidRDefault="00284E45" w:rsidP="00B56F67">
      <w:pPr>
        <w:tabs>
          <w:tab w:val="left" w:pos="1134"/>
        </w:tabs>
        <w:ind w:right="281" w:firstLine="709"/>
        <w:jc w:val="both"/>
        <w:rPr>
          <w:b/>
          <w:color w:val="C00000"/>
          <w:sz w:val="22"/>
          <w:szCs w:val="22"/>
          <w:u w:val="single"/>
        </w:rPr>
      </w:pPr>
    </w:p>
    <w:p w:rsidR="00284E45" w:rsidRPr="00CB008D" w:rsidRDefault="00284E45" w:rsidP="00B56F67">
      <w:pPr>
        <w:ind w:right="281" w:firstLine="709"/>
        <w:jc w:val="center"/>
        <w:rPr>
          <w:b/>
          <w:color w:val="000000"/>
          <w:sz w:val="32"/>
          <w:szCs w:val="32"/>
          <w:u w:val="single"/>
        </w:rPr>
      </w:pPr>
      <w:r w:rsidRPr="00CB008D">
        <w:rPr>
          <w:b/>
          <w:color w:val="000000"/>
          <w:sz w:val="32"/>
          <w:szCs w:val="32"/>
          <w:u w:val="single"/>
        </w:rPr>
        <w:t>Анализ расчета величины необходимой валовой выручки</w:t>
      </w:r>
    </w:p>
    <w:p w:rsidR="00284E45" w:rsidRPr="00FD2F0A" w:rsidRDefault="00284E45" w:rsidP="00B56F67">
      <w:pPr>
        <w:ind w:right="281" w:firstLine="567"/>
        <w:jc w:val="both"/>
        <w:rPr>
          <w:color w:val="000000"/>
          <w:sz w:val="10"/>
          <w:szCs w:val="16"/>
          <w:highlight w:val="cyan"/>
        </w:rPr>
      </w:pPr>
    </w:p>
    <w:p w:rsidR="00284E45" w:rsidRDefault="00284E45" w:rsidP="00B56F67">
      <w:pPr>
        <w:ind w:right="281" w:firstLine="567"/>
        <w:jc w:val="both"/>
        <w:rPr>
          <w:color w:val="000000"/>
          <w:sz w:val="28"/>
          <w:szCs w:val="28"/>
        </w:rPr>
      </w:pPr>
    </w:p>
    <w:p w:rsidR="00284E45" w:rsidRDefault="00284E45" w:rsidP="00B56F67">
      <w:pPr>
        <w:ind w:right="281" w:firstLine="567"/>
        <w:jc w:val="both"/>
        <w:rPr>
          <w:sz w:val="28"/>
          <w:szCs w:val="28"/>
        </w:rPr>
      </w:pPr>
      <w:r w:rsidRPr="00704B2F">
        <w:rPr>
          <w:color w:val="000000"/>
          <w:sz w:val="28"/>
          <w:szCs w:val="28"/>
        </w:rPr>
        <w:t xml:space="preserve">В адрес региональной энергетической комиссии Кемеровской области </w:t>
      </w:r>
      <w:r w:rsidRPr="00EE6E3E">
        <w:rPr>
          <w:color w:val="000000"/>
          <w:sz w:val="28"/>
          <w:szCs w:val="28"/>
        </w:rPr>
        <w:t>организацией был</w:t>
      </w:r>
      <w:r>
        <w:rPr>
          <w:color w:val="000000"/>
          <w:sz w:val="28"/>
          <w:szCs w:val="28"/>
        </w:rPr>
        <w:t>о</w:t>
      </w:r>
      <w:r w:rsidRPr="00EE6E3E">
        <w:rPr>
          <w:color w:val="000000"/>
          <w:sz w:val="28"/>
          <w:szCs w:val="28"/>
        </w:rPr>
        <w:t xml:space="preserve"> направлен</w:t>
      </w:r>
      <w:r>
        <w:rPr>
          <w:color w:val="000000"/>
          <w:sz w:val="28"/>
          <w:szCs w:val="28"/>
        </w:rPr>
        <w:t>о</w:t>
      </w:r>
      <w:r w:rsidRPr="00EE6E3E">
        <w:rPr>
          <w:color w:val="000000"/>
          <w:sz w:val="28"/>
          <w:szCs w:val="28"/>
        </w:rPr>
        <w:t xml:space="preserve"> заявлени</w:t>
      </w:r>
      <w:r>
        <w:rPr>
          <w:color w:val="000000"/>
          <w:sz w:val="28"/>
          <w:szCs w:val="28"/>
        </w:rPr>
        <w:t>е</w:t>
      </w:r>
      <w:r w:rsidRPr="00EE6E3E">
        <w:rPr>
          <w:color w:val="000000"/>
          <w:sz w:val="28"/>
          <w:szCs w:val="28"/>
        </w:rPr>
        <w:t xml:space="preserve"> об установлении тариф</w:t>
      </w:r>
      <w:r>
        <w:rPr>
          <w:color w:val="000000"/>
          <w:sz w:val="28"/>
          <w:szCs w:val="28"/>
        </w:rPr>
        <w:t xml:space="preserve">ов </w:t>
      </w:r>
      <w:r w:rsidRPr="00EE6E3E">
        <w:rPr>
          <w:color w:val="000000"/>
          <w:sz w:val="28"/>
          <w:szCs w:val="28"/>
        </w:rPr>
        <w:t xml:space="preserve">на </w:t>
      </w:r>
      <w:r>
        <w:rPr>
          <w:color w:val="000000"/>
          <w:sz w:val="28"/>
          <w:szCs w:val="28"/>
        </w:rPr>
        <w:t>водоотведение (очистку сточных вод)</w:t>
      </w:r>
      <w:r w:rsidRPr="00EE6E3E">
        <w:rPr>
          <w:color w:val="000000"/>
          <w:sz w:val="28"/>
          <w:szCs w:val="28"/>
        </w:rPr>
        <w:t xml:space="preserve"> (</w:t>
      </w:r>
      <w:proofErr w:type="spellStart"/>
      <w:r w:rsidRPr="00EE6E3E">
        <w:rPr>
          <w:color w:val="000000"/>
          <w:sz w:val="28"/>
          <w:szCs w:val="28"/>
        </w:rPr>
        <w:t>вх</w:t>
      </w:r>
      <w:proofErr w:type="spellEnd"/>
      <w:r w:rsidRPr="00EE6E3E">
        <w:rPr>
          <w:color w:val="000000"/>
          <w:sz w:val="28"/>
          <w:szCs w:val="28"/>
        </w:rPr>
        <w:t xml:space="preserve">. </w:t>
      </w:r>
      <w:r w:rsidRPr="004D46E5">
        <w:rPr>
          <w:color w:val="000000"/>
          <w:sz w:val="28"/>
          <w:szCs w:val="28"/>
        </w:rPr>
        <w:t xml:space="preserve">от </w:t>
      </w:r>
      <w:r>
        <w:rPr>
          <w:color w:val="000000"/>
          <w:sz w:val="28"/>
          <w:szCs w:val="28"/>
        </w:rPr>
        <w:t>12.12</w:t>
      </w:r>
      <w:r w:rsidRPr="004D46E5">
        <w:rPr>
          <w:color w:val="000000"/>
          <w:sz w:val="28"/>
          <w:szCs w:val="28"/>
        </w:rPr>
        <w:t xml:space="preserve">.2018 № </w:t>
      </w:r>
      <w:r>
        <w:rPr>
          <w:color w:val="000000"/>
          <w:sz w:val="28"/>
          <w:szCs w:val="28"/>
        </w:rPr>
        <w:t>6378),</w:t>
      </w:r>
      <w:r w:rsidRPr="00FC2269">
        <w:rPr>
          <w:color w:val="0070C0"/>
          <w:sz w:val="28"/>
          <w:szCs w:val="28"/>
        </w:rPr>
        <w:t xml:space="preserve"> </w:t>
      </w:r>
      <w:r w:rsidRPr="009E3D41">
        <w:rPr>
          <w:sz w:val="28"/>
          <w:szCs w:val="28"/>
        </w:rPr>
        <w:t>методом экономически обоснованных расходов</w:t>
      </w:r>
      <w:r>
        <w:rPr>
          <w:color w:val="0070C0"/>
          <w:sz w:val="28"/>
          <w:szCs w:val="28"/>
        </w:rPr>
        <w:t xml:space="preserve"> </w:t>
      </w:r>
      <w:r w:rsidRPr="00EE6E3E">
        <w:rPr>
          <w:color w:val="000000"/>
          <w:sz w:val="28"/>
          <w:szCs w:val="28"/>
        </w:rPr>
        <w:t xml:space="preserve">на период с </w:t>
      </w:r>
      <w:r>
        <w:rPr>
          <w:color w:val="000000"/>
          <w:sz w:val="28"/>
          <w:szCs w:val="28"/>
        </w:rPr>
        <w:t>01.01.2019</w:t>
      </w:r>
      <w:r w:rsidRPr="00EE6E3E">
        <w:rPr>
          <w:color w:val="000000"/>
          <w:sz w:val="28"/>
          <w:szCs w:val="28"/>
        </w:rPr>
        <w:t xml:space="preserve"> по 31.12.201</w:t>
      </w:r>
      <w:r>
        <w:rPr>
          <w:color w:val="000000"/>
          <w:sz w:val="28"/>
          <w:szCs w:val="28"/>
        </w:rPr>
        <w:t>9</w:t>
      </w:r>
      <w:r w:rsidRPr="00EE6E3E">
        <w:rPr>
          <w:color w:val="000000"/>
          <w:sz w:val="28"/>
          <w:szCs w:val="28"/>
        </w:rPr>
        <w:t xml:space="preserve">. </w:t>
      </w:r>
    </w:p>
    <w:p w:rsidR="00284E45" w:rsidRDefault="00284E45" w:rsidP="00B56F67">
      <w:pPr>
        <w:ind w:right="281" w:firstLine="567"/>
        <w:jc w:val="both"/>
        <w:rPr>
          <w:sz w:val="28"/>
          <w:szCs w:val="28"/>
        </w:rPr>
      </w:pPr>
      <w:r>
        <w:rPr>
          <w:sz w:val="28"/>
          <w:szCs w:val="28"/>
        </w:rPr>
        <w:t xml:space="preserve">Организация отразила в материалах дела общую </w:t>
      </w:r>
      <w:r w:rsidRPr="00671D61">
        <w:rPr>
          <w:sz w:val="28"/>
          <w:szCs w:val="28"/>
        </w:rPr>
        <w:t>необходим</w:t>
      </w:r>
      <w:r>
        <w:rPr>
          <w:sz w:val="28"/>
          <w:szCs w:val="28"/>
        </w:rPr>
        <w:t>ую</w:t>
      </w:r>
      <w:r w:rsidRPr="00671D61">
        <w:rPr>
          <w:sz w:val="28"/>
          <w:szCs w:val="28"/>
        </w:rPr>
        <w:t xml:space="preserve"> валов</w:t>
      </w:r>
      <w:r>
        <w:rPr>
          <w:sz w:val="28"/>
          <w:szCs w:val="28"/>
        </w:rPr>
        <w:t>ую</w:t>
      </w:r>
      <w:r w:rsidRPr="00671D61">
        <w:rPr>
          <w:sz w:val="28"/>
          <w:szCs w:val="28"/>
        </w:rPr>
        <w:t xml:space="preserve"> выручк</w:t>
      </w:r>
      <w:r>
        <w:rPr>
          <w:sz w:val="28"/>
          <w:szCs w:val="28"/>
        </w:rPr>
        <w:t xml:space="preserve">у, которая составила в сфере водоотведения: </w:t>
      </w:r>
    </w:p>
    <w:p w:rsidR="00284E45" w:rsidRPr="001C6222" w:rsidRDefault="00284E45" w:rsidP="00B56F67">
      <w:pPr>
        <w:ind w:right="281" w:firstLine="567"/>
        <w:jc w:val="both"/>
        <w:rPr>
          <w:sz w:val="28"/>
          <w:szCs w:val="28"/>
        </w:rPr>
      </w:pPr>
      <w:r w:rsidRPr="001C6222">
        <w:rPr>
          <w:sz w:val="28"/>
          <w:szCs w:val="28"/>
        </w:rPr>
        <w:t xml:space="preserve">-  на 2019 год в размере </w:t>
      </w:r>
      <w:r>
        <w:rPr>
          <w:b/>
          <w:i/>
          <w:sz w:val="28"/>
          <w:szCs w:val="28"/>
        </w:rPr>
        <w:t>2677,11</w:t>
      </w:r>
      <w:r w:rsidRPr="001C6222">
        <w:rPr>
          <w:sz w:val="28"/>
          <w:szCs w:val="28"/>
        </w:rPr>
        <w:t xml:space="preserve"> тыс. руб., тариф – в размере </w:t>
      </w:r>
      <w:r>
        <w:rPr>
          <w:b/>
          <w:i/>
          <w:sz w:val="28"/>
          <w:szCs w:val="28"/>
        </w:rPr>
        <w:t>2,43</w:t>
      </w:r>
      <w:r w:rsidRPr="001C6222">
        <w:rPr>
          <w:i/>
          <w:sz w:val="28"/>
          <w:szCs w:val="28"/>
        </w:rPr>
        <w:t xml:space="preserve"> </w:t>
      </w:r>
      <w:r w:rsidRPr="001C6222">
        <w:rPr>
          <w:sz w:val="28"/>
          <w:szCs w:val="28"/>
        </w:rPr>
        <w:t>руб.</w:t>
      </w:r>
    </w:p>
    <w:p w:rsidR="00284E45" w:rsidRPr="007C4AA8" w:rsidRDefault="00284E45" w:rsidP="00B56F67">
      <w:pPr>
        <w:ind w:right="281" w:firstLine="567"/>
        <w:jc w:val="both"/>
        <w:rPr>
          <w:color w:val="000000"/>
          <w:sz w:val="10"/>
          <w:szCs w:val="28"/>
        </w:rPr>
      </w:pPr>
    </w:p>
    <w:p w:rsidR="00284E45" w:rsidRPr="00025A40" w:rsidRDefault="00284E45" w:rsidP="00B56F67">
      <w:pPr>
        <w:ind w:right="281" w:firstLine="567"/>
        <w:jc w:val="both"/>
        <w:rPr>
          <w:color w:val="000000"/>
          <w:sz w:val="28"/>
          <w:szCs w:val="28"/>
        </w:rPr>
      </w:pPr>
      <w:r w:rsidRPr="00025A40">
        <w:rPr>
          <w:color w:val="000000"/>
          <w:sz w:val="28"/>
          <w:szCs w:val="28"/>
        </w:rPr>
        <w:t>Установление тарифов рассматриваемой организации осуществлялось с учетом следующей календарной разбивки:</w:t>
      </w:r>
    </w:p>
    <w:p w:rsidR="00284E45" w:rsidRPr="00025A40" w:rsidRDefault="00284E45" w:rsidP="00B56F67">
      <w:pPr>
        <w:ind w:right="281" w:firstLine="567"/>
        <w:jc w:val="both"/>
        <w:rPr>
          <w:color w:val="000000"/>
          <w:sz w:val="28"/>
          <w:szCs w:val="28"/>
        </w:rPr>
      </w:pPr>
      <w:r>
        <w:rPr>
          <w:color w:val="000000"/>
          <w:sz w:val="28"/>
          <w:szCs w:val="28"/>
        </w:rPr>
        <w:t xml:space="preserve">  </w:t>
      </w:r>
      <w:r w:rsidRPr="00025A40">
        <w:rPr>
          <w:color w:val="000000"/>
          <w:sz w:val="28"/>
          <w:szCs w:val="28"/>
        </w:rPr>
        <w:t xml:space="preserve">- с </w:t>
      </w:r>
      <w:r>
        <w:rPr>
          <w:color w:val="000000"/>
          <w:sz w:val="28"/>
          <w:szCs w:val="28"/>
        </w:rPr>
        <w:t>25</w:t>
      </w:r>
      <w:r w:rsidRPr="00025A40">
        <w:rPr>
          <w:color w:val="000000"/>
          <w:sz w:val="28"/>
          <w:szCs w:val="28"/>
        </w:rPr>
        <w:t>.01.2019 по 30.06.2019</w:t>
      </w:r>
      <w:r>
        <w:rPr>
          <w:color w:val="000000"/>
          <w:sz w:val="28"/>
          <w:szCs w:val="28"/>
        </w:rPr>
        <w:t xml:space="preserve"> (157 дней)</w:t>
      </w:r>
      <w:r w:rsidRPr="00025A40">
        <w:rPr>
          <w:color w:val="000000"/>
          <w:sz w:val="28"/>
          <w:szCs w:val="28"/>
        </w:rPr>
        <w:t>;</w:t>
      </w:r>
    </w:p>
    <w:p w:rsidR="00284E45" w:rsidRPr="00025A40" w:rsidRDefault="00284E45" w:rsidP="00B56F67">
      <w:pPr>
        <w:ind w:right="281" w:firstLine="567"/>
        <w:jc w:val="both"/>
        <w:rPr>
          <w:color w:val="000000"/>
          <w:sz w:val="28"/>
          <w:szCs w:val="28"/>
        </w:rPr>
      </w:pPr>
      <w:r>
        <w:rPr>
          <w:color w:val="000000"/>
          <w:sz w:val="28"/>
          <w:szCs w:val="28"/>
        </w:rPr>
        <w:t xml:space="preserve">  </w:t>
      </w:r>
      <w:r w:rsidRPr="00025A40">
        <w:rPr>
          <w:color w:val="000000"/>
          <w:sz w:val="28"/>
          <w:szCs w:val="28"/>
        </w:rPr>
        <w:t>- с 01.07.2019 по 31.12.2019</w:t>
      </w:r>
      <w:r>
        <w:rPr>
          <w:color w:val="000000"/>
          <w:sz w:val="28"/>
          <w:szCs w:val="28"/>
        </w:rPr>
        <w:t xml:space="preserve"> (184 дня)</w:t>
      </w:r>
      <w:r w:rsidRPr="00025A40">
        <w:rPr>
          <w:color w:val="000000"/>
          <w:sz w:val="28"/>
          <w:szCs w:val="28"/>
        </w:rPr>
        <w:t>.</w:t>
      </w:r>
    </w:p>
    <w:p w:rsidR="00284E45" w:rsidRPr="00025A40" w:rsidRDefault="00284E45" w:rsidP="00B56F67">
      <w:pPr>
        <w:ind w:right="281" w:firstLine="567"/>
        <w:jc w:val="both"/>
        <w:rPr>
          <w:color w:val="000000"/>
          <w:sz w:val="28"/>
          <w:szCs w:val="28"/>
        </w:rPr>
      </w:pPr>
      <w:r w:rsidRPr="00025A40">
        <w:rPr>
          <w:color w:val="000000"/>
          <w:sz w:val="28"/>
          <w:szCs w:val="28"/>
        </w:rPr>
        <w:t>Необходимая валовая выручка с учетом календарной разбивки определена на следующем уровне:</w:t>
      </w:r>
    </w:p>
    <w:p w:rsidR="00284E45" w:rsidRPr="00025A40" w:rsidRDefault="00284E45" w:rsidP="00B56F67">
      <w:pPr>
        <w:ind w:right="281" w:firstLine="709"/>
        <w:jc w:val="both"/>
        <w:rPr>
          <w:color w:val="000000"/>
          <w:sz w:val="28"/>
          <w:szCs w:val="28"/>
        </w:rPr>
      </w:pPr>
      <w:r w:rsidRPr="00025A40">
        <w:rPr>
          <w:color w:val="000000"/>
          <w:sz w:val="28"/>
          <w:szCs w:val="28"/>
        </w:rPr>
        <w:t xml:space="preserve">- на период с </w:t>
      </w:r>
      <w:r>
        <w:rPr>
          <w:color w:val="000000"/>
          <w:sz w:val="28"/>
          <w:szCs w:val="28"/>
        </w:rPr>
        <w:t>25</w:t>
      </w:r>
      <w:r w:rsidRPr="00025A40">
        <w:rPr>
          <w:color w:val="000000"/>
          <w:sz w:val="28"/>
          <w:szCs w:val="28"/>
        </w:rPr>
        <w:t xml:space="preserve">.01.2019 по 30.06.2019 – </w:t>
      </w:r>
      <w:r>
        <w:rPr>
          <w:b/>
          <w:i/>
          <w:color w:val="000000"/>
          <w:sz w:val="28"/>
          <w:szCs w:val="28"/>
        </w:rPr>
        <w:t>588,54</w:t>
      </w:r>
      <w:r w:rsidRPr="00025A40">
        <w:rPr>
          <w:color w:val="000000"/>
          <w:sz w:val="28"/>
          <w:szCs w:val="28"/>
        </w:rPr>
        <w:t xml:space="preserve"> тыс. руб.</w:t>
      </w:r>
      <w:r>
        <w:rPr>
          <w:color w:val="000000"/>
          <w:sz w:val="28"/>
          <w:szCs w:val="28"/>
        </w:rPr>
        <w:t>;</w:t>
      </w:r>
    </w:p>
    <w:p w:rsidR="00284E45" w:rsidRPr="00025A40" w:rsidRDefault="00284E45" w:rsidP="00B56F67">
      <w:pPr>
        <w:ind w:right="281" w:firstLine="709"/>
        <w:jc w:val="both"/>
        <w:rPr>
          <w:color w:val="000000"/>
          <w:sz w:val="28"/>
          <w:szCs w:val="28"/>
        </w:rPr>
      </w:pPr>
      <w:r w:rsidRPr="00025A40">
        <w:rPr>
          <w:color w:val="000000"/>
          <w:sz w:val="28"/>
          <w:szCs w:val="28"/>
        </w:rPr>
        <w:t xml:space="preserve">- на период с 01.07.2019 по 31.12.2019 – </w:t>
      </w:r>
      <w:r>
        <w:rPr>
          <w:b/>
          <w:i/>
          <w:color w:val="000000"/>
          <w:sz w:val="28"/>
          <w:szCs w:val="28"/>
        </w:rPr>
        <w:t>689,75</w:t>
      </w:r>
      <w:r w:rsidRPr="00025A40">
        <w:rPr>
          <w:color w:val="000000"/>
          <w:sz w:val="28"/>
          <w:szCs w:val="28"/>
        </w:rPr>
        <w:t>тыс. руб.</w:t>
      </w:r>
    </w:p>
    <w:p w:rsidR="00284E45" w:rsidRPr="00025A40" w:rsidRDefault="00284E45" w:rsidP="00B56F67">
      <w:pPr>
        <w:ind w:right="281" w:firstLine="709"/>
        <w:jc w:val="both"/>
        <w:rPr>
          <w:color w:val="000000"/>
          <w:sz w:val="16"/>
          <w:szCs w:val="16"/>
        </w:rPr>
      </w:pPr>
    </w:p>
    <w:p w:rsidR="00284E45" w:rsidRPr="006076BD" w:rsidRDefault="00284E45" w:rsidP="00B56F67">
      <w:pPr>
        <w:ind w:right="281" w:firstLine="567"/>
        <w:jc w:val="both"/>
        <w:rPr>
          <w:color w:val="000000"/>
          <w:sz w:val="28"/>
          <w:szCs w:val="28"/>
        </w:rPr>
      </w:pPr>
      <w:r w:rsidRPr="006076BD">
        <w:rPr>
          <w:color w:val="000000"/>
          <w:sz w:val="28"/>
          <w:szCs w:val="28"/>
        </w:rPr>
        <w:t>На основании проведенного анализа расчетно-обосновывающих материалов, представленных организацией для определения величины необходимой валовой выручки, специалист считает экономически обоснованным принять расходы по статьям затрат на следующем уровне.</w:t>
      </w:r>
    </w:p>
    <w:p w:rsidR="00284E45" w:rsidRPr="00590234" w:rsidRDefault="00284E45" w:rsidP="00B56F67">
      <w:pPr>
        <w:ind w:right="281" w:firstLine="709"/>
        <w:jc w:val="center"/>
        <w:rPr>
          <w:b/>
          <w:color w:val="000000"/>
          <w:sz w:val="4"/>
          <w:szCs w:val="16"/>
          <w:highlight w:val="cyan"/>
          <w:u w:val="single"/>
        </w:rPr>
      </w:pPr>
    </w:p>
    <w:p w:rsidR="00284E45" w:rsidRDefault="00284E45" w:rsidP="00B56F67">
      <w:pPr>
        <w:ind w:right="281" w:firstLine="709"/>
        <w:jc w:val="center"/>
        <w:rPr>
          <w:b/>
          <w:color w:val="000000"/>
          <w:sz w:val="32"/>
          <w:szCs w:val="32"/>
          <w:u w:val="single"/>
        </w:rPr>
      </w:pPr>
    </w:p>
    <w:p w:rsidR="00284E45" w:rsidRPr="00675E9B" w:rsidRDefault="00284E45" w:rsidP="00B56F67">
      <w:pPr>
        <w:ind w:right="281" w:firstLine="709"/>
        <w:jc w:val="center"/>
        <w:rPr>
          <w:b/>
          <w:color w:val="000000"/>
          <w:sz w:val="32"/>
          <w:szCs w:val="32"/>
          <w:u w:val="single"/>
        </w:rPr>
      </w:pPr>
      <w:r w:rsidRPr="00675E9B">
        <w:rPr>
          <w:b/>
          <w:color w:val="000000"/>
          <w:sz w:val="32"/>
          <w:szCs w:val="32"/>
          <w:u w:val="single"/>
        </w:rPr>
        <w:t>1. «Производственные расходы»</w:t>
      </w:r>
    </w:p>
    <w:p w:rsidR="00284E45" w:rsidRPr="00FD2F0A" w:rsidRDefault="00284E45" w:rsidP="00B56F67">
      <w:pPr>
        <w:ind w:right="281" w:firstLine="709"/>
        <w:jc w:val="center"/>
        <w:rPr>
          <w:b/>
          <w:color w:val="000000"/>
          <w:sz w:val="14"/>
          <w:szCs w:val="16"/>
          <w:highlight w:val="cyan"/>
          <w:u w:val="single"/>
        </w:rPr>
      </w:pPr>
    </w:p>
    <w:p w:rsidR="00284E45" w:rsidRDefault="00284E45" w:rsidP="00B56F67">
      <w:pPr>
        <w:ind w:right="281"/>
        <w:jc w:val="center"/>
        <w:rPr>
          <w:b/>
          <w:sz w:val="32"/>
          <w:szCs w:val="32"/>
          <w:u w:val="single"/>
        </w:rPr>
      </w:pPr>
      <w:r>
        <w:rPr>
          <w:b/>
          <w:sz w:val="32"/>
          <w:szCs w:val="32"/>
          <w:u w:val="single"/>
        </w:rPr>
        <w:t>1.1. «Реагенты»</w:t>
      </w:r>
    </w:p>
    <w:p w:rsidR="00284E45" w:rsidRPr="00456A73" w:rsidRDefault="00284E45" w:rsidP="00B56F67">
      <w:pPr>
        <w:tabs>
          <w:tab w:val="left" w:pos="1134"/>
        </w:tabs>
        <w:ind w:right="281" w:firstLine="709"/>
        <w:jc w:val="both"/>
        <w:rPr>
          <w:sz w:val="16"/>
          <w:szCs w:val="16"/>
        </w:rPr>
      </w:pPr>
    </w:p>
    <w:p w:rsidR="00284E45" w:rsidRDefault="00284E45" w:rsidP="00B56F67">
      <w:pPr>
        <w:tabs>
          <w:tab w:val="left" w:pos="1134"/>
        </w:tabs>
        <w:ind w:right="281" w:firstLine="709"/>
        <w:jc w:val="both"/>
        <w:rPr>
          <w:sz w:val="28"/>
          <w:szCs w:val="28"/>
        </w:rPr>
      </w:pPr>
      <w:r w:rsidRPr="00912030">
        <w:rPr>
          <w:sz w:val="28"/>
          <w:szCs w:val="28"/>
        </w:rPr>
        <w:t>Организацией заявлены для учета в необходимой валовой выручке</w:t>
      </w:r>
      <w:r>
        <w:rPr>
          <w:sz w:val="28"/>
          <w:szCs w:val="28"/>
        </w:rPr>
        <w:t>:</w:t>
      </w:r>
    </w:p>
    <w:p w:rsidR="00284E45" w:rsidRDefault="00284E45" w:rsidP="00B56F67">
      <w:pPr>
        <w:tabs>
          <w:tab w:val="left" w:pos="1134"/>
        </w:tabs>
        <w:ind w:right="281" w:firstLine="709"/>
        <w:jc w:val="both"/>
        <w:rPr>
          <w:sz w:val="28"/>
          <w:szCs w:val="28"/>
        </w:rPr>
      </w:pPr>
      <w:r w:rsidRPr="005C70F0">
        <w:rPr>
          <w:sz w:val="28"/>
          <w:szCs w:val="28"/>
        </w:rPr>
        <w:t xml:space="preserve">- </w:t>
      </w:r>
      <w:r>
        <w:rPr>
          <w:sz w:val="28"/>
          <w:szCs w:val="28"/>
        </w:rPr>
        <w:t xml:space="preserve">в расчете </w:t>
      </w:r>
      <w:r w:rsidRPr="005C70F0">
        <w:rPr>
          <w:sz w:val="28"/>
          <w:szCs w:val="28"/>
        </w:rPr>
        <w:t xml:space="preserve">на 2019 год в сумме </w:t>
      </w:r>
      <w:r>
        <w:rPr>
          <w:b/>
          <w:i/>
          <w:sz w:val="28"/>
          <w:szCs w:val="28"/>
        </w:rPr>
        <w:t>192,10</w:t>
      </w:r>
      <w:r w:rsidRPr="005C70F0">
        <w:rPr>
          <w:sz w:val="28"/>
          <w:szCs w:val="28"/>
        </w:rPr>
        <w:t xml:space="preserve"> тыс. руб., </w:t>
      </w:r>
      <w:r w:rsidRPr="00F77D47">
        <w:rPr>
          <w:sz w:val="28"/>
          <w:szCs w:val="28"/>
        </w:rPr>
        <w:t xml:space="preserve">препарат </w:t>
      </w:r>
      <w:proofErr w:type="spellStart"/>
      <w:r w:rsidRPr="00F77D47">
        <w:rPr>
          <w:sz w:val="28"/>
          <w:szCs w:val="28"/>
        </w:rPr>
        <w:t>овицидный</w:t>
      </w:r>
      <w:proofErr w:type="spellEnd"/>
      <w:r w:rsidRPr="00F77D47">
        <w:rPr>
          <w:sz w:val="28"/>
          <w:szCs w:val="28"/>
        </w:rPr>
        <w:t xml:space="preserve"> «</w:t>
      </w:r>
      <w:proofErr w:type="spellStart"/>
      <w:r w:rsidRPr="00F77D47">
        <w:rPr>
          <w:sz w:val="28"/>
          <w:szCs w:val="28"/>
        </w:rPr>
        <w:t>Бингсти</w:t>
      </w:r>
      <w:proofErr w:type="spellEnd"/>
      <w:r w:rsidRPr="00F77D47">
        <w:rPr>
          <w:sz w:val="28"/>
          <w:szCs w:val="28"/>
        </w:rPr>
        <w:t>»</w:t>
      </w:r>
      <w:r>
        <w:rPr>
          <w:sz w:val="28"/>
          <w:szCs w:val="28"/>
        </w:rPr>
        <w:t xml:space="preserve"> </w:t>
      </w:r>
      <w:r w:rsidRPr="005C70F0">
        <w:rPr>
          <w:sz w:val="28"/>
          <w:szCs w:val="28"/>
        </w:rPr>
        <w:t xml:space="preserve">в количестве </w:t>
      </w:r>
      <w:r>
        <w:rPr>
          <w:sz w:val="28"/>
          <w:szCs w:val="28"/>
        </w:rPr>
        <w:t xml:space="preserve">– </w:t>
      </w:r>
      <w:r>
        <w:rPr>
          <w:b/>
          <w:i/>
          <w:sz w:val="28"/>
          <w:szCs w:val="28"/>
        </w:rPr>
        <w:t>39,60</w:t>
      </w:r>
      <w:r w:rsidRPr="005C70F0">
        <w:rPr>
          <w:b/>
          <w:i/>
          <w:sz w:val="28"/>
          <w:szCs w:val="28"/>
        </w:rPr>
        <w:t xml:space="preserve"> </w:t>
      </w:r>
      <w:r>
        <w:rPr>
          <w:b/>
          <w:i/>
          <w:sz w:val="28"/>
          <w:szCs w:val="28"/>
        </w:rPr>
        <w:t>л</w:t>
      </w:r>
      <w:r w:rsidRPr="005C70F0">
        <w:rPr>
          <w:b/>
          <w:i/>
          <w:sz w:val="28"/>
          <w:szCs w:val="28"/>
        </w:rPr>
        <w:t xml:space="preserve">. </w:t>
      </w:r>
      <w:r w:rsidRPr="005C70F0">
        <w:rPr>
          <w:sz w:val="28"/>
          <w:szCs w:val="28"/>
        </w:rPr>
        <w:t xml:space="preserve">по цене </w:t>
      </w:r>
      <w:r>
        <w:rPr>
          <w:b/>
          <w:i/>
          <w:sz w:val="28"/>
          <w:szCs w:val="28"/>
        </w:rPr>
        <w:t>4851,00</w:t>
      </w:r>
      <w:r w:rsidRPr="005C70F0">
        <w:rPr>
          <w:b/>
          <w:i/>
          <w:sz w:val="28"/>
          <w:szCs w:val="28"/>
        </w:rPr>
        <w:t xml:space="preserve"> </w:t>
      </w:r>
      <w:r w:rsidRPr="005C70F0">
        <w:rPr>
          <w:sz w:val="28"/>
          <w:szCs w:val="28"/>
        </w:rPr>
        <w:t>руб./</w:t>
      </w:r>
      <w:r>
        <w:rPr>
          <w:sz w:val="28"/>
          <w:szCs w:val="28"/>
        </w:rPr>
        <w:t xml:space="preserve">л. </w:t>
      </w:r>
      <w:r w:rsidRPr="00167A19">
        <w:rPr>
          <w:sz w:val="28"/>
          <w:szCs w:val="28"/>
        </w:rPr>
        <w:t xml:space="preserve"> </w:t>
      </w:r>
    </w:p>
    <w:p w:rsidR="00284E45" w:rsidRPr="00590234" w:rsidRDefault="00284E45" w:rsidP="00B56F67">
      <w:pPr>
        <w:tabs>
          <w:tab w:val="left" w:pos="1134"/>
        </w:tabs>
        <w:ind w:right="281" w:firstLine="709"/>
        <w:jc w:val="both"/>
        <w:rPr>
          <w:sz w:val="8"/>
          <w:szCs w:val="28"/>
        </w:rPr>
      </w:pPr>
    </w:p>
    <w:p w:rsidR="00284E45" w:rsidRPr="00FF5120" w:rsidRDefault="00284E45" w:rsidP="00B56F67">
      <w:pPr>
        <w:tabs>
          <w:tab w:val="left" w:pos="1134"/>
        </w:tabs>
        <w:ind w:right="281" w:firstLine="709"/>
        <w:jc w:val="both"/>
        <w:rPr>
          <w:sz w:val="28"/>
          <w:szCs w:val="28"/>
        </w:rPr>
      </w:pPr>
      <w:r w:rsidRPr="00FF5120">
        <w:rPr>
          <w:sz w:val="28"/>
          <w:szCs w:val="28"/>
        </w:rPr>
        <w:t>Расходы по статье в пересчете на регулируемый период</w:t>
      </w:r>
      <w:r>
        <w:rPr>
          <w:sz w:val="28"/>
          <w:szCs w:val="28"/>
        </w:rPr>
        <w:t xml:space="preserve"> приняты в размере </w:t>
      </w:r>
      <w:r w:rsidRPr="00742DA2">
        <w:rPr>
          <w:b/>
          <w:i/>
          <w:sz w:val="28"/>
          <w:szCs w:val="28"/>
        </w:rPr>
        <w:t>174,87</w:t>
      </w:r>
      <w:r>
        <w:rPr>
          <w:sz w:val="28"/>
          <w:szCs w:val="28"/>
        </w:rPr>
        <w:t xml:space="preserve"> </w:t>
      </w:r>
      <w:proofErr w:type="spellStart"/>
      <w:r>
        <w:rPr>
          <w:sz w:val="28"/>
          <w:szCs w:val="28"/>
        </w:rPr>
        <w:t>тыс.руб</w:t>
      </w:r>
      <w:proofErr w:type="spellEnd"/>
      <w:r>
        <w:rPr>
          <w:sz w:val="28"/>
          <w:szCs w:val="28"/>
        </w:rPr>
        <w:t>.</w:t>
      </w:r>
      <w:r w:rsidRPr="00FF5120">
        <w:rPr>
          <w:sz w:val="28"/>
          <w:szCs w:val="28"/>
        </w:rPr>
        <w:t>, с учетом календарной разбивки приняты на следующем уровне:</w:t>
      </w:r>
    </w:p>
    <w:p w:rsidR="00284E45" w:rsidRDefault="00284E45" w:rsidP="00B56F67">
      <w:pPr>
        <w:tabs>
          <w:tab w:val="left" w:pos="1134"/>
        </w:tabs>
        <w:ind w:right="281" w:firstLine="851"/>
        <w:jc w:val="both"/>
        <w:rPr>
          <w:sz w:val="28"/>
          <w:szCs w:val="28"/>
        </w:rPr>
      </w:pPr>
      <w:r>
        <w:rPr>
          <w:sz w:val="28"/>
          <w:szCs w:val="28"/>
        </w:rPr>
        <w:lastRenderedPageBreak/>
        <w:t xml:space="preserve"> </w:t>
      </w:r>
      <w:r w:rsidRPr="00636993">
        <w:rPr>
          <w:sz w:val="28"/>
          <w:szCs w:val="28"/>
        </w:rPr>
        <w:t xml:space="preserve">- </w:t>
      </w:r>
      <w:r w:rsidRPr="00636993">
        <w:rPr>
          <w:b/>
          <w:sz w:val="28"/>
          <w:szCs w:val="28"/>
        </w:rPr>
        <w:t xml:space="preserve"> с</w:t>
      </w:r>
      <w:r w:rsidRPr="00636993">
        <w:rPr>
          <w:sz w:val="28"/>
          <w:szCs w:val="28"/>
        </w:rPr>
        <w:t xml:space="preserve"> </w:t>
      </w:r>
      <w:r>
        <w:rPr>
          <w:b/>
          <w:sz w:val="28"/>
          <w:szCs w:val="28"/>
        </w:rPr>
        <w:t>25</w:t>
      </w:r>
      <w:r w:rsidRPr="00636993">
        <w:rPr>
          <w:b/>
          <w:sz w:val="28"/>
          <w:szCs w:val="28"/>
        </w:rPr>
        <w:t>.01.2019 по 30.06.2019</w:t>
      </w:r>
      <w:r w:rsidRPr="00636993">
        <w:rPr>
          <w:sz w:val="28"/>
          <w:szCs w:val="28"/>
        </w:rPr>
        <w:t xml:space="preserve"> – </w:t>
      </w:r>
      <w:r>
        <w:rPr>
          <w:b/>
          <w:i/>
          <w:sz w:val="28"/>
          <w:szCs w:val="28"/>
        </w:rPr>
        <w:t>80,51</w:t>
      </w:r>
      <w:r w:rsidRPr="00636993">
        <w:rPr>
          <w:sz w:val="28"/>
          <w:szCs w:val="28"/>
        </w:rPr>
        <w:t xml:space="preserve"> тыс. руб. Объем реагентов </w:t>
      </w:r>
      <w:r w:rsidRPr="00245C51">
        <w:rPr>
          <w:sz w:val="28"/>
          <w:szCs w:val="28"/>
        </w:rPr>
        <w:t xml:space="preserve">препарат </w:t>
      </w:r>
      <w:proofErr w:type="spellStart"/>
      <w:r w:rsidRPr="00245C51">
        <w:rPr>
          <w:sz w:val="28"/>
          <w:szCs w:val="28"/>
        </w:rPr>
        <w:t>овицидный</w:t>
      </w:r>
      <w:proofErr w:type="spellEnd"/>
      <w:r w:rsidRPr="00245C51">
        <w:rPr>
          <w:sz w:val="28"/>
          <w:szCs w:val="28"/>
        </w:rPr>
        <w:t xml:space="preserve"> «</w:t>
      </w:r>
      <w:proofErr w:type="spellStart"/>
      <w:r w:rsidRPr="00245C51">
        <w:rPr>
          <w:sz w:val="28"/>
          <w:szCs w:val="28"/>
        </w:rPr>
        <w:t>Бингсти</w:t>
      </w:r>
      <w:proofErr w:type="spellEnd"/>
      <w:r w:rsidRPr="00245C51">
        <w:rPr>
          <w:sz w:val="28"/>
          <w:szCs w:val="28"/>
        </w:rPr>
        <w:t>»</w:t>
      </w:r>
      <w:r>
        <w:rPr>
          <w:sz w:val="28"/>
          <w:szCs w:val="28"/>
        </w:rPr>
        <w:t xml:space="preserve"> принят по предложению организации согласно обоснованного расчета</w:t>
      </w:r>
      <w:r w:rsidRPr="00636993">
        <w:rPr>
          <w:sz w:val="28"/>
          <w:szCs w:val="28"/>
        </w:rPr>
        <w:t xml:space="preserve"> в количестве </w:t>
      </w:r>
      <w:r>
        <w:rPr>
          <w:b/>
          <w:i/>
          <w:sz w:val="28"/>
          <w:szCs w:val="28"/>
        </w:rPr>
        <w:t>17,03 л</w:t>
      </w:r>
      <w:r w:rsidRPr="00636993">
        <w:rPr>
          <w:sz w:val="28"/>
          <w:szCs w:val="28"/>
        </w:rPr>
        <w:t>.</w:t>
      </w:r>
      <w:r>
        <w:rPr>
          <w:sz w:val="28"/>
          <w:szCs w:val="28"/>
        </w:rPr>
        <w:t xml:space="preserve">  </w:t>
      </w:r>
    </w:p>
    <w:p w:rsidR="00284E45" w:rsidRPr="00610766" w:rsidRDefault="00284E45" w:rsidP="00B56F67">
      <w:pPr>
        <w:ind w:right="281" w:firstLine="567"/>
        <w:jc w:val="both"/>
        <w:rPr>
          <w:sz w:val="28"/>
          <w:szCs w:val="28"/>
        </w:rPr>
      </w:pPr>
      <w:r w:rsidRPr="005017FD">
        <w:rPr>
          <w:sz w:val="28"/>
          <w:szCs w:val="28"/>
        </w:rPr>
        <w:t xml:space="preserve">Цена на реагенты учтена </w:t>
      </w:r>
      <w:r w:rsidRPr="00245C51">
        <w:rPr>
          <w:sz w:val="28"/>
          <w:szCs w:val="28"/>
        </w:rPr>
        <w:t xml:space="preserve">по факту 2017 г. </w:t>
      </w:r>
      <w:r>
        <w:rPr>
          <w:sz w:val="28"/>
          <w:szCs w:val="28"/>
        </w:rPr>
        <w:t xml:space="preserve">организации, </w:t>
      </w:r>
      <w:r w:rsidRPr="00245C51">
        <w:rPr>
          <w:sz w:val="28"/>
          <w:szCs w:val="28"/>
        </w:rPr>
        <w:t xml:space="preserve">ранее </w:t>
      </w:r>
      <w:r>
        <w:rPr>
          <w:sz w:val="28"/>
          <w:szCs w:val="28"/>
        </w:rPr>
        <w:t xml:space="preserve">осуществляющей очистку </w:t>
      </w:r>
      <w:r w:rsidRPr="00245C51">
        <w:rPr>
          <w:sz w:val="28"/>
          <w:szCs w:val="28"/>
        </w:rPr>
        <w:t>с</w:t>
      </w:r>
      <w:r>
        <w:rPr>
          <w:sz w:val="28"/>
          <w:szCs w:val="28"/>
        </w:rPr>
        <w:t xml:space="preserve"> учетом </w:t>
      </w:r>
      <w:r w:rsidRPr="00245C51">
        <w:rPr>
          <w:sz w:val="28"/>
          <w:szCs w:val="28"/>
        </w:rPr>
        <w:t xml:space="preserve">ИПЦ </w:t>
      </w:r>
      <w:r>
        <w:rPr>
          <w:sz w:val="28"/>
          <w:szCs w:val="28"/>
        </w:rPr>
        <w:t xml:space="preserve">по прогнозу </w:t>
      </w:r>
      <w:r w:rsidRPr="00245C51">
        <w:rPr>
          <w:sz w:val="28"/>
          <w:szCs w:val="28"/>
        </w:rPr>
        <w:t>Минэкономразвития РФ на 2018 г.-102,7%, 2019 г.-104,6%</w:t>
      </w:r>
      <w:r>
        <w:rPr>
          <w:sz w:val="28"/>
          <w:szCs w:val="28"/>
        </w:rPr>
        <w:t xml:space="preserve"> </w:t>
      </w:r>
      <w:r w:rsidRPr="005017FD">
        <w:rPr>
          <w:sz w:val="28"/>
          <w:szCs w:val="28"/>
        </w:rPr>
        <w:t xml:space="preserve">– </w:t>
      </w:r>
      <w:r>
        <w:rPr>
          <w:b/>
          <w:i/>
          <w:sz w:val="28"/>
          <w:szCs w:val="28"/>
        </w:rPr>
        <w:t>4726,66</w:t>
      </w:r>
      <w:r w:rsidRPr="005017FD">
        <w:rPr>
          <w:b/>
          <w:i/>
          <w:sz w:val="28"/>
          <w:szCs w:val="28"/>
        </w:rPr>
        <w:t xml:space="preserve"> </w:t>
      </w:r>
      <w:r w:rsidRPr="005017FD">
        <w:rPr>
          <w:sz w:val="28"/>
          <w:szCs w:val="28"/>
        </w:rPr>
        <w:t>руб./</w:t>
      </w:r>
      <w:r>
        <w:rPr>
          <w:sz w:val="28"/>
          <w:szCs w:val="28"/>
        </w:rPr>
        <w:t>л</w:t>
      </w:r>
      <w:r w:rsidRPr="005017FD">
        <w:rPr>
          <w:sz w:val="28"/>
          <w:szCs w:val="28"/>
        </w:rPr>
        <w:t>.</w:t>
      </w:r>
      <w:r>
        <w:rPr>
          <w:sz w:val="28"/>
          <w:szCs w:val="28"/>
        </w:rPr>
        <w:t xml:space="preserve"> </w:t>
      </w:r>
    </w:p>
    <w:p w:rsidR="00284E45" w:rsidRDefault="00284E45" w:rsidP="00B56F67">
      <w:pPr>
        <w:tabs>
          <w:tab w:val="left" w:pos="1134"/>
        </w:tabs>
        <w:ind w:right="281" w:firstLine="851"/>
        <w:jc w:val="both"/>
        <w:rPr>
          <w:sz w:val="28"/>
          <w:szCs w:val="28"/>
        </w:rPr>
      </w:pPr>
      <w:r w:rsidRPr="00D821BF">
        <w:rPr>
          <w:sz w:val="28"/>
          <w:szCs w:val="28"/>
        </w:rPr>
        <w:t xml:space="preserve">- с </w:t>
      </w:r>
      <w:r w:rsidRPr="00D821BF">
        <w:rPr>
          <w:b/>
          <w:sz w:val="28"/>
          <w:szCs w:val="28"/>
        </w:rPr>
        <w:t>01.07.2019 по 31.12.2019</w:t>
      </w:r>
      <w:r w:rsidRPr="00D821BF">
        <w:rPr>
          <w:sz w:val="28"/>
          <w:szCs w:val="28"/>
        </w:rPr>
        <w:t xml:space="preserve"> – </w:t>
      </w:r>
      <w:r>
        <w:rPr>
          <w:b/>
          <w:i/>
          <w:sz w:val="28"/>
          <w:szCs w:val="28"/>
        </w:rPr>
        <w:t>94,36</w:t>
      </w:r>
      <w:r w:rsidRPr="00D821BF">
        <w:rPr>
          <w:sz w:val="28"/>
          <w:szCs w:val="28"/>
        </w:rPr>
        <w:t xml:space="preserve"> тыс. руб. </w:t>
      </w:r>
      <w:r w:rsidRPr="00636993">
        <w:rPr>
          <w:sz w:val="28"/>
          <w:szCs w:val="28"/>
        </w:rPr>
        <w:t xml:space="preserve">Объем реагентов </w:t>
      </w:r>
      <w:r w:rsidRPr="00245C51">
        <w:rPr>
          <w:sz w:val="28"/>
          <w:szCs w:val="28"/>
        </w:rPr>
        <w:t xml:space="preserve">препарат </w:t>
      </w:r>
      <w:proofErr w:type="spellStart"/>
      <w:r w:rsidRPr="00245C51">
        <w:rPr>
          <w:sz w:val="28"/>
          <w:szCs w:val="28"/>
        </w:rPr>
        <w:t>овицидный</w:t>
      </w:r>
      <w:proofErr w:type="spellEnd"/>
      <w:r w:rsidRPr="00245C51">
        <w:rPr>
          <w:sz w:val="28"/>
          <w:szCs w:val="28"/>
        </w:rPr>
        <w:t xml:space="preserve"> «</w:t>
      </w:r>
      <w:proofErr w:type="spellStart"/>
      <w:r w:rsidRPr="00245C51">
        <w:rPr>
          <w:sz w:val="28"/>
          <w:szCs w:val="28"/>
        </w:rPr>
        <w:t>Бингсти</w:t>
      </w:r>
      <w:proofErr w:type="spellEnd"/>
      <w:r w:rsidRPr="00245C51">
        <w:rPr>
          <w:sz w:val="28"/>
          <w:szCs w:val="28"/>
        </w:rPr>
        <w:t>»</w:t>
      </w:r>
      <w:r>
        <w:rPr>
          <w:sz w:val="28"/>
          <w:szCs w:val="28"/>
        </w:rPr>
        <w:t xml:space="preserve"> принят по предложению организации согласно обоснованного расчета</w:t>
      </w:r>
      <w:r w:rsidRPr="00636993">
        <w:rPr>
          <w:sz w:val="28"/>
          <w:szCs w:val="28"/>
        </w:rPr>
        <w:t xml:space="preserve"> в количестве </w:t>
      </w:r>
      <w:r>
        <w:rPr>
          <w:b/>
          <w:i/>
          <w:sz w:val="28"/>
          <w:szCs w:val="28"/>
        </w:rPr>
        <w:t>19,96 л</w:t>
      </w:r>
      <w:r w:rsidRPr="00636993">
        <w:rPr>
          <w:sz w:val="28"/>
          <w:szCs w:val="28"/>
        </w:rPr>
        <w:t>.</w:t>
      </w:r>
      <w:r>
        <w:rPr>
          <w:sz w:val="28"/>
          <w:szCs w:val="28"/>
        </w:rPr>
        <w:t xml:space="preserve">  </w:t>
      </w:r>
    </w:p>
    <w:p w:rsidR="00284E45" w:rsidRDefault="00284E45" w:rsidP="00B56F67">
      <w:pPr>
        <w:ind w:right="281" w:firstLine="567"/>
        <w:jc w:val="both"/>
        <w:rPr>
          <w:sz w:val="28"/>
          <w:szCs w:val="28"/>
        </w:rPr>
      </w:pPr>
      <w:r w:rsidRPr="005017FD">
        <w:rPr>
          <w:sz w:val="28"/>
          <w:szCs w:val="28"/>
        </w:rPr>
        <w:t xml:space="preserve">Цена на реагенты учтена </w:t>
      </w:r>
      <w:r>
        <w:rPr>
          <w:sz w:val="28"/>
          <w:szCs w:val="28"/>
        </w:rPr>
        <w:t>на уровне предыдущего периода календарной разбивки.</w:t>
      </w:r>
    </w:p>
    <w:p w:rsidR="00284E45" w:rsidRDefault="00284E45" w:rsidP="00B56F67">
      <w:pPr>
        <w:ind w:right="281" w:firstLine="567"/>
        <w:jc w:val="both"/>
        <w:rPr>
          <w:sz w:val="28"/>
          <w:szCs w:val="28"/>
        </w:rPr>
      </w:pPr>
    </w:p>
    <w:p w:rsidR="00284E45" w:rsidRDefault="00284E45" w:rsidP="00B56F67">
      <w:pPr>
        <w:ind w:right="281" w:firstLine="567"/>
        <w:jc w:val="both"/>
        <w:rPr>
          <w:sz w:val="28"/>
          <w:szCs w:val="28"/>
        </w:rPr>
      </w:pPr>
    </w:p>
    <w:p w:rsidR="00284E45" w:rsidRPr="00610766" w:rsidRDefault="00284E45" w:rsidP="00B56F67">
      <w:pPr>
        <w:ind w:right="281" w:firstLine="567"/>
        <w:jc w:val="both"/>
        <w:rPr>
          <w:sz w:val="28"/>
          <w:szCs w:val="28"/>
        </w:rPr>
      </w:pPr>
    </w:p>
    <w:p w:rsidR="00284E45" w:rsidRPr="00217C98" w:rsidRDefault="00284E45" w:rsidP="00B56F67">
      <w:pPr>
        <w:ind w:right="281" w:firstLine="709"/>
        <w:jc w:val="center"/>
        <w:rPr>
          <w:b/>
          <w:color w:val="000000"/>
          <w:sz w:val="32"/>
          <w:szCs w:val="32"/>
          <w:u w:val="single"/>
        </w:rPr>
      </w:pPr>
      <w:r w:rsidRPr="00217C98">
        <w:rPr>
          <w:b/>
          <w:color w:val="000000"/>
          <w:sz w:val="32"/>
          <w:szCs w:val="32"/>
          <w:u w:val="single"/>
        </w:rPr>
        <w:t>1.2. «Затраты на покупную электрическую энергию»</w:t>
      </w:r>
    </w:p>
    <w:p w:rsidR="00284E45" w:rsidRPr="00FD2F0A" w:rsidRDefault="00284E45" w:rsidP="00B56F67">
      <w:pPr>
        <w:tabs>
          <w:tab w:val="left" w:pos="709"/>
          <w:tab w:val="left" w:pos="993"/>
        </w:tabs>
        <w:ind w:right="281" w:firstLine="709"/>
        <w:jc w:val="both"/>
        <w:rPr>
          <w:color w:val="000000"/>
          <w:sz w:val="16"/>
          <w:szCs w:val="16"/>
          <w:highlight w:val="cyan"/>
        </w:rPr>
      </w:pPr>
    </w:p>
    <w:p w:rsidR="00284E45" w:rsidRDefault="00284E45" w:rsidP="00B56F67">
      <w:pPr>
        <w:tabs>
          <w:tab w:val="left" w:pos="1134"/>
        </w:tabs>
        <w:ind w:right="281" w:firstLine="709"/>
        <w:jc w:val="both"/>
        <w:rPr>
          <w:color w:val="000000"/>
          <w:sz w:val="28"/>
          <w:szCs w:val="28"/>
        </w:rPr>
      </w:pPr>
      <w:r w:rsidRPr="0090508D">
        <w:rPr>
          <w:color w:val="000000"/>
          <w:sz w:val="28"/>
          <w:szCs w:val="28"/>
        </w:rPr>
        <w:t>Организацией заявлены для учета в необходимой валовой выручке</w:t>
      </w:r>
      <w:r>
        <w:rPr>
          <w:color w:val="000000"/>
          <w:sz w:val="28"/>
          <w:szCs w:val="28"/>
        </w:rPr>
        <w:t xml:space="preserve"> затраты по статье в размере </w:t>
      </w:r>
      <w:r w:rsidRPr="00245C51">
        <w:rPr>
          <w:b/>
          <w:i/>
          <w:color w:val="000000"/>
          <w:sz w:val="28"/>
          <w:szCs w:val="28"/>
        </w:rPr>
        <w:t>52,88</w:t>
      </w:r>
      <w:r>
        <w:rPr>
          <w:color w:val="000000"/>
          <w:sz w:val="28"/>
          <w:szCs w:val="28"/>
        </w:rPr>
        <w:t xml:space="preserve"> </w:t>
      </w:r>
      <w:proofErr w:type="spellStart"/>
      <w:r>
        <w:rPr>
          <w:color w:val="000000"/>
          <w:sz w:val="28"/>
          <w:szCs w:val="28"/>
        </w:rPr>
        <w:t>тыс.руб</w:t>
      </w:r>
      <w:proofErr w:type="spellEnd"/>
      <w:r>
        <w:rPr>
          <w:color w:val="000000"/>
          <w:sz w:val="28"/>
          <w:szCs w:val="28"/>
        </w:rPr>
        <w:t xml:space="preserve">., объем энергии заявлен по уровню напряжения НН (0,4 </w:t>
      </w:r>
      <w:proofErr w:type="spellStart"/>
      <w:r>
        <w:rPr>
          <w:color w:val="000000"/>
          <w:sz w:val="28"/>
          <w:szCs w:val="28"/>
        </w:rPr>
        <w:t>кВ</w:t>
      </w:r>
      <w:proofErr w:type="spellEnd"/>
      <w:r>
        <w:rPr>
          <w:color w:val="000000"/>
          <w:sz w:val="28"/>
          <w:szCs w:val="28"/>
        </w:rPr>
        <w:t xml:space="preserve"> и ниже) </w:t>
      </w:r>
      <w:r w:rsidRPr="00245C51">
        <w:rPr>
          <w:b/>
          <w:i/>
          <w:color w:val="000000"/>
          <w:sz w:val="28"/>
          <w:szCs w:val="28"/>
        </w:rPr>
        <w:t>8,11</w:t>
      </w:r>
      <w:r>
        <w:rPr>
          <w:color w:val="000000"/>
          <w:sz w:val="28"/>
          <w:szCs w:val="28"/>
        </w:rPr>
        <w:t xml:space="preserve"> </w:t>
      </w:r>
      <w:proofErr w:type="spellStart"/>
      <w:r>
        <w:rPr>
          <w:color w:val="000000"/>
          <w:sz w:val="28"/>
          <w:szCs w:val="28"/>
        </w:rPr>
        <w:t>тыс.кВт.ч</w:t>
      </w:r>
      <w:proofErr w:type="spellEnd"/>
      <w:r>
        <w:rPr>
          <w:color w:val="000000"/>
          <w:sz w:val="28"/>
          <w:szCs w:val="28"/>
        </w:rPr>
        <w:t xml:space="preserve">., тариф на электроэнергию </w:t>
      </w:r>
      <w:r w:rsidRPr="00245C51">
        <w:rPr>
          <w:b/>
          <w:i/>
          <w:color w:val="000000"/>
          <w:sz w:val="28"/>
          <w:szCs w:val="28"/>
        </w:rPr>
        <w:t>6,52</w:t>
      </w:r>
      <w:r>
        <w:rPr>
          <w:color w:val="000000"/>
          <w:sz w:val="28"/>
          <w:szCs w:val="28"/>
        </w:rPr>
        <w:t xml:space="preserve"> руб./</w:t>
      </w:r>
      <w:proofErr w:type="spellStart"/>
      <w:r>
        <w:rPr>
          <w:color w:val="000000"/>
          <w:sz w:val="28"/>
          <w:szCs w:val="28"/>
        </w:rPr>
        <w:t>кВт.ч</w:t>
      </w:r>
      <w:proofErr w:type="spellEnd"/>
      <w:r>
        <w:rPr>
          <w:color w:val="000000"/>
          <w:sz w:val="28"/>
          <w:szCs w:val="28"/>
        </w:rPr>
        <w:t>.</w:t>
      </w:r>
    </w:p>
    <w:p w:rsidR="00284E45" w:rsidRPr="00245C51" w:rsidRDefault="00284E45" w:rsidP="00B56F67">
      <w:pPr>
        <w:tabs>
          <w:tab w:val="left" w:pos="1134"/>
        </w:tabs>
        <w:ind w:right="281" w:firstLine="709"/>
        <w:jc w:val="both"/>
        <w:rPr>
          <w:color w:val="000000"/>
          <w:sz w:val="28"/>
          <w:szCs w:val="28"/>
          <w:highlight w:val="cyan"/>
        </w:rPr>
      </w:pPr>
      <w:r w:rsidRPr="00245C51">
        <w:rPr>
          <w:color w:val="000000"/>
          <w:sz w:val="28"/>
          <w:szCs w:val="28"/>
        </w:rPr>
        <w:t xml:space="preserve">Предложение </w:t>
      </w:r>
      <w:r>
        <w:rPr>
          <w:color w:val="000000"/>
          <w:sz w:val="28"/>
          <w:szCs w:val="28"/>
        </w:rPr>
        <w:t xml:space="preserve">организации </w:t>
      </w:r>
      <w:r w:rsidRPr="00245C51">
        <w:rPr>
          <w:color w:val="000000"/>
          <w:sz w:val="28"/>
          <w:szCs w:val="28"/>
        </w:rPr>
        <w:t>не обосновано, не</w:t>
      </w:r>
      <w:r>
        <w:rPr>
          <w:color w:val="000000"/>
          <w:sz w:val="28"/>
          <w:szCs w:val="28"/>
        </w:rPr>
        <w:t xml:space="preserve"> представлены</w:t>
      </w:r>
      <w:r w:rsidRPr="00245C51">
        <w:rPr>
          <w:color w:val="000000"/>
          <w:sz w:val="28"/>
          <w:szCs w:val="28"/>
        </w:rPr>
        <w:t xml:space="preserve"> договор</w:t>
      </w:r>
      <w:r>
        <w:rPr>
          <w:color w:val="000000"/>
          <w:sz w:val="28"/>
          <w:szCs w:val="28"/>
        </w:rPr>
        <w:t>ы (проектов)</w:t>
      </w:r>
      <w:r w:rsidRPr="00245C51">
        <w:rPr>
          <w:color w:val="000000"/>
          <w:sz w:val="28"/>
          <w:szCs w:val="28"/>
        </w:rPr>
        <w:t xml:space="preserve"> на потребление электроэнергии. По факту организации, ранее осуществляющей очистку сточных вод затрат</w:t>
      </w:r>
      <w:r>
        <w:rPr>
          <w:color w:val="000000"/>
          <w:sz w:val="28"/>
          <w:szCs w:val="28"/>
        </w:rPr>
        <w:t>ы</w:t>
      </w:r>
      <w:r w:rsidRPr="00245C51">
        <w:rPr>
          <w:color w:val="000000"/>
          <w:sz w:val="28"/>
          <w:szCs w:val="28"/>
        </w:rPr>
        <w:t xml:space="preserve"> </w:t>
      </w:r>
      <w:r>
        <w:rPr>
          <w:color w:val="000000"/>
          <w:sz w:val="28"/>
          <w:szCs w:val="28"/>
        </w:rPr>
        <w:t>на</w:t>
      </w:r>
      <w:r w:rsidRPr="00245C51">
        <w:rPr>
          <w:color w:val="000000"/>
          <w:sz w:val="28"/>
          <w:szCs w:val="28"/>
        </w:rPr>
        <w:t xml:space="preserve"> электроэнерги</w:t>
      </w:r>
      <w:r>
        <w:rPr>
          <w:color w:val="000000"/>
          <w:sz w:val="28"/>
          <w:szCs w:val="28"/>
        </w:rPr>
        <w:t>ю</w:t>
      </w:r>
      <w:r w:rsidRPr="00245C51">
        <w:rPr>
          <w:color w:val="000000"/>
          <w:sz w:val="28"/>
          <w:szCs w:val="28"/>
        </w:rPr>
        <w:t xml:space="preserve"> очистных сооружений не </w:t>
      </w:r>
      <w:r>
        <w:rPr>
          <w:color w:val="000000"/>
          <w:sz w:val="28"/>
          <w:szCs w:val="28"/>
        </w:rPr>
        <w:t>подтверждены.</w:t>
      </w:r>
    </w:p>
    <w:p w:rsidR="00284E45" w:rsidRPr="00590234" w:rsidRDefault="00284E45" w:rsidP="00B56F67">
      <w:pPr>
        <w:tabs>
          <w:tab w:val="left" w:pos="709"/>
        </w:tabs>
        <w:ind w:right="281"/>
        <w:jc w:val="both"/>
        <w:rPr>
          <w:color w:val="000000"/>
          <w:sz w:val="6"/>
          <w:szCs w:val="28"/>
          <w:highlight w:val="cyan"/>
        </w:rPr>
      </w:pPr>
    </w:p>
    <w:p w:rsidR="00284E45" w:rsidRDefault="00284E45" w:rsidP="00B56F67">
      <w:pPr>
        <w:tabs>
          <w:tab w:val="left" w:pos="1134"/>
        </w:tabs>
        <w:ind w:right="281" w:firstLine="709"/>
        <w:jc w:val="center"/>
        <w:rPr>
          <w:b/>
          <w:color w:val="000000"/>
          <w:sz w:val="32"/>
          <w:szCs w:val="32"/>
          <w:u w:val="single"/>
        </w:rPr>
      </w:pPr>
    </w:p>
    <w:p w:rsidR="00284E45" w:rsidRDefault="00284E45" w:rsidP="00B56F67">
      <w:pPr>
        <w:tabs>
          <w:tab w:val="left" w:pos="1134"/>
        </w:tabs>
        <w:ind w:right="281" w:firstLine="709"/>
        <w:jc w:val="center"/>
        <w:rPr>
          <w:b/>
          <w:color w:val="000000"/>
          <w:sz w:val="32"/>
          <w:szCs w:val="32"/>
          <w:u w:val="single"/>
        </w:rPr>
      </w:pPr>
      <w:r>
        <w:rPr>
          <w:b/>
          <w:color w:val="000000"/>
          <w:sz w:val="32"/>
          <w:szCs w:val="32"/>
          <w:u w:val="single"/>
        </w:rPr>
        <w:t>1.3.</w:t>
      </w:r>
      <w:r w:rsidRPr="00767477">
        <w:rPr>
          <w:b/>
          <w:color w:val="000000"/>
          <w:sz w:val="32"/>
          <w:szCs w:val="32"/>
          <w:u w:val="single"/>
        </w:rPr>
        <w:t xml:space="preserve"> «Расходы на оплату труда основного </w:t>
      </w:r>
    </w:p>
    <w:p w:rsidR="00284E45" w:rsidRPr="00767477" w:rsidRDefault="00284E45" w:rsidP="00B56F67">
      <w:pPr>
        <w:tabs>
          <w:tab w:val="left" w:pos="1134"/>
        </w:tabs>
        <w:ind w:right="281" w:firstLine="709"/>
        <w:jc w:val="center"/>
        <w:rPr>
          <w:b/>
          <w:color w:val="000000"/>
          <w:sz w:val="32"/>
          <w:szCs w:val="32"/>
          <w:u w:val="single"/>
        </w:rPr>
      </w:pPr>
      <w:r w:rsidRPr="00767477">
        <w:rPr>
          <w:b/>
          <w:color w:val="000000"/>
          <w:sz w:val="32"/>
          <w:szCs w:val="32"/>
          <w:u w:val="single"/>
        </w:rPr>
        <w:t>производственного персонала»</w:t>
      </w:r>
    </w:p>
    <w:p w:rsidR="00284E45" w:rsidRPr="00FD2F0A" w:rsidRDefault="00284E45" w:rsidP="00B56F67">
      <w:pPr>
        <w:tabs>
          <w:tab w:val="left" w:pos="1134"/>
        </w:tabs>
        <w:ind w:right="281" w:firstLine="709"/>
        <w:jc w:val="center"/>
        <w:rPr>
          <w:b/>
          <w:color w:val="000000"/>
          <w:sz w:val="16"/>
          <w:szCs w:val="16"/>
          <w:highlight w:val="cyan"/>
          <w:u w:val="single"/>
        </w:rPr>
      </w:pPr>
    </w:p>
    <w:p w:rsidR="00284E45" w:rsidRPr="00424A1D" w:rsidRDefault="00284E45" w:rsidP="00B56F67">
      <w:pPr>
        <w:tabs>
          <w:tab w:val="left" w:pos="1134"/>
        </w:tabs>
        <w:ind w:right="281" w:firstLine="709"/>
        <w:jc w:val="both"/>
        <w:rPr>
          <w:color w:val="000000"/>
          <w:sz w:val="28"/>
          <w:szCs w:val="28"/>
        </w:rPr>
      </w:pPr>
      <w:r w:rsidRPr="00424A1D">
        <w:rPr>
          <w:color w:val="000000"/>
          <w:sz w:val="28"/>
          <w:szCs w:val="28"/>
        </w:rPr>
        <w:t>Организацией заявлены для учета в необходимой валовой выручке расходы по статье</w:t>
      </w:r>
      <w:r>
        <w:rPr>
          <w:color w:val="000000"/>
          <w:sz w:val="28"/>
          <w:szCs w:val="28"/>
        </w:rPr>
        <w:t xml:space="preserve"> </w:t>
      </w:r>
      <w:r w:rsidRPr="00424A1D">
        <w:rPr>
          <w:color w:val="000000"/>
          <w:sz w:val="28"/>
          <w:szCs w:val="28"/>
        </w:rPr>
        <w:t xml:space="preserve">в расчете на 2019 год в сумме </w:t>
      </w:r>
      <w:r>
        <w:rPr>
          <w:b/>
          <w:i/>
          <w:color w:val="000000"/>
          <w:sz w:val="28"/>
          <w:szCs w:val="28"/>
        </w:rPr>
        <w:t>862,37</w:t>
      </w:r>
      <w:r w:rsidRPr="00424A1D">
        <w:rPr>
          <w:color w:val="000000"/>
          <w:sz w:val="28"/>
          <w:szCs w:val="28"/>
        </w:rPr>
        <w:t xml:space="preserve"> тыс. руб., в том числе среднемесячная заработная плата заявлена в размере </w:t>
      </w:r>
      <w:r>
        <w:rPr>
          <w:b/>
          <w:i/>
          <w:color w:val="000000"/>
          <w:sz w:val="28"/>
          <w:szCs w:val="28"/>
        </w:rPr>
        <w:t>23954,72</w:t>
      </w:r>
      <w:r w:rsidRPr="00424A1D">
        <w:rPr>
          <w:color w:val="000000"/>
          <w:sz w:val="28"/>
          <w:szCs w:val="28"/>
        </w:rPr>
        <w:t xml:space="preserve"> </w:t>
      </w:r>
      <w:r w:rsidRPr="0023701F">
        <w:rPr>
          <w:color w:val="000000"/>
          <w:sz w:val="28"/>
          <w:szCs w:val="28"/>
        </w:rPr>
        <w:t>руб./чел./мес.</w:t>
      </w:r>
      <w:r w:rsidRPr="00424A1D">
        <w:rPr>
          <w:color w:val="000000"/>
          <w:sz w:val="28"/>
          <w:szCs w:val="28"/>
        </w:rPr>
        <w:t xml:space="preserve">, численность основного производственного персонала – </w:t>
      </w:r>
      <w:r>
        <w:rPr>
          <w:b/>
          <w:i/>
          <w:color w:val="000000"/>
          <w:sz w:val="28"/>
          <w:szCs w:val="28"/>
        </w:rPr>
        <w:t xml:space="preserve">3 </w:t>
      </w:r>
      <w:r w:rsidRPr="00424A1D">
        <w:rPr>
          <w:color w:val="000000"/>
          <w:sz w:val="28"/>
          <w:szCs w:val="28"/>
        </w:rPr>
        <w:t>единиц</w:t>
      </w:r>
      <w:r>
        <w:rPr>
          <w:color w:val="000000"/>
          <w:sz w:val="28"/>
          <w:szCs w:val="28"/>
        </w:rPr>
        <w:t>ы</w:t>
      </w:r>
      <w:r w:rsidRPr="00424A1D">
        <w:rPr>
          <w:color w:val="000000"/>
          <w:sz w:val="28"/>
          <w:szCs w:val="28"/>
        </w:rPr>
        <w:t>.</w:t>
      </w:r>
    </w:p>
    <w:p w:rsidR="00284E45" w:rsidRPr="00FF5120" w:rsidRDefault="00284E45" w:rsidP="00B56F67">
      <w:pPr>
        <w:tabs>
          <w:tab w:val="left" w:pos="1134"/>
        </w:tabs>
        <w:ind w:right="281" w:firstLine="709"/>
        <w:jc w:val="both"/>
        <w:rPr>
          <w:sz w:val="28"/>
          <w:szCs w:val="28"/>
        </w:rPr>
      </w:pPr>
      <w:r w:rsidRPr="00FF5120">
        <w:rPr>
          <w:sz w:val="28"/>
          <w:szCs w:val="28"/>
        </w:rPr>
        <w:t>Расходы по статье в пересчете на регулируемый период</w:t>
      </w:r>
      <w:r>
        <w:rPr>
          <w:sz w:val="28"/>
          <w:szCs w:val="28"/>
        </w:rPr>
        <w:t xml:space="preserve"> приняты в размере </w:t>
      </w:r>
      <w:r>
        <w:rPr>
          <w:b/>
          <w:i/>
          <w:sz w:val="28"/>
          <w:szCs w:val="28"/>
        </w:rPr>
        <w:t>492,52</w:t>
      </w:r>
      <w:r>
        <w:rPr>
          <w:sz w:val="28"/>
          <w:szCs w:val="28"/>
        </w:rPr>
        <w:t xml:space="preserve"> </w:t>
      </w:r>
      <w:proofErr w:type="spellStart"/>
      <w:r>
        <w:rPr>
          <w:sz w:val="28"/>
          <w:szCs w:val="28"/>
        </w:rPr>
        <w:t>тыс.руб</w:t>
      </w:r>
      <w:proofErr w:type="spellEnd"/>
      <w:r>
        <w:rPr>
          <w:sz w:val="28"/>
          <w:szCs w:val="28"/>
        </w:rPr>
        <w:t>.</w:t>
      </w:r>
      <w:r w:rsidRPr="00FF5120">
        <w:rPr>
          <w:sz w:val="28"/>
          <w:szCs w:val="28"/>
        </w:rPr>
        <w:t>, с учетом календарной разбивки приняты на следующем уровне:</w:t>
      </w:r>
    </w:p>
    <w:p w:rsidR="00284E45" w:rsidRDefault="00284E45" w:rsidP="00B56F67">
      <w:pPr>
        <w:tabs>
          <w:tab w:val="left" w:pos="1134"/>
        </w:tabs>
        <w:ind w:right="281" w:firstLine="851"/>
        <w:jc w:val="both"/>
        <w:rPr>
          <w:sz w:val="28"/>
          <w:szCs w:val="28"/>
        </w:rPr>
      </w:pPr>
      <w:r w:rsidRPr="00636993">
        <w:rPr>
          <w:sz w:val="28"/>
          <w:szCs w:val="28"/>
        </w:rPr>
        <w:t xml:space="preserve">- </w:t>
      </w:r>
      <w:r w:rsidRPr="00636993">
        <w:rPr>
          <w:b/>
          <w:sz w:val="28"/>
          <w:szCs w:val="28"/>
        </w:rPr>
        <w:t xml:space="preserve"> с</w:t>
      </w:r>
      <w:r w:rsidRPr="00636993">
        <w:rPr>
          <w:sz w:val="28"/>
          <w:szCs w:val="28"/>
        </w:rPr>
        <w:t xml:space="preserve"> </w:t>
      </w:r>
      <w:r>
        <w:rPr>
          <w:b/>
          <w:sz w:val="28"/>
          <w:szCs w:val="28"/>
        </w:rPr>
        <w:t>25</w:t>
      </w:r>
      <w:r w:rsidRPr="00636993">
        <w:rPr>
          <w:b/>
          <w:sz w:val="28"/>
          <w:szCs w:val="28"/>
        </w:rPr>
        <w:t>.01.2019 по 30.06.2019</w:t>
      </w:r>
      <w:r w:rsidRPr="00636993">
        <w:rPr>
          <w:sz w:val="28"/>
          <w:szCs w:val="28"/>
        </w:rPr>
        <w:t xml:space="preserve"> – </w:t>
      </w:r>
      <w:r>
        <w:rPr>
          <w:b/>
          <w:i/>
          <w:sz w:val="28"/>
          <w:szCs w:val="28"/>
        </w:rPr>
        <w:t>226,76</w:t>
      </w:r>
      <w:r w:rsidRPr="00636993">
        <w:rPr>
          <w:sz w:val="28"/>
          <w:szCs w:val="28"/>
        </w:rPr>
        <w:t xml:space="preserve"> тыс. руб. </w:t>
      </w:r>
      <w:r w:rsidRPr="00742DA2">
        <w:rPr>
          <w:sz w:val="28"/>
          <w:szCs w:val="28"/>
        </w:rPr>
        <w:t xml:space="preserve">Предложение организации </w:t>
      </w:r>
      <w:r>
        <w:rPr>
          <w:sz w:val="28"/>
          <w:szCs w:val="28"/>
        </w:rPr>
        <w:t>по размере заработной</w:t>
      </w:r>
      <w:r w:rsidRPr="00742DA2">
        <w:rPr>
          <w:sz w:val="28"/>
          <w:szCs w:val="28"/>
        </w:rPr>
        <w:t xml:space="preserve"> платы отклонено</w:t>
      </w:r>
      <w:r>
        <w:rPr>
          <w:sz w:val="28"/>
          <w:szCs w:val="28"/>
        </w:rPr>
        <w:t>.</w:t>
      </w:r>
      <w:r w:rsidRPr="00742DA2">
        <w:rPr>
          <w:sz w:val="28"/>
          <w:szCs w:val="28"/>
        </w:rPr>
        <w:t xml:space="preserve"> </w:t>
      </w:r>
      <w:r>
        <w:rPr>
          <w:sz w:val="28"/>
          <w:szCs w:val="28"/>
        </w:rPr>
        <w:t>Предложенный организацией фонд оплаты труда</w:t>
      </w:r>
      <w:r w:rsidRPr="00742DA2">
        <w:rPr>
          <w:sz w:val="28"/>
          <w:szCs w:val="28"/>
        </w:rPr>
        <w:t xml:space="preserve"> приведет к резкому росту тарифов для потребителей</w:t>
      </w:r>
      <w:r>
        <w:rPr>
          <w:sz w:val="28"/>
          <w:szCs w:val="28"/>
        </w:rPr>
        <w:t xml:space="preserve">. </w:t>
      </w:r>
      <w:r w:rsidRPr="00742DA2">
        <w:rPr>
          <w:sz w:val="28"/>
          <w:szCs w:val="28"/>
        </w:rPr>
        <w:t xml:space="preserve">В соответствии с пунктом 17 Методических указаний № 1746-э предлагаем установить среднемесячную заработную плату на уровне МРОТ - </w:t>
      </w:r>
      <w:r w:rsidRPr="00742DA2">
        <w:rPr>
          <w:b/>
          <w:i/>
          <w:sz w:val="28"/>
          <w:szCs w:val="28"/>
        </w:rPr>
        <w:t>14664,00</w:t>
      </w:r>
      <w:r w:rsidRPr="00742DA2">
        <w:rPr>
          <w:sz w:val="28"/>
          <w:szCs w:val="28"/>
        </w:rPr>
        <w:t xml:space="preserve"> руб. на 2019 г.</w:t>
      </w:r>
      <w:r>
        <w:rPr>
          <w:sz w:val="28"/>
          <w:szCs w:val="28"/>
        </w:rPr>
        <w:t xml:space="preserve"> Численность основного производственного персонала принята в количестве </w:t>
      </w:r>
      <w:r w:rsidRPr="00742DA2">
        <w:rPr>
          <w:b/>
          <w:i/>
          <w:sz w:val="28"/>
          <w:szCs w:val="28"/>
        </w:rPr>
        <w:t>3</w:t>
      </w:r>
      <w:r>
        <w:rPr>
          <w:sz w:val="28"/>
          <w:szCs w:val="28"/>
        </w:rPr>
        <w:t xml:space="preserve"> человек </w:t>
      </w:r>
      <w:r w:rsidRPr="002F3FB4">
        <w:rPr>
          <w:sz w:val="28"/>
          <w:szCs w:val="28"/>
        </w:rPr>
        <w:t>по предложению организации в пределах, не превышающих нормативную</w:t>
      </w:r>
      <w:r>
        <w:rPr>
          <w:sz w:val="28"/>
          <w:szCs w:val="28"/>
        </w:rPr>
        <w:t xml:space="preserve"> численность.</w:t>
      </w:r>
    </w:p>
    <w:p w:rsidR="00284E45" w:rsidRPr="001757A3" w:rsidRDefault="00284E45" w:rsidP="00B56F67">
      <w:pPr>
        <w:tabs>
          <w:tab w:val="left" w:pos="1134"/>
        </w:tabs>
        <w:ind w:right="281" w:firstLine="709"/>
        <w:jc w:val="both"/>
        <w:rPr>
          <w:color w:val="000000"/>
          <w:sz w:val="28"/>
          <w:szCs w:val="28"/>
        </w:rPr>
      </w:pPr>
      <w:r w:rsidRPr="001757A3">
        <w:rPr>
          <w:color w:val="000000"/>
          <w:sz w:val="28"/>
          <w:szCs w:val="28"/>
        </w:rPr>
        <w:t>-</w:t>
      </w:r>
      <w:r w:rsidRPr="001757A3">
        <w:rPr>
          <w:b/>
          <w:color w:val="000000"/>
          <w:sz w:val="28"/>
          <w:szCs w:val="28"/>
        </w:rPr>
        <w:t xml:space="preserve"> с</w:t>
      </w:r>
      <w:r w:rsidRPr="001757A3">
        <w:rPr>
          <w:color w:val="000000"/>
          <w:sz w:val="28"/>
          <w:szCs w:val="28"/>
        </w:rPr>
        <w:t xml:space="preserve"> </w:t>
      </w:r>
      <w:r w:rsidRPr="001757A3">
        <w:rPr>
          <w:b/>
          <w:color w:val="000000"/>
          <w:sz w:val="28"/>
          <w:szCs w:val="28"/>
        </w:rPr>
        <w:t>01.07.2019 по 31.12.2019</w:t>
      </w:r>
      <w:r w:rsidRPr="001757A3">
        <w:rPr>
          <w:color w:val="000000"/>
          <w:sz w:val="28"/>
          <w:szCs w:val="28"/>
        </w:rPr>
        <w:t xml:space="preserve"> – </w:t>
      </w:r>
      <w:r>
        <w:rPr>
          <w:b/>
          <w:i/>
          <w:color w:val="000000"/>
          <w:sz w:val="28"/>
          <w:szCs w:val="28"/>
        </w:rPr>
        <w:t>265,76</w:t>
      </w:r>
      <w:r w:rsidRPr="001757A3">
        <w:rPr>
          <w:color w:val="000000"/>
          <w:sz w:val="28"/>
          <w:szCs w:val="28"/>
        </w:rPr>
        <w:t xml:space="preserve"> тыс. руб. Расходы приняты на уровне предыдущего периода календарной разбивки</w:t>
      </w:r>
      <w:r>
        <w:rPr>
          <w:color w:val="000000"/>
          <w:sz w:val="28"/>
          <w:szCs w:val="28"/>
        </w:rPr>
        <w:t xml:space="preserve"> в пересчете на регулируемый период</w:t>
      </w:r>
      <w:r w:rsidRPr="001757A3">
        <w:rPr>
          <w:color w:val="000000"/>
          <w:sz w:val="28"/>
          <w:szCs w:val="28"/>
        </w:rPr>
        <w:t>.</w:t>
      </w:r>
    </w:p>
    <w:p w:rsidR="00284E45" w:rsidRPr="00590234" w:rsidRDefault="00284E45" w:rsidP="00B56F67">
      <w:pPr>
        <w:tabs>
          <w:tab w:val="left" w:pos="1134"/>
        </w:tabs>
        <w:ind w:right="281" w:firstLine="709"/>
        <w:jc w:val="both"/>
        <w:rPr>
          <w:b/>
          <w:color w:val="000000"/>
          <w:sz w:val="8"/>
          <w:szCs w:val="16"/>
          <w:highlight w:val="yellow"/>
          <w:u w:val="single"/>
        </w:rPr>
      </w:pPr>
    </w:p>
    <w:p w:rsidR="00284E45" w:rsidRPr="003E3F13" w:rsidRDefault="00284E45" w:rsidP="00B56F67">
      <w:pPr>
        <w:tabs>
          <w:tab w:val="left" w:pos="1134"/>
        </w:tabs>
        <w:ind w:right="281" w:firstLine="709"/>
        <w:jc w:val="center"/>
        <w:rPr>
          <w:b/>
          <w:color w:val="000000"/>
          <w:sz w:val="6"/>
          <w:szCs w:val="16"/>
          <w:u w:val="single"/>
        </w:rPr>
      </w:pPr>
    </w:p>
    <w:p w:rsidR="00284E45" w:rsidRPr="00590234" w:rsidRDefault="00284E45" w:rsidP="00B56F67">
      <w:pPr>
        <w:tabs>
          <w:tab w:val="left" w:pos="1134"/>
        </w:tabs>
        <w:ind w:right="281" w:firstLine="709"/>
        <w:jc w:val="both"/>
        <w:rPr>
          <w:b/>
          <w:color w:val="000000"/>
          <w:sz w:val="4"/>
          <w:szCs w:val="16"/>
          <w:highlight w:val="cyan"/>
          <w:u w:val="single"/>
        </w:rPr>
      </w:pPr>
    </w:p>
    <w:p w:rsidR="00284E45" w:rsidRPr="00994A19" w:rsidRDefault="00284E45" w:rsidP="00B56F67">
      <w:pPr>
        <w:tabs>
          <w:tab w:val="left" w:pos="1134"/>
        </w:tabs>
        <w:ind w:right="281" w:firstLine="709"/>
        <w:jc w:val="center"/>
        <w:rPr>
          <w:b/>
          <w:color w:val="000000"/>
          <w:sz w:val="10"/>
          <w:szCs w:val="16"/>
          <w:highlight w:val="cyan"/>
          <w:u w:val="single"/>
        </w:rPr>
      </w:pPr>
    </w:p>
    <w:p w:rsidR="00284E45" w:rsidRDefault="00284E45" w:rsidP="00B56F67">
      <w:pPr>
        <w:tabs>
          <w:tab w:val="left" w:pos="1134"/>
        </w:tabs>
        <w:ind w:right="281" w:firstLine="709"/>
        <w:jc w:val="center"/>
        <w:rPr>
          <w:b/>
          <w:color w:val="000000"/>
          <w:sz w:val="32"/>
          <w:szCs w:val="32"/>
          <w:u w:val="single"/>
        </w:rPr>
      </w:pPr>
      <w:r>
        <w:rPr>
          <w:b/>
          <w:color w:val="000000"/>
          <w:sz w:val="32"/>
          <w:szCs w:val="32"/>
          <w:u w:val="single"/>
        </w:rPr>
        <w:lastRenderedPageBreak/>
        <w:t>1.4</w:t>
      </w:r>
      <w:r w:rsidRPr="00C13F40">
        <w:rPr>
          <w:b/>
          <w:color w:val="000000"/>
          <w:sz w:val="32"/>
          <w:szCs w:val="32"/>
          <w:u w:val="single"/>
        </w:rPr>
        <w:t>. «Отчисления на социальные нужды от расходов на оплату труда основного производственного персонала»</w:t>
      </w:r>
    </w:p>
    <w:p w:rsidR="00284E45" w:rsidRPr="00C13F40" w:rsidRDefault="00284E45" w:rsidP="00B56F67">
      <w:pPr>
        <w:tabs>
          <w:tab w:val="left" w:pos="1134"/>
        </w:tabs>
        <w:ind w:right="281" w:firstLine="709"/>
        <w:jc w:val="center"/>
        <w:rPr>
          <w:b/>
          <w:color w:val="000000"/>
          <w:sz w:val="32"/>
          <w:szCs w:val="32"/>
          <w:u w:val="single"/>
        </w:rPr>
      </w:pPr>
    </w:p>
    <w:p w:rsidR="00284E45" w:rsidRPr="00FD2F0A" w:rsidRDefault="00284E45" w:rsidP="00B56F67">
      <w:pPr>
        <w:tabs>
          <w:tab w:val="left" w:pos="1134"/>
        </w:tabs>
        <w:ind w:right="281" w:firstLine="709"/>
        <w:jc w:val="both"/>
        <w:rPr>
          <w:color w:val="000000"/>
          <w:sz w:val="16"/>
          <w:szCs w:val="16"/>
          <w:highlight w:val="cyan"/>
        </w:rPr>
      </w:pPr>
    </w:p>
    <w:p w:rsidR="00284E45" w:rsidRDefault="00284E45" w:rsidP="00B56F67">
      <w:pPr>
        <w:tabs>
          <w:tab w:val="left" w:pos="1134"/>
        </w:tabs>
        <w:ind w:right="281" w:firstLine="709"/>
        <w:jc w:val="both"/>
        <w:rPr>
          <w:color w:val="000000"/>
          <w:sz w:val="28"/>
          <w:szCs w:val="28"/>
        </w:rPr>
      </w:pPr>
      <w:r w:rsidRPr="005D6FBD">
        <w:rPr>
          <w:color w:val="000000"/>
          <w:sz w:val="28"/>
          <w:szCs w:val="28"/>
        </w:rPr>
        <w:t>Организацией заявлены для учета в необходимой валовой выручке</w:t>
      </w:r>
      <w:r w:rsidRPr="000D7ADE">
        <w:rPr>
          <w:color w:val="000000"/>
          <w:sz w:val="28"/>
          <w:szCs w:val="28"/>
        </w:rPr>
        <w:t xml:space="preserve"> в расчете на 2019 год в сумме </w:t>
      </w:r>
      <w:r>
        <w:rPr>
          <w:b/>
          <w:i/>
          <w:color w:val="000000"/>
          <w:sz w:val="28"/>
          <w:szCs w:val="28"/>
        </w:rPr>
        <w:t>260,44</w:t>
      </w:r>
      <w:r>
        <w:rPr>
          <w:color w:val="000000"/>
          <w:sz w:val="28"/>
          <w:szCs w:val="28"/>
        </w:rPr>
        <w:t xml:space="preserve"> тыс. руб.</w:t>
      </w:r>
    </w:p>
    <w:p w:rsidR="00284E45" w:rsidRPr="00FB3602" w:rsidRDefault="00284E45" w:rsidP="00B56F67">
      <w:pPr>
        <w:tabs>
          <w:tab w:val="left" w:pos="1134"/>
        </w:tabs>
        <w:ind w:right="281" w:firstLine="709"/>
        <w:jc w:val="both"/>
        <w:rPr>
          <w:sz w:val="28"/>
          <w:szCs w:val="28"/>
        </w:rPr>
      </w:pPr>
      <w:r w:rsidRPr="00FB3602">
        <w:rPr>
          <w:sz w:val="28"/>
          <w:szCs w:val="28"/>
        </w:rPr>
        <w:t xml:space="preserve">Расходы по статье в пересчете на регулируемый период приняты в размере </w:t>
      </w:r>
      <w:r w:rsidRPr="00FB3602">
        <w:rPr>
          <w:b/>
          <w:i/>
          <w:sz w:val="28"/>
          <w:szCs w:val="28"/>
        </w:rPr>
        <w:t>148,74</w:t>
      </w:r>
      <w:r w:rsidRPr="00FB3602">
        <w:rPr>
          <w:sz w:val="28"/>
          <w:szCs w:val="28"/>
        </w:rPr>
        <w:t xml:space="preserve"> тыс.</w:t>
      </w:r>
      <w:r>
        <w:rPr>
          <w:sz w:val="28"/>
          <w:szCs w:val="28"/>
        </w:rPr>
        <w:t xml:space="preserve"> </w:t>
      </w:r>
      <w:r w:rsidRPr="00FB3602">
        <w:rPr>
          <w:sz w:val="28"/>
          <w:szCs w:val="28"/>
        </w:rPr>
        <w:t>руб., с учетом календарной разбивки приняты на следующем уровне:</w:t>
      </w:r>
    </w:p>
    <w:p w:rsidR="00284E45" w:rsidRDefault="00284E45" w:rsidP="00B56F67">
      <w:pPr>
        <w:tabs>
          <w:tab w:val="left" w:pos="1134"/>
        </w:tabs>
        <w:ind w:right="281" w:firstLine="709"/>
        <w:jc w:val="both"/>
        <w:rPr>
          <w:color w:val="000000"/>
          <w:sz w:val="28"/>
          <w:szCs w:val="28"/>
        </w:rPr>
      </w:pPr>
      <w:r w:rsidRPr="00FB3602">
        <w:rPr>
          <w:b/>
          <w:sz w:val="28"/>
          <w:szCs w:val="28"/>
        </w:rPr>
        <w:t>-  с 25.01.2019 по 30.06.2019</w:t>
      </w:r>
      <w:r w:rsidRPr="00FB3602">
        <w:rPr>
          <w:sz w:val="28"/>
          <w:szCs w:val="28"/>
        </w:rPr>
        <w:t xml:space="preserve"> – </w:t>
      </w:r>
      <w:r w:rsidRPr="00FB3602">
        <w:rPr>
          <w:b/>
          <w:i/>
          <w:sz w:val="28"/>
          <w:szCs w:val="28"/>
        </w:rPr>
        <w:t>68,48</w:t>
      </w:r>
      <w:r w:rsidRPr="00FB3602">
        <w:rPr>
          <w:sz w:val="28"/>
          <w:szCs w:val="28"/>
        </w:rPr>
        <w:t xml:space="preserve"> тыс. руб. </w:t>
      </w:r>
      <w:r>
        <w:rPr>
          <w:sz w:val="28"/>
          <w:szCs w:val="28"/>
        </w:rPr>
        <w:t>Р</w:t>
      </w:r>
      <w:r w:rsidRPr="00FB3602">
        <w:rPr>
          <w:sz w:val="28"/>
          <w:szCs w:val="28"/>
        </w:rPr>
        <w:t>ассчитаны на основании ст. 425 (введена Федеральным законом от 03.07.2016 № 243-ФЗ) Налогового кодекса РФ (часть вторая) от 05.08.2000 № 117-ФЗ, на обязательное пенсионное страхование – 22 %, на обязательное социальное страхование - 2,9 %, на обязательное медицинское страхование – 5,1 %, а также 0,20 % - на обязательное страхование от несчастных случаев на производстве в соответствии с Федеральным законом от 24.07.1998 № 125– ФЗ</w:t>
      </w:r>
      <w:r>
        <w:rPr>
          <w:sz w:val="28"/>
          <w:szCs w:val="28"/>
        </w:rPr>
        <w:t>.</w:t>
      </w:r>
      <w:r w:rsidRPr="00BE60C4">
        <w:rPr>
          <w:color w:val="000000"/>
          <w:sz w:val="28"/>
          <w:szCs w:val="28"/>
        </w:rPr>
        <w:t xml:space="preserve"> </w:t>
      </w:r>
    </w:p>
    <w:p w:rsidR="00284E45" w:rsidRPr="00590234" w:rsidRDefault="00284E45" w:rsidP="00B56F67">
      <w:pPr>
        <w:tabs>
          <w:tab w:val="left" w:pos="1134"/>
        </w:tabs>
        <w:ind w:right="281" w:firstLine="709"/>
        <w:jc w:val="both"/>
        <w:rPr>
          <w:b/>
          <w:color w:val="000000"/>
          <w:sz w:val="8"/>
          <w:szCs w:val="16"/>
          <w:highlight w:val="yellow"/>
          <w:u w:val="single"/>
        </w:rPr>
      </w:pPr>
      <w:r w:rsidRPr="001757A3">
        <w:rPr>
          <w:color w:val="000000"/>
          <w:sz w:val="28"/>
          <w:szCs w:val="28"/>
        </w:rPr>
        <w:t>-</w:t>
      </w:r>
      <w:r w:rsidRPr="001757A3">
        <w:rPr>
          <w:b/>
          <w:color w:val="000000"/>
          <w:sz w:val="28"/>
          <w:szCs w:val="28"/>
        </w:rPr>
        <w:t xml:space="preserve"> с</w:t>
      </w:r>
      <w:r w:rsidRPr="001757A3">
        <w:rPr>
          <w:color w:val="000000"/>
          <w:sz w:val="28"/>
          <w:szCs w:val="28"/>
        </w:rPr>
        <w:t xml:space="preserve"> </w:t>
      </w:r>
      <w:r w:rsidRPr="001757A3">
        <w:rPr>
          <w:b/>
          <w:color w:val="000000"/>
          <w:sz w:val="28"/>
          <w:szCs w:val="28"/>
        </w:rPr>
        <w:t>01.07.2019 по 31.12.2019</w:t>
      </w:r>
      <w:r w:rsidRPr="001757A3">
        <w:rPr>
          <w:color w:val="000000"/>
          <w:sz w:val="28"/>
          <w:szCs w:val="28"/>
        </w:rPr>
        <w:t xml:space="preserve"> – </w:t>
      </w:r>
      <w:r>
        <w:rPr>
          <w:b/>
          <w:i/>
          <w:color w:val="000000"/>
          <w:sz w:val="28"/>
          <w:szCs w:val="28"/>
        </w:rPr>
        <w:t>80,26</w:t>
      </w:r>
      <w:r w:rsidRPr="001757A3">
        <w:rPr>
          <w:color w:val="000000"/>
          <w:sz w:val="28"/>
          <w:szCs w:val="28"/>
        </w:rPr>
        <w:t xml:space="preserve"> тыс. руб. </w:t>
      </w:r>
      <w:r w:rsidRPr="00BE60C4">
        <w:rPr>
          <w:color w:val="000000"/>
          <w:sz w:val="28"/>
          <w:szCs w:val="28"/>
        </w:rPr>
        <w:t>Расходы приняты на уровне предыдущего периода календарной разбивки в пересчете на регулируемый период.</w:t>
      </w:r>
    </w:p>
    <w:p w:rsidR="00284E45" w:rsidRDefault="00284E45" w:rsidP="00B56F67">
      <w:pPr>
        <w:tabs>
          <w:tab w:val="left" w:pos="1134"/>
        </w:tabs>
        <w:ind w:right="281" w:firstLine="709"/>
        <w:jc w:val="center"/>
        <w:rPr>
          <w:b/>
          <w:color w:val="000000"/>
          <w:sz w:val="32"/>
          <w:szCs w:val="32"/>
          <w:u w:val="single"/>
        </w:rPr>
      </w:pPr>
    </w:p>
    <w:p w:rsidR="00284E45" w:rsidRPr="00E8237C" w:rsidRDefault="00284E45" w:rsidP="00B56F67">
      <w:pPr>
        <w:tabs>
          <w:tab w:val="left" w:pos="1134"/>
        </w:tabs>
        <w:ind w:right="281" w:firstLine="709"/>
        <w:jc w:val="center"/>
        <w:rPr>
          <w:b/>
          <w:color w:val="000000"/>
          <w:sz w:val="32"/>
          <w:szCs w:val="32"/>
          <w:u w:val="single"/>
        </w:rPr>
      </w:pPr>
      <w:r>
        <w:rPr>
          <w:b/>
          <w:color w:val="000000"/>
          <w:sz w:val="32"/>
          <w:szCs w:val="32"/>
          <w:u w:val="single"/>
        </w:rPr>
        <w:t>1.5</w:t>
      </w:r>
      <w:r w:rsidRPr="00E8237C">
        <w:rPr>
          <w:b/>
          <w:color w:val="000000"/>
          <w:sz w:val="32"/>
          <w:szCs w:val="32"/>
          <w:u w:val="single"/>
        </w:rPr>
        <w:t xml:space="preserve"> «</w:t>
      </w:r>
      <w:r>
        <w:rPr>
          <w:b/>
          <w:color w:val="000000"/>
          <w:sz w:val="32"/>
          <w:szCs w:val="32"/>
          <w:u w:val="single"/>
        </w:rPr>
        <w:t xml:space="preserve">Прочие производственные </w:t>
      </w:r>
      <w:r w:rsidRPr="00E8237C">
        <w:rPr>
          <w:b/>
          <w:color w:val="000000"/>
          <w:sz w:val="32"/>
          <w:szCs w:val="32"/>
          <w:u w:val="single"/>
        </w:rPr>
        <w:t>расходы»</w:t>
      </w:r>
    </w:p>
    <w:p w:rsidR="00284E45" w:rsidRPr="00FD2F0A" w:rsidRDefault="00284E45" w:rsidP="00B56F67">
      <w:pPr>
        <w:tabs>
          <w:tab w:val="left" w:pos="1134"/>
        </w:tabs>
        <w:ind w:right="281" w:firstLine="709"/>
        <w:jc w:val="both"/>
        <w:rPr>
          <w:color w:val="000000"/>
          <w:sz w:val="16"/>
          <w:szCs w:val="16"/>
          <w:highlight w:val="cyan"/>
        </w:rPr>
      </w:pPr>
    </w:p>
    <w:p w:rsidR="00284E45" w:rsidRDefault="00284E45" w:rsidP="00B56F67">
      <w:pPr>
        <w:tabs>
          <w:tab w:val="left" w:pos="1134"/>
        </w:tabs>
        <w:ind w:right="281" w:firstLine="709"/>
        <w:jc w:val="both"/>
        <w:rPr>
          <w:color w:val="000000"/>
          <w:sz w:val="28"/>
          <w:szCs w:val="28"/>
        </w:rPr>
      </w:pPr>
      <w:r w:rsidRPr="00912030">
        <w:rPr>
          <w:color w:val="000000"/>
          <w:sz w:val="28"/>
          <w:szCs w:val="28"/>
        </w:rPr>
        <w:t xml:space="preserve">Организацией заявлены для учета в необходимой валовой выручке </w:t>
      </w:r>
      <w:proofErr w:type="gramStart"/>
      <w:r w:rsidRPr="00912030">
        <w:rPr>
          <w:color w:val="000000"/>
          <w:sz w:val="28"/>
          <w:szCs w:val="28"/>
        </w:rPr>
        <w:t xml:space="preserve">расходы </w:t>
      </w:r>
      <w:r w:rsidRPr="00AB5830">
        <w:rPr>
          <w:color w:val="000000"/>
          <w:sz w:val="28"/>
          <w:szCs w:val="28"/>
        </w:rPr>
        <w:t xml:space="preserve"> в</w:t>
      </w:r>
      <w:proofErr w:type="gramEnd"/>
      <w:r w:rsidRPr="00AB5830">
        <w:rPr>
          <w:color w:val="000000"/>
          <w:sz w:val="28"/>
          <w:szCs w:val="28"/>
        </w:rPr>
        <w:t xml:space="preserve"> расчете на 2019 год в сумме </w:t>
      </w:r>
      <w:r>
        <w:rPr>
          <w:b/>
          <w:i/>
          <w:color w:val="000000"/>
          <w:sz w:val="28"/>
          <w:szCs w:val="28"/>
        </w:rPr>
        <w:t>646,10</w:t>
      </w:r>
      <w:r w:rsidRPr="00AB5830">
        <w:rPr>
          <w:color w:val="000000"/>
          <w:sz w:val="28"/>
          <w:szCs w:val="28"/>
        </w:rPr>
        <w:t xml:space="preserve"> тыс. руб. </w:t>
      </w:r>
      <w:r w:rsidRPr="0044188B">
        <w:rPr>
          <w:color w:val="000000"/>
          <w:sz w:val="28"/>
          <w:szCs w:val="28"/>
        </w:rPr>
        <w:t>В состав данных расходов входят:</w:t>
      </w:r>
      <w:r>
        <w:rPr>
          <w:color w:val="000000"/>
          <w:sz w:val="28"/>
          <w:szCs w:val="28"/>
        </w:rPr>
        <w:t xml:space="preserve"> лабораторные анализы</w:t>
      </w:r>
      <w:r w:rsidRPr="008850FA">
        <w:rPr>
          <w:color w:val="000000"/>
          <w:sz w:val="28"/>
          <w:szCs w:val="28"/>
        </w:rPr>
        <w:t xml:space="preserve"> </w:t>
      </w:r>
      <w:r w:rsidRPr="00BE60C4">
        <w:rPr>
          <w:b/>
          <w:i/>
          <w:color w:val="000000"/>
          <w:sz w:val="28"/>
          <w:szCs w:val="28"/>
        </w:rPr>
        <w:t>141,30</w:t>
      </w:r>
      <w:r w:rsidRPr="008850FA">
        <w:rPr>
          <w:color w:val="000000"/>
          <w:sz w:val="28"/>
          <w:szCs w:val="28"/>
        </w:rPr>
        <w:t xml:space="preserve"> тыс. руб., </w:t>
      </w:r>
      <w:r>
        <w:rPr>
          <w:color w:val="000000"/>
          <w:sz w:val="28"/>
          <w:szCs w:val="28"/>
        </w:rPr>
        <w:t xml:space="preserve">расходы на ГСМ (и/или расходы на аренду спец. техники) </w:t>
      </w:r>
      <w:r w:rsidRPr="00BE60C4">
        <w:rPr>
          <w:b/>
          <w:i/>
          <w:color w:val="000000"/>
          <w:sz w:val="28"/>
          <w:szCs w:val="28"/>
        </w:rPr>
        <w:t>45,80</w:t>
      </w:r>
      <w:r>
        <w:rPr>
          <w:color w:val="000000"/>
          <w:sz w:val="28"/>
          <w:szCs w:val="28"/>
        </w:rPr>
        <w:t xml:space="preserve"> тыс. руб., прочие расходы - </w:t>
      </w:r>
      <w:r w:rsidRPr="00BE60C4">
        <w:rPr>
          <w:b/>
          <w:i/>
          <w:color w:val="000000"/>
          <w:sz w:val="28"/>
          <w:szCs w:val="28"/>
        </w:rPr>
        <w:t>459,00</w:t>
      </w:r>
      <w:r>
        <w:rPr>
          <w:color w:val="000000"/>
          <w:sz w:val="28"/>
          <w:szCs w:val="28"/>
        </w:rPr>
        <w:t xml:space="preserve"> тыс. руб., в том числе: </w:t>
      </w:r>
      <w:r w:rsidRPr="008850FA">
        <w:rPr>
          <w:color w:val="000000"/>
          <w:sz w:val="28"/>
          <w:szCs w:val="28"/>
        </w:rPr>
        <w:t xml:space="preserve">расходы на охрану труда – </w:t>
      </w:r>
      <w:r>
        <w:rPr>
          <w:color w:val="000000"/>
          <w:sz w:val="28"/>
          <w:szCs w:val="28"/>
        </w:rPr>
        <w:t>45,40</w:t>
      </w:r>
      <w:r w:rsidRPr="008850FA">
        <w:rPr>
          <w:color w:val="000000"/>
          <w:sz w:val="28"/>
          <w:szCs w:val="28"/>
        </w:rPr>
        <w:t xml:space="preserve"> тыс. руб., </w:t>
      </w:r>
      <w:r>
        <w:rPr>
          <w:color w:val="000000"/>
          <w:sz w:val="28"/>
          <w:szCs w:val="28"/>
        </w:rPr>
        <w:t>материалы прочие</w:t>
      </w:r>
      <w:r w:rsidRPr="008850FA">
        <w:rPr>
          <w:color w:val="000000"/>
          <w:sz w:val="28"/>
          <w:szCs w:val="28"/>
        </w:rPr>
        <w:t xml:space="preserve"> – </w:t>
      </w:r>
      <w:r>
        <w:rPr>
          <w:color w:val="000000"/>
          <w:sz w:val="28"/>
          <w:szCs w:val="28"/>
        </w:rPr>
        <w:t>10,00</w:t>
      </w:r>
      <w:r w:rsidRPr="008850FA">
        <w:rPr>
          <w:color w:val="000000"/>
          <w:sz w:val="28"/>
          <w:szCs w:val="28"/>
        </w:rPr>
        <w:t xml:space="preserve"> тыс. руб., </w:t>
      </w:r>
      <w:r>
        <w:rPr>
          <w:color w:val="000000"/>
          <w:sz w:val="28"/>
          <w:szCs w:val="28"/>
        </w:rPr>
        <w:t>транспортные услуги</w:t>
      </w:r>
      <w:r w:rsidRPr="008850FA">
        <w:rPr>
          <w:color w:val="000000"/>
          <w:sz w:val="28"/>
          <w:szCs w:val="28"/>
        </w:rPr>
        <w:t xml:space="preserve"> – </w:t>
      </w:r>
      <w:r>
        <w:rPr>
          <w:color w:val="000000"/>
          <w:sz w:val="28"/>
          <w:szCs w:val="28"/>
        </w:rPr>
        <w:t>78,00</w:t>
      </w:r>
      <w:r w:rsidRPr="008850FA">
        <w:rPr>
          <w:color w:val="000000"/>
          <w:sz w:val="28"/>
          <w:szCs w:val="28"/>
        </w:rPr>
        <w:t xml:space="preserve"> тыс. руб.,  </w:t>
      </w:r>
      <w:r>
        <w:rPr>
          <w:color w:val="000000"/>
          <w:sz w:val="28"/>
          <w:szCs w:val="28"/>
        </w:rPr>
        <w:t xml:space="preserve">услуги сторонних организации </w:t>
      </w:r>
      <w:r w:rsidRPr="008850FA">
        <w:rPr>
          <w:color w:val="000000"/>
          <w:sz w:val="28"/>
          <w:szCs w:val="28"/>
        </w:rPr>
        <w:t xml:space="preserve">– </w:t>
      </w:r>
      <w:r>
        <w:rPr>
          <w:color w:val="000000"/>
          <w:sz w:val="28"/>
          <w:szCs w:val="28"/>
        </w:rPr>
        <w:t>325,60 тыс. руб.</w:t>
      </w:r>
    </w:p>
    <w:p w:rsidR="00284E45" w:rsidRPr="00FD5043" w:rsidRDefault="00284E45" w:rsidP="00B56F67">
      <w:pPr>
        <w:tabs>
          <w:tab w:val="left" w:pos="1134"/>
        </w:tabs>
        <w:ind w:right="281" w:firstLine="709"/>
        <w:jc w:val="both"/>
        <w:rPr>
          <w:sz w:val="28"/>
          <w:szCs w:val="28"/>
        </w:rPr>
      </w:pPr>
      <w:r w:rsidRPr="005C07D8">
        <w:rPr>
          <w:sz w:val="28"/>
          <w:szCs w:val="28"/>
        </w:rPr>
        <w:t>Расходы по статье в пересчете на регулируемый период</w:t>
      </w:r>
      <w:r>
        <w:rPr>
          <w:sz w:val="28"/>
          <w:szCs w:val="28"/>
        </w:rPr>
        <w:t xml:space="preserve"> приняты в размере </w:t>
      </w:r>
      <w:r w:rsidRPr="00C209A0">
        <w:rPr>
          <w:b/>
          <w:i/>
          <w:sz w:val="28"/>
          <w:szCs w:val="28"/>
        </w:rPr>
        <w:t>247,30</w:t>
      </w:r>
      <w:r>
        <w:rPr>
          <w:sz w:val="28"/>
          <w:szCs w:val="28"/>
        </w:rPr>
        <w:t xml:space="preserve"> тыс. руб.</w:t>
      </w:r>
      <w:r w:rsidRPr="005C07D8">
        <w:rPr>
          <w:sz w:val="28"/>
          <w:szCs w:val="28"/>
        </w:rPr>
        <w:t>, с учетом календарной разбивки приняты на следующем уровне:</w:t>
      </w:r>
    </w:p>
    <w:p w:rsidR="00284E45" w:rsidRDefault="00284E45" w:rsidP="00B56F67">
      <w:pPr>
        <w:tabs>
          <w:tab w:val="left" w:pos="1134"/>
        </w:tabs>
        <w:ind w:right="281" w:firstLine="709"/>
        <w:jc w:val="both"/>
        <w:rPr>
          <w:color w:val="000000"/>
          <w:sz w:val="28"/>
          <w:szCs w:val="28"/>
        </w:rPr>
      </w:pPr>
      <w:r w:rsidRPr="004A5E05">
        <w:rPr>
          <w:color w:val="000000"/>
          <w:sz w:val="28"/>
          <w:szCs w:val="28"/>
        </w:rPr>
        <w:t xml:space="preserve">-  </w:t>
      </w:r>
      <w:r w:rsidRPr="004A5E05">
        <w:rPr>
          <w:b/>
          <w:color w:val="000000"/>
          <w:sz w:val="28"/>
          <w:szCs w:val="28"/>
        </w:rPr>
        <w:t>с</w:t>
      </w:r>
      <w:r w:rsidRPr="004A5E05">
        <w:rPr>
          <w:color w:val="000000"/>
          <w:sz w:val="28"/>
          <w:szCs w:val="28"/>
        </w:rPr>
        <w:t xml:space="preserve"> </w:t>
      </w:r>
      <w:r>
        <w:rPr>
          <w:b/>
          <w:color w:val="000000"/>
          <w:sz w:val="28"/>
          <w:szCs w:val="28"/>
        </w:rPr>
        <w:t>25</w:t>
      </w:r>
      <w:r w:rsidRPr="004A5E05">
        <w:rPr>
          <w:b/>
          <w:color w:val="000000"/>
          <w:sz w:val="28"/>
          <w:szCs w:val="28"/>
        </w:rPr>
        <w:t>.01.2019 по 30.06.2019</w:t>
      </w:r>
      <w:r w:rsidRPr="004A5E05">
        <w:rPr>
          <w:color w:val="000000"/>
          <w:sz w:val="28"/>
          <w:szCs w:val="28"/>
        </w:rPr>
        <w:t xml:space="preserve"> – </w:t>
      </w:r>
      <w:r>
        <w:rPr>
          <w:b/>
          <w:i/>
          <w:color w:val="000000"/>
          <w:sz w:val="28"/>
          <w:szCs w:val="28"/>
        </w:rPr>
        <w:t>113,86</w:t>
      </w:r>
      <w:r w:rsidRPr="004A5E05">
        <w:rPr>
          <w:color w:val="000000"/>
          <w:sz w:val="28"/>
          <w:szCs w:val="28"/>
        </w:rPr>
        <w:t xml:space="preserve"> тыс. руб. </w:t>
      </w:r>
    </w:p>
    <w:p w:rsidR="00284E45" w:rsidRDefault="00284E45" w:rsidP="00B56F67">
      <w:pPr>
        <w:tabs>
          <w:tab w:val="left" w:pos="1134"/>
        </w:tabs>
        <w:ind w:right="281" w:firstLine="709"/>
        <w:jc w:val="both"/>
        <w:rPr>
          <w:color w:val="000000"/>
          <w:sz w:val="28"/>
          <w:szCs w:val="28"/>
        </w:rPr>
      </w:pPr>
      <w:r w:rsidRPr="00C209A0">
        <w:rPr>
          <w:color w:val="000000"/>
          <w:sz w:val="28"/>
          <w:szCs w:val="28"/>
        </w:rPr>
        <w:t xml:space="preserve">В состав данных расходов входят: </w:t>
      </w:r>
    </w:p>
    <w:p w:rsidR="00284E45" w:rsidRDefault="00284E45" w:rsidP="00B56F67">
      <w:pPr>
        <w:tabs>
          <w:tab w:val="left" w:pos="1134"/>
        </w:tabs>
        <w:ind w:right="281" w:firstLine="709"/>
        <w:jc w:val="both"/>
        <w:rPr>
          <w:color w:val="000000"/>
          <w:sz w:val="28"/>
          <w:szCs w:val="28"/>
        </w:rPr>
      </w:pPr>
      <w:r>
        <w:rPr>
          <w:color w:val="000000"/>
          <w:sz w:val="28"/>
          <w:szCs w:val="28"/>
        </w:rPr>
        <w:t xml:space="preserve">- </w:t>
      </w:r>
      <w:r w:rsidRPr="00C209A0">
        <w:rPr>
          <w:color w:val="000000"/>
          <w:sz w:val="28"/>
          <w:szCs w:val="28"/>
        </w:rPr>
        <w:t xml:space="preserve">лабораторные анализы </w:t>
      </w:r>
      <w:r>
        <w:rPr>
          <w:b/>
          <w:i/>
          <w:color w:val="000000"/>
          <w:sz w:val="28"/>
          <w:szCs w:val="28"/>
        </w:rPr>
        <w:t>60,78</w:t>
      </w:r>
      <w:r w:rsidRPr="00C209A0">
        <w:rPr>
          <w:color w:val="000000"/>
          <w:sz w:val="28"/>
          <w:szCs w:val="28"/>
        </w:rPr>
        <w:t xml:space="preserve"> тыс. руб., </w:t>
      </w:r>
      <w:r>
        <w:rPr>
          <w:color w:val="000000"/>
          <w:sz w:val="28"/>
          <w:szCs w:val="28"/>
        </w:rPr>
        <w:t xml:space="preserve">расходы приняты </w:t>
      </w:r>
      <w:r w:rsidRPr="00C209A0">
        <w:rPr>
          <w:color w:val="000000"/>
          <w:sz w:val="28"/>
          <w:szCs w:val="28"/>
        </w:rPr>
        <w:t xml:space="preserve">по предложению организации согласно </w:t>
      </w:r>
      <w:r>
        <w:rPr>
          <w:color w:val="000000"/>
          <w:sz w:val="28"/>
          <w:szCs w:val="28"/>
        </w:rPr>
        <w:t xml:space="preserve">представленному </w:t>
      </w:r>
      <w:r w:rsidRPr="00C209A0">
        <w:rPr>
          <w:color w:val="000000"/>
          <w:sz w:val="28"/>
          <w:szCs w:val="28"/>
        </w:rPr>
        <w:t>расчет</w:t>
      </w:r>
      <w:r>
        <w:rPr>
          <w:color w:val="000000"/>
          <w:sz w:val="28"/>
          <w:szCs w:val="28"/>
        </w:rPr>
        <w:t>у</w:t>
      </w:r>
      <w:r w:rsidRPr="00C209A0">
        <w:rPr>
          <w:color w:val="000000"/>
          <w:sz w:val="28"/>
          <w:szCs w:val="28"/>
        </w:rPr>
        <w:t xml:space="preserve">, который проведен по данным факта 2017 г. </w:t>
      </w:r>
      <w:r>
        <w:rPr>
          <w:color w:val="000000"/>
          <w:sz w:val="28"/>
          <w:szCs w:val="28"/>
        </w:rPr>
        <w:t>о</w:t>
      </w:r>
      <w:r w:rsidRPr="00C209A0">
        <w:rPr>
          <w:color w:val="000000"/>
          <w:sz w:val="28"/>
          <w:szCs w:val="28"/>
        </w:rPr>
        <w:t>рганизации</w:t>
      </w:r>
      <w:r>
        <w:rPr>
          <w:color w:val="000000"/>
          <w:sz w:val="28"/>
          <w:szCs w:val="28"/>
        </w:rPr>
        <w:t>,</w:t>
      </w:r>
      <w:r w:rsidRPr="00C209A0">
        <w:rPr>
          <w:color w:val="000000"/>
          <w:sz w:val="28"/>
          <w:szCs w:val="28"/>
        </w:rPr>
        <w:t xml:space="preserve"> ранее осуществляющей очистку сточных вод по договору №451-ОПП с ФБУЗ "Центр гигиены и эпидемиологии в Кемеровской области" от 21.02.2018г.</w:t>
      </w:r>
      <w:r>
        <w:rPr>
          <w:color w:val="000000"/>
          <w:sz w:val="28"/>
          <w:szCs w:val="28"/>
        </w:rPr>
        <w:t xml:space="preserve"> в пересчете на регулируемый период.</w:t>
      </w:r>
    </w:p>
    <w:p w:rsidR="00284E45" w:rsidRDefault="00284E45" w:rsidP="00B56F67">
      <w:pPr>
        <w:tabs>
          <w:tab w:val="left" w:pos="1134"/>
        </w:tabs>
        <w:ind w:right="281" w:firstLine="709"/>
        <w:jc w:val="both"/>
        <w:rPr>
          <w:color w:val="000000"/>
          <w:sz w:val="28"/>
          <w:szCs w:val="28"/>
        </w:rPr>
      </w:pPr>
      <w:r>
        <w:rPr>
          <w:color w:val="000000"/>
          <w:sz w:val="28"/>
          <w:szCs w:val="28"/>
        </w:rPr>
        <w:t xml:space="preserve">- </w:t>
      </w:r>
      <w:r w:rsidRPr="00C209A0">
        <w:rPr>
          <w:color w:val="000000"/>
          <w:sz w:val="28"/>
          <w:szCs w:val="28"/>
        </w:rPr>
        <w:t xml:space="preserve">расходы на ГСМ (и/или расходы на аренду </w:t>
      </w:r>
      <w:proofErr w:type="spellStart"/>
      <w:proofErr w:type="gramStart"/>
      <w:r w:rsidRPr="00C209A0">
        <w:rPr>
          <w:color w:val="000000"/>
          <w:sz w:val="28"/>
          <w:szCs w:val="28"/>
        </w:rPr>
        <w:t>спец.техники</w:t>
      </w:r>
      <w:proofErr w:type="spellEnd"/>
      <w:proofErr w:type="gramEnd"/>
      <w:r w:rsidRPr="00C209A0">
        <w:rPr>
          <w:color w:val="000000"/>
          <w:sz w:val="28"/>
          <w:szCs w:val="28"/>
        </w:rPr>
        <w:t xml:space="preserve">) </w:t>
      </w:r>
      <w:r>
        <w:rPr>
          <w:color w:val="000000"/>
          <w:sz w:val="28"/>
          <w:szCs w:val="28"/>
        </w:rPr>
        <w:t xml:space="preserve">в сумме </w:t>
      </w:r>
      <w:r w:rsidRPr="000A2BBA">
        <w:rPr>
          <w:b/>
          <w:i/>
          <w:color w:val="000000"/>
          <w:sz w:val="28"/>
          <w:szCs w:val="28"/>
        </w:rPr>
        <w:t>45,40</w:t>
      </w:r>
      <w:r w:rsidRPr="000A2BBA">
        <w:rPr>
          <w:color w:val="000000"/>
          <w:sz w:val="28"/>
          <w:szCs w:val="28"/>
        </w:rPr>
        <w:t xml:space="preserve"> тыс. руб. на 2019 г. не учтены регулятором, так нет экономического обоснования, нет документов по проведению закупок на ГСМ, нет договора (проекта) на</w:t>
      </w:r>
      <w:r>
        <w:rPr>
          <w:color w:val="000000"/>
          <w:sz w:val="28"/>
          <w:szCs w:val="28"/>
        </w:rPr>
        <w:t xml:space="preserve"> ГСМ, расчета нормативного расхода ГСМ транспортом и пр..</w:t>
      </w:r>
      <w:r w:rsidRPr="00C209A0">
        <w:rPr>
          <w:color w:val="000000"/>
          <w:sz w:val="28"/>
          <w:szCs w:val="28"/>
        </w:rPr>
        <w:t xml:space="preserve"> </w:t>
      </w:r>
      <w:r>
        <w:rPr>
          <w:color w:val="000000"/>
          <w:sz w:val="28"/>
          <w:szCs w:val="28"/>
        </w:rPr>
        <w:t>По дополнительному запросу (исх. от 24.12.2019 № М-10-64/5398-02) договор на ГСМ не был представлен.</w:t>
      </w:r>
    </w:p>
    <w:p w:rsidR="00284E45" w:rsidRDefault="00284E45" w:rsidP="00B56F67">
      <w:pPr>
        <w:tabs>
          <w:tab w:val="left" w:pos="1134"/>
        </w:tabs>
        <w:ind w:right="281" w:firstLine="709"/>
        <w:jc w:val="both"/>
        <w:rPr>
          <w:color w:val="000000"/>
          <w:sz w:val="28"/>
          <w:szCs w:val="28"/>
        </w:rPr>
      </w:pPr>
      <w:r>
        <w:rPr>
          <w:color w:val="000000"/>
          <w:sz w:val="28"/>
          <w:szCs w:val="28"/>
        </w:rPr>
        <w:t xml:space="preserve">- </w:t>
      </w:r>
      <w:r w:rsidRPr="00C209A0">
        <w:rPr>
          <w:color w:val="000000"/>
          <w:sz w:val="28"/>
          <w:szCs w:val="28"/>
        </w:rPr>
        <w:t xml:space="preserve">прочие расходы </w:t>
      </w:r>
      <w:r>
        <w:rPr>
          <w:color w:val="000000"/>
          <w:sz w:val="28"/>
          <w:szCs w:val="28"/>
        </w:rPr>
        <w:t>–</w:t>
      </w:r>
      <w:r w:rsidRPr="00C209A0">
        <w:rPr>
          <w:color w:val="000000"/>
          <w:sz w:val="28"/>
          <w:szCs w:val="28"/>
        </w:rPr>
        <w:t xml:space="preserve"> </w:t>
      </w:r>
      <w:r w:rsidRPr="00C209A0">
        <w:rPr>
          <w:b/>
          <w:i/>
          <w:color w:val="000000"/>
          <w:sz w:val="28"/>
          <w:szCs w:val="28"/>
        </w:rPr>
        <w:t>53,08</w:t>
      </w:r>
      <w:r w:rsidRPr="00C209A0">
        <w:rPr>
          <w:color w:val="000000"/>
          <w:sz w:val="28"/>
          <w:szCs w:val="28"/>
        </w:rPr>
        <w:t xml:space="preserve"> тыс. руб., в том числе: расходы на охрану труда – </w:t>
      </w:r>
      <w:r>
        <w:rPr>
          <w:color w:val="000000"/>
          <w:sz w:val="28"/>
          <w:szCs w:val="28"/>
        </w:rPr>
        <w:t>19,53</w:t>
      </w:r>
      <w:r w:rsidRPr="00C209A0">
        <w:rPr>
          <w:color w:val="000000"/>
          <w:sz w:val="28"/>
          <w:szCs w:val="28"/>
        </w:rPr>
        <w:t xml:space="preserve"> тыс. руб.</w:t>
      </w:r>
      <w:r>
        <w:rPr>
          <w:color w:val="000000"/>
          <w:sz w:val="28"/>
          <w:szCs w:val="28"/>
        </w:rPr>
        <w:t xml:space="preserve"> по предоставленному расчету организацией (согласно нормативам и ценам по прайс листам)</w:t>
      </w:r>
      <w:r w:rsidRPr="001A76E1">
        <w:t xml:space="preserve"> </w:t>
      </w:r>
      <w:r w:rsidRPr="001A76E1">
        <w:rPr>
          <w:color w:val="000000"/>
          <w:sz w:val="28"/>
          <w:szCs w:val="28"/>
        </w:rPr>
        <w:t>в пересчете на регулируемый период</w:t>
      </w:r>
      <w:r w:rsidRPr="00C209A0">
        <w:rPr>
          <w:color w:val="000000"/>
          <w:sz w:val="28"/>
          <w:szCs w:val="28"/>
        </w:rPr>
        <w:t xml:space="preserve">, материалы прочие – </w:t>
      </w:r>
      <w:r>
        <w:rPr>
          <w:color w:val="000000"/>
          <w:sz w:val="28"/>
          <w:szCs w:val="28"/>
        </w:rPr>
        <w:t xml:space="preserve">не учтены регулятором, так как нет подтверждающих документов включения </w:t>
      </w:r>
      <w:r>
        <w:rPr>
          <w:color w:val="000000"/>
          <w:sz w:val="28"/>
          <w:szCs w:val="28"/>
        </w:rPr>
        <w:lastRenderedPageBreak/>
        <w:t xml:space="preserve">данных затрат  в расчет тарифа в материалах дела, </w:t>
      </w:r>
      <w:r w:rsidRPr="00C209A0">
        <w:rPr>
          <w:color w:val="000000"/>
          <w:sz w:val="28"/>
          <w:szCs w:val="28"/>
        </w:rPr>
        <w:t xml:space="preserve">транспортные услуги – </w:t>
      </w:r>
      <w:r w:rsidRPr="001A76E1">
        <w:rPr>
          <w:b/>
          <w:i/>
          <w:color w:val="000000"/>
          <w:sz w:val="28"/>
          <w:szCs w:val="28"/>
        </w:rPr>
        <w:t>33,55</w:t>
      </w:r>
      <w:r w:rsidRPr="00C209A0">
        <w:rPr>
          <w:color w:val="000000"/>
          <w:sz w:val="28"/>
          <w:szCs w:val="28"/>
        </w:rPr>
        <w:t xml:space="preserve"> тыс. руб.</w:t>
      </w:r>
      <w:r>
        <w:rPr>
          <w:color w:val="000000"/>
          <w:sz w:val="28"/>
          <w:szCs w:val="28"/>
        </w:rPr>
        <w:t xml:space="preserve"> учтены согласно предоставленному расчета </w:t>
      </w:r>
      <w:r w:rsidRPr="001A76E1">
        <w:rPr>
          <w:color w:val="000000"/>
          <w:sz w:val="28"/>
          <w:szCs w:val="28"/>
        </w:rPr>
        <w:t>в пересчете на регулируемый период</w:t>
      </w:r>
      <w:r>
        <w:rPr>
          <w:color w:val="000000"/>
          <w:sz w:val="28"/>
          <w:szCs w:val="28"/>
        </w:rPr>
        <w:t>, подтверждаются представленным договором с ООО «</w:t>
      </w:r>
      <w:proofErr w:type="spellStart"/>
      <w:r>
        <w:rPr>
          <w:color w:val="000000"/>
          <w:sz w:val="28"/>
          <w:szCs w:val="28"/>
        </w:rPr>
        <w:t>ТРэК</w:t>
      </w:r>
      <w:proofErr w:type="spellEnd"/>
      <w:r>
        <w:rPr>
          <w:color w:val="000000"/>
          <w:sz w:val="28"/>
          <w:szCs w:val="28"/>
        </w:rPr>
        <w:t>» от 28.12.2018 г. сроком по 29.12.2019 г.</w:t>
      </w:r>
      <w:r w:rsidRPr="00C209A0">
        <w:rPr>
          <w:color w:val="000000"/>
          <w:sz w:val="28"/>
          <w:szCs w:val="28"/>
        </w:rPr>
        <w:t xml:space="preserve">,  услуги сторонних организации – </w:t>
      </w:r>
      <w:r>
        <w:rPr>
          <w:color w:val="000000"/>
          <w:sz w:val="28"/>
          <w:szCs w:val="28"/>
        </w:rPr>
        <w:t>не приняты регулятором, так как нет договоров на данные услуги, нет документов проведения закупок.</w:t>
      </w:r>
    </w:p>
    <w:p w:rsidR="00284E45" w:rsidRDefault="00284E45" w:rsidP="00B56F67">
      <w:pPr>
        <w:tabs>
          <w:tab w:val="left" w:pos="1134"/>
        </w:tabs>
        <w:ind w:right="281" w:firstLine="709"/>
        <w:jc w:val="both"/>
        <w:rPr>
          <w:color w:val="000000"/>
          <w:sz w:val="28"/>
          <w:szCs w:val="28"/>
        </w:rPr>
      </w:pPr>
      <w:r w:rsidRPr="001757A3">
        <w:rPr>
          <w:color w:val="000000"/>
          <w:sz w:val="28"/>
          <w:szCs w:val="28"/>
        </w:rPr>
        <w:t>-</w:t>
      </w:r>
      <w:r w:rsidRPr="001757A3">
        <w:rPr>
          <w:b/>
          <w:color w:val="000000"/>
          <w:sz w:val="28"/>
          <w:szCs w:val="28"/>
        </w:rPr>
        <w:t xml:space="preserve"> с</w:t>
      </w:r>
      <w:r w:rsidRPr="001757A3">
        <w:rPr>
          <w:color w:val="000000"/>
          <w:sz w:val="28"/>
          <w:szCs w:val="28"/>
        </w:rPr>
        <w:t xml:space="preserve"> </w:t>
      </w:r>
      <w:r w:rsidRPr="001757A3">
        <w:rPr>
          <w:b/>
          <w:color w:val="000000"/>
          <w:sz w:val="28"/>
          <w:szCs w:val="28"/>
        </w:rPr>
        <w:t>01.07.2019 по 31.12.2019</w:t>
      </w:r>
      <w:r w:rsidRPr="001757A3">
        <w:rPr>
          <w:color w:val="000000"/>
          <w:sz w:val="28"/>
          <w:szCs w:val="28"/>
        </w:rPr>
        <w:t xml:space="preserve"> – </w:t>
      </w:r>
      <w:r>
        <w:rPr>
          <w:b/>
          <w:i/>
          <w:color w:val="000000"/>
          <w:sz w:val="28"/>
          <w:szCs w:val="28"/>
        </w:rPr>
        <w:t>133,44</w:t>
      </w:r>
      <w:r w:rsidRPr="001757A3">
        <w:rPr>
          <w:color w:val="000000"/>
          <w:sz w:val="28"/>
          <w:szCs w:val="28"/>
        </w:rPr>
        <w:t xml:space="preserve"> тыс. руб. </w:t>
      </w:r>
    </w:p>
    <w:p w:rsidR="00284E45" w:rsidRPr="001A76E1" w:rsidRDefault="00284E45" w:rsidP="00B56F67">
      <w:pPr>
        <w:tabs>
          <w:tab w:val="left" w:pos="1134"/>
        </w:tabs>
        <w:ind w:right="281" w:firstLine="709"/>
        <w:jc w:val="both"/>
        <w:rPr>
          <w:color w:val="000000"/>
          <w:sz w:val="28"/>
          <w:szCs w:val="28"/>
        </w:rPr>
      </w:pPr>
      <w:r w:rsidRPr="001A76E1">
        <w:rPr>
          <w:color w:val="000000"/>
          <w:sz w:val="28"/>
          <w:szCs w:val="28"/>
        </w:rPr>
        <w:t xml:space="preserve">В состав данных расходов входят: </w:t>
      </w:r>
    </w:p>
    <w:p w:rsidR="00284E45" w:rsidRPr="001A76E1" w:rsidRDefault="00284E45" w:rsidP="00B56F67">
      <w:pPr>
        <w:tabs>
          <w:tab w:val="left" w:pos="1134"/>
        </w:tabs>
        <w:ind w:right="281" w:firstLine="709"/>
        <w:jc w:val="both"/>
        <w:rPr>
          <w:color w:val="000000"/>
          <w:sz w:val="28"/>
          <w:szCs w:val="28"/>
        </w:rPr>
      </w:pPr>
      <w:r w:rsidRPr="001A76E1">
        <w:rPr>
          <w:color w:val="000000"/>
          <w:sz w:val="28"/>
          <w:szCs w:val="28"/>
        </w:rPr>
        <w:t xml:space="preserve">- лабораторные анализы </w:t>
      </w:r>
      <w:r w:rsidRPr="001A76E1">
        <w:rPr>
          <w:b/>
          <w:i/>
          <w:color w:val="000000"/>
          <w:sz w:val="28"/>
          <w:szCs w:val="28"/>
        </w:rPr>
        <w:t>71,23</w:t>
      </w:r>
      <w:r w:rsidRPr="001A76E1">
        <w:rPr>
          <w:color w:val="000000"/>
          <w:sz w:val="28"/>
          <w:szCs w:val="28"/>
        </w:rPr>
        <w:t xml:space="preserve"> тыс. руб., расходы приняты по предложению организации согласно представленно</w:t>
      </w:r>
      <w:r>
        <w:rPr>
          <w:color w:val="000000"/>
          <w:sz w:val="28"/>
          <w:szCs w:val="28"/>
        </w:rPr>
        <w:t xml:space="preserve">му </w:t>
      </w:r>
      <w:r w:rsidRPr="001A76E1">
        <w:rPr>
          <w:color w:val="000000"/>
          <w:sz w:val="28"/>
          <w:szCs w:val="28"/>
        </w:rPr>
        <w:t>расчет</w:t>
      </w:r>
      <w:r>
        <w:rPr>
          <w:color w:val="000000"/>
          <w:sz w:val="28"/>
          <w:szCs w:val="28"/>
        </w:rPr>
        <w:t>у</w:t>
      </w:r>
      <w:r w:rsidRPr="001A76E1">
        <w:rPr>
          <w:color w:val="000000"/>
          <w:sz w:val="28"/>
          <w:szCs w:val="28"/>
        </w:rPr>
        <w:t>, который проведен по данным факта 2017 г. организации, ранее осуществляющей очистку сточных вод по договору №451-ОПП с ФБУЗ "Центр гигиены и эпидемиологии в Кемеровской области" от 21.02.2018г. в пересчете на регулируемый период.</w:t>
      </w:r>
    </w:p>
    <w:p w:rsidR="00284E45" w:rsidRPr="001A76E1" w:rsidRDefault="00284E45" w:rsidP="00B56F67">
      <w:pPr>
        <w:tabs>
          <w:tab w:val="left" w:pos="1134"/>
        </w:tabs>
        <w:ind w:right="281" w:firstLine="709"/>
        <w:jc w:val="both"/>
        <w:rPr>
          <w:color w:val="000000"/>
          <w:sz w:val="28"/>
          <w:szCs w:val="28"/>
        </w:rPr>
      </w:pPr>
      <w:r w:rsidRPr="001A76E1">
        <w:rPr>
          <w:color w:val="000000"/>
          <w:sz w:val="28"/>
          <w:szCs w:val="28"/>
        </w:rPr>
        <w:t xml:space="preserve">- расходы на ГСМ (и/или расходы на аренду </w:t>
      </w:r>
      <w:proofErr w:type="spellStart"/>
      <w:proofErr w:type="gramStart"/>
      <w:r w:rsidRPr="001A76E1">
        <w:rPr>
          <w:color w:val="000000"/>
          <w:sz w:val="28"/>
          <w:szCs w:val="28"/>
        </w:rPr>
        <w:t>спец.техники</w:t>
      </w:r>
      <w:proofErr w:type="spellEnd"/>
      <w:proofErr w:type="gramEnd"/>
      <w:r w:rsidRPr="001A76E1">
        <w:rPr>
          <w:color w:val="000000"/>
          <w:sz w:val="28"/>
          <w:szCs w:val="28"/>
        </w:rPr>
        <w:t xml:space="preserve">) </w:t>
      </w:r>
      <w:r w:rsidRPr="000A2BBA">
        <w:rPr>
          <w:color w:val="000000"/>
          <w:sz w:val="28"/>
          <w:szCs w:val="28"/>
        </w:rPr>
        <w:t xml:space="preserve">в сумме </w:t>
      </w:r>
      <w:r w:rsidRPr="000A2BBA">
        <w:rPr>
          <w:b/>
          <w:i/>
          <w:color w:val="000000"/>
          <w:sz w:val="28"/>
          <w:szCs w:val="28"/>
        </w:rPr>
        <w:t>45,40</w:t>
      </w:r>
      <w:r w:rsidRPr="000A2BBA">
        <w:rPr>
          <w:color w:val="000000"/>
          <w:sz w:val="28"/>
          <w:szCs w:val="28"/>
        </w:rPr>
        <w:t xml:space="preserve"> </w:t>
      </w:r>
      <w:proofErr w:type="spellStart"/>
      <w:r w:rsidRPr="000A2BBA">
        <w:rPr>
          <w:color w:val="000000"/>
          <w:sz w:val="28"/>
          <w:szCs w:val="28"/>
        </w:rPr>
        <w:t>тыс.руб</w:t>
      </w:r>
      <w:proofErr w:type="spellEnd"/>
      <w:r w:rsidRPr="000A2BBA">
        <w:rPr>
          <w:color w:val="000000"/>
          <w:sz w:val="28"/>
          <w:szCs w:val="28"/>
        </w:rPr>
        <w:t>.  не учтены регулятором, так нет экономического обоснования</w:t>
      </w:r>
      <w:r w:rsidRPr="001A76E1">
        <w:rPr>
          <w:color w:val="000000"/>
          <w:sz w:val="28"/>
          <w:szCs w:val="28"/>
        </w:rPr>
        <w:t xml:space="preserve">, нет документов по проведению закупок на ГСМ, нет договора (проекта) на ГСМ, расчета нормативного расхода ГСМ транспортом и пр. </w:t>
      </w:r>
      <w:r w:rsidRPr="00AF7569">
        <w:rPr>
          <w:color w:val="000000"/>
          <w:sz w:val="28"/>
          <w:szCs w:val="28"/>
        </w:rPr>
        <w:t>По дополнительному запросу (исх. от 24.12.2019 № М-10-64/5398-02) договор на ГСМ не был представлен.</w:t>
      </w:r>
    </w:p>
    <w:p w:rsidR="00284E45" w:rsidRDefault="00284E45" w:rsidP="00B56F67">
      <w:pPr>
        <w:tabs>
          <w:tab w:val="left" w:pos="1134"/>
        </w:tabs>
        <w:ind w:right="281" w:firstLine="709"/>
        <w:jc w:val="both"/>
        <w:rPr>
          <w:b/>
          <w:color w:val="000000"/>
          <w:sz w:val="32"/>
          <w:szCs w:val="32"/>
          <w:u w:val="single"/>
        </w:rPr>
      </w:pPr>
      <w:r w:rsidRPr="001A76E1">
        <w:rPr>
          <w:color w:val="000000"/>
          <w:sz w:val="28"/>
          <w:szCs w:val="28"/>
        </w:rPr>
        <w:t xml:space="preserve">- прочие расходы – </w:t>
      </w:r>
      <w:r w:rsidRPr="001A76E1">
        <w:rPr>
          <w:b/>
          <w:i/>
          <w:color w:val="000000"/>
          <w:sz w:val="28"/>
          <w:szCs w:val="28"/>
        </w:rPr>
        <w:t>62,21</w:t>
      </w:r>
      <w:r w:rsidRPr="001A76E1">
        <w:rPr>
          <w:color w:val="000000"/>
          <w:sz w:val="28"/>
          <w:szCs w:val="28"/>
        </w:rPr>
        <w:t xml:space="preserve"> тыс. руб., в том числе: расходы на охрану труда – </w:t>
      </w:r>
      <w:r>
        <w:rPr>
          <w:color w:val="000000"/>
          <w:sz w:val="28"/>
          <w:szCs w:val="28"/>
        </w:rPr>
        <w:t>22,89</w:t>
      </w:r>
      <w:r w:rsidRPr="001A76E1">
        <w:rPr>
          <w:color w:val="000000"/>
          <w:sz w:val="28"/>
          <w:szCs w:val="28"/>
        </w:rPr>
        <w:t xml:space="preserve"> тыс. руб. по предоставленному расчету организацией (согласно нормативам и ценам по прайс листам) в пересчете на регулируемый период, материалы прочие – не учтены регулятором, так как нет подтверждающих документов включения данных затрат  в расчет тарифа в материалах дела, транспортные услуги – </w:t>
      </w:r>
      <w:r>
        <w:rPr>
          <w:color w:val="000000"/>
          <w:sz w:val="28"/>
          <w:szCs w:val="28"/>
        </w:rPr>
        <w:t>39,32</w:t>
      </w:r>
      <w:r w:rsidRPr="001A76E1">
        <w:rPr>
          <w:color w:val="000000"/>
          <w:sz w:val="28"/>
          <w:szCs w:val="28"/>
        </w:rPr>
        <w:t xml:space="preserve"> тыс. руб. учтены согласно предоставленно</w:t>
      </w:r>
      <w:r>
        <w:rPr>
          <w:color w:val="000000"/>
          <w:sz w:val="28"/>
          <w:szCs w:val="28"/>
        </w:rPr>
        <w:t>му</w:t>
      </w:r>
      <w:r w:rsidRPr="001A76E1">
        <w:rPr>
          <w:color w:val="000000"/>
          <w:sz w:val="28"/>
          <w:szCs w:val="28"/>
        </w:rPr>
        <w:t xml:space="preserve"> расчет</w:t>
      </w:r>
      <w:r>
        <w:rPr>
          <w:color w:val="000000"/>
          <w:sz w:val="28"/>
          <w:szCs w:val="28"/>
        </w:rPr>
        <w:t>у</w:t>
      </w:r>
      <w:r w:rsidRPr="001A76E1">
        <w:rPr>
          <w:color w:val="000000"/>
          <w:sz w:val="28"/>
          <w:szCs w:val="28"/>
        </w:rPr>
        <w:t xml:space="preserve"> в пересчете на регулируемый период, подтверждаются представленным договором с ООО «</w:t>
      </w:r>
      <w:proofErr w:type="spellStart"/>
      <w:r w:rsidRPr="001A76E1">
        <w:rPr>
          <w:color w:val="000000"/>
          <w:sz w:val="28"/>
          <w:szCs w:val="28"/>
        </w:rPr>
        <w:t>ТРэК</w:t>
      </w:r>
      <w:proofErr w:type="spellEnd"/>
      <w:r w:rsidRPr="001A76E1">
        <w:rPr>
          <w:color w:val="000000"/>
          <w:sz w:val="28"/>
          <w:szCs w:val="28"/>
        </w:rPr>
        <w:t>» от 28.12.2018 г. сроком по 29.12.2019 г.,  услуги сторонних организации – не приняты регулятором, так как нет договоров на данные услуги, нет документов проведения закупок.</w:t>
      </w:r>
    </w:p>
    <w:p w:rsidR="00284E45" w:rsidRDefault="00284E45" w:rsidP="00B56F67">
      <w:pPr>
        <w:tabs>
          <w:tab w:val="left" w:pos="1134"/>
        </w:tabs>
        <w:ind w:right="281" w:firstLine="709"/>
        <w:jc w:val="center"/>
        <w:rPr>
          <w:b/>
          <w:color w:val="000000"/>
          <w:sz w:val="32"/>
          <w:szCs w:val="32"/>
          <w:u w:val="single"/>
        </w:rPr>
      </w:pPr>
    </w:p>
    <w:p w:rsidR="00284E45" w:rsidRPr="00F7325C" w:rsidRDefault="00284E45" w:rsidP="00B56F67">
      <w:pPr>
        <w:tabs>
          <w:tab w:val="left" w:pos="1134"/>
        </w:tabs>
        <w:ind w:right="281" w:firstLine="709"/>
        <w:jc w:val="center"/>
        <w:rPr>
          <w:b/>
          <w:color w:val="000000"/>
          <w:sz w:val="32"/>
          <w:szCs w:val="32"/>
          <w:u w:val="single"/>
        </w:rPr>
      </w:pPr>
      <w:r w:rsidRPr="00F7325C">
        <w:rPr>
          <w:b/>
          <w:color w:val="000000"/>
          <w:sz w:val="32"/>
          <w:szCs w:val="32"/>
          <w:u w:val="single"/>
        </w:rPr>
        <w:t>2.«Ремонтные расходы»</w:t>
      </w:r>
    </w:p>
    <w:p w:rsidR="00284E45" w:rsidRPr="003E3F13" w:rsidRDefault="00284E45" w:rsidP="00B56F67">
      <w:pPr>
        <w:tabs>
          <w:tab w:val="left" w:pos="1134"/>
        </w:tabs>
        <w:ind w:right="281" w:firstLine="709"/>
        <w:jc w:val="center"/>
        <w:rPr>
          <w:b/>
          <w:color w:val="000000"/>
          <w:sz w:val="4"/>
          <w:szCs w:val="16"/>
          <w:u w:val="single"/>
        </w:rPr>
      </w:pPr>
    </w:p>
    <w:p w:rsidR="00284E45" w:rsidRPr="00994A19" w:rsidRDefault="00284E45" w:rsidP="00B56F67">
      <w:pPr>
        <w:tabs>
          <w:tab w:val="left" w:pos="1134"/>
        </w:tabs>
        <w:ind w:right="281" w:firstLine="709"/>
        <w:jc w:val="center"/>
        <w:rPr>
          <w:b/>
          <w:color w:val="000000"/>
          <w:sz w:val="2"/>
          <w:szCs w:val="16"/>
          <w:u w:val="single"/>
        </w:rPr>
      </w:pPr>
    </w:p>
    <w:p w:rsidR="00284E45" w:rsidRPr="00F7325C" w:rsidRDefault="00284E45" w:rsidP="00B56F67">
      <w:pPr>
        <w:tabs>
          <w:tab w:val="left" w:pos="1134"/>
        </w:tabs>
        <w:ind w:right="281" w:firstLine="709"/>
        <w:jc w:val="center"/>
        <w:rPr>
          <w:b/>
          <w:color w:val="000000"/>
          <w:sz w:val="32"/>
          <w:szCs w:val="32"/>
          <w:u w:val="single"/>
        </w:rPr>
      </w:pPr>
      <w:r w:rsidRPr="00F7325C">
        <w:rPr>
          <w:b/>
          <w:color w:val="000000"/>
          <w:sz w:val="32"/>
          <w:szCs w:val="32"/>
          <w:u w:val="single"/>
        </w:rPr>
        <w:t>2.1. «Капитальный ремонт основных средств»</w:t>
      </w:r>
    </w:p>
    <w:p w:rsidR="00284E45" w:rsidRPr="008165F9" w:rsidRDefault="00284E45" w:rsidP="00B56F67">
      <w:pPr>
        <w:tabs>
          <w:tab w:val="left" w:pos="1134"/>
        </w:tabs>
        <w:ind w:right="281" w:firstLine="709"/>
        <w:jc w:val="center"/>
        <w:rPr>
          <w:b/>
          <w:color w:val="000000"/>
          <w:sz w:val="16"/>
          <w:szCs w:val="16"/>
          <w:u w:val="single"/>
        </w:rPr>
      </w:pPr>
    </w:p>
    <w:p w:rsidR="00284E45" w:rsidRDefault="00284E45" w:rsidP="00B56F67">
      <w:pPr>
        <w:tabs>
          <w:tab w:val="left" w:pos="1134"/>
        </w:tabs>
        <w:ind w:right="281" w:firstLine="709"/>
        <w:jc w:val="both"/>
        <w:rPr>
          <w:color w:val="000000"/>
          <w:sz w:val="28"/>
          <w:szCs w:val="28"/>
        </w:rPr>
      </w:pPr>
      <w:r w:rsidRPr="00912030">
        <w:rPr>
          <w:color w:val="000000"/>
          <w:sz w:val="28"/>
          <w:szCs w:val="28"/>
        </w:rPr>
        <w:t xml:space="preserve">Организацией </w:t>
      </w:r>
      <w:r>
        <w:rPr>
          <w:color w:val="000000"/>
          <w:sz w:val="28"/>
          <w:szCs w:val="28"/>
        </w:rPr>
        <w:t xml:space="preserve">данная статья затрат не </w:t>
      </w:r>
      <w:r w:rsidRPr="00912030">
        <w:rPr>
          <w:color w:val="000000"/>
          <w:sz w:val="28"/>
          <w:szCs w:val="28"/>
        </w:rPr>
        <w:t>заявлен</w:t>
      </w:r>
      <w:r>
        <w:rPr>
          <w:color w:val="000000"/>
          <w:sz w:val="28"/>
          <w:szCs w:val="28"/>
        </w:rPr>
        <w:t>а на регулируемый период.</w:t>
      </w:r>
    </w:p>
    <w:p w:rsidR="00284E45" w:rsidRDefault="00284E45" w:rsidP="00B56F67">
      <w:pPr>
        <w:tabs>
          <w:tab w:val="left" w:pos="1134"/>
        </w:tabs>
        <w:ind w:right="281" w:firstLine="709"/>
        <w:jc w:val="center"/>
        <w:rPr>
          <w:b/>
          <w:color w:val="000000"/>
          <w:sz w:val="32"/>
          <w:szCs w:val="32"/>
          <w:u w:val="single"/>
        </w:rPr>
      </w:pPr>
    </w:p>
    <w:p w:rsidR="00284E45" w:rsidRDefault="00284E45" w:rsidP="00B56F67">
      <w:pPr>
        <w:tabs>
          <w:tab w:val="left" w:pos="1134"/>
        </w:tabs>
        <w:ind w:right="281" w:firstLine="709"/>
        <w:jc w:val="center"/>
        <w:rPr>
          <w:b/>
          <w:color w:val="000000"/>
          <w:sz w:val="32"/>
          <w:szCs w:val="32"/>
          <w:u w:val="single"/>
        </w:rPr>
      </w:pPr>
      <w:r w:rsidRPr="008165F9">
        <w:rPr>
          <w:b/>
          <w:color w:val="000000"/>
          <w:sz w:val="32"/>
          <w:szCs w:val="32"/>
          <w:u w:val="single"/>
        </w:rPr>
        <w:t>2.2. «Текущий ремонт основных средств»</w:t>
      </w:r>
    </w:p>
    <w:p w:rsidR="00284E45" w:rsidRPr="008165F9" w:rsidRDefault="00284E45" w:rsidP="00B56F67">
      <w:pPr>
        <w:tabs>
          <w:tab w:val="left" w:pos="1134"/>
        </w:tabs>
        <w:ind w:right="281" w:firstLine="709"/>
        <w:jc w:val="center"/>
        <w:rPr>
          <w:b/>
          <w:color w:val="000000"/>
          <w:sz w:val="32"/>
          <w:szCs w:val="32"/>
          <w:u w:val="single"/>
        </w:rPr>
      </w:pPr>
    </w:p>
    <w:p w:rsidR="00284E45" w:rsidRPr="00DD3394" w:rsidRDefault="00284E45" w:rsidP="00B56F67">
      <w:pPr>
        <w:tabs>
          <w:tab w:val="left" w:pos="1134"/>
        </w:tabs>
        <w:ind w:right="281" w:firstLine="709"/>
        <w:jc w:val="center"/>
        <w:rPr>
          <w:b/>
          <w:color w:val="000000"/>
          <w:sz w:val="16"/>
          <w:szCs w:val="16"/>
          <w:highlight w:val="yellow"/>
          <w:u w:val="single"/>
        </w:rPr>
      </w:pPr>
    </w:p>
    <w:p w:rsidR="00284E45" w:rsidRDefault="00284E45" w:rsidP="00B56F67">
      <w:pPr>
        <w:tabs>
          <w:tab w:val="left" w:pos="1134"/>
        </w:tabs>
        <w:ind w:right="281" w:firstLine="709"/>
        <w:jc w:val="both"/>
        <w:rPr>
          <w:color w:val="000000"/>
          <w:sz w:val="28"/>
          <w:szCs w:val="28"/>
        </w:rPr>
      </w:pPr>
      <w:r w:rsidRPr="00912030">
        <w:rPr>
          <w:color w:val="000000"/>
          <w:sz w:val="28"/>
          <w:szCs w:val="28"/>
        </w:rPr>
        <w:t xml:space="preserve">Организацией заявлены для учета в необходимой валовой выручке расходы по статье </w:t>
      </w:r>
      <w:r w:rsidRPr="00D87ACB">
        <w:rPr>
          <w:color w:val="000000"/>
          <w:sz w:val="28"/>
          <w:szCs w:val="28"/>
        </w:rPr>
        <w:t xml:space="preserve">в расчете на 2019 год в сумме </w:t>
      </w:r>
      <w:r>
        <w:rPr>
          <w:b/>
          <w:i/>
          <w:color w:val="000000"/>
          <w:sz w:val="28"/>
          <w:szCs w:val="28"/>
        </w:rPr>
        <w:t>21,69</w:t>
      </w:r>
      <w:r w:rsidRPr="00D87ACB">
        <w:rPr>
          <w:color w:val="000000"/>
          <w:sz w:val="28"/>
          <w:szCs w:val="28"/>
        </w:rPr>
        <w:t xml:space="preserve"> тыс. руб. в том числе: материалы на ремонт – </w:t>
      </w:r>
      <w:r>
        <w:rPr>
          <w:b/>
          <w:i/>
          <w:color w:val="000000"/>
          <w:sz w:val="28"/>
          <w:szCs w:val="28"/>
        </w:rPr>
        <w:t>21,69</w:t>
      </w:r>
      <w:r w:rsidRPr="00D87ACB">
        <w:rPr>
          <w:color w:val="000000"/>
          <w:sz w:val="28"/>
          <w:szCs w:val="28"/>
        </w:rPr>
        <w:t xml:space="preserve"> тыс. руб.</w:t>
      </w:r>
    </w:p>
    <w:p w:rsidR="00284E45" w:rsidRPr="00D87ACB" w:rsidRDefault="00284E45" w:rsidP="00B56F67">
      <w:pPr>
        <w:tabs>
          <w:tab w:val="left" w:pos="1134"/>
        </w:tabs>
        <w:ind w:right="281" w:firstLine="709"/>
        <w:jc w:val="both"/>
        <w:rPr>
          <w:sz w:val="28"/>
          <w:szCs w:val="28"/>
        </w:rPr>
      </w:pPr>
      <w:r w:rsidRPr="00D87ACB">
        <w:rPr>
          <w:sz w:val="28"/>
          <w:szCs w:val="28"/>
        </w:rPr>
        <w:t>Расходы по статье в пересчете на регулируемый период</w:t>
      </w:r>
      <w:r>
        <w:rPr>
          <w:sz w:val="28"/>
          <w:szCs w:val="28"/>
        </w:rPr>
        <w:t xml:space="preserve"> в размере                               </w:t>
      </w:r>
      <w:r w:rsidRPr="002F3FB4">
        <w:rPr>
          <w:b/>
          <w:i/>
          <w:sz w:val="28"/>
          <w:szCs w:val="28"/>
        </w:rPr>
        <w:t>20,26</w:t>
      </w:r>
      <w:r>
        <w:rPr>
          <w:sz w:val="28"/>
          <w:szCs w:val="28"/>
        </w:rPr>
        <w:t xml:space="preserve"> тыс. руб.</w:t>
      </w:r>
      <w:r w:rsidRPr="00D87ACB">
        <w:rPr>
          <w:sz w:val="28"/>
          <w:szCs w:val="28"/>
        </w:rPr>
        <w:t>, с учетом календарной разбивки приняты на следующем уровне:</w:t>
      </w:r>
    </w:p>
    <w:p w:rsidR="00284E45" w:rsidRPr="00E96F95" w:rsidRDefault="00284E45" w:rsidP="00B56F67">
      <w:pPr>
        <w:tabs>
          <w:tab w:val="left" w:pos="1134"/>
        </w:tabs>
        <w:ind w:right="281" w:firstLine="709"/>
        <w:jc w:val="both"/>
        <w:rPr>
          <w:color w:val="000000"/>
          <w:sz w:val="28"/>
          <w:szCs w:val="28"/>
        </w:rPr>
      </w:pPr>
      <w:r w:rsidRPr="00E96F95">
        <w:rPr>
          <w:color w:val="000000"/>
          <w:sz w:val="28"/>
          <w:szCs w:val="28"/>
        </w:rPr>
        <w:t xml:space="preserve">-  </w:t>
      </w:r>
      <w:r w:rsidRPr="00E96F95">
        <w:rPr>
          <w:b/>
          <w:color w:val="000000"/>
          <w:sz w:val="28"/>
          <w:szCs w:val="28"/>
        </w:rPr>
        <w:t>с</w:t>
      </w:r>
      <w:r w:rsidRPr="00E96F95">
        <w:rPr>
          <w:color w:val="000000"/>
          <w:sz w:val="28"/>
          <w:szCs w:val="28"/>
        </w:rPr>
        <w:t xml:space="preserve"> </w:t>
      </w:r>
      <w:r>
        <w:rPr>
          <w:b/>
          <w:color w:val="000000"/>
          <w:sz w:val="28"/>
          <w:szCs w:val="28"/>
        </w:rPr>
        <w:t>25</w:t>
      </w:r>
      <w:r w:rsidRPr="00E96F95">
        <w:rPr>
          <w:b/>
          <w:color w:val="000000"/>
          <w:sz w:val="28"/>
          <w:szCs w:val="28"/>
        </w:rPr>
        <w:t>.01.2019 по 30.06.2019</w:t>
      </w:r>
      <w:r w:rsidRPr="00E96F95">
        <w:rPr>
          <w:color w:val="000000"/>
          <w:sz w:val="28"/>
          <w:szCs w:val="28"/>
        </w:rPr>
        <w:t xml:space="preserve"> – </w:t>
      </w:r>
      <w:r>
        <w:rPr>
          <w:b/>
          <w:i/>
          <w:color w:val="000000"/>
          <w:sz w:val="28"/>
          <w:szCs w:val="28"/>
        </w:rPr>
        <w:t xml:space="preserve">9,33 </w:t>
      </w:r>
      <w:r w:rsidRPr="00E96F95">
        <w:rPr>
          <w:color w:val="000000"/>
          <w:sz w:val="28"/>
          <w:szCs w:val="28"/>
        </w:rPr>
        <w:t>тыс. руб.</w:t>
      </w:r>
      <w:r w:rsidRPr="003041EE">
        <w:rPr>
          <w:color w:val="000000"/>
          <w:sz w:val="28"/>
          <w:szCs w:val="28"/>
        </w:rPr>
        <w:t xml:space="preserve"> </w:t>
      </w:r>
      <w:r w:rsidRPr="002F3FB4">
        <w:rPr>
          <w:color w:val="000000"/>
          <w:sz w:val="28"/>
          <w:szCs w:val="28"/>
        </w:rPr>
        <w:t>по предложению организации согласно предоставленному расчету, на основе дефектной ведомости и прайс листов организаций поставщиков материалов</w:t>
      </w:r>
      <w:r>
        <w:rPr>
          <w:color w:val="000000"/>
          <w:sz w:val="28"/>
          <w:szCs w:val="28"/>
        </w:rPr>
        <w:t>;</w:t>
      </w:r>
    </w:p>
    <w:p w:rsidR="00284E45" w:rsidRDefault="00284E45" w:rsidP="00B56F67">
      <w:pPr>
        <w:tabs>
          <w:tab w:val="left" w:pos="1134"/>
        </w:tabs>
        <w:ind w:right="281" w:firstLine="709"/>
        <w:jc w:val="both"/>
        <w:rPr>
          <w:color w:val="000000"/>
          <w:sz w:val="28"/>
          <w:szCs w:val="28"/>
        </w:rPr>
      </w:pPr>
      <w:r w:rsidRPr="00E96F95">
        <w:rPr>
          <w:color w:val="000000"/>
          <w:sz w:val="28"/>
          <w:szCs w:val="28"/>
        </w:rPr>
        <w:lastRenderedPageBreak/>
        <w:t xml:space="preserve">-  </w:t>
      </w:r>
      <w:r w:rsidRPr="00E96F95">
        <w:rPr>
          <w:b/>
          <w:color w:val="000000"/>
          <w:sz w:val="28"/>
          <w:szCs w:val="28"/>
        </w:rPr>
        <w:t>с</w:t>
      </w:r>
      <w:r w:rsidRPr="00E96F95">
        <w:rPr>
          <w:color w:val="000000"/>
          <w:sz w:val="28"/>
          <w:szCs w:val="28"/>
        </w:rPr>
        <w:t xml:space="preserve"> </w:t>
      </w:r>
      <w:r w:rsidRPr="00E96F95">
        <w:rPr>
          <w:b/>
          <w:color w:val="000000"/>
          <w:sz w:val="28"/>
          <w:szCs w:val="28"/>
        </w:rPr>
        <w:t>01.07.2019 по 31.12.2019</w:t>
      </w:r>
      <w:r w:rsidRPr="00E96F95">
        <w:rPr>
          <w:color w:val="000000"/>
          <w:sz w:val="28"/>
          <w:szCs w:val="28"/>
        </w:rPr>
        <w:t xml:space="preserve"> – </w:t>
      </w:r>
      <w:r>
        <w:rPr>
          <w:b/>
          <w:i/>
          <w:color w:val="000000"/>
          <w:sz w:val="28"/>
          <w:szCs w:val="28"/>
        </w:rPr>
        <w:t>10,93</w:t>
      </w:r>
      <w:r w:rsidRPr="00E96F95">
        <w:rPr>
          <w:color w:val="000000"/>
          <w:sz w:val="28"/>
          <w:szCs w:val="28"/>
        </w:rPr>
        <w:t xml:space="preserve"> тыс. руб.</w:t>
      </w:r>
      <w:r>
        <w:rPr>
          <w:color w:val="000000"/>
          <w:sz w:val="28"/>
          <w:szCs w:val="28"/>
        </w:rPr>
        <w:t xml:space="preserve">, </w:t>
      </w:r>
      <w:r w:rsidRPr="002F3FB4">
        <w:rPr>
          <w:color w:val="000000"/>
          <w:sz w:val="28"/>
          <w:szCs w:val="28"/>
        </w:rPr>
        <w:t>по предложению организации согласно предоставленному расчету, на основе дефектной ведомости и прайс листов организаций поставщиков материалов</w:t>
      </w:r>
      <w:r>
        <w:rPr>
          <w:color w:val="000000"/>
          <w:sz w:val="28"/>
          <w:szCs w:val="28"/>
        </w:rPr>
        <w:t>.</w:t>
      </w:r>
    </w:p>
    <w:p w:rsidR="00284E45" w:rsidRPr="00CB415E" w:rsidRDefault="00284E45" w:rsidP="00B56F67">
      <w:pPr>
        <w:tabs>
          <w:tab w:val="left" w:pos="1134"/>
        </w:tabs>
        <w:ind w:right="281" w:firstLine="709"/>
        <w:jc w:val="both"/>
        <w:rPr>
          <w:color w:val="000000"/>
          <w:sz w:val="28"/>
          <w:szCs w:val="28"/>
        </w:rPr>
      </w:pPr>
    </w:p>
    <w:p w:rsidR="00284E45" w:rsidRPr="000E569E" w:rsidRDefault="00284E45" w:rsidP="00B56F67">
      <w:pPr>
        <w:tabs>
          <w:tab w:val="left" w:pos="1134"/>
        </w:tabs>
        <w:spacing w:line="360" w:lineRule="auto"/>
        <w:ind w:right="281" w:firstLine="709"/>
        <w:jc w:val="center"/>
        <w:rPr>
          <w:b/>
          <w:color w:val="000000"/>
          <w:sz w:val="32"/>
          <w:szCs w:val="32"/>
          <w:u w:val="single"/>
        </w:rPr>
      </w:pPr>
      <w:r w:rsidRPr="000E569E">
        <w:rPr>
          <w:b/>
          <w:color w:val="000000"/>
          <w:sz w:val="32"/>
          <w:szCs w:val="32"/>
          <w:u w:val="single"/>
        </w:rPr>
        <w:t>3. «Административные расходы»</w:t>
      </w:r>
    </w:p>
    <w:p w:rsidR="00284E45" w:rsidRPr="00DD3394" w:rsidRDefault="00284E45" w:rsidP="00B56F67">
      <w:pPr>
        <w:tabs>
          <w:tab w:val="left" w:pos="1134"/>
        </w:tabs>
        <w:spacing w:line="360" w:lineRule="auto"/>
        <w:ind w:right="281" w:firstLine="709"/>
        <w:rPr>
          <w:b/>
          <w:color w:val="000000"/>
          <w:sz w:val="16"/>
          <w:szCs w:val="16"/>
          <w:highlight w:val="yellow"/>
          <w:u w:val="single"/>
        </w:rPr>
      </w:pPr>
    </w:p>
    <w:p w:rsidR="00284E45" w:rsidRPr="000E569E" w:rsidRDefault="00284E45" w:rsidP="00B56F67">
      <w:pPr>
        <w:tabs>
          <w:tab w:val="left" w:pos="1134"/>
        </w:tabs>
        <w:spacing w:line="360" w:lineRule="auto"/>
        <w:ind w:right="281" w:firstLine="709"/>
        <w:jc w:val="center"/>
        <w:rPr>
          <w:b/>
          <w:color w:val="000000"/>
          <w:sz w:val="32"/>
          <w:szCs w:val="32"/>
          <w:u w:val="single"/>
        </w:rPr>
      </w:pPr>
      <w:r w:rsidRPr="000E569E">
        <w:rPr>
          <w:b/>
          <w:color w:val="000000"/>
          <w:sz w:val="32"/>
          <w:szCs w:val="32"/>
          <w:u w:val="single"/>
        </w:rPr>
        <w:t>3.1. «Заработная плата АУП»</w:t>
      </w:r>
    </w:p>
    <w:p w:rsidR="00284E45" w:rsidRPr="00DD3394" w:rsidRDefault="00284E45" w:rsidP="00B56F67">
      <w:pPr>
        <w:tabs>
          <w:tab w:val="left" w:pos="1134"/>
        </w:tabs>
        <w:spacing w:line="360" w:lineRule="auto"/>
        <w:ind w:right="281" w:firstLine="709"/>
        <w:jc w:val="both"/>
        <w:rPr>
          <w:color w:val="000000"/>
          <w:sz w:val="16"/>
          <w:szCs w:val="16"/>
          <w:highlight w:val="yellow"/>
        </w:rPr>
      </w:pPr>
    </w:p>
    <w:p w:rsidR="00284E45" w:rsidRPr="000E569E" w:rsidRDefault="00284E45" w:rsidP="00B56F67">
      <w:pPr>
        <w:tabs>
          <w:tab w:val="left" w:pos="1134"/>
        </w:tabs>
        <w:ind w:right="281" w:firstLine="709"/>
        <w:jc w:val="both"/>
        <w:rPr>
          <w:color w:val="000000"/>
          <w:sz w:val="28"/>
          <w:szCs w:val="28"/>
        </w:rPr>
      </w:pPr>
      <w:r w:rsidRPr="00BD1A0E">
        <w:rPr>
          <w:color w:val="000000"/>
          <w:sz w:val="28"/>
          <w:szCs w:val="28"/>
        </w:rPr>
        <w:t xml:space="preserve">Организацией заявлены для учета в необходимой валовой выручке расходы по статье </w:t>
      </w:r>
      <w:r w:rsidRPr="000E569E">
        <w:rPr>
          <w:color w:val="000000"/>
          <w:sz w:val="28"/>
          <w:szCs w:val="28"/>
        </w:rPr>
        <w:t xml:space="preserve">в расчете на 2019 год в сумме </w:t>
      </w:r>
      <w:r>
        <w:rPr>
          <w:b/>
          <w:i/>
          <w:color w:val="000000"/>
          <w:sz w:val="28"/>
          <w:szCs w:val="28"/>
        </w:rPr>
        <w:t>394,68</w:t>
      </w:r>
      <w:r w:rsidRPr="000E569E">
        <w:rPr>
          <w:color w:val="000000"/>
          <w:sz w:val="28"/>
          <w:szCs w:val="28"/>
        </w:rPr>
        <w:t xml:space="preserve"> тыс. руб., в том числе среднемесячная заработная плата заявлена в размере </w:t>
      </w:r>
      <w:r>
        <w:rPr>
          <w:b/>
          <w:i/>
          <w:color w:val="000000"/>
          <w:sz w:val="28"/>
          <w:szCs w:val="28"/>
        </w:rPr>
        <w:t>32890,00</w:t>
      </w:r>
      <w:r w:rsidRPr="000E569E">
        <w:rPr>
          <w:color w:val="000000"/>
          <w:sz w:val="28"/>
          <w:szCs w:val="28"/>
        </w:rPr>
        <w:t xml:space="preserve"> </w:t>
      </w:r>
      <w:r w:rsidRPr="007D633F">
        <w:rPr>
          <w:color w:val="000000"/>
          <w:sz w:val="28"/>
          <w:szCs w:val="28"/>
        </w:rPr>
        <w:t>руб./чел./мес.</w:t>
      </w:r>
      <w:r w:rsidRPr="000E569E">
        <w:rPr>
          <w:color w:val="000000"/>
          <w:sz w:val="28"/>
          <w:szCs w:val="28"/>
        </w:rPr>
        <w:t xml:space="preserve">, численность основного производственного персонала – </w:t>
      </w:r>
      <w:r>
        <w:rPr>
          <w:b/>
          <w:i/>
          <w:color w:val="000000"/>
          <w:sz w:val="28"/>
          <w:szCs w:val="28"/>
        </w:rPr>
        <w:t>1</w:t>
      </w:r>
      <w:r w:rsidRPr="000E569E">
        <w:rPr>
          <w:b/>
          <w:i/>
          <w:color w:val="000000"/>
          <w:sz w:val="28"/>
          <w:szCs w:val="28"/>
        </w:rPr>
        <w:t xml:space="preserve"> </w:t>
      </w:r>
      <w:r w:rsidRPr="000E569E">
        <w:rPr>
          <w:color w:val="000000"/>
          <w:sz w:val="28"/>
          <w:szCs w:val="28"/>
        </w:rPr>
        <w:t>единиц</w:t>
      </w:r>
      <w:r>
        <w:rPr>
          <w:color w:val="000000"/>
          <w:sz w:val="28"/>
          <w:szCs w:val="28"/>
        </w:rPr>
        <w:t>а</w:t>
      </w:r>
      <w:r w:rsidRPr="000E569E">
        <w:rPr>
          <w:color w:val="000000"/>
          <w:sz w:val="28"/>
          <w:szCs w:val="28"/>
        </w:rPr>
        <w:t>.</w:t>
      </w:r>
    </w:p>
    <w:p w:rsidR="00284E45" w:rsidRPr="000E569E" w:rsidRDefault="00284E45" w:rsidP="00B56F67">
      <w:pPr>
        <w:tabs>
          <w:tab w:val="left" w:pos="1134"/>
        </w:tabs>
        <w:ind w:right="281" w:firstLine="709"/>
        <w:jc w:val="both"/>
        <w:rPr>
          <w:sz w:val="28"/>
          <w:szCs w:val="28"/>
        </w:rPr>
      </w:pPr>
      <w:r w:rsidRPr="000E569E">
        <w:rPr>
          <w:sz w:val="28"/>
          <w:szCs w:val="28"/>
        </w:rPr>
        <w:t>Расходы по статье в пересчете на регулируемый период</w:t>
      </w:r>
      <w:r>
        <w:rPr>
          <w:sz w:val="28"/>
          <w:szCs w:val="28"/>
        </w:rPr>
        <w:t xml:space="preserve"> учтены в размере </w:t>
      </w:r>
      <w:r w:rsidRPr="00203E94">
        <w:rPr>
          <w:b/>
          <w:i/>
          <w:sz w:val="28"/>
          <w:szCs w:val="28"/>
        </w:rPr>
        <w:t>149,46</w:t>
      </w:r>
      <w:r>
        <w:rPr>
          <w:sz w:val="28"/>
          <w:szCs w:val="28"/>
        </w:rPr>
        <w:t xml:space="preserve"> тыс. руб.</w:t>
      </w:r>
      <w:r w:rsidRPr="000E569E">
        <w:rPr>
          <w:sz w:val="28"/>
          <w:szCs w:val="28"/>
        </w:rPr>
        <w:t>, с учетом календарной разбивки приняты на следующем уровне:</w:t>
      </w:r>
    </w:p>
    <w:p w:rsidR="00284E45" w:rsidRPr="00260A40" w:rsidRDefault="00284E45" w:rsidP="006B7F93">
      <w:pPr>
        <w:numPr>
          <w:ilvl w:val="0"/>
          <w:numId w:val="6"/>
        </w:numPr>
        <w:tabs>
          <w:tab w:val="clear" w:pos="360"/>
          <w:tab w:val="num" w:pos="426"/>
          <w:tab w:val="left" w:pos="1134"/>
        </w:tabs>
        <w:ind w:left="0" w:right="281" w:firstLine="0"/>
        <w:jc w:val="both"/>
        <w:rPr>
          <w:color w:val="000000"/>
          <w:sz w:val="28"/>
          <w:szCs w:val="28"/>
        </w:rPr>
      </w:pPr>
      <w:r w:rsidRPr="00260A40">
        <w:rPr>
          <w:b/>
          <w:color w:val="000000"/>
          <w:sz w:val="28"/>
          <w:szCs w:val="28"/>
        </w:rPr>
        <w:t xml:space="preserve">с </w:t>
      </w:r>
      <w:r>
        <w:rPr>
          <w:b/>
          <w:color w:val="000000"/>
          <w:sz w:val="28"/>
          <w:szCs w:val="28"/>
        </w:rPr>
        <w:t>25</w:t>
      </w:r>
      <w:r w:rsidRPr="00260A40">
        <w:rPr>
          <w:b/>
          <w:color w:val="000000"/>
          <w:sz w:val="28"/>
          <w:szCs w:val="28"/>
        </w:rPr>
        <w:t>.01.2019</w:t>
      </w:r>
      <w:r w:rsidRPr="00260A40">
        <w:rPr>
          <w:color w:val="000000"/>
          <w:sz w:val="28"/>
          <w:szCs w:val="28"/>
        </w:rPr>
        <w:t xml:space="preserve"> </w:t>
      </w:r>
      <w:r w:rsidRPr="00260A40">
        <w:rPr>
          <w:b/>
          <w:color w:val="000000"/>
          <w:sz w:val="28"/>
          <w:szCs w:val="28"/>
        </w:rPr>
        <w:t>по 30.06.2019</w:t>
      </w:r>
      <w:r w:rsidRPr="00260A40">
        <w:rPr>
          <w:color w:val="000000"/>
          <w:sz w:val="28"/>
          <w:szCs w:val="28"/>
        </w:rPr>
        <w:t xml:space="preserve"> – </w:t>
      </w:r>
      <w:r>
        <w:rPr>
          <w:b/>
          <w:i/>
          <w:color w:val="000000"/>
          <w:sz w:val="28"/>
          <w:szCs w:val="28"/>
        </w:rPr>
        <w:t>68,81</w:t>
      </w:r>
      <w:r w:rsidRPr="00260A40">
        <w:rPr>
          <w:color w:val="000000"/>
          <w:sz w:val="28"/>
          <w:szCs w:val="28"/>
        </w:rPr>
        <w:t xml:space="preserve"> тыс. руб.</w:t>
      </w:r>
      <w:r>
        <w:rPr>
          <w:color w:val="000000"/>
          <w:sz w:val="28"/>
          <w:szCs w:val="28"/>
        </w:rPr>
        <w:t xml:space="preserve"> Расходы приняты</w:t>
      </w:r>
      <w:r w:rsidRPr="00260A40">
        <w:rPr>
          <w:color w:val="000000"/>
          <w:sz w:val="28"/>
          <w:szCs w:val="28"/>
        </w:rPr>
        <w:t xml:space="preserve"> </w:t>
      </w:r>
      <w:r w:rsidRPr="00203E94">
        <w:rPr>
          <w:color w:val="000000"/>
          <w:sz w:val="28"/>
          <w:szCs w:val="28"/>
        </w:rPr>
        <w:t>согласно штатно</w:t>
      </w:r>
      <w:r>
        <w:rPr>
          <w:color w:val="000000"/>
          <w:sz w:val="28"/>
          <w:szCs w:val="28"/>
        </w:rPr>
        <w:t>му</w:t>
      </w:r>
      <w:r w:rsidRPr="00203E94">
        <w:rPr>
          <w:color w:val="000000"/>
          <w:sz w:val="28"/>
          <w:szCs w:val="28"/>
        </w:rPr>
        <w:t xml:space="preserve"> расписани</w:t>
      </w:r>
      <w:r>
        <w:rPr>
          <w:color w:val="000000"/>
          <w:sz w:val="28"/>
          <w:szCs w:val="28"/>
        </w:rPr>
        <w:t>ю</w:t>
      </w:r>
      <w:r w:rsidRPr="00203E94">
        <w:rPr>
          <w:color w:val="000000"/>
          <w:sz w:val="28"/>
          <w:szCs w:val="28"/>
        </w:rPr>
        <w:t xml:space="preserve"> от 03.09.2018г.</w:t>
      </w:r>
      <w:r>
        <w:rPr>
          <w:color w:val="000000"/>
          <w:sz w:val="28"/>
          <w:szCs w:val="28"/>
        </w:rPr>
        <w:t xml:space="preserve"> (</w:t>
      </w:r>
      <w:r w:rsidRPr="00203E94">
        <w:rPr>
          <w:color w:val="000000"/>
          <w:sz w:val="28"/>
          <w:szCs w:val="28"/>
        </w:rPr>
        <w:t>месячный фонд 113295 руб.</w:t>
      </w:r>
      <w:r>
        <w:rPr>
          <w:color w:val="000000"/>
          <w:sz w:val="28"/>
          <w:szCs w:val="28"/>
        </w:rPr>
        <w:t xml:space="preserve"> на</w:t>
      </w:r>
      <w:r w:rsidRPr="00203E94">
        <w:rPr>
          <w:color w:val="000000"/>
          <w:sz w:val="28"/>
          <w:szCs w:val="28"/>
        </w:rPr>
        <w:t xml:space="preserve"> 4 человека) </w:t>
      </w:r>
      <w:r>
        <w:rPr>
          <w:color w:val="000000"/>
          <w:sz w:val="28"/>
          <w:szCs w:val="28"/>
        </w:rPr>
        <w:t xml:space="preserve">Фонд заработной платы рассчитан согласно штатному расписанию от 03.09.2018 г. на численность </w:t>
      </w:r>
      <w:r w:rsidRPr="006840FB">
        <w:rPr>
          <w:b/>
          <w:i/>
          <w:color w:val="000000"/>
          <w:sz w:val="28"/>
          <w:szCs w:val="28"/>
        </w:rPr>
        <w:t>0,45</w:t>
      </w:r>
      <w:r>
        <w:rPr>
          <w:color w:val="000000"/>
          <w:sz w:val="28"/>
          <w:szCs w:val="28"/>
        </w:rPr>
        <w:t xml:space="preserve"> человека, при этом численность</w:t>
      </w:r>
      <w:r w:rsidRPr="00203E94">
        <w:t xml:space="preserve"> </w:t>
      </w:r>
      <w:r w:rsidRPr="00203E94">
        <w:rPr>
          <w:color w:val="000000"/>
          <w:sz w:val="28"/>
          <w:szCs w:val="28"/>
        </w:rPr>
        <w:t>учтена по нормативу в соответствии с приказом ГК РФ по строительной, архитектурной и жилищной политике от 22.03.1999 № 66 «Об утверждении рекомендаций по нормированию труда работников водопроводно-канализационного хозяйства»</w:t>
      </w:r>
      <w:r>
        <w:rPr>
          <w:color w:val="000000"/>
          <w:sz w:val="28"/>
          <w:szCs w:val="28"/>
        </w:rPr>
        <w:t>, а именно 113295 руб. в месяц умножить на 12 месяцев разделить на 4 человека и умножить на нормативную численность 0,45 человека умножить на ИПЦ по прогнозу  Минэкономразвития РФ на 2019 г. 104,6%,</w:t>
      </w:r>
      <w:r w:rsidRPr="003B28E3">
        <w:rPr>
          <w:color w:val="000000"/>
          <w:sz w:val="28"/>
          <w:szCs w:val="28"/>
        </w:rPr>
        <w:t xml:space="preserve"> распределено по периодам в целях соблюдения равномерного роста тарифов.</w:t>
      </w:r>
      <w:r>
        <w:rPr>
          <w:color w:val="000000"/>
          <w:sz w:val="28"/>
          <w:szCs w:val="28"/>
        </w:rPr>
        <w:t xml:space="preserve"> Исходя из расчета фонда оплаты труда и численности персонала с</w:t>
      </w:r>
      <w:r w:rsidRPr="00260A40">
        <w:rPr>
          <w:color w:val="000000"/>
          <w:sz w:val="28"/>
          <w:szCs w:val="28"/>
        </w:rPr>
        <w:t>редняя заработная плата персонала</w:t>
      </w:r>
      <w:r>
        <w:rPr>
          <w:color w:val="000000"/>
          <w:sz w:val="28"/>
          <w:szCs w:val="28"/>
        </w:rPr>
        <w:t xml:space="preserve"> составит </w:t>
      </w:r>
      <w:r w:rsidRPr="00260A40">
        <w:rPr>
          <w:color w:val="000000"/>
          <w:sz w:val="28"/>
          <w:szCs w:val="28"/>
        </w:rPr>
        <w:t xml:space="preserve">– </w:t>
      </w:r>
      <w:r w:rsidRPr="003B28E3">
        <w:rPr>
          <w:color w:val="000000"/>
          <w:sz w:val="28"/>
          <w:szCs w:val="28"/>
        </w:rPr>
        <w:t>29626,64</w:t>
      </w:r>
      <w:r w:rsidRPr="00260A40">
        <w:rPr>
          <w:color w:val="000000"/>
          <w:sz w:val="28"/>
          <w:szCs w:val="28"/>
        </w:rPr>
        <w:t xml:space="preserve"> руб./чел./мес.  </w:t>
      </w:r>
    </w:p>
    <w:p w:rsidR="00284E45" w:rsidRPr="00260A40" w:rsidRDefault="00284E45" w:rsidP="00B56F67">
      <w:pPr>
        <w:tabs>
          <w:tab w:val="left" w:pos="1134"/>
        </w:tabs>
        <w:ind w:right="281" w:firstLine="709"/>
        <w:jc w:val="both"/>
        <w:rPr>
          <w:color w:val="000000"/>
          <w:sz w:val="28"/>
          <w:szCs w:val="28"/>
        </w:rPr>
      </w:pPr>
      <w:r w:rsidRPr="003B28E3">
        <w:rPr>
          <w:b/>
          <w:color w:val="000000"/>
          <w:sz w:val="28"/>
          <w:szCs w:val="28"/>
        </w:rPr>
        <w:t xml:space="preserve"> с</w:t>
      </w:r>
      <w:r w:rsidRPr="003B28E3">
        <w:rPr>
          <w:color w:val="000000"/>
          <w:sz w:val="28"/>
          <w:szCs w:val="28"/>
        </w:rPr>
        <w:t xml:space="preserve"> </w:t>
      </w:r>
      <w:r w:rsidRPr="003B28E3">
        <w:rPr>
          <w:b/>
          <w:color w:val="000000"/>
          <w:sz w:val="28"/>
          <w:szCs w:val="28"/>
        </w:rPr>
        <w:t>01.07.2019 по 31.12.2019</w:t>
      </w:r>
      <w:r w:rsidRPr="003B28E3">
        <w:rPr>
          <w:color w:val="000000"/>
          <w:sz w:val="28"/>
          <w:szCs w:val="28"/>
        </w:rPr>
        <w:t xml:space="preserve"> – </w:t>
      </w:r>
      <w:r w:rsidRPr="003B28E3">
        <w:rPr>
          <w:b/>
          <w:i/>
          <w:color w:val="000000"/>
          <w:sz w:val="28"/>
          <w:szCs w:val="28"/>
        </w:rPr>
        <w:t>80,65</w:t>
      </w:r>
      <w:r w:rsidRPr="003B28E3">
        <w:rPr>
          <w:color w:val="000000"/>
          <w:sz w:val="28"/>
          <w:szCs w:val="28"/>
        </w:rPr>
        <w:t xml:space="preserve"> тыс. руб. </w:t>
      </w:r>
      <w:r>
        <w:rPr>
          <w:color w:val="000000"/>
          <w:sz w:val="28"/>
          <w:szCs w:val="28"/>
        </w:rPr>
        <w:t>Расходы приняты</w:t>
      </w:r>
      <w:r w:rsidRPr="00260A40">
        <w:rPr>
          <w:color w:val="000000"/>
          <w:sz w:val="28"/>
          <w:szCs w:val="28"/>
        </w:rPr>
        <w:t xml:space="preserve"> </w:t>
      </w:r>
      <w:r w:rsidRPr="00203E94">
        <w:rPr>
          <w:color w:val="000000"/>
          <w:sz w:val="28"/>
          <w:szCs w:val="28"/>
        </w:rPr>
        <w:t>согласно штатно</w:t>
      </w:r>
      <w:r>
        <w:rPr>
          <w:color w:val="000000"/>
          <w:sz w:val="28"/>
          <w:szCs w:val="28"/>
        </w:rPr>
        <w:t>му</w:t>
      </w:r>
      <w:r w:rsidRPr="00203E94">
        <w:rPr>
          <w:color w:val="000000"/>
          <w:sz w:val="28"/>
          <w:szCs w:val="28"/>
        </w:rPr>
        <w:t xml:space="preserve"> расписани</w:t>
      </w:r>
      <w:r>
        <w:rPr>
          <w:color w:val="000000"/>
          <w:sz w:val="28"/>
          <w:szCs w:val="28"/>
        </w:rPr>
        <w:t>ю</w:t>
      </w:r>
      <w:r w:rsidRPr="00203E94">
        <w:rPr>
          <w:color w:val="000000"/>
          <w:sz w:val="28"/>
          <w:szCs w:val="28"/>
        </w:rPr>
        <w:t xml:space="preserve"> от 03.09.2018г.</w:t>
      </w:r>
      <w:r>
        <w:rPr>
          <w:color w:val="000000"/>
          <w:sz w:val="28"/>
          <w:szCs w:val="28"/>
        </w:rPr>
        <w:t xml:space="preserve"> (</w:t>
      </w:r>
      <w:r w:rsidRPr="00203E94">
        <w:rPr>
          <w:color w:val="000000"/>
          <w:sz w:val="28"/>
          <w:szCs w:val="28"/>
        </w:rPr>
        <w:t>месячный фонд 113295 руб.</w:t>
      </w:r>
      <w:r>
        <w:rPr>
          <w:color w:val="000000"/>
          <w:sz w:val="28"/>
          <w:szCs w:val="28"/>
        </w:rPr>
        <w:t xml:space="preserve"> на</w:t>
      </w:r>
      <w:r w:rsidRPr="00203E94">
        <w:rPr>
          <w:color w:val="000000"/>
          <w:sz w:val="28"/>
          <w:szCs w:val="28"/>
        </w:rPr>
        <w:t xml:space="preserve"> 4 человека) </w:t>
      </w:r>
      <w:r>
        <w:rPr>
          <w:color w:val="000000"/>
          <w:sz w:val="28"/>
          <w:szCs w:val="28"/>
        </w:rPr>
        <w:t xml:space="preserve">Фонд заработной платы рассчитан согласно штатному расписанию от 03.09.2018 г. на численность </w:t>
      </w:r>
      <w:r w:rsidRPr="003B28E3">
        <w:rPr>
          <w:b/>
          <w:i/>
          <w:color w:val="000000"/>
          <w:sz w:val="28"/>
          <w:szCs w:val="28"/>
        </w:rPr>
        <w:t>0,45</w:t>
      </w:r>
      <w:r>
        <w:rPr>
          <w:color w:val="000000"/>
          <w:sz w:val="28"/>
          <w:szCs w:val="28"/>
        </w:rPr>
        <w:t xml:space="preserve"> человека, при этом численность</w:t>
      </w:r>
      <w:r w:rsidRPr="00203E94">
        <w:t xml:space="preserve"> </w:t>
      </w:r>
      <w:r w:rsidRPr="00203E94">
        <w:rPr>
          <w:color w:val="000000"/>
          <w:sz w:val="28"/>
          <w:szCs w:val="28"/>
        </w:rPr>
        <w:t>учтена по нормативу в соответствии с приказом ГК РФ по строительной, архитектурной и жилищной политике от 22.03.1999 № 66 «Об утверждении рекомендаций по нормированию труда работников водопроводно-канализационного хозяйства»</w:t>
      </w:r>
      <w:r>
        <w:rPr>
          <w:color w:val="000000"/>
          <w:sz w:val="28"/>
          <w:szCs w:val="28"/>
        </w:rPr>
        <w:t xml:space="preserve">, а именно 113295 руб. в месяц умножить на 12 месяцев разделить на 4 человека и умножить на нормативную численность 0,45 человека умножить на ИПЦ по прогнозу  Минэкономразвития РФ на 2019 г. 104,6%, </w:t>
      </w:r>
      <w:r w:rsidRPr="002F3FB4">
        <w:rPr>
          <w:color w:val="000000"/>
          <w:sz w:val="28"/>
          <w:szCs w:val="28"/>
        </w:rPr>
        <w:t>распределено по периодам в целях соблюдения равномерного роста тарифов</w:t>
      </w:r>
      <w:r>
        <w:rPr>
          <w:color w:val="000000"/>
          <w:sz w:val="28"/>
          <w:szCs w:val="28"/>
        </w:rPr>
        <w:t>. Исходя из расчета фонда оплаты труда и численности персонала с</w:t>
      </w:r>
      <w:r w:rsidRPr="00260A40">
        <w:rPr>
          <w:color w:val="000000"/>
          <w:sz w:val="28"/>
          <w:szCs w:val="28"/>
        </w:rPr>
        <w:t>редняя заработная плата персонала</w:t>
      </w:r>
      <w:r>
        <w:rPr>
          <w:color w:val="000000"/>
          <w:sz w:val="28"/>
          <w:szCs w:val="28"/>
        </w:rPr>
        <w:t xml:space="preserve"> составит </w:t>
      </w:r>
      <w:r w:rsidRPr="00260A40">
        <w:rPr>
          <w:color w:val="000000"/>
          <w:sz w:val="28"/>
          <w:szCs w:val="28"/>
        </w:rPr>
        <w:t xml:space="preserve">– </w:t>
      </w:r>
      <w:r>
        <w:rPr>
          <w:b/>
          <w:i/>
          <w:color w:val="000000"/>
          <w:sz w:val="28"/>
          <w:szCs w:val="28"/>
        </w:rPr>
        <w:t>29626,64</w:t>
      </w:r>
      <w:r w:rsidRPr="00260A40">
        <w:rPr>
          <w:color w:val="000000"/>
          <w:sz w:val="28"/>
          <w:szCs w:val="28"/>
        </w:rPr>
        <w:t xml:space="preserve"> руб./чел./мес.  </w:t>
      </w:r>
    </w:p>
    <w:p w:rsidR="00284E45" w:rsidRPr="003B28E3" w:rsidRDefault="00284E45" w:rsidP="00B56F67">
      <w:pPr>
        <w:tabs>
          <w:tab w:val="left" w:pos="1134"/>
        </w:tabs>
        <w:ind w:right="281"/>
        <w:jc w:val="both"/>
        <w:rPr>
          <w:color w:val="000000"/>
          <w:sz w:val="18"/>
          <w:szCs w:val="28"/>
          <w:highlight w:val="yellow"/>
        </w:rPr>
      </w:pPr>
    </w:p>
    <w:p w:rsidR="00284E45" w:rsidRDefault="00284E45" w:rsidP="00B56F67">
      <w:pPr>
        <w:tabs>
          <w:tab w:val="left" w:pos="1134"/>
        </w:tabs>
        <w:spacing w:line="360" w:lineRule="auto"/>
        <w:ind w:right="281" w:firstLine="709"/>
        <w:jc w:val="center"/>
        <w:rPr>
          <w:b/>
          <w:color w:val="000000"/>
          <w:sz w:val="32"/>
          <w:szCs w:val="32"/>
          <w:u w:val="single"/>
        </w:rPr>
      </w:pPr>
      <w:r w:rsidRPr="004760AE">
        <w:rPr>
          <w:b/>
          <w:color w:val="000000"/>
          <w:sz w:val="32"/>
          <w:szCs w:val="32"/>
          <w:u w:val="single"/>
        </w:rPr>
        <w:t xml:space="preserve">3.2. «Отчисления на социальные нужды от </w:t>
      </w:r>
    </w:p>
    <w:p w:rsidR="00284E45" w:rsidRPr="004760AE" w:rsidRDefault="00284E45" w:rsidP="00B56F67">
      <w:pPr>
        <w:tabs>
          <w:tab w:val="left" w:pos="1134"/>
        </w:tabs>
        <w:spacing w:line="360" w:lineRule="auto"/>
        <w:ind w:right="281" w:firstLine="709"/>
        <w:jc w:val="center"/>
        <w:rPr>
          <w:b/>
          <w:color w:val="000000"/>
          <w:sz w:val="32"/>
          <w:szCs w:val="32"/>
          <w:u w:val="single"/>
        </w:rPr>
      </w:pPr>
      <w:r w:rsidRPr="004760AE">
        <w:rPr>
          <w:b/>
          <w:color w:val="000000"/>
          <w:sz w:val="32"/>
          <w:szCs w:val="32"/>
          <w:u w:val="single"/>
        </w:rPr>
        <w:t>заработной платы АУП»</w:t>
      </w:r>
    </w:p>
    <w:p w:rsidR="00284E45" w:rsidRPr="004760AE" w:rsidRDefault="00284E45" w:rsidP="00B56F67">
      <w:pPr>
        <w:tabs>
          <w:tab w:val="left" w:pos="1134"/>
        </w:tabs>
        <w:spacing w:line="360" w:lineRule="auto"/>
        <w:ind w:right="281" w:firstLine="709"/>
        <w:jc w:val="both"/>
        <w:rPr>
          <w:color w:val="000000"/>
          <w:sz w:val="16"/>
          <w:szCs w:val="16"/>
        </w:rPr>
      </w:pPr>
    </w:p>
    <w:p w:rsidR="00284E45" w:rsidRPr="00D6029B" w:rsidRDefault="00284E45" w:rsidP="00B56F67">
      <w:pPr>
        <w:tabs>
          <w:tab w:val="left" w:pos="1134"/>
        </w:tabs>
        <w:spacing w:line="360" w:lineRule="auto"/>
        <w:ind w:right="281" w:firstLine="709"/>
        <w:jc w:val="both"/>
        <w:rPr>
          <w:color w:val="000000"/>
          <w:sz w:val="28"/>
          <w:szCs w:val="28"/>
        </w:rPr>
      </w:pPr>
      <w:r w:rsidRPr="00432E01">
        <w:rPr>
          <w:color w:val="000000"/>
          <w:sz w:val="28"/>
          <w:szCs w:val="28"/>
        </w:rPr>
        <w:t xml:space="preserve">Организацией заявлены для учета в необходимой валовой выручке расходы </w:t>
      </w:r>
      <w:r w:rsidRPr="00D6029B">
        <w:rPr>
          <w:color w:val="000000"/>
          <w:sz w:val="28"/>
          <w:szCs w:val="28"/>
        </w:rPr>
        <w:t xml:space="preserve">в расчете на 2019 год в сумме </w:t>
      </w:r>
      <w:r>
        <w:rPr>
          <w:b/>
          <w:i/>
          <w:color w:val="000000"/>
          <w:sz w:val="28"/>
          <w:szCs w:val="28"/>
        </w:rPr>
        <w:t>119,19</w:t>
      </w:r>
      <w:r w:rsidRPr="00D6029B">
        <w:rPr>
          <w:color w:val="000000"/>
          <w:sz w:val="28"/>
          <w:szCs w:val="28"/>
        </w:rPr>
        <w:t xml:space="preserve"> тыс. руб.</w:t>
      </w:r>
    </w:p>
    <w:p w:rsidR="00284E45" w:rsidRPr="00D6029B" w:rsidRDefault="00284E45" w:rsidP="00B56F67">
      <w:pPr>
        <w:tabs>
          <w:tab w:val="left" w:pos="1134"/>
        </w:tabs>
        <w:ind w:right="281" w:firstLine="709"/>
        <w:jc w:val="both"/>
        <w:rPr>
          <w:sz w:val="28"/>
          <w:szCs w:val="28"/>
        </w:rPr>
      </w:pPr>
      <w:r w:rsidRPr="00D6029B">
        <w:rPr>
          <w:sz w:val="28"/>
          <w:szCs w:val="28"/>
        </w:rPr>
        <w:t>Расходы по статье в пересчете на регулируемый период, с учетом календарной разбивки приняты на следующем уровне:</w:t>
      </w:r>
    </w:p>
    <w:p w:rsidR="00284E45" w:rsidRPr="00034B43" w:rsidRDefault="00284E45" w:rsidP="00B56F67">
      <w:pPr>
        <w:tabs>
          <w:tab w:val="left" w:pos="1134"/>
        </w:tabs>
        <w:ind w:right="281" w:firstLine="709"/>
        <w:jc w:val="both"/>
        <w:rPr>
          <w:sz w:val="28"/>
          <w:szCs w:val="28"/>
        </w:rPr>
      </w:pPr>
      <w:r w:rsidRPr="00D6029B">
        <w:rPr>
          <w:color w:val="000000"/>
          <w:sz w:val="28"/>
          <w:szCs w:val="28"/>
        </w:rPr>
        <w:t xml:space="preserve">-  </w:t>
      </w:r>
      <w:r w:rsidRPr="00D6029B">
        <w:rPr>
          <w:b/>
          <w:color w:val="000000"/>
          <w:sz w:val="28"/>
          <w:szCs w:val="28"/>
        </w:rPr>
        <w:t>с</w:t>
      </w:r>
      <w:r w:rsidRPr="00D6029B">
        <w:rPr>
          <w:color w:val="000000"/>
          <w:sz w:val="28"/>
          <w:szCs w:val="28"/>
        </w:rPr>
        <w:t xml:space="preserve"> </w:t>
      </w:r>
      <w:r>
        <w:rPr>
          <w:b/>
          <w:color w:val="000000"/>
          <w:sz w:val="28"/>
          <w:szCs w:val="28"/>
        </w:rPr>
        <w:t>25</w:t>
      </w:r>
      <w:r w:rsidRPr="00D6029B">
        <w:rPr>
          <w:b/>
          <w:color w:val="000000"/>
          <w:sz w:val="28"/>
          <w:szCs w:val="28"/>
        </w:rPr>
        <w:t>.01.2019 по 30.06.2019</w:t>
      </w:r>
      <w:r w:rsidRPr="00D6029B">
        <w:rPr>
          <w:color w:val="000000"/>
          <w:sz w:val="28"/>
          <w:szCs w:val="28"/>
        </w:rPr>
        <w:t xml:space="preserve"> – </w:t>
      </w:r>
      <w:r>
        <w:rPr>
          <w:b/>
          <w:i/>
          <w:color w:val="000000"/>
          <w:sz w:val="28"/>
          <w:szCs w:val="28"/>
        </w:rPr>
        <w:t>20,78</w:t>
      </w:r>
      <w:r w:rsidRPr="00D6029B">
        <w:rPr>
          <w:color w:val="000000"/>
          <w:sz w:val="28"/>
          <w:szCs w:val="28"/>
        </w:rPr>
        <w:t xml:space="preserve"> тыс. руб. Тарифы страховых взносов  рассчитаны на основании ст. 425 Налогового кодекса РФ (часть вторая) от 05.08.2000 № 117-ФЗ, (введена  Федеральным законом от 03.07.2016 № 243-ФЗ) на обязательное пенсионное страхование – 22</w:t>
      </w:r>
      <w:r>
        <w:rPr>
          <w:color w:val="000000"/>
          <w:sz w:val="28"/>
          <w:szCs w:val="28"/>
        </w:rPr>
        <w:t xml:space="preserve"> </w:t>
      </w:r>
      <w:r w:rsidRPr="00D6029B">
        <w:rPr>
          <w:color w:val="000000"/>
          <w:sz w:val="28"/>
          <w:szCs w:val="28"/>
        </w:rPr>
        <w:t>%, на обязательное социальное страхование - 2,9</w:t>
      </w:r>
      <w:r>
        <w:rPr>
          <w:color w:val="000000"/>
          <w:sz w:val="28"/>
          <w:szCs w:val="28"/>
        </w:rPr>
        <w:t xml:space="preserve"> </w:t>
      </w:r>
      <w:r w:rsidRPr="00D6029B">
        <w:rPr>
          <w:color w:val="000000"/>
          <w:sz w:val="28"/>
          <w:szCs w:val="28"/>
        </w:rPr>
        <w:t>%, на обязательное медицинское страхование – 5,1</w:t>
      </w:r>
      <w:r>
        <w:rPr>
          <w:color w:val="000000"/>
          <w:sz w:val="28"/>
          <w:szCs w:val="28"/>
        </w:rPr>
        <w:t xml:space="preserve"> %</w:t>
      </w:r>
      <w:r w:rsidRPr="00D6029B">
        <w:rPr>
          <w:color w:val="000000"/>
          <w:sz w:val="28"/>
          <w:szCs w:val="28"/>
        </w:rPr>
        <w:t>, а также 0,20 % - на обязательное страхование от несчастных случаев на производстве в соответствии с Федеральным законом от 24.07.1998 № 125– ФЗ</w:t>
      </w:r>
      <w:r>
        <w:rPr>
          <w:color w:val="000000"/>
          <w:sz w:val="28"/>
          <w:szCs w:val="28"/>
        </w:rPr>
        <w:t>.</w:t>
      </w:r>
    </w:p>
    <w:p w:rsidR="00284E45" w:rsidRDefault="00284E45" w:rsidP="00B56F67">
      <w:pPr>
        <w:tabs>
          <w:tab w:val="left" w:pos="1134"/>
        </w:tabs>
        <w:ind w:right="281" w:firstLine="709"/>
        <w:jc w:val="both"/>
        <w:rPr>
          <w:color w:val="000000"/>
          <w:sz w:val="28"/>
          <w:szCs w:val="28"/>
        </w:rPr>
      </w:pPr>
      <w:r w:rsidRPr="00D6029B">
        <w:rPr>
          <w:color w:val="000000"/>
          <w:sz w:val="28"/>
          <w:szCs w:val="28"/>
        </w:rPr>
        <w:t>-</w:t>
      </w:r>
      <w:r w:rsidRPr="00D6029B">
        <w:rPr>
          <w:b/>
          <w:color w:val="000000"/>
          <w:sz w:val="28"/>
          <w:szCs w:val="28"/>
        </w:rPr>
        <w:t xml:space="preserve"> с</w:t>
      </w:r>
      <w:r w:rsidRPr="00D6029B">
        <w:rPr>
          <w:color w:val="000000"/>
          <w:sz w:val="28"/>
          <w:szCs w:val="28"/>
        </w:rPr>
        <w:t xml:space="preserve"> </w:t>
      </w:r>
      <w:r w:rsidRPr="00D6029B">
        <w:rPr>
          <w:b/>
          <w:color w:val="000000"/>
          <w:sz w:val="28"/>
          <w:szCs w:val="28"/>
        </w:rPr>
        <w:t>01.07.2019 по 31.12.2019</w:t>
      </w:r>
      <w:r w:rsidRPr="00D6029B">
        <w:rPr>
          <w:color w:val="000000"/>
          <w:sz w:val="28"/>
          <w:szCs w:val="28"/>
        </w:rPr>
        <w:t xml:space="preserve"> – </w:t>
      </w:r>
      <w:r>
        <w:rPr>
          <w:b/>
          <w:i/>
          <w:color w:val="000000"/>
          <w:sz w:val="28"/>
          <w:szCs w:val="28"/>
        </w:rPr>
        <w:t>24,36</w:t>
      </w:r>
      <w:r w:rsidRPr="00D6029B">
        <w:rPr>
          <w:color w:val="000000"/>
          <w:sz w:val="28"/>
          <w:szCs w:val="28"/>
        </w:rPr>
        <w:t xml:space="preserve"> тыс. руб. Тарифы страховых взносов  рассчитаны на основании ст. 425 Налогового кодекса РФ (часть вторая) от 05.08.2000 № 117-ФЗ, (введена  Федеральным законом от 03.07.2016 № 243-ФЗ) на обязательное пенсионное страхование – 22</w:t>
      </w:r>
      <w:r>
        <w:rPr>
          <w:color w:val="000000"/>
          <w:sz w:val="28"/>
          <w:szCs w:val="28"/>
        </w:rPr>
        <w:t xml:space="preserve"> </w:t>
      </w:r>
      <w:r w:rsidRPr="00D6029B">
        <w:rPr>
          <w:color w:val="000000"/>
          <w:sz w:val="28"/>
          <w:szCs w:val="28"/>
        </w:rPr>
        <w:t>%, на обязательное социальное страхование - 2,9</w:t>
      </w:r>
      <w:r>
        <w:rPr>
          <w:color w:val="000000"/>
          <w:sz w:val="28"/>
          <w:szCs w:val="28"/>
        </w:rPr>
        <w:t xml:space="preserve"> </w:t>
      </w:r>
      <w:r w:rsidRPr="00D6029B">
        <w:rPr>
          <w:color w:val="000000"/>
          <w:sz w:val="28"/>
          <w:szCs w:val="28"/>
        </w:rPr>
        <w:t>%, на обязательное медицинское страхование – 5,1</w:t>
      </w:r>
      <w:r>
        <w:rPr>
          <w:color w:val="000000"/>
          <w:sz w:val="28"/>
          <w:szCs w:val="28"/>
        </w:rPr>
        <w:t xml:space="preserve"> %</w:t>
      </w:r>
      <w:r w:rsidRPr="00D6029B">
        <w:rPr>
          <w:color w:val="000000"/>
          <w:sz w:val="28"/>
          <w:szCs w:val="28"/>
        </w:rPr>
        <w:t>, а также 0,20 % - на обязательное страхование от несчастных случаев на производстве в соответствии с Федеральным законом от 24.07.1998 № 125– ФЗ</w:t>
      </w:r>
      <w:r>
        <w:rPr>
          <w:color w:val="000000"/>
          <w:sz w:val="28"/>
          <w:szCs w:val="28"/>
        </w:rPr>
        <w:t>.</w:t>
      </w:r>
    </w:p>
    <w:p w:rsidR="00284E45" w:rsidRPr="00034B43" w:rsidRDefault="00284E45" w:rsidP="00B56F67">
      <w:pPr>
        <w:tabs>
          <w:tab w:val="left" w:pos="1134"/>
        </w:tabs>
        <w:ind w:right="281" w:firstLine="709"/>
        <w:jc w:val="both"/>
        <w:rPr>
          <w:sz w:val="28"/>
          <w:szCs w:val="28"/>
        </w:rPr>
      </w:pPr>
    </w:p>
    <w:p w:rsidR="00284E45" w:rsidRPr="00A57931" w:rsidRDefault="00284E45" w:rsidP="006B7F93">
      <w:pPr>
        <w:numPr>
          <w:ilvl w:val="0"/>
          <w:numId w:val="8"/>
        </w:numPr>
        <w:tabs>
          <w:tab w:val="left" w:pos="709"/>
        </w:tabs>
        <w:spacing w:line="360" w:lineRule="auto"/>
        <w:ind w:left="709" w:right="281"/>
        <w:jc w:val="center"/>
        <w:rPr>
          <w:b/>
          <w:color w:val="000000"/>
          <w:sz w:val="32"/>
          <w:szCs w:val="32"/>
          <w:u w:val="single"/>
        </w:rPr>
      </w:pPr>
      <w:r>
        <w:rPr>
          <w:b/>
          <w:color w:val="000000"/>
          <w:sz w:val="32"/>
          <w:szCs w:val="32"/>
          <w:u w:val="single"/>
        </w:rPr>
        <w:t>«</w:t>
      </w:r>
      <w:r w:rsidRPr="00A57931">
        <w:rPr>
          <w:b/>
          <w:color w:val="000000"/>
          <w:sz w:val="32"/>
          <w:szCs w:val="32"/>
          <w:u w:val="single"/>
        </w:rPr>
        <w:t>Расходы</w:t>
      </w:r>
      <w:r>
        <w:rPr>
          <w:b/>
          <w:color w:val="000000"/>
          <w:sz w:val="32"/>
          <w:szCs w:val="32"/>
          <w:u w:val="single"/>
        </w:rPr>
        <w:t xml:space="preserve"> на арендную плату»</w:t>
      </w:r>
    </w:p>
    <w:p w:rsidR="00284E45" w:rsidRPr="00A57931" w:rsidRDefault="00284E45" w:rsidP="00B56F67">
      <w:pPr>
        <w:tabs>
          <w:tab w:val="left" w:pos="1134"/>
        </w:tabs>
        <w:spacing w:line="360" w:lineRule="auto"/>
        <w:ind w:right="281" w:firstLine="709"/>
        <w:jc w:val="both"/>
        <w:rPr>
          <w:color w:val="000000"/>
          <w:sz w:val="22"/>
          <w:szCs w:val="22"/>
        </w:rPr>
      </w:pPr>
    </w:p>
    <w:p w:rsidR="00284E45" w:rsidRDefault="00284E45" w:rsidP="00B56F67">
      <w:pPr>
        <w:tabs>
          <w:tab w:val="left" w:pos="1134"/>
        </w:tabs>
        <w:ind w:right="281" w:firstLine="709"/>
        <w:jc w:val="both"/>
        <w:rPr>
          <w:sz w:val="28"/>
          <w:szCs w:val="28"/>
        </w:rPr>
      </w:pPr>
      <w:r w:rsidRPr="008213D1">
        <w:rPr>
          <w:sz w:val="28"/>
          <w:szCs w:val="28"/>
        </w:rPr>
        <w:t>Организацией заявлены для учета в необходимой валовой выручке (в расчете на год) расходы по данной статье</w:t>
      </w:r>
      <w:r>
        <w:rPr>
          <w:sz w:val="28"/>
          <w:szCs w:val="28"/>
        </w:rPr>
        <w:t xml:space="preserve"> 2019 год </w:t>
      </w:r>
      <w:r w:rsidRPr="001222AE">
        <w:rPr>
          <w:sz w:val="28"/>
          <w:szCs w:val="28"/>
        </w:rPr>
        <w:t>в сумме</w:t>
      </w:r>
      <w:r>
        <w:rPr>
          <w:sz w:val="28"/>
          <w:szCs w:val="28"/>
        </w:rPr>
        <w:t xml:space="preserve"> </w:t>
      </w:r>
      <w:r>
        <w:rPr>
          <w:b/>
          <w:i/>
          <w:sz w:val="28"/>
          <w:szCs w:val="28"/>
        </w:rPr>
        <w:t xml:space="preserve">127,66 </w:t>
      </w:r>
      <w:r w:rsidRPr="001222AE">
        <w:rPr>
          <w:sz w:val="28"/>
          <w:szCs w:val="28"/>
        </w:rPr>
        <w:t>тыс. руб.</w:t>
      </w:r>
      <w:r>
        <w:rPr>
          <w:sz w:val="28"/>
          <w:szCs w:val="28"/>
        </w:rPr>
        <w:t xml:space="preserve">, согласно договору аренды с </w:t>
      </w:r>
      <w:r w:rsidRPr="00EB2A74">
        <w:rPr>
          <w:sz w:val="28"/>
          <w:szCs w:val="28"/>
        </w:rPr>
        <w:t>ООО «</w:t>
      </w:r>
      <w:proofErr w:type="spellStart"/>
      <w:r w:rsidRPr="00EB2A74">
        <w:rPr>
          <w:sz w:val="28"/>
          <w:szCs w:val="28"/>
        </w:rPr>
        <w:t>Топкинское</w:t>
      </w:r>
      <w:proofErr w:type="spellEnd"/>
      <w:r w:rsidRPr="00EB2A74">
        <w:rPr>
          <w:sz w:val="28"/>
          <w:szCs w:val="28"/>
        </w:rPr>
        <w:t xml:space="preserve"> управление комплексом недвижимого имущества» от 05.12.2018 г. </w:t>
      </w:r>
      <w:r>
        <w:rPr>
          <w:sz w:val="28"/>
          <w:szCs w:val="28"/>
        </w:rPr>
        <w:t xml:space="preserve">на </w:t>
      </w:r>
      <w:r w:rsidRPr="00EB2A74">
        <w:rPr>
          <w:sz w:val="28"/>
          <w:szCs w:val="28"/>
        </w:rPr>
        <w:t xml:space="preserve">очистные сооружения (песколовка, отстойник, иловая площадка, </w:t>
      </w:r>
      <w:proofErr w:type="spellStart"/>
      <w:r w:rsidRPr="00EB2A74">
        <w:rPr>
          <w:sz w:val="28"/>
          <w:szCs w:val="28"/>
        </w:rPr>
        <w:t>хлораторная</w:t>
      </w:r>
      <w:proofErr w:type="spellEnd"/>
      <w:r w:rsidRPr="00EB2A74">
        <w:rPr>
          <w:sz w:val="28"/>
          <w:szCs w:val="28"/>
        </w:rPr>
        <w:t>) сроком с 01.01.2019 по 30.12.2019.</w:t>
      </w:r>
      <w:r>
        <w:rPr>
          <w:sz w:val="28"/>
          <w:szCs w:val="28"/>
        </w:rPr>
        <w:t xml:space="preserve"> </w:t>
      </w:r>
      <w:r w:rsidRPr="00EB2A74">
        <w:rPr>
          <w:sz w:val="28"/>
          <w:szCs w:val="28"/>
        </w:rPr>
        <w:t>Данные очистные сооружения построены в 1960 году и предназначены для механической очистки смешанных (хозяйственно-бытовых и производственных) сточных вод от населения и предприятий города Топки</w:t>
      </w:r>
      <w:r>
        <w:rPr>
          <w:sz w:val="28"/>
          <w:szCs w:val="28"/>
        </w:rPr>
        <w:t>, срок полезного использования истек</w:t>
      </w:r>
      <w:r w:rsidRPr="00EB2A74">
        <w:rPr>
          <w:sz w:val="28"/>
          <w:szCs w:val="28"/>
        </w:rPr>
        <w:t>.</w:t>
      </w:r>
      <w:r>
        <w:rPr>
          <w:sz w:val="28"/>
          <w:szCs w:val="28"/>
        </w:rPr>
        <w:t xml:space="preserve"> Амортизационные отчисления по данному объекту недвижимости не начисляются согласно информационному письму от арендодателя. </w:t>
      </w:r>
    </w:p>
    <w:p w:rsidR="00284E45" w:rsidRPr="00EB2A74" w:rsidRDefault="00284E45" w:rsidP="00B56F67">
      <w:pPr>
        <w:tabs>
          <w:tab w:val="left" w:pos="1134"/>
        </w:tabs>
        <w:ind w:right="281" w:firstLine="709"/>
        <w:jc w:val="both"/>
        <w:rPr>
          <w:sz w:val="28"/>
          <w:szCs w:val="28"/>
        </w:rPr>
      </w:pPr>
      <w:r>
        <w:rPr>
          <w:sz w:val="28"/>
          <w:szCs w:val="28"/>
        </w:rPr>
        <w:t>Регулятором</w:t>
      </w:r>
      <w:r w:rsidRPr="00EB2A74">
        <w:rPr>
          <w:sz w:val="28"/>
          <w:szCs w:val="28"/>
        </w:rPr>
        <w:t xml:space="preserve"> </w:t>
      </w:r>
      <w:r>
        <w:rPr>
          <w:sz w:val="28"/>
          <w:szCs w:val="28"/>
        </w:rPr>
        <w:t xml:space="preserve">предложенные затраты не приняты, так как </w:t>
      </w:r>
      <w:r w:rsidRPr="00EB2A74">
        <w:rPr>
          <w:sz w:val="28"/>
          <w:szCs w:val="28"/>
        </w:rPr>
        <w:t xml:space="preserve">согласно п. 29 методических указаний, утвержденных приказом ФСТ России от 27 декабря 2013 г. № 1746-э «Об утверждении методических указаний по расчету регулируемых тарифов в сфере водоснабжения и водоотведения» в арендную плату включается </w:t>
      </w:r>
      <w:r>
        <w:rPr>
          <w:sz w:val="28"/>
          <w:szCs w:val="28"/>
        </w:rPr>
        <w:t>э</w:t>
      </w:r>
      <w:r w:rsidRPr="00EB2A74">
        <w:rPr>
          <w:sz w:val="28"/>
          <w:szCs w:val="28"/>
        </w:rPr>
        <w:t>кономически обоснованный размер</w:t>
      </w:r>
      <w:r>
        <w:rPr>
          <w:sz w:val="28"/>
          <w:szCs w:val="28"/>
        </w:rPr>
        <w:t xml:space="preserve"> арендной платы который определяется из размера</w:t>
      </w:r>
      <w:r w:rsidRPr="00EB2A74">
        <w:rPr>
          <w:sz w:val="28"/>
          <w:szCs w:val="28"/>
        </w:rPr>
        <w:t xml:space="preserve"> амортизации, налогов на имущество, в том числе на землю, и других обязательных платежей собственника передаваемого в аренду (лизинг) имущества</w:t>
      </w:r>
      <w:r>
        <w:rPr>
          <w:sz w:val="28"/>
          <w:szCs w:val="28"/>
        </w:rPr>
        <w:t xml:space="preserve">. </w:t>
      </w:r>
      <w:r w:rsidRPr="00EB2A74">
        <w:rPr>
          <w:sz w:val="28"/>
          <w:szCs w:val="28"/>
        </w:rPr>
        <w:t>В связи с тем, что срок полезного использования арендованного имущества истек амортизация равна нулю</w:t>
      </w:r>
      <w:r>
        <w:rPr>
          <w:sz w:val="28"/>
          <w:szCs w:val="28"/>
        </w:rPr>
        <w:t>, кроме того, организация информировала о не начислении амортизации по данному объекту, соответственно в расчет данные затраты не включаются.</w:t>
      </w:r>
    </w:p>
    <w:p w:rsidR="00284E45" w:rsidRDefault="00284E45" w:rsidP="00B56F67">
      <w:pPr>
        <w:tabs>
          <w:tab w:val="left" w:pos="1134"/>
        </w:tabs>
        <w:ind w:right="281" w:firstLine="709"/>
        <w:jc w:val="center"/>
        <w:rPr>
          <w:b/>
          <w:color w:val="000000"/>
          <w:sz w:val="32"/>
          <w:szCs w:val="32"/>
          <w:u w:val="single"/>
        </w:rPr>
      </w:pPr>
    </w:p>
    <w:p w:rsidR="00284E45" w:rsidRDefault="00284E45" w:rsidP="00B56F67">
      <w:pPr>
        <w:tabs>
          <w:tab w:val="left" w:pos="1134"/>
        </w:tabs>
        <w:ind w:right="281" w:firstLine="709"/>
        <w:jc w:val="center"/>
        <w:rPr>
          <w:b/>
          <w:sz w:val="32"/>
          <w:szCs w:val="32"/>
          <w:u w:val="single"/>
        </w:rPr>
      </w:pPr>
      <w:bookmarkStart w:id="11" w:name="_Hlk519006293"/>
      <w:r w:rsidRPr="008C5001">
        <w:rPr>
          <w:b/>
          <w:sz w:val="32"/>
          <w:szCs w:val="32"/>
          <w:u w:val="single"/>
        </w:rPr>
        <w:t>Тарифы на водоотведение (очистку сточных вод)</w:t>
      </w:r>
    </w:p>
    <w:p w:rsidR="00284E45" w:rsidRDefault="00284E45" w:rsidP="00B56F67">
      <w:pPr>
        <w:tabs>
          <w:tab w:val="left" w:pos="1134"/>
        </w:tabs>
        <w:ind w:right="281" w:firstLine="709"/>
        <w:jc w:val="center"/>
        <w:rPr>
          <w:b/>
          <w:sz w:val="32"/>
          <w:szCs w:val="32"/>
          <w:u w:val="single"/>
        </w:rPr>
      </w:pPr>
    </w:p>
    <w:p w:rsidR="00284E45" w:rsidRDefault="00284E45" w:rsidP="00B56F67">
      <w:pPr>
        <w:autoSpaceDE w:val="0"/>
        <w:autoSpaceDN w:val="0"/>
        <w:adjustRightInd w:val="0"/>
        <w:ind w:right="281" w:firstLine="708"/>
        <w:jc w:val="both"/>
        <w:rPr>
          <w:rFonts w:eastAsia="Calibri"/>
          <w:sz w:val="28"/>
          <w:szCs w:val="28"/>
          <w:lang w:eastAsia="en-US"/>
        </w:rPr>
      </w:pPr>
      <w:r w:rsidRPr="00416343">
        <w:rPr>
          <w:rFonts w:eastAsia="Calibri"/>
          <w:sz w:val="28"/>
          <w:szCs w:val="28"/>
          <w:lang w:eastAsia="en-US"/>
        </w:rPr>
        <w:t xml:space="preserve">В соответствии с п. 96 Методических указаний тарифы регулируемых организаций на </w:t>
      </w:r>
      <w:r>
        <w:rPr>
          <w:rFonts w:eastAsia="Calibri"/>
          <w:sz w:val="28"/>
          <w:szCs w:val="28"/>
          <w:lang w:eastAsia="en-US"/>
        </w:rPr>
        <w:t>водоотведение (очистку сточных вод)</w:t>
      </w:r>
      <w:r w:rsidRPr="00416343">
        <w:rPr>
          <w:rFonts w:eastAsia="Calibri"/>
          <w:sz w:val="28"/>
          <w:szCs w:val="28"/>
          <w:lang w:eastAsia="en-US"/>
        </w:rPr>
        <w:t xml:space="preserve"> без дифференциации в виде </w:t>
      </w:r>
      <w:proofErr w:type="spellStart"/>
      <w:r w:rsidRPr="00416343">
        <w:rPr>
          <w:rFonts w:eastAsia="Calibri"/>
          <w:sz w:val="28"/>
          <w:szCs w:val="28"/>
          <w:lang w:eastAsia="en-US"/>
        </w:rPr>
        <w:t>одноставочных</w:t>
      </w:r>
      <w:proofErr w:type="spellEnd"/>
      <w:r w:rsidRPr="00416343">
        <w:rPr>
          <w:rFonts w:eastAsia="Calibri"/>
          <w:sz w:val="28"/>
          <w:szCs w:val="28"/>
          <w:lang w:eastAsia="en-US"/>
        </w:rPr>
        <w:t xml:space="preserve"> тарифов рассчитываются в соответствии с формулой:</w:t>
      </w:r>
    </w:p>
    <w:p w:rsidR="00284E45" w:rsidRPr="00416343" w:rsidRDefault="00284E45" w:rsidP="00B56F67">
      <w:pPr>
        <w:autoSpaceDE w:val="0"/>
        <w:autoSpaceDN w:val="0"/>
        <w:adjustRightInd w:val="0"/>
        <w:ind w:right="281" w:firstLine="708"/>
        <w:jc w:val="both"/>
        <w:rPr>
          <w:rFonts w:eastAsia="Calibri"/>
          <w:sz w:val="28"/>
          <w:szCs w:val="28"/>
          <w:lang w:eastAsia="en-US"/>
        </w:rPr>
      </w:pPr>
    </w:p>
    <w:p w:rsidR="00284E45" w:rsidRPr="00416343" w:rsidRDefault="00284E45" w:rsidP="00B56F67">
      <w:pPr>
        <w:autoSpaceDE w:val="0"/>
        <w:autoSpaceDN w:val="0"/>
        <w:adjustRightInd w:val="0"/>
        <w:ind w:right="281"/>
        <w:jc w:val="center"/>
        <w:rPr>
          <w:rFonts w:eastAsia="Calibri"/>
          <w:sz w:val="28"/>
          <w:szCs w:val="28"/>
          <w:lang w:eastAsia="en-US"/>
        </w:rPr>
      </w:pPr>
      <w:r w:rsidRPr="00416343">
        <w:rPr>
          <w:rFonts w:eastAsia="Calibri"/>
          <w:noProof/>
          <w:position w:val="-33"/>
          <w:sz w:val="28"/>
          <w:szCs w:val="28"/>
        </w:rPr>
        <w:drawing>
          <wp:inline distT="0" distB="0" distL="0" distR="0">
            <wp:extent cx="958215" cy="588010"/>
            <wp:effectExtent l="0" t="0" r="0" b="254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58215" cy="588010"/>
                    </a:xfrm>
                    <a:prstGeom prst="rect">
                      <a:avLst/>
                    </a:prstGeom>
                    <a:noFill/>
                    <a:ln>
                      <a:noFill/>
                    </a:ln>
                  </pic:spPr>
                </pic:pic>
              </a:graphicData>
            </a:graphic>
          </wp:inline>
        </w:drawing>
      </w:r>
    </w:p>
    <w:p w:rsidR="00284E45" w:rsidRPr="00416343" w:rsidRDefault="00284E45" w:rsidP="00B56F67">
      <w:pPr>
        <w:autoSpaceDE w:val="0"/>
        <w:autoSpaceDN w:val="0"/>
        <w:adjustRightInd w:val="0"/>
        <w:ind w:right="281" w:firstLine="540"/>
        <w:jc w:val="both"/>
        <w:rPr>
          <w:rFonts w:eastAsia="Calibri"/>
          <w:sz w:val="28"/>
          <w:szCs w:val="28"/>
          <w:lang w:eastAsia="en-US"/>
        </w:rPr>
      </w:pPr>
      <w:r w:rsidRPr="00416343">
        <w:rPr>
          <w:rFonts w:eastAsia="Calibri"/>
          <w:sz w:val="28"/>
          <w:szCs w:val="28"/>
          <w:lang w:eastAsia="en-US"/>
        </w:rPr>
        <w:t>где:</w:t>
      </w:r>
    </w:p>
    <w:p w:rsidR="00284E45" w:rsidRPr="00416343" w:rsidRDefault="00284E45" w:rsidP="00B56F67">
      <w:pPr>
        <w:autoSpaceDE w:val="0"/>
        <w:autoSpaceDN w:val="0"/>
        <w:adjustRightInd w:val="0"/>
        <w:ind w:right="281" w:firstLine="540"/>
        <w:jc w:val="both"/>
        <w:rPr>
          <w:rFonts w:eastAsia="Calibri"/>
          <w:sz w:val="28"/>
          <w:szCs w:val="28"/>
          <w:lang w:eastAsia="en-US"/>
        </w:rPr>
      </w:pPr>
      <w:r w:rsidRPr="00416343">
        <w:rPr>
          <w:rFonts w:eastAsia="Calibri"/>
          <w:noProof/>
          <w:position w:val="-11"/>
          <w:sz w:val="28"/>
          <w:szCs w:val="28"/>
        </w:rPr>
        <w:drawing>
          <wp:inline distT="0" distB="0" distL="0" distR="0">
            <wp:extent cx="239395" cy="304800"/>
            <wp:effectExtent l="0" t="0" r="8255"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39395" cy="304800"/>
                    </a:xfrm>
                    <a:prstGeom prst="rect">
                      <a:avLst/>
                    </a:prstGeom>
                    <a:noFill/>
                    <a:ln>
                      <a:noFill/>
                    </a:ln>
                  </pic:spPr>
                </pic:pic>
              </a:graphicData>
            </a:graphic>
          </wp:inline>
        </w:drawing>
      </w:r>
      <w:r w:rsidRPr="00416343">
        <w:rPr>
          <w:rFonts w:eastAsia="Calibri"/>
          <w:sz w:val="28"/>
          <w:szCs w:val="28"/>
          <w:lang w:eastAsia="en-US"/>
        </w:rPr>
        <w:t xml:space="preserve"> - тариф регулируемой организации, устанавливаемый на i-</w:t>
      </w:r>
      <w:proofErr w:type="spellStart"/>
      <w:r w:rsidRPr="00416343">
        <w:rPr>
          <w:rFonts w:eastAsia="Calibri"/>
          <w:sz w:val="28"/>
          <w:szCs w:val="28"/>
          <w:lang w:eastAsia="en-US"/>
        </w:rPr>
        <w:t>ый</w:t>
      </w:r>
      <w:proofErr w:type="spellEnd"/>
      <w:r w:rsidRPr="00416343">
        <w:rPr>
          <w:rFonts w:eastAsia="Calibri"/>
          <w:sz w:val="28"/>
          <w:szCs w:val="28"/>
          <w:lang w:eastAsia="en-US"/>
        </w:rPr>
        <w:t xml:space="preserve"> год, руб./куб. м;</w:t>
      </w:r>
    </w:p>
    <w:p w:rsidR="00284E45" w:rsidRPr="00416343" w:rsidRDefault="00284E45" w:rsidP="00B56F67">
      <w:pPr>
        <w:autoSpaceDE w:val="0"/>
        <w:autoSpaceDN w:val="0"/>
        <w:adjustRightInd w:val="0"/>
        <w:ind w:right="281" w:firstLine="540"/>
        <w:jc w:val="both"/>
        <w:rPr>
          <w:rFonts w:eastAsia="Calibri"/>
          <w:sz w:val="28"/>
          <w:szCs w:val="28"/>
          <w:lang w:eastAsia="en-US"/>
        </w:rPr>
      </w:pPr>
      <w:r w:rsidRPr="00416343">
        <w:rPr>
          <w:rFonts w:eastAsia="Calibri"/>
          <w:noProof/>
          <w:position w:val="-11"/>
          <w:sz w:val="28"/>
          <w:szCs w:val="28"/>
        </w:rPr>
        <w:drawing>
          <wp:inline distT="0" distB="0" distL="0" distR="0">
            <wp:extent cx="544195" cy="304800"/>
            <wp:effectExtent l="0" t="0" r="825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44195" cy="304800"/>
                    </a:xfrm>
                    <a:prstGeom prst="rect">
                      <a:avLst/>
                    </a:prstGeom>
                    <a:noFill/>
                    <a:ln>
                      <a:noFill/>
                    </a:ln>
                  </pic:spPr>
                </pic:pic>
              </a:graphicData>
            </a:graphic>
          </wp:inline>
        </w:drawing>
      </w:r>
      <w:r w:rsidRPr="00416343">
        <w:rPr>
          <w:rFonts w:eastAsia="Calibri"/>
          <w:sz w:val="28"/>
          <w:szCs w:val="28"/>
          <w:lang w:eastAsia="en-US"/>
        </w:rPr>
        <w:t xml:space="preserve"> - необходимая валовая выручка регулируемой организации, относящаяся на соответствующий регулируемый вид деятельности, рассчитанная на i-</w:t>
      </w:r>
      <w:proofErr w:type="spellStart"/>
      <w:r w:rsidRPr="00416343">
        <w:rPr>
          <w:rFonts w:eastAsia="Calibri"/>
          <w:sz w:val="28"/>
          <w:szCs w:val="28"/>
          <w:lang w:eastAsia="en-US"/>
        </w:rPr>
        <w:t>ый</w:t>
      </w:r>
      <w:proofErr w:type="spellEnd"/>
      <w:r w:rsidRPr="00416343">
        <w:rPr>
          <w:rFonts w:eastAsia="Calibri"/>
          <w:sz w:val="28"/>
          <w:szCs w:val="28"/>
          <w:lang w:eastAsia="en-US"/>
        </w:rPr>
        <w:t xml:space="preserve"> год, руб.;</w:t>
      </w:r>
    </w:p>
    <w:p w:rsidR="00284E45" w:rsidRPr="00416343" w:rsidRDefault="00284E45" w:rsidP="00B56F67">
      <w:pPr>
        <w:autoSpaceDE w:val="0"/>
        <w:autoSpaceDN w:val="0"/>
        <w:adjustRightInd w:val="0"/>
        <w:ind w:right="281" w:firstLine="540"/>
        <w:jc w:val="both"/>
        <w:rPr>
          <w:rFonts w:eastAsia="Calibri"/>
          <w:sz w:val="28"/>
          <w:szCs w:val="28"/>
          <w:lang w:eastAsia="en-US"/>
        </w:rPr>
      </w:pPr>
      <w:r w:rsidRPr="00416343">
        <w:rPr>
          <w:rFonts w:eastAsia="Calibri"/>
          <w:noProof/>
          <w:position w:val="-11"/>
          <w:sz w:val="28"/>
          <w:szCs w:val="28"/>
        </w:rPr>
        <w:drawing>
          <wp:inline distT="0" distB="0" distL="0" distR="0">
            <wp:extent cx="260985" cy="315595"/>
            <wp:effectExtent l="0" t="0" r="5715"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0985" cy="315595"/>
                    </a:xfrm>
                    <a:prstGeom prst="rect">
                      <a:avLst/>
                    </a:prstGeom>
                    <a:noFill/>
                    <a:ln>
                      <a:noFill/>
                    </a:ln>
                  </pic:spPr>
                </pic:pic>
              </a:graphicData>
            </a:graphic>
          </wp:inline>
        </w:drawing>
      </w:r>
      <w:r w:rsidRPr="00416343">
        <w:rPr>
          <w:rFonts w:eastAsia="Calibri"/>
          <w:sz w:val="28"/>
          <w:szCs w:val="28"/>
          <w:lang w:eastAsia="en-US"/>
        </w:rPr>
        <w:t xml:space="preserve"> - объем отпускаемой i-той регулируемой организацией воды (принимаемых сточных вод) абонентам и другим регулируемым организациям, куб. м.</w:t>
      </w:r>
    </w:p>
    <w:p w:rsidR="00284E45" w:rsidRPr="00CA4EEF" w:rsidRDefault="00284E45" w:rsidP="00B56F67">
      <w:pPr>
        <w:tabs>
          <w:tab w:val="left" w:pos="1134"/>
        </w:tabs>
        <w:ind w:right="281"/>
        <w:jc w:val="center"/>
        <w:rPr>
          <w:b/>
          <w:sz w:val="32"/>
          <w:szCs w:val="32"/>
          <w:u w:val="single"/>
        </w:rPr>
      </w:pPr>
    </w:p>
    <w:p w:rsidR="00284E45" w:rsidRDefault="00284E45" w:rsidP="00B56F67">
      <w:pPr>
        <w:ind w:right="281" w:firstLine="709"/>
        <w:jc w:val="both"/>
        <w:rPr>
          <w:sz w:val="28"/>
          <w:szCs w:val="28"/>
        </w:rPr>
      </w:pPr>
      <w:r w:rsidRPr="00CB73AD">
        <w:rPr>
          <w:sz w:val="28"/>
          <w:szCs w:val="28"/>
        </w:rPr>
        <w:t xml:space="preserve">Учитывая результаты анализа и экономические интересы производителя и потребителей </w:t>
      </w:r>
      <w:r>
        <w:rPr>
          <w:sz w:val="28"/>
          <w:szCs w:val="28"/>
        </w:rPr>
        <w:t>водоотведения</w:t>
      </w:r>
      <w:r w:rsidRPr="00CB73AD">
        <w:rPr>
          <w:sz w:val="28"/>
          <w:szCs w:val="28"/>
        </w:rPr>
        <w:t xml:space="preserve">, рекомендую региональной энергетической комиссии Кемеровской области установить для организации тарифы на </w:t>
      </w:r>
      <w:r>
        <w:rPr>
          <w:sz w:val="28"/>
          <w:szCs w:val="28"/>
        </w:rPr>
        <w:t>водоотведение (очистку сточных вод)</w:t>
      </w:r>
      <w:r w:rsidRPr="00CB73AD">
        <w:rPr>
          <w:sz w:val="28"/>
          <w:szCs w:val="28"/>
        </w:rPr>
        <w:t xml:space="preserve"> с учетом календарной разбивки по данным таблиц</w:t>
      </w:r>
      <w:r>
        <w:rPr>
          <w:sz w:val="28"/>
          <w:szCs w:val="28"/>
        </w:rPr>
        <w:t>ы 1</w:t>
      </w:r>
      <w:r w:rsidRPr="00CB73AD">
        <w:rPr>
          <w:sz w:val="28"/>
          <w:szCs w:val="28"/>
        </w:rPr>
        <w:t>.</w:t>
      </w:r>
    </w:p>
    <w:p w:rsidR="00284E45" w:rsidRDefault="00284E45" w:rsidP="00B56F67">
      <w:pPr>
        <w:pStyle w:val="4"/>
        <w:tabs>
          <w:tab w:val="left" w:pos="7655"/>
        </w:tabs>
        <w:spacing w:before="0" w:after="0"/>
        <w:ind w:right="281" w:firstLine="709"/>
        <w:jc w:val="right"/>
        <w:rPr>
          <w:b w:val="0"/>
          <w:color w:val="000000"/>
        </w:rPr>
      </w:pPr>
    </w:p>
    <w:p w:rsidR="00284E45" w:rsidRDefault="00284E45" w:rsidP="00B56F67">
      <w:pPr>
        <w:pStyle w:val="4"/>
        <w:tabs>
          <w:tab w:val="left" w:pos="7655"/>
        </w:tabs>
        <w:spacing w:before="0" w:after="0"/>
        <w:ind w:right="281" w:firstLine="709"/>
        <w:jc w:val="right"/>
        <w:rPr>
          <w:b w:val="0"/>
          <w:color w:val="000000"/>
        </w:rPr>
      </w:pPr>
      <w:r w:rsidRPr="00D20EAF">
        <w:rPr>
          <w:b w:val="0"/>
          <w:color w:val="000000"/>
        </w:rPr>
        <w:t xml:space="preserve">Таблица </w:t>
      </w:r>
      <w:r>
        <w:rPr>
          <w:b w:val="0"/>
          <w:color w:val="000000"/>
        </w:rPr>
        <w:t>1</w:t>
      </w:r>
    </w:p>
    <w:p w:rsidR="00284E45" w:rsidRPr="00183A5D" w:rsidRDefault="00284E45" w:rsidP="00B56F67">
      <w:pPr>
        <w:ind w:right="281"/>
      </w:pPr>
    </w:p>
    <w:p w:rsidR="00284E45" w:rsidRDefault="00284E45" w:rsidP="00B56F67">
      <w:pPr>
        <w:ind w:right="281"/>
        <w:jc w:val="center"/>
        <w:rPr>
          <w:color w:val="000000"/>
          <w:sz w:val="28"/>
          <w:szCs w:val="28"/>
        </w:rPr>
      </w:pPr>
      <w:r w:rsidRPr="00D20EAF">
        <w:rPr>
          <w:color w:val="000000"/>
          <w:sz w:val="28"/>
          <w:szCs w:val="28"/>
        </w:rPr>
        <w:t xml:space="preserve">Тарифы </w:t>
      </w:r>
      <w:r w:rsidRPr="00F3494B">
        <w:rPr>
          <w:color w:val="000000"/>
          <w:sz w:val="28"/>
          <w:szCs w:val="28"/>
        </w:rPr>
        <w:t>на водоотведение (очистку сточных вод)</w:t>
      </w:r>
      <w:r w:rsidRPr="00D20EAF">
        <w:rPr>
          <w:color w:val="000000"/>
          <w:sz w:val="28"/>
          <w:szCs w:val="28"/>
        </w:rPr>
        <w:t xml:space="preserve">, для </w:t>
      </w:r>
    </w:p>
    <w:p w:rsidR="00284E45" w:rsidRDefault="00284E45" w:rsidP="00B56F67">
      <w:pPr>
        <w:ind w:right="281"/>
        <w:jc w:val="center"/>
        <w:rPr>
          <w:sz w:val="28"/>
          <w:szCs w:val="28"/>
        </w:rPr>
      </w:pPr>
      <w:r w:rsidRPr="00015070">
        <w:rPr>
          <w:b/>
          <w:bCs/>
          <w:kern w:val="32"/>
          <w:sz w:val="28"/>
          <w:szCs w:val="28"/>
          <w:lang w:eastAsia="en-US"/>
        </w:rPr>
        <w:t>МКП «ЖКХ» (г. Топки)</w:t>
      </w:r>
    </w:p>
    <w:p w:rsidR="00284E45" w:rsidRPr="00183A5D" w:rsidRDefault="00284E45" w:rsidP="00B56F67">
      <w:pPr>
        <w:ind w:right="281"/>
        <w:jc w:val="center"/>
        <w:rPr>
          <w:color w:val="000000"/>
          <w:sz w:val="28"/>
          <w:szCs w:val="28"/>
        </w:rPr>
      </w:pPr>
      <w:r w:rsidRPr="00183A5D">
        <w:rPr>
          <w:color w:val="000000"/>
          <w:sz w:val="28"/>
          <w:szCs w:val="28"/>
        </w:rPr>
        <w:t xml:space="preserve">на период с </w:t>
      </w:r>
      <w:r>
        <w:rPr>
          <w:color w:val="000000"/>
          <w:sz w:val="28"/>
          <w:szCs w:val="28"/>
        </w:rPr>
        <w:t>25</w:t>
      </w:r>
      <w:r w:rsidRPr="00183A5D">
        <w:rPr>
          <w:color w:val="000000"/>
          <w:sz w:val="28"/>
          <w:szCs w:val="28"/>
        </w:rPr>
        <w:t>.01.2019 по 31.12.2019</w:t>
      </w:r>
    </w:p>
    <w:p w:rsidR="00284E45" w:rsidRPr="00D20EAF" w:rsidRDefault="00284E45" w:rsidP="00B56F67">
      <w:pPr>
        <w:ind w:right="281"/>
        <w:jc w:val="center"/>
        <w:rPr>
          <w:color w:val="000000"/>
          <w:sz w:val="28"/>
          <w:szCs w:val="28"/>
        </w:rPr>
      </w:pPr>
    </w:p>
    <w:tbl>
      <w:tblPr>
        <w:tblW w:w="92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632"/>
        <w:gridCol w:w="850"/>
        <w:gridCol w:w="2055"/>
        <w:gridCol w:w="2268"/>
        <w:gridCol w:w="2410"/>
      </w:tblGrid>
      <w:tr w:rsidR="00284E45" w:rsidRPr="00D20EAF" w:rsidTr="00BF592B">
        <w:trPr>
          <w:cantSplit/>
          <w:trHeight w:val="767"/>
          <w:jc w:val="center"/>
        </w:trPr>
        <w:tc>
          <w:tcPr>
            <w:tcW w:w="1632" w:type="dxa"/>
          </w:tcPr>
          <w:p w:rsidR="00284E45" w:rsidRPr="00183A5D" w:rsidRDefault="00284E45" w:rsidP="00B56F67">
            <w:pPr>
              <w:ind w:right="281"/>
              <w:jc w:val="center"/>
              <w:rPr>
                <w:color w:val="000000"/>
              </w:rPr>
            </w:pPr>
            <w:r w:rsidRPr="00183A5D">
              <w:rPr>
                <w:color w:val="000000"/>
              </w:rPr>
              <w:t>Предприятие</w:t>
            </w:r>
          </w:p>
        </w:tc>
        <w:tc>
          <w:tcPr>
            <w:tcW w:w="850" w:type="dxa"/>
          </w:tcPr>
          <w:p w:rsidR="00284E45" w:rsidRPr="00183A5D" w:rsidRDefault="00284E45" w:rsidP="00B56F67">
            <w:pPr>
              <w:ind w:right="281"/>
              <w:jc w:val="center"/>
              <w:rPr>
                <w:color w:val="000000"/>
              </w:rPr>
            </w:pPr>
            <w:r w:rsidRPr="00183A5D">
              <w:rPr>
                <w:color w:val="000000"/>
              </w:rPr>
              <w:t>Год</w:t>
            </w:r>
          </w:p>
        </w:tc>
        <w:tc>
          <w:tcPr>
            <w:tcW w:w="2055" w:type="dxa"/>
            <w:vAlign w:val="center"/>
          </w:tcPr>
          <w:p w:rsidR="00284E45" w:rsidRPr="00183A5D" w:rsidRDefault="00284E45" w:rsidP="00B56F67">
            <w:pPr>
              <w:ind w:right="281"/>
              <w:jc w:val="center"/>
              <w:rPr>
                <w:color w:val="000000"/>
              </w:rPr>
            </w:pPr>
            <w:r w:rsidRPr="00183A5D">
              <w:rPr>
                <w:color w:val="000000"/>
              </w:rPr>
              <w:t>Календарная разбивка</w:t>
            </w:r>
          </w:p>
        </w:tc>
        <w:tc>
          <w:tcPr>
            <w:tcW w:w="2268" w:type="dxa"/>
            <w:shd w:val="clear" w:color="auto" w:fill="auto"/>
            <w:vAlign w:val="center"/>
          </w:tcPr>
          <w:p w:rsidR="00284E45" w:rsidRPr="00183A5D" w:rsidRDefault="00284E45" w:rsidP="00B56F67">
            <w:pPr>
              <w:ind w:right="281"/>
              <w:jc w:val="center"/>
              <w:rPr>
                <w:color w:val="000000"/>
              </w:rPr>
            </w:pPr>
            <w:r w:rsidRPr="00183A5D">
              <w:rPr>
                <w:color w:val="000000"/>
              </w:rPr>
              <w:t>Тарифы (без НДС), руб./м</w:t>
            </w:r>
            <w:r w:rsidRPr="00183A5D">
              <w:rPr>
                <w:color w:val="000000"/>
                <w:vertAlign w:val="superscript"/>
              </w:rPr>
              <w:t>3</w:t>
            </w:r>
          </w:p>
        </w:tc>
        <w:tc>
          <w:tcPr>
            <w:tcW w:w="2410" w:type="dxa"/>
            <w:shd w:val="clear" w:color="auto" w:fill="auto"/>
            <w:vAlign w:val="center"/>
          </w:tcPr>
          <w:p w:rsidR="00284E45" w:rsidRPr="00183A5D" w:rsidRDefault="00284E45" w:rsidP="00B56F67">
            <w:pPr>
              <w:ind w:right="281"/>
              <w:jc w:val="center"/>
              <w:rPr>
                <w:color w:val="000000"/>
              </w:rPr>
            </w:pPr>
            <w:r w:rsidRPr="00183A5D">
              <w:rPr>
                <w:color w:val="000000"/>
              </w:rPr>
              <w:t>Рост к предыдущему периоду, %</w:t>
            </w:r>
          </w:p>
        </w:tc>
      </w:tr>
      <w:tr w:rsidR="00284E45" w:rsidRPr="00D20EAF" w:rsidTr="00BF592B">
        <w:trPr>
          <w:cantSplit/>
          <w:trHeight w:val="352"/>
          <w:jc w:val="center"/>
        </w:trPr>
        <w:tc>
          <w:tcPr>
            <w:tcW w:w="1632" w:type="dxa"/>
            <w:vAlign w:val="center"/>
          </w:tcPr>
          <w:p w:rsidR="00284E45" w:rsidRPr="006840FB" w:rsidRDefault="00284E45" w:rsidP="00B56F67">
            <w:pPr>
              <w:ind w:right="281"/>
              <w:jc w:val="center"/>
              <w:rPr>
                <w:color w:val="000000"/>
              </w:rPr>
            </w:pPr>
            <w:r w:rsidRPr="006840FB">
              <w:rPr>
                <w:color w:val="000000"/>
              </w:rPr>
              <w:t>1</w:t>
            </w:r>
          </w:p>
        </w:tc>
        <w:tc>
          <w:tcPr>
            <w:tcW w:w="850" w:type="dxa"/>
            <w:vAlign w:val="center"/>
          </w:tcPr>
          <w:p w:rsidR="00284E45" w:rsidRPr="006840FB" w:rsidRDefault="00284E45" w:rsidP="00B56F67">
            <w:pPr>
              <w:ind w:right="281"/>
              <w:jc w:val="center"/>
              <w:rPr>
                <w:color w:val="000000"/>
              </w:rPr>
            </w:pPr>
            <w:r w:rsidRPr="006840FB">
              <w:rPr>
                <w:color w:val="000000"/>
              </w:rPr>
              <w:t>2</w:t>
            </w:r>
          </w:p>
        </w:tc>
        <w:tc>
          <w:tcPr>
            <w:tcW w:w="2055" w:type="dxa"/>
            <w:vAlign w:val="center"/>
          </w:tcPr>
          <w:p w:rsidR="00284E45" w:rsidRPr="006840FB" w:rsidRDefault="00284E45" w:rsidP="00B56F67">
            <w:pPr>
              <w:ind w:right="281"/>
              <w:jc w:val="center"/>
              <w:rPr>
                <w:color w:val="000000"/>
              </w:rPr>
            </w:pPr>
            <w:r w:rsidRPr="006840FB">
              <w:rPr>
                <w:color w:val="000000"/>
              </w:rPr>
              <w:t>3</w:t>
            </w:r>
          </w:p>
        </w:tc>
        <w:tc>
          <w:tcPr>
            <w:tcW w:w="2268" w:type="dxa"/>
            <w:vAlign w:val="center"/>
          </w:tcPr>
          <w:p w:rsidR="00284E45" w:rsidRPr="006840FB" w:rsidRDefault="00284E45" w:rsidP="00B56F67">
            <w:pPr>
              <w:ind w:right="281"/>
              <w:jc w:val="center"/>
              <w:rPr>
                <w:color w:val="000000"/>
              </w:rPr>
            </w:pPr>
            <w:r w:rsidRPr="006840FB">
              <w:rPr>
                <w:color w:val="000000"/>
              </w:rPr>
              <w:t>4</w:t>
            </w:r>
          </w:p>
        </w:tc>
        <w:tc>
          <w:tcPr>
            <w:tcW w:w="2410" w:type="dxa"/>
            <w:shd w:val="clear" w:color="auto" w:fill="FFFFFF"/>
            <w:vAlign w:val="center"/>
          </w:tcPr>
          <w:p w:rsidR="00284E45" w:rsidRPr="006840FB" w:rsidRDefault="00284E45" w:rsidP="00B56F67">
            <w:pPr>
              <w:ind w:right="281"/>
              <w:jc w:val="center"/>
              <w:rPr>
                <w:color w:val="000000"/>
              </w:rPr>
            </w:pPr>
            <w:r w:rsidRPr="006840FB">
              <w:rPr>
                <w:color w:val="000000"/>
              </w:rPr>
              <w:t>5</w:t>
            </w:r>
          </w:p>
        </w:tc>
      </w:tr>
      <w:tr w:rsidR="00284E45" w:rsidRPr="00D20EAF" w:rsidTr="00BF592B">
        <w:trPr>
          <w:cantSplit/>
          <w:trHeight w:val="352"/>
          <w:jc w:val="center"/>
        </w:trPr>
        <w:tc>
          <w:tcPr>
            <w:tcW w:w="9215" w:type="dxa"/>
            <w:gridSpan w:val="5"/>
            <w:shd w:val="clear" w:color="auto" w:fill="FFFFFF"/>
            <w:vAlign w:val="center"/>
          </w:tcPr>
          <w:p w:rsidR="00284E45" w:rsidRPr="00183A5D" w:rsidRDefault="00284E45" w:rsidP="00B56F67">
            <w:pPr>
              <w:ind w:right="281"/>
              <w:jc w:val="center"/>
              <w:rPr>
                <w:color w:val="000000"/>
              </w:rPr>
            </w:pPr>
            <w:r w:rsidRPr="00183A5D">
              <w:rPr>
                <w:color w:val="000000"/>
              </w:rPr>
              <w:t>Водоотведение</w:t>
            </w:r>
          </w:p>
        </w:tc>
      </w:tr>
      <w:tr w:rsidR="00284E45" w:rsidRPr="00D20EAF" w:rsidTr="00BF592B">
        <w:trPr>
          <w:cantSplit/>
          <w:trHeight w:val="315"/>
          <w:jc w:val="center"/>
        </w:trPr>
        <w:tc>
          <w:tcPr>
            <w:tcW w:w="1632" w:type="dxa"/>
            <w:vMerge w:val="restart"/>
            <w:vAlign w:val="center"/>
          </w:tcPr>
          <w:p w:rsidR="00284E45" w:rsidRPr="00183A5D" w:rsidRDefault="00284E45" w:rsidP="00B56F67">
            <w:pPr>
              <w:ind w:right="281"/>
              <w:jc w:val="center"/>
              <w:rPr>
                <w:color w:val="000000"/>
              </w:rPr>
            </w:pPr>
            <w:r w:rsidRPr="00183A5D">
              <w:rPr>
                <w:color w:val="000000"/>
              </w:rPr>
              <w:t>МКП «ЖКХ»</w:t>
            </w:r>
          </w:p>
        </w:tc>
        <w:tc>
          <w:tcPr>
            <w:tcW w:w="850" w:type="dxa"/>
            <w:vMerge w:val="restart"/>
            <w:vAlign w:val="center"/>
          </w:tcPr>
          <w:p w:rsidR="00284E45" w:rsidRPr="00183A5D" w:rsidRDefault="00284E45" w:rsidP="00B56F67">
            <w:pPr>
              <w:ind w:right="281"/>
              <w:jc w:val="center"/>
              <w:rPr>
                <w:color w:val="000000"/>
              </w:rPr>
            </w:pPr>
            <w:r w:rsidRPr="00183A5D">
              <w:rPr>
                <w:color w:val="000000"/>
              </w:rPr>
              <w:t>2019 г.</w:t>
            </w:r>
          </w:p>
        </w:tc>
        <w:tc>
          <w:tcPr>
            <w:tcW w:w="2055" w:type="dxa"/>
            <w:shd w:val="clear" w:color="auto" w:fill="auto"/>
            <w:vAlign w:val="center"/>
          </w:tcPr>
          <w:p w:rsidR="00284E45" w:rsidRDefault="00284E45" w:rsidP="00B56F67">
            <w:pPr>
              <w:ind w:right="281"/>
              <w:jc w:val="center"/>
              <w:rPr>
                <w:color w:val="000000"/>
              </w:rPr>
            </w:pPr>
            <w:r w:rsidRPr="00183A5D">
              <w:rPr>
                <w:color w:val="000000"/>
              </w:rPr>
              <w:t xml:space="preserve">с 25.01.2019 </w:t>
            </w:r>
          </w:p>
          <w:p w:rsidR="00284E45" w:rsidRPr="00183A5D" w:rsidRDefault="00284E45" w:rsidP="00B56F67">
            <w:pPr>
              <w:ind w:right="281"/>
              <w:jc w:val="center"/>
              <w:rPr>
                <w:color w:val="000000"/>
              </w:rPr>
            </w:pPr>
            <w:r w:rsidRPr="00183A5D">
              <w:rPr>
                <w:color w:val="000000"/>
              </w:rPr>
              <w:t>по 30.06.2019</w:t>
            </w:r>
          </w:p>
        </w:tc>
        <w:tc>
          <w:tcPr>
            <w:tcW w:w="2268" w:type="dxa"/>
            <w:vAlign w:val="center"/>
          </w:tcPr>
          <w:p w:rsidR="00284E45" w:rsidRPr="00183A5D" w:rsidRDefault="00284E45" w:rsidP="00B56F67">
            <w:pPr>
              <w:ind w:right="281"/>
              <w:jc w:val="center"/>
              <w:rPr>
                <w:color w:val="000000"/>
              </w:rPr>
            </w:pPr>
            <w:r w:rsidRPr="00183A5D">
              <w:rPr>
                <w:color w:val="000000"/>
              </w:rPr>
              <w:t>1,19</w:t>
            </w:r>
          </w:p>
        </w:tc>
        <w:tc>
          <w:tcPr>
            <w:tcW w:w="2410" w:type="dxa"/>
            <w:shd w:val="clear" w:color="auto" w:fill="FFFFFF"/>
            <w:vAlign w:val="center"/>
          </w:tcPr>
          <w:p w:rsidR="00284E45" w:rsidRPr="00183A5D" w:rsidRDefault="00284E45" w:rsidP="00B56F67">
            <w:pPr>
              <w:ind w:right="281"/>
              <w:jc w:val="center"/>
              <w:rPr>
                <w:color w:val="000000"/>
              </w:rPr>
            </w:pPr>
            <w:r w:rsidRPr="00183A5D">
              <w:rPr>
                <w:color w:val="000000"/>
              </w:rPr>
              <w:t>0,00</w:t>
            </w:r>
          </w:p>
        </w:tc>
      </w:tr>
      <w:tr w:rsidR="00284E45" w:rsidRPr="00D20EAF" w:rsidTr="00BF592B">
        <w:trPr>
          <w:cantSplit/>
          <w:trHeight w:val="353"/>
          <w:jc w:val="center"/>
        </w:trPr>
        <w:tc>
          <w:tcPr>
            <w:tcW w:w="1632" w:type="dxa"/>
            <w:vMerge/>
            <w:vAlign w:val="center"/>
          </w:tcPr>
          <w:p w:rsidR="00284E45" w:rsidRPr="00183A5D" w:rsidRDefault="00284E45" w:rsidP="00B56F67">
            <w:pPr>
              <w:ind w:right="281"/>
              <w:jc w:val="center"/>
              <w:rPr>
                <w:color w:val="000000"/>
              </w:rPr>
            </w:pPr>
          </w:p>
        </w:tc>
        <w:tc>
          <w:tcPr>
            <w:tcW w:w="850" w:type="dxa"/>
            <w:vMerge/>
            <w:vAlign w:val="center"/>
          </w:tcPr>
          <w:p w:rsidR="00284E45" w:rsidRPr="00183A5D" w:rsidRDefault="00284E45" w:rsidP="00B56F67">
            <w:pPr>
              <w:ind w:right="281"/>
              <w:jc w:val="center"/>
              <w:rPr>
                <w:color w:val="000000"/>
              </w:rPr>
            </w:pPr>
          </w:p>
        </w:tc>
        <w:tc>
          <w:tcPr>
            <w:tcW w:w="2055" w:type="dxa"/>
            <w:shd w:val="clear" w:color="auto" w:fill="auto"/>
            <w:vAlign w:val="center"/>
          </w:tcPr>
          <w:p w:rsidR="00284E45" w:rsidRDefault="00284E45" w:rsidP="00B56F67">
            <w:pPr>
              <w:ind w:right="281"/>
              <w:jc w:val="center"/>
              <w:rPr>
                <w:color w:val="000000"/>
              </w:rPr>
            </w:pPr>
            <w:r w:rsidRPr="00183A5D">
              <w:rPr>
                <w:color w:val="000000"/>
              </w:rPr>
              <w:t xml:space="preserve">с 01.07.2019 </w:t>
            </w:r>
          </w:p>
          <w:p w:rsidR="00284E45" w:rsidRPr="00183A5D" w:rsidRDefault="00284E45" w:rsidP="00B56F67">
            <w:pPr>
              <w:ind w:right="281"/>
              <w:jc w:val="center"/>
              <w:rPr>
                <w:color w:val="000000"/>
              </w:rPr>
            </w:pPr>
            <w:r w:rsidRPr="00183A5D">
              <w:rPr>
                <w:color w:val="000000"/>
              </w:rPr>
              <w:t>по 31.12.2019</w:t>
            </w:r>
          </w:p>
        </w:tc>
        <w:tc>
          <w:tcPr>
            <w:tcW w:w="2268" w:type="dxa"/>
            <w:vAlign w:val="center"/>
          </w:tcPr>
          <w:p w:rsidR="00284E45" w:rsidRPr="00183A5D" w:rsidRDefault="00284E45" w:rsidP="00B56F67">
            <w:pPr>
              <w:ind w:right="281"/>
              <w:jc w:val="center"/>
              <w:rPr>
                <w:color w:val="000000"/>
              </w:rPr>
            </w:pPr>
            <w:r w:rsidRPr="00183A5D">
              <w:rPr>
                <w:color w:val="000000"/>
              </w:rPr>
              <w:t>1,19</w:t>
            </w:r>
          </w:p>
        </w:tc>
        <w:tc>
          <w:tcPr>
            <w:tcW w:w="2410" w:type="dxa"/>
            <w:shd w:val="clear" w:color="auto" w:fill="FFFFFF"/>
            <w:vAlign w:val="center"/>
          </w:tcPr>
          <w:p w:rsidR="00284E45" w:rsidRPr="00183A5D" w:rsidRDefault="00284E45" w:rsidP="00B56F67">
            <w:pPr>
              <w:ind w:right="281"/>
              <w:jc w:val="center"/>
              <w:rPr>
                <w:color w:val="000000"/>
              </w:rPr>
            </w:pPr>
            <w:r w:rsidRPr="00183A5D">
              <w:rPr>
                <w:color w:val="000000"/>
              </w:rPr>
              <w:t>0,00</w:t>
            </w:r>
          </w:p>
        </w:tc>
      </w:tr>
    </w:tbl>
    <w:p w:rsidR="00284E45" w:rsidRPr="00D20EAF" w:rsidRDefault="00284E45" w:rsidP="00B56F67">
      <w:pPr>
        <w:pStyle w:val="33"/>
        <w:ind w:right="281" w:firstLine="0"/>
        <w:jc w:val="both"/>
        <w:rPr>
          <w:color w:val="000000"/>
          <w:sz w:val="28"/>
          <w:szCs w:val="28"/>
        </w:rPr>
      </w:pPr>
    </w:p>
    <w:bookmarkEnd w:id="11"/>
    <w:p w:rsidR="00284E45" w:rsidRDefault="00284E45" w:rsidP="00B56F67">
      <w:pPr>
        <w:ind w:right="281" w:firstLine="709"/>
        <w:jc w:val="center"/>
        <w:rPr>
          <w:color w:val="000000"/>
          <w:sz w:val="28"/>
          <w:szCs w:val="28"/>
        </w:rPr>
      </w:pPr>
    </w:p>
    <w:p w:rsidR="007A1A92" w:rsidRDefault="007A1A92" w:rsidP="00B56F67">
      <w:pPr>
        <w:tabs>
          <w:tab w:val="left" w:pos="4253"/>
        </w:tabs>
        <w:ind w:left="4536" w:right="281"/>
      </w:pPr>
    </w:p>
    <w:p w:rsidR="007A1A92" w:rsidRDefault="007A1A92" w:rsidP="00B56F67">
      <w:pPr>
        <w:tabs>
          <w:tab w:val="left" w:pos="4253"/>
        </w:tabs>
        <w:ind w:left="4536" w:right="281"/>
      </w:pPr>
    </w:p>
    <w:p w:rsidR="007A1A92" w:rsidRDefault="007A1A92" w:rsidP="00B56F67">
      <w:pPr>
        <w:tabs>
          <w:tab w:val="left" w:pos="4253"/>
        </w:tabs>
        <w:ind w:left="4536" w:right="281"/>
      </w:pPr>
    </w:p>
    <w:p w:rsidR="007A1A92" w:rsidRDefault="007A1A92" w:rsidP="00B56F67">
      <w:pPr>
        <w:tabs>
          <w:tab w:val="left" w:pos="4253"/>
        </w:tabs>
        <w:ind w:left="4536" w:right="281"/>
      </w:pPr>
    </w:p>
    <w:p w:rsidR="004A7639" w:rsidRDefault="004A7639" w:rsidP="00B56F67">
      <w:pPr>
        <w:tabs>
          <w:tab w:val="left" w:pos="4253"/>
        </w:tabs>
        <w:ind w:left="4536" w:right="281"/>
      </w:pPr>
      <w:bookmarkStart w:id="12" w:name="_Hlk536541641"/>
      <w:r>
        <w:t>Приложение № 2 к протоколу № 4</w:t>
      </w:r>
    </w:p>
    <w:p w:rsidR="004A7639" w:rsidRDefault="004A7639" w:rsidP="00B56F67">
      <w:pPr>
        <w:tabs>
          <w:tab w:val="left" w:pos="4536"/>
        </w:tabs>
        <w:ind w:left="4536" w:right="281"/>
      </w:pPr>
      <w:r>
        <w:t>заседания правления региональной энергетической комиссии Кемеровской области от 24.01.2019</w:t>
      </w:r>
    </w:p>
    <w:bookmarkEnd w:id="12"/>
    <w:p w:rsidR="00284E45" w:rsidRDefault="00284E45" w:rsidP="00B56F67">
      <w:pPr>
        <w:ind w:right="281" w:firstLine="709"/>
        <w:jc w:val="center"/>
        <w:rPr>
          <w:color w:val="000000"/>
          <w:sz w:val="28"/>
          <w:szCs w:val="28"/>
        </w:rPr>
      </w:pPr>
    </w:p>
    <w:p w:rsidR="00284E45" w:rsidRDefault="00284E45" w:rsidP="00B56F67">
      <w:pPr>
        <w:pStyle w:val="33"/>
        <w:ind w:right="281" w:firstLine="0"/>
        <w:jc w:val="both"/>
        <w:rPr>
          <w:color w:val="000000"/>
          <w:sz w:val="28"/>
          <w:szCs w:val="28"/>
        </w:rPr>
      </w:pPr>
    </w:p>
    <w:p w:rsidR="00BF592B" w:rsidRDefault="00BF592B" w:rsidP="00B56F67">
      <w:pPr>
        <w:tabs>
          <w:tab w:val="left" w:pos="3052"/>
        </w:tabs>
        <w:ind w:right="281"/>
        <w:jc w:val="center"/>
        <w:rPr>
          <w:b/>
          <w:bCs/>
          <w:kern w:val="32"/>
          <w:sz w:val="28"/>
          <w:szCs w:val="28"/>
        </w:rPr>
      </w:pPr>
      <w:r w:rsidRPr="006343C3">
        <w:rPr>
          <w:b/>
          <w:bCs/>
          <w:sz w:val="28"/>
          <w:szCs w:val="28"/>
        </w:rPr>
        <w:t xml:space="preserve">Производственная программа </w:t>
      </w:r>
      <w:r w:rsidRPr="001E484A">
        <w:rPr>
          <w:b/>
          <w:bCs/>
          <w:kern w:val="32"/>
          <w:sz w:val="28"/>
          <w:szCs w:val="28"/>
        </w:rPr>
        <w:t>МКП «ЖКХ» (г. Топки)</w:t>
      </w:r>
    </w:p>
    <w:p w:rsidR="00BF592B" w:rsidRPr="007C52A9" w:rsidRDefault="00BF592B" w:rsidP="00B56F67">
      <w:pPr>
        <w:tabs>
          <w:tab w:val="left" w:pos="3052"/>
        </w:tabs>
        <w:ind w:right="281"/>
        <w:jc w:val="center"/>
      </w:pPr>
      <w:r>
        <w:rPr>
          <w:b/>
          <w:bCs/>
          <w:kern w:val="32"/>
          <w:sz w:val="28"/>
          <w:szCs w:val="28"/>
        </w:rPr>
        <w:t xml:space="preserve"> </w:t>
      </w:r>
      <w:r w:rsidRPr="007C52A9">
        <w:rPr>
          <w:b/>
          <w:bCs/>
          <w:sz w:val="28"/>
          <w:szCs w:val="28"/>
        </w:rPr>
        <w:t xml:space="preserve">в сфере </w:t>
      </w:r>
      <w:r w:rsidRPr="000713AE">
        <w:rPr>
          <w:b/>
          <w:bCs/>
          <w:sz w:val="28"/>
          <w:szCs w:val="28"/>
        </w:rPr>
        <w:t xml:space="preserve">водоотведения </w:t>
      </w:r>
      <w:r w:rsidRPr="000713AE">
        <w:rPr>
          <w:b/>
          <w:bCs/>
          <w:kern w:val="32"/>
          <w:sz w:val="28"/>
          <w:szCs w:val="28"/>
        </w:rPr>
        <w:t>(очистка сточных вод)</w:t>
      </w:r>
      <w:r>
        <w:rPr>
          <w:b/>
          <w:bCs/>
          <w:kern w:val="32"/>
          <w:sz w:val="28"/>
          <w:szCs w:val="28"/>
        </w:rPr>
        <w:t xml:space="preserve"> </w:t>
      </w:r>
    </w:p>
    <w:p w:rsidR="00BF592B" w:rsidRPr="006343C3" w:rsidRDefault="00BF592B" w:rsidP="00B56F67">
      <w:pPr>
        <w:tabs>
          <w:tab w:val="left" w:pos="3052"/>
        </w:tabs>
        <w:ind w:right="281"/>
        <w:jc w:val="center"/>
        <w:rPr>
          <w:b/>
        </w:rPr>
      </w:pPr>
      <w:r w:rsidRPr="001E484A">
        <w:rPr>
          <w:b/>
          <w:bCs/>
          <w:sz w:val="28"/>
          <w:szCs w:val="28"/>
        </w:rPr>
        <w:t>на период с 25.01.2019 по 31.12.2019</w:t>
      </w:r>
    </w:p>
    <w:p w:rsidR="00BF592B" w:rsidRPr="006343C3" w:rsidRDefault="00BF592B" w:rsidP="00B56F67">
      <w:pPr>
        <w:ind w:right="281"/>
        <w:rPr>
          <w:b/>
        </w:rPr>
      </w:pPr>
    </w:p>
    <w:p w:rsidR="00BF592B" w:rsidRPr="007C52A9" w:rsidRDefault="00BF592B" w:rsidP="00B56F67">
      <w:pPr>
        <w:ind w:right="281"/>
      </w:pPr>
    </w:p>
    <w:p w:rsidR="00BF592B" w:rsidRDefault="00BF592B" w:rsidP="00B56F67">
      <w:pPr>
        <w:ind w:right="281"/>
        <w:jc w:val="center"/>
        <w:rPr>
          <w:sz w:val="28"/>
          <w:szCs w:val="28"/>
        </w:rPr>
      </w:pPr>
      <w:r>
        <w:rPr>
          <w:sz w:val="28"/>
          <w:szCs w:val="28"/>
        </w:rPr>
        <w:t>Раздел 1. Паспорт производственной программы</w:t>
      </w:r>
    </w:p>
    <w:p w:rsidR="00BF592B" w:rsidRDefault="00BF592B" w:rsidP="00B56F67">
      <w:pPr>
        <w:ind w:right="281"/>
        <w:jc w:val="center"/>
        <w:rPr>
          <w:sz w:val="28"/>
          <w:szCs w:val="28"/>
        </w:rPr>
      </w:pPr>
    </w:p>
    <w:tbl>
      <w:tblPr>
        <w:tblStyle w:val="a5"/>
        <w:tblW w:w="10065" w:type="dxa"/>
        <w:tblInd w:w="279" w:type="dxa"/>
        <w:tblLook w:val="04A0" w:firstRow="1" w:lastRow="0" w:firstColumn="1" w:lastColumn="0" w:noHBand="0" w:noVBand="1"/>
      </w:tblPr>
      <w:tblGrid>
        <w:gridCol w:w="5103"/>
        <w:gridCol w:w="4962"/>
      </w:tblGrid>
      <w:tr w:rsidR="00BF592B" w:rsidTr="007A1A92">
        <w:trPr>
          <w:trHeight w:val="1221"/>
        </w:trPr>
        <w:tc>
          <w:tcPr>
            <w:tcW w:w="5103" w:type="dxa"/>
            <w:vAlign w:val="center"/>
          </w:tcPr>
          <w:p w:rsidR="00BF592B" w:rsidRDefault="00BF592B" w:rsidP="00B56F67">
            <w:pPr>
              <w:ind w:right="281"/>
              <w:rPr>
                <w:sz w:val="28"/>
                <w:szCs w:val="28"/>
              </w:rPr>
            </w:pPr>
            <w:r>
              <w:rPr>
                <w:sz w:val="28"/>
                <w:szCs w:val="28"/>
              </w:rPr>
              <w:t>Наименование организации</w:t>
            </w:r>
          </w:p>
        </w:tc>
        <w:tc>
          <w:tcPr>
            <w:tcW w:w="4962" w:type="dxa"/>
            <w:vAlign w:val="center"/>
          </w:tcPr>
          <w:p w:rsidR="00BF592B" w:rsidRPr="006A0146" w:rsidRDefault="00BF592B" w:rsidP="00B56F67">
            <w:pPr>
              <w:ind w:right="281"/>
              <w:jc w:val="center"/>
              <w:rPr>
                <w:bCs/>
                <w:color w:val="000000" w:themeColor="text1"/>
                <w:sz w:val="28"/>
                <w:szCs w:val="28"/>
              </w:rPr>
            </w:pPr>
            <w:r w:rsidRPr="006A0146">
              <w:rPr>
                <w:bCs/>
                <w:color w:val="000000" w:themeColor="text1"/>
                <w:sz w:val="28"/>
                <w:szCs w:val="28"/>
              </w:rPr>
              <w:t>Муниципальное казенное предприятие «Жилищно-коммунальное хозяйство»</w:t>
            </w:r>
          </w:p>
        </w:tc>
      </w:tr>
      <w:tr w:rsidR="00BF592B" w:rsidTr="007A1A92">
        <w:trPr>
          <w:trHeight w:val="1109"/>
        </w:trPr>
        <w:tc>
          <w:tcPr>
            <w:tcW w:w="5103" w:type="dxa"/>
            <w:vAlign w:val="center"/>
          </w:tcPr>
          <w:p w:rsidR="00BF592B" w:rsidRDefault="00BF592B" w:rsidP="00B56F67">
            <w:pPr>
              <w:ind w:right="281"/>
              <w:rPr>
                <w:sz w:val="28"/>
                <w:szCs w:val="28"/>
              </w:rPr>
            </w:pPr>
            <w:r>
              <w:rPr>
                <w:sz w:val="28"/>
                <w:szCs w:val="28"/>
              </w:rPr>
              <w:t>Юридический адрес, почтовый адрес</w:t>
            </w:r>
          </w:p>
        </w:tc>
        <w:tc>
          <w:tcPr>
            <w:tcW w:w="4962" w:type="dxa"/>
            <w:vAlign w:val="center"/>
          </w:tcPr>
          <w:p w:rsidR="00BF592B" w:rsidRPr="006A0146" w:rsidRDefault="00BF592B" w:rsidP="00B56F67">
            <w:pPr>
              <w:ind w:right="281"/>
              <w:jc w:val="center"/>
              <w:rPr>
                <w:color w:val="000000" w:themeColor="text1"/>
                <w:sz w:val="28"/>
                <w:szCs w:val="28"/>
              </w:rPr>
            </w:pPr>
            <w:r w:rsidRPr="006A0146">
              <w:rPr>
                <w:color w:val="000000" w:themeColor="text1"/>
                <w:sz w:val="28"/>
                <w:szCs w:val="28"/>
              </w:rPr>
              <w:t xml:space="preserve">652320, Кемеровская область, </w:t>
            </w:r>
          </w:p>
          <w:p w:rsidR="00BF592B" w:rsidRPr="006A0146" w:rsidRDefault="00BF592B" w:rsidP="00B56F67">
            <w:pPr>
              <w:ind w:right="281"/>
              <w:jc w:val="center"/>
              <w:rPr>
                <w:color w:val="000000" w:themeColor="text1"/>
                <w:sz w:val="28"/>
                <w:szCs w:val="28"/>
              </w:rPr>
            </w:pPr>
            <w:r w:rsidRPr="006A0146">
              <w:rPr>
                <w:color w:val="000000" w:themeColor="text1"/>
                <w:sz w:val="28"/>
                <w:szCs w:val="28"/>
              </w:rPr>
              <w:t xml:space="preserve">г. Топки, </w:t>
            </w:r>
            <w:proofErr w:type="spellStart"/>
            <w:r>
              <w:rPr>
                <w:color w:val="000000" w:themeColor="text1"/>
                <w:sz w:val="28"/>
                <w:szCs w:val="28"/>
              </w:rPr>
              <w:t>мкр</w:t>
            </w:r>
            <w:proofErr w:type="spellEnd"/>
            <w:r>
              <w:rPr>
                <w:color w:val="000000" w:themeColor="text1"/>
                <w:sz w:val="28"/>
                <w:szCs w:val="28"/>
              </w:rPr>
              <w:t>. «Красная Горка», д. 17А</w:t>
            </w:r>
          </w:p>
        </w:tc>
      </w:tr>
      <w:tr w:rsidR="00BF592B" w:rsidTr="007A1A92">
        <w:tc>
          <w:tcPr>
            <w:tcW w:w="5103" w:type="dxa"/>
            <w:vAlign w:val="center"/>
          </w:tcPr>
          <w:p w:rsidR="00BF592B" w:rsidRDefault="00BF592B" w:rsidP="00B56F67">
            <w:pPr>
              <w:ind w:right="281"/>
              <w:rPr>
                <w:sz w:val="28"/>
                <w:szCs w:val="28"/>
              </w:rPr>
            </w:pPr>
            <w:r>
              <w:rPr>
                <w:sz w:val="28"/>
                <w:szCs w:val="28"/>
              </w:rPr>
              <w:t>Наименование уполномоченного органа, утвердившего производственную программу</w:t>
            </w:r>
          </w:p>
        </w:tc>
        <w:tc>
          <w:tcPr>
            <w:tcW w:w="4962" w:type="dxa"/>
            <w:vAlign w:val="center"/>
          </w:tcPr>
          <w:p w:rsidR="00BF592B" w:rsidRDefault="00BF592B" w:rsidP="00B56F67">
            <w:pPr>
              <w:ind w:right="281"/>
              <w:jc w:val="center"/>
              <w:rPr>
                <w:sz w:val="28"/>
                <w:szCs w:val="28"/>
              </w:rPr>
            </w:pPr>
            <w:r>
              <w:rPr>
                <w:sz w:val="28"/>
                <w:szCs w:val="28"/>
              </w:rPr>
              <w:t>региональная энергетическая комиссия Кемеровской области</w:t>
            </w:r>
          </w:p>
        </w:tc>
      </w:tr>
      <w:tr w:rsidR="00BF592B" w:rsidTr="007A1A92">
        <w:tc>
          <w:tcPr>
            <w:tcW w:w="5103" w:type="dxa"/>
            <w:vAlign w:val="center"/>
          </w:tcPr>
          <w:p w:rsidR="00BF592B" w:rsidRDefault="00BF592B" w:rsidP="00B56F67">
            <w:pPr>
              <w:ind w:right="281"/>
              <w:rPr>
                <w:sz w:val="28"/>
                <w:szCs w:val="28"/>
              </w:rPr>
            </w:pPr>
            <w:r>
              <w:rPr>
                <w:sz w:val="28"/>
                <w:szCs w:val="28"/>
              </w:rPr>
              <w:t>Юридический адрес, почтовый адрес уполномоченного органа, утвердившего программу</w:t>
            </w:r>
          </w:p>
        </w:tc>
        <w:tc>
          <w:tcPr>
            <w:tcW w:w="4962" w:type="dxa"/>
            <w:vAlign w:val="center"/>
          </w:tcPr>
          <w:p w:rsidR="00BF592B" w:rsidRDefault="00BF592B" w:rsidP="00B56F67">
            <w:pPr>
              <w:ind w:right="281"/>
              <w:jc w:val="center"/>
              <w:rPr>
                <w:sz w:val="28"/>
                <w:szCs w:val="28"/>
              </w:rPr>
            </w:pPr>
            <w:r>
              <w:rPr>
                <w:sz w:val="28"/>
                <w:szCs w:val="28"/>
              </w:rPr>
              <w:t xml:space="preserve">650993, г. Кемерово, </w:t>
            </w:r>
          </w:p>
          <w:p w:rsidR="00BF592B" w:rsidRDefault="00BF592B" w:rsidP="00B56F67">
            <w:pPr>
              <w:ind w:right="281"/>
              <w:jc w:val="center"/>
              <w:rPr>
                <w:sz w:val="28"/>
                <w:szCs w:val="28"/>
              </w:rPr>
            </w:pPr>
            <w:r>
              <w:rPr>
                <w:sz w:val="28"/>
                <w:szCs w:val="28"/>
              </w:rPr>
              <w:t>ул. Н. Островского, д. 32</w:t>
            </w:r>
          </w:p>
        </w:tc>
      </w:tr>
    </w:tbl>
    <w:p w:rsidR="00BF592B" w:rsidRDefault="00BF592B" w:rsidP="00B56F67">
      <w:pPr>
        <w:ind w:right="281"/>
        <w:jc w:val="center"/>
        <w:rPr>
          <w:sz w:val="28"/>
          <w:szCs w:val="28"/>
        </w:rPr>
      </w:pPr>
    </w:p>
    <w:p w:rsidR="00BF592B" w:rsidRDefault="00BF592B" w:rsidP="00B56F67">
      <w:pPr>
        <w:ind w:right="281"/>
        <w:jc w:val="center"/>
        <w:rPr>
          <w:sz w:val="28"/>
          <w:szCs w:val="28"/>
        </w:rPr>
      </w:pPr>
    </w:p>
    <w:p w:rsidR="00BF592B" w:rsidRDefault="00BF592B" w:rsidP="00B56F67">
      <w:pPr>
        <w:ind w:right="281"/>
        <w:jc w:val="center"/>
        <w:rPr>
          <w:sz w:val="28"/>
          <w:szCs w:val="28"/>
        </w:rPr>
      </w:pPr>
    </w:p>
    <w:p w:rsidR="00BF592B" w:rsidRDefault="00BF592B" w:rsidP="00B56F67">
      <w:pPr>
        <w:ind w:right="281"/>
        <w:jc w:val="center"/>
        <w:rPr>
          <w:sz w:val="28"/>
          <w:szCs w:val="28"/>
        </w:rPr>
      </w:pPr>
    </w:p>
    <w:p w:rsidR="00BF592B" w:rsidRPr="00CF1767" w:rsidRDefault="00BF592B" w:rsidP="00B56F67">
      <w:pPr>
        <w:ind w:right="281"/>
        <w:jc w:val="center"/>
        <w:rPr>
          <w:sz w:val="28"/>
          <w:szCs w:val="28"/>
        </w:rPr>
      </w:pPr>
      <w:r>
        <w:rPr>
          <w:sz w:val="28"/>
          <w:szCs w:val="28"/>
        </w:rPr>
        <w:t xml:space="preserve">Раздел 2. Перечень плановых мероприятий по ремонту объектов централизованных </w:t>
      </w:r>
      <w:r w:rsidRPr="00CF1767">
        <w:rPr>
          <w:sz w:val="28"/>
          <w:szCs w:val="28"/>
        </w:rPr>
        <w:t xml:space="preserve">систем водоотведения </w:t>
      </w:r>
    </w:p>
    <w:p w:rsidR="00BF592B" w:rsidRDefault="00BF592B" w:rsidP="00B56F67">
      <w:pPr>
        <w:ind w:right="281"/>
        <w:jc w:val="center"/>
        <w:rPr>
          <w:sz w:val="28"/>
          <w:szCs w:val="28"/>
        </w:rPr>
      </w:pPr>
    </w:p>
    <w:tbl>
      <w:tblPr>
        <w:tblStyle w:val="a5"/>
        <w:tblW w:w="10178" w:type="dxa"/>
        <w:jc w:val="center"/>
        <w:tblLayout w:type="fixed"/>
        <w:tblLook w:val="04A0" w:firstRow="1" w:lastRow="0" w:firstColumn="1" w:lastColumn="0" w:noHBand="0" w:noVBand="1"/>
      </w:tblPr>
      <w:tblGrid>
        <w:gridCol w:w="3334"/>
        <w:gridCol w:w="992"/>
        <w:gridCol w:w="1451"/>
        <w:gridCol w:w="1983"/>
        <w:gridCol w:w="980"/>
        <w:gridCol w:w="1438"/>
      </w:tblGrid>
      <w:tr w:rsidR="00BF592B" w:rsidTr="001A0BBE">
        <w:trPr>
          <w:trHeight w:val="706"/>
          <w:jc w:val="center"/>
        </w:trPr>
        <w:tc>
          <w:tcPr>
            <w:tcW w:w="3334" w:type="dxa"/>
            <w:vMerge w:val="restart"/>
            <w:vAlign w:val="center"/>
          </w:tcPr>
          <w:p w:rsidR="00BF592B" w:rsidRDefault="00BF592B" w:rsidP="00B56F67">
            <w:pPr>
              <w:ind w:right="281"/>
              <w:jc w:val="center"/>
              <w:rPr>
                <w:sz w:val="28"/>
                <w:szCs w:val="28"/>
              </w:rPr>
            </w:pPr>
            <w:r>
              <w:rPr>
                <w:sz w:val="28"/>
                <w:szCs w:val="28"/>
              </w:rPr>
              <w:t>Наименование мероприятия</w:t>
            </w:r>
          </w:p>
        </w:tc>
        <w:tc>
          <w:tcPr>
            <w:tcW w:w="992" w:type="dxa"/>
            <w:vMerge w:val="restart"/>
            <w:vAlign w:val="center"/>
          </w:tcPr>
          <w:p w:rsidR="00BF592B" w:rsidRDefault="00BF592B" w:rsidP="00B56F67">
            <w:pPr>
              <w:ind w:right="281"/>
              <w:jc w:val="center"/>
              <w:rPr>
                <w:sz w:val="28"/>
                <w:szCs w:val="28"/>
              </w:rPr>
            </w:pPr>
            <w:r>
              <w:rPr>
                <w:sz w:val="28"/>
                <w:szCs w:val="28"/>
              </w:rPr>
              <w:t xml:space="preserve">Срок </w:t>
            </w:r>
            <w:proofErr w:type="spellStart"/>
            <w:proofErr w:type="gramStart"/>
            <w:r>
              <w:rPr>
                <w:sz w:val="28"/>
                <w:szCs w:val="28"/>
              </w:rPr>
              <w:t>реали-зации</w:t>
            </w:r>
            <w:proofErr w:type="spellEnd"/>
            <w:proofErr w:type="gramEnd"/>
          </w:p>
        </w:tc>
        <w:tc>
          <w:tcPr>
            <w:tcW w:w="1451" w:type="dxa"/>
            <w:vMerge w:val="restart"/>
          </w:tcPr>
          <w:p w:rsidR="00BF592B" w:rsidRDefault="00BF592B" w:rsidP="00B56F67">
            <w:pPr>
              <w:ind w:right="281"/>
              <w:jc w:val="center"/>
              <w:rPr>
                <w:sz w:val="28"/>
                <w:szCs w:val="28"/>
              </w:rPr>
            </w:pPr>
            <w:proofErr w:type="spellStart"/>
            <w:proofErr w:type="gramStart"/>
            <w:r>
              <w:rPr>
                <w:sz w:val="28"/>
                <w:szCs w:val="28"/>
              </w:rPr>
              <w:t>Финан-совые</w:t>
            </w:r>
            <w:proofErr w:type="spellEnd"/>
            <w:proofErr w:type="gramEnd"/>
            <w:r>
              <w:rPr>
                <w:sz w:val="28"/>
                <w:szCs w:val="28"/>
              </w:rPr>
              <w:t xml:space="preserve"> потреб-</w:t>
            </w:r>
            <w:proofErr w:type="spellStart"/>
            <w:r>
              <w:rPr>
                <w:sz w:val="28"/>
                <w:szCs w:val="28"/>
              </w:rPr>
              <w:t>ности</w:t>
            </w:r>
            <w:proofErr w:type="spellEnd"/>
            <w:r>
              <w:rPr>
                <w:sz w:val="28"/>
                <w:szCs w:val="28"/>
              </w:rPr>
              <w:t>, тыс. руб. (без НДС)</w:t>
            </w:r>
          </w:p>
        </w:tc>
        <w:tc>
          <w:tcPr>
            <w:tcW w:w="4401" w:type="dxa"/>
            <w:gridSpan w:val="3"/>
            <w:vAlign w:val="center"/>
          </w:tcPr>
          <w:p w:rsidR="00BF592B" w:rsidRDefault="00BF592B" w:rsidP="00B56F67">
            <w:pPr>
              <w:ind w:right="281"/>
              <w:jc w:val="center"/>
              <w:rPr>
                <w:sz w:val="28"/>
                <w:szCs w:val="28"/>
              </w:rPr>
            </w:pPr>
            <w:r>
              <w:rPr>
                <w:sz w:val="28"/>
                <w:szCs w:val="28"/>
              </w:rPr>
              <w:t>Ожидаемый эффект</w:t>
            </w:r>
          </w:p>
        </w:tc>
      </w:tr>
      <w:tr w:rsidR="00BF592B" w:rsidTr="001A0BBE">
        <w:trPr>
          <w:trHeight w:val="844"/>
          <w:jc w:val="center"/>
        </w:trPr>
        <w:tc>
          <w:tcPr>
            <w:tcW w:w="3334" w:type="dxa"/>
            <w:vMerge/>
          </w:tcPr>
          <w:p w:rsidR="00BF592B" w:rsidRDefault="00BF592B" w:rsidP="00B56F67">
            <w:pPr>
              <w:ind w:right="281"/>
              <w:jc w:val="center"/>
              <w:rPr>
                <w:sz w:val="28"/>
                <w:szCs w:val="28"/>
              </w:rPr>
            </w:pPr>
          </w:p>
        </w:tc>
        <w:tc>
          <w:tcPr>
            <w:tcW w:w="992" w:type="dxa"/>
            <w:vMerge/>
          </w:tcPr>
          <w:p w:rsidR="00BF592B" w:rsidRDefault="00BF592B" w:rsidP="00B56F67">
            <w:pPr>
              <w:ind w:right="281"/>
              <w:jc w:val="center"/>
              <w:rPr>
                <w:sz w:val="28"/>
                <w:szCs w:val="28"/>
              </w:rPr>
            </w:pPr>
          </w:p>
        </w:tc>
        <w:tc>
          <w:tcPr>
            <w:tcW w:w="1451" w:type="dxa"/>
            <w:vMerge/>
          </w:tcPr>
          <w:p w:rsidR="00BF592B" w:rsidRDefault="00BF592B" w:rsidP="00B56F67">
            <w:pPr>
              <w:ind w:right="281"/>
              <w:jc w:val="center"/>
              <w:rPr>
                <w:sz w:val="28"/>
                <w:szCs w:val="28"/>
              </w:rPr>
            </w:pPr>
          </w:p>
        </w:tc>
        <w:tc>
          <w:tcPr>
            <w:tcW w:w="1983" w:type="dxa"/>
            <w:vAlign w:val="center"/>
          </w:tcPr>
          <w:p w:rsidR="00BF592B" w:rsidRDefault="00BF592B" w:rsidP="00B56F67">
            <w:pPr>
              <w:ind w:right="281"/>
              <w:jc w:val="center"/>
              <w:rPr>
                <w:sz w:val="28"/>
                <w:szCs w:val="28"/>
              </w:rPr>
            </w:pPr>
            <w:r>
              <w:rPr>
                <w:sz w:val="28"/>
                <w:szCs w:val="28"/>
              </w:rPr>
              <w:t>Наименование показателей</w:t>
            </w:r>
          </w:p>
        </w:tc>
        <w:tc>
          <w:tcPr>
            <w:tcW w:w="980" w:type="dxa"/>
            <w:vAlign w:val="center"/>
          </w:tcPr>
          <w:p w:rsidR="00BF592B" w:rsidRDefault="00BF592B" w:rsidP="00B56F67">
            <w:pPr>
              <w:ind w:right="281"/>
              <w:jc w:val="center"/>
              <w:rPr>
                <w:sz w:val="28"/>
                <w:szCs w:val="28"/>
              </w:rPr>
            </w:pPr>
            <w:r>
              <w:rPr>
                <w:sz w:val="28"/>
                <w:szCs w:val="28"/>
              </w:rPr>
              <w:t>тыс. руб.</w:t>
            </w:r>
          </w:p>
        </w:tc>
        <w:tc>
          <w:tcPr>
            <w:tcW w:w="1438" w:type="dxa"/>
            <w:vAlign w:val="center"/>
          </w:tcPr>
          <w:p w:rsidR="00BF592B" w:rsidRDefault="00BF592B" w:rsidP="00B56F67">
            <w:pPr>
              <w:ind w:right="281"/>
              <w:jc w:val="center"/>
              <w:rPr>
                <w:sz w:val="28"/>
                <w:szCs w:val="28"/>
              </w:rPr>
            </w:pPr>
            <w:r>
              <w:rPr>
                <w:sz w:val="28"/>
                <w:szCs w:val="28"/>
              </w:rPr>
              <w:t>%</w:t>
            </w:r>
          </w:p>
        </w:tc>
      </w:tr>
      <w:tr w:rsidR="00BF592B" w:rsidTr="001A0BBE">
        <w:trPr>
          <w:jc w:val="center"/>
        </w:trPr>
        <w:tc>
          <w:tcPr>
            <w:tcW w:w="10178" w:type="dxa"/>
            <w:gridSpan w:val="6"/>
          </w:tcPr>
          <w:p w:rsidR="00BF592B" w:rsidRPr="0079764E" w:rsidRDefault="00BF592B" w:rsidP="00B56F67">
            <w:pPr>
              <w:pStyle w:val="af4"/>
              <w:ind w:right="281"/>
              <w:jc w:val="center"/>
              <w:rPr>
                <w:sz w:val="28"/>
                <w:szCs w:val="28"/>
              </w:rPr>
            </w:pPr>
            <w:r>
              <w:rPr>
                <w:sz w:val="28"/>
                <w:szCs w:val="28"/>
              </w:rPr>
              <w:t>Водоотведение</w:t>
            </w:r>
          </w:p>
        </w:tc>
      </w:tr>
      <w:tr w:rsidR="00BF592B" w:rsidRPr="003763F8" w:rsidTr="001A0BBE">
        <w:trPr>
          <w:jc w:val="center"/>
        </w:trPr>
        <w:tc>
          <w:tcPr>
            <w:tcW w:w="3334" w:type="dxa"/>
          </w:tcPr>
          <w:p w:rsidR="00BF592B" w:rsidRPr="003763F8" w:rsidRDefault="00BF592B" w:rsidP="00B56F67">
            <w:pPr>
              <w:ind w:right="281"/>
              <w:jc w:val="center"/>
              <w:rPr>
                <w:sz w:val="28"/>
                <w:szCs w:val="28"/>
              </w:rPr>
            </w:pPr>
            <w:r w:rsidRPr="003763F8">
              <w:rPr>
                <w:sz w:val="28"/>
                <w:szCs w:val="28"/>
              </w:rPr>
              <w:t>-</w:t>
            </w:r>
          </w:p>
        </w:tc>
        <w:tc>
          <w:tcPr>
            <w:tcW w:w="992" w:type="dxa"/>
          </w:tcPr>
          <w:p w:rsidR="00BF592B" w:rsidRPr="003763F8" w:rsidRDefault="00BF592B" w:rsidP="00B56F67">
            <w:pPr>
              <w:ind w:right="281"/>
              <w:jc w:val="center"/>
              <w:rPr>
                <w:sz w:val="28"/>
                <w:szCs w:val="28"/>
              </w:rPr>
            </w:pPr>
            <w:r w:rsidRPr="003763F8">
              <w:rPr>
                <w:sz w:val="28"/>
                <w:szCs w:val="28"/>
              </w:rPr>
              <w:t>-</w:t>
            </w:r>
          </w:p>
        </w:tc>
        <w:tc>
          <w:tcPr>
            <w:tcW w:w="1451" w:type="dxa"/>
          </w:tcPr>
          <w:p w:rsidR="00BF592B" w:rsidRPr="003763F8" w:rsidRDefault="00BF592B" w:rsidP="00B56F67">
            <w:pPr>
              <w:ind w:right="281"/>
              <w:jc w:val="center"/>
              <w:rPr>
                <w:sz w:val="28"/>
                <w:szCs w:val="28"/>
              </w:rPr>
            </w:pPr>
            <w:r w:rsidRPr="003763F8">
              <w:rPr>
                <w:sz w:val="28"/>
                <w:szCs w:val="28"/>
              </w:rPr>
              <w:t>-</w:t>
            </w:r>
          </w:p>
        </w:tc>
        <w:tc>
          <w:tcPr>
            <w:tcW w:w="1983" w:type="dxa"/>
          </w:tcPr>
          <w:p w:rsidR="00BF592B" w:rsidRPr="003763F8" w:rsidRDefault="00BF592B" w:rsidP="00B56F67">
            <w:pPr>
              <w:ind w:right="281"/>
              <w:jc w:val="center"/>
              <w:rPr>
                <w:sz w:val="28"/>
                <w:szCs w:val="28"/>
              </w:rPr>
            </w:pPr>
            <w:r w:rsidRPr="003763F8">
              <w:rPr>
                <w:sz w:val="28"/>
                <w:szCs w:val="28"/>
              </w:rPr>
              <w:t>-</w:t>
            </w:r>
          </w:p>
        </w:tc>
        <w:tc>
          <w:tcPr>
            <w:tcW w:w="980" w:type="dxa"/>
          </w:tcPr>
          <w:p w:rsidR="00BF592B" w:rsidRPr="003763F8" w:rsidRDefault="00BF592B" w:rsidP="00B56F67">
            <w:pPr>
              <w:ind w:right="281"/>
              <w:jc w:val="center"/>
              <w:rPr>
                <w:sz w:val="28"/>
                <w:szCs w:val="28"/>
              </w:rPr>
            </w:pPr>
            <w:r w:rsidRPr="003763F8">
              <w:rPr>
                <w:sz w:val="28"/>
                <w:szCs w:val="28"/>
              </w:rPr>
              <w:t>-</w:t>
            </w:r>
          </w:p>
        </w:tc>
        <w:tc>
          <w:tcPr>
            <w:tcW w:w="1438" w:type="dxa"/>
          </w:tcPr>
          <w:p w:rsidR="00BF592B" w:rsidRPr="003763F8" w:rsidRDefault="00BF592B" w:rsidP="00B56F67">
            <w:pPr>
              <w:ind w:right="281"/>
              <w:jc w:val="center"/>
              <w:rPr>
                <w:sz w:val="28"/>
                <w:szCs w:val="28"/>
              </w:rPr>
            </w:pPr>
            <w:r w:rsidRPr="003763F8">
              <w:rPr>
                <w:sz w:val="28"/>
                <w:szCs w:val="28"/>
              </w:rPr>
              <w:t>-</w:t>
            </w:r>
          </w:p>
        </w:tc>
      </w:tr>
    </w:tbl>
    <w:p w:rsidR="00BF592B" w:rsidRDefault="00BF592B" w:rsidP="00B56F67">
      <w:pPr>
        <w:ind w:right="281"/>
        <w:jc w:val="center"/>
        <w:rPr>
          <w:sz w:val="28"/>
          <w:szCs w:val="28"/>
        </w:rPr>
      </w:pPr>
    </w:p>
    <w:p w:rsidR="001A0BBE" w:rsidRDefault="001A0BBE" w:rsidP="00B56F67">
      <w:pPr>
        <w:ind w:right="281"/>
        <w:jc w:val="center"/>
        <w:rPr>
          <w:sz w:val="28"/>
          <w:szCs w:val="28"/>
        </w:rPr>
        <w:sectPr w:rsidR="001A0BBE" w:rsidSect="00B56F67">
          <w:headerReference w:type="default" r:id="rId17"/>
          <w:headerReference w:type="first" r:id="rId18"/>
          <w:pgSz w:w="11906" w:h="16838" w:code="9"/>
          <w:pgMar w:top="851" w:right="851" w:bottom="709" w:left="709" w:header="709" w:footer="709" w:gutter="0"/>
          <w:cols w:space="708"/>
          <w:titlePg/>
          <w:docGrid w:linePitch="360"/>
        </w:sectPr>
      </w:pPr>
    </w:p>
    <w:p w:rsidR="00BF592B" w:rsidRPr="008A47E7" w:rsidRDefault="00BF592B" w:rsidP="00B56F67">
      <w:pPr>
        <w:ind w:right="281"/>
        <w:jc w:val="center"/>
        <w:rPr>
          <w:color w:val="FF0000"/>
          <w:sz w:val="28"/>
          <w:szCs w:val="28"/>
        </w:rPr>
      </w:pPr>
      <w:r>
        <w:rPr>
          <w:sz w:val="28"/>
          <w:szCs w:val="28"/>
        </w:rPr>
        <w:lastRenderedPageBreak/>
        <w:t xml:space="preserve">Раздел 3. </w:t>
      </w:r>
      <w:r w:rsidRPr="00CF1767">
        <w:rPr>
          <w:sz w:val="28"/>
          <w:szCs w:val="28"/>
        </w:rPr>
        <w:t>Перечень плановых мероприятий, направленных на улучшение качества очистки сточных вод</w:t>
      </w:r>
    </w:p>
    <w:p w:rsidR="00BF592B" w:rsidRDefault="00BF592B" w:rsidP="00B56F67">
      <w:pPr>
        <w:ind w:right="281"/>
        <w:jc w:val="center"/>
        <w:rPr>
          <w:sz w:val="28"/>
          <w:szCs w:val="28"/>
        </w:rPr>
      </w:pPr>
    </w:p>
    <w:tbl>
      <w:tblPr>
        <w:tblStyle w:val="a5"/>
        <w:tblW w:w="10207" w:type="dxa"/>
        <w:tblInd w:w="-5" w:type="dxa"/>
        <w:tblLook w:val="04A0" w:firstRow="1" w:lastRow="0" w:firstColumn="1" w:lastColumn="0" w:noHBand="0" w:noVBand="1"/>
      </w:tblPr>
      <w:tblGrid>
        <w:gridCol w:w="3006"/>
        <w:gridCol w:w="1269"/>
        <w:gridCol w:w="1439"/>
        <w:gridCol w:w="2246"/>
        <w:gridCol w:w="1002"/>
        <w:gridCol w:w="1245"/>
      </w:tblGrid>
      <w:tr w:rsidR="00BF592B" w:rsidTr="004A7639">
        <w:trPr>
          <w:trHeight w:val="706"/>
        </w:trPr>
        <w:tc>
          <w:tcPr>
            <w:tcW w:w="3334" w:type="dxa"/>
            <w:vMerge w:val="restart"/>
            <w:vAlign w:val="center"/>
          </w:tcPr>
          <w:p w:rsidR="00BF592B" w:rsidRDefault="00BF592B" w:rsidP="00B56F67">
            <w:pPr>
              <w:ind w:right="281"/>
              <w:jc w:val="center"/>
              <w:rPr>
                <w:sz w:val="28"/>
                <w:szCs w:val="28"/>
              </w:rPr>
            </w:pPr>
            <w:r>
              <w:rPr>
                <w:sz w:val="28"/>
                <w:szCs w:val="28"/>
              </w:rPr>
              <w:t>Наименование мероприятия</w:t>
            </w:r>
          </w:p>
        </w:tc>
        <w:tc>
          <w:tcPr>
            <w:tcW w:w="992" w:type="dxa"/>
            <w:vMerge w:val="restart"/>
            <w:vAlign w:val="center"/>
          </w:tcPr>
          <w:p w:rsidR="00BF592B" w:rsidRDefault="00BF592B" w:rsidP="00B56F67">
            <w:pPr>
              <w:ind w:right="281"/>
              <w:jc w:val="center"/>
              <w:rPr>
                <w:sz w:val="28"/>
                <w:szCs w:val="28"/>
              </w:rPr>
            </w:pPr>
            <w:r>
              <w:rPr>
                <w:sz w:val="28"/>
                <w:szCs w:val="28"/>
              </w:rPr>
              <w:t xml:space="preserve">Срок </w:t>
            </w:r>
            <w:proofErr w:type="spellStart"/>
            <w:proofErr w:type="gramStart"/>
            <w:r>
              <w:rPr>
                <w:sz w:val="28"/>
                <w:szCs w:val="28"/>
              </w:rPr>
              <w:t>реали-зации</w:t>
            </w:r>
            <w:proofErr w:type="spellEnd"/>
            <w:proofErr w:type="gramEnd"/>
          </w:p>
        </w:tc>
        <w:tc>
          <w:tcPr>
            <w:tcW w:w="1451" w:type="dxa"/>
            <w:vMerge w:val="restart"/>
          </w:tcPr>
          <w:p w:rsidR="00BF592B" w:rsidRDefault="00BF592B" w:rsidP="00B56F67">
            <w:pPr>
              <w:ind w:right="281"/>
              <w:jc w:val="center"/>
              <w:rPr>
                <w:sz w:val="28"/>
                <w:szCs w:val="28"/>
              </w:rPr>
            </w:pPr>
            <w:proofErr w:type="spellStart"/>
            <w:proofErr w:type="gramStart"/>
            <w:r>
              <w:rPr>
                <w:sz w:val="28"/>
                <w:szCs w:val="28"/>
              </w:rPr>
              <w:t>Финан-совые</w:t>
            </w:r>
            <w:proofErr w:type="spellEnd"/>
            <w:proofErr w:type="gramEnd"/>
            <w:r>
              <w:rPr>
                <w:sz w:val="28"/>
                <w:szCs w:val="28"/>
              </w:rPr>
              <w:t xml:space="preserve"> потреб-</w:t>
            </w:r>
            <w:proofErr w:type="spellStart"/>
            <w:r>
              <w:rPr>
                <w:sz w:val="28"/>
                <w:szCs w:val="28"/>
              </w:rPr>
              <w:t>ности</w:t>
            </w:r>
            <w:proofErr w:type="spellEnd"/>
            <w:r>
              <w:rPr>
                <w:sz w:val="28"/>
                <w:szCs w:val="28"/>
              </w:rPr>
              <w:t>, тыс. руб. (без НДС)</w:t>
            </w:r>
          </w:p>
        </w:tc>
        <w:tc>
          <w:tcPr>
            <w:tcW w:w="4430" w:type="dxa"/>
            <w:gridSpan w:val="3"/>
            <w:vAlign w:val="center"/>
          </w:tcPr>
          <w:p w:rsidR="00BF592B" w:rsidRDefault="00BF592B" w:rsidP="00B56F67">
            <w:pPr>
              <w:ind w:right="281"/>
              <w:jc w:val="center"/>
              <w:rPr>
                <w:sz w:val="28"/>
                <w:szCs w:val="28"/>
              </w:rPr>
            </w:pPr>
            <w:r>
              <w:rPr>
                <w:sz w:val="28"/>
                <w:szCs w:val="28"/>
              </w:rPr>
              <w:t>Ожидаемый эффект</w:t>
            </w:r>
          </w:p>
        </w:tc>
      </w:tr>
      <w:tr w:rsidR="00BF592B" w:rsidTr="004A7639">
        <w:trPr>
          <w:trHeight w:val="844"/>
        </w:trPr>
        <w:tc>
          <w:tcPr>
            <w:tcW w:w="3334" w:type="dxa"/>
            <w:vMerge/>
          </w:tcPr>
          <w:p w:rsidR="00BF592B" w:rsidRDefault="00BF592B" w:rsidP="00B56F67">
            <w:pPr>
              <w:ind w:right="281"/>
              <w:jc w:val="center"/>
              <w:rPr>
                <w:sz w:val="28"/>
                <w:szCs w:val="28"/>
              </w:rPr>
            </w:pPr>
          </w:p>
        </w:tc>
        <w:tc>
          <w:tcPr>
            <w:tcW w:w="992" w:type="dxa"/>
            <w:vMerge/>
          </w:tcPr>
          <w:p w:rsidR="00BF592B" w:rsidRDefault="00BF592B" w:rsidP="00B56F67">
            <w:pPr>
              <w:ind w:right="281"/>
              <w:jc w:val="center"/>
              <w:rPr>
                <w:sz w:val="28"/>
                <w:szCs w:val="28"/>
              </w:rPr>
            </w:pPr>
          </w:p>
        </w:tc>
        <w:tc>
          <w:tcPr>
            <w:tcW w:w="1451" w:type="dxa"/>
            <w:vMerge/>
          </w:tcPr>
          <w:p w:rsidR="00BF592B" w:rsidRDefault="00BF592B" w:rsidP="00B56F67">
            <w:pPr>
              <w:ind w:right="281"/>
              <w:jc w:val="center"/>
              <w:rPr>
                <w:sz w:val="28"/>
                <w:szCs w:val="28"/>
              </w:rPr>
            </w:pPr>
          </w:p>
        </w:tc>
        <w:tc>
          <w:tcPr>
            <w:tcW w:w="1983" w:type="dxa"/>
            <w:vAlign w:val="center"/>
          </w:tcPr>
          <w:p w:rsidR="00BF592B" w:rsidRDefault="00BF592B" w:rsidP="00B56F67">
            <w:pPr>
              <w:ind w:right="281"/>
              <w:jc w:val="center"/>
              <w:rPr>
                <w:sz w:val="28"/>
                <w:szCs w:val="28"/>
              </w:rPr>
            </w:pPr>
            <w:r>
              <w:rPr>
                <w:sz w:val="28"/>
                <w:szCs w:val="28"/>
              </w:rPr>
              <w:t>Наименование показателей</w:t>
            </w:r>
          </w:p>
        </w:tc>
        <w:tc>
          <w:tcPr>
            <w:tcW w:w="980" w:type="dxa"/>
            <w:vAlign w:val="center"/>
          </w:tcPr>
          <w:p w:rsidR="00BF592B" w:rsidRDefault="00BF592B" w:rsidP="00B56F67">
            <w:pPr>
              <w:ind w:right="281"/>
              <w:jc w:val="center"/>
              <w:rPr>
                <w:sz w:val="28"/>
                <w:szCs w:val="28"/>
              </w:rPr>
            </w:pPr>
            <w:r>
              <w:rPr>
                <w:sz w:val="28"/>
                <w:szCs w:val="28"/>
              </w:rPr>
              <w:t>тыс. руб.</w:t>
            </w:r>
          </w:p>
        </w:tc>
        <w:tc>
          <w:tcPr>
            <w:tcW w:w="1467" w:type="dxa"/>
            <w:vAlign w:val="center"/>
          </w:tcPr>
          <w:p w:rsidR="00BF592B" w:rsidRDefault="00BF592B" w:rsidP="00B56F67">
            <w:pPr>
              <w:ind w:right="281"/>
              <w:jc w:val="center"/>
              <w:rPr>
                <w:sz w:val="28"/>
                <w:szCs w:val="28"/>
              </w:rPr>
            </w:pPr>
            <w:r>
              <w:rPr>
                <w:sz w:val="28"/>
                <w:szCs w:val="28"/>
              </w:rPr>
              <w:t>%</w:t>
            </w:r>
          </w:p>
        </w:tc>
      </w:tr>
      <w:tr w:rsidR="00BF592B" w:rsidTr="004A7639">
        <w:tc>
          <w:tcPr>
            <w:tcW w:w="10207" w:type="dxa"/>
            <w:gridSpan w:val="6"/>
          </w:tcPr>
          <w:p w:rsidR="00BF592B" w:rsidRPr="0047613C" w:rsidRDefault="00BF592B" w:rsidP="00B56F67">
            <w:pPr>
              <w:ind w:left="360" w:right="281"/>
              <w:jc w:val="center"/>
              <w:rPr>
                <w:sz w:val="28"/>
                <w:szCs w:val="28"/>
              </w:rPr>
            </w:pPr>
            <w:r w:rsidRPr="00913453">
              <w:rPr>
                <w:sz w:val="28"/>
                <w:szCs w:val="28"/>
              </w:rPr>
              <w:t>Водоотведение</w:t>
            </w:r>
          </w:p>
        </w:tc>
      </w:tr>
      <w:tr w:rsidR="00BF592B" w:rsidTr="004A7639">
        <w:tc>
          <w:tcPr>
            <w:tcW w:w="3334" w:type="dxa"/>
          </w:tcPr>
          <w:p w:rsidR="00BF592B" w:rsidRPr="0079764E" w:rsidRDefault="00BF592B" w:rsidP="00B56F67">
            <w:pPr>
              <w:ind w:right="281"/>
              <w:jc w:val="center"/>
              <w:rPr>
                <w:color w:val="FF0000"/>
                <w:sz w:val="28"/>
                <w:szCs w:val="28"/>
              </w:rPr>
            </w:pPr>
            <w:r w:rsidRPr="003763F8">
              <w:rPr>
                <w:sz w:val="28"/>
                <w:szCs w:val="28"/>
              </w:rPr>
              <w:t>-</w:t>
            </w:r>
          </w:p>
        </w:tc>
        <w:tc>
          <w:tcPr>
            <w:tcW w:w="992" w:type="dxa"/>
          </w:tcPr>
          <w:p w:rsidR="00BF592B" w:rsidRDefault="00BF592B" w:rsidP="00B56F67">
            <w:pPr>
              <w:ind w:right="281"/>
              <w:jc w:val="center"/>
              <w:rPr>
                <w:sz w:val="28"/>
                <w:szCs w:val="28"/>
              </w:rPr>
            </w:pPr>
            <w:r>
              <w:rPr>
                <w:sz w:val="28"/>
                <w:szCs w:val="28"/>
              </w:rPr>
              <w:t>-</w:t>
            </w:r>
          </w:p>
        </w:tc>
        <w:tc>
          <w:tcPr>
            <w:tcW w:w="1451" w:type="dxa"/>
          </w:tcPr>
          <w:p w:rsidR="00BF592B" w:rsidRDefault="00BF592B" w:rsidP="00B56F67">
            <w:pPr>
              <w:ind w:right="281"/>
              <w:jc w:val="center"/>
              <w:rPr>
                <w:sz w:val="28"/>
                <w:szCs w:val="28"/>
              </w:rPr>
            </w:pPr>
            <w:r>
              <w:rPr>
                <w:sz w:val="28"/>
                <w:szCs w:val="28"/>
              </w:rPr>
              <w:t>-</w:t>
            </w:r>
          </w:p>
        </w:tc>
        <w:tc>
          <w:tcPr>
            <w:tcW w:w="1983" w:type="dxa"/>
          </w:tcPr>
          <w:p w:rsidR="00BF592B" w:rsidRDefault="00BF592B" w:rsidP="00B56F67">
            <w:pPr>
              <w:ind w:right="281"/>
              <w:jc w:val="center"/>
              <w:rPr>
                <w:sz w:val="28"/>
                <w:szCs w:val="28"/>
              </w:rPr>
            </w:pPr>
            <w:r>
              <w:rPr>
                <w:sz w:val="28"/>
                <w:szCs w:val="28"/>
              </w:rPr>
              <w:t>-</w:t>
            </w:r>
          </w:p>
        </w:tc>
        <w:tc>
          <w:tcPr>
            <w:tcW w:w="980" w:type="dxa"/>
          </w:tcPr>
          <w:p w:rsidR="00BF592B" w:rsidRDefault="00BF592B" w:rsidP="00B56F67">
            <w:pPr>
              <w:ind w:right="281"/>
              <w:jc w:val="center"/>
              <w:rPr>
                <w:sz w:val="28"/>
                <w:szCs w:val="28"/>
              </w:rPr>
            </w:pPr>
            <w:r>
              <w:rPr>
                <w:sz w:val="28"/>
                <w:szCs w:val="28"/>
              </w:rPr>
              <w:t>-</w:t>
            </w:r>
          </w:p>
        </w:tc>
        <w:tc>
          <w:tcPr>
            <w:tcW w:w="1467" w:type="dxa"/>
          </w:tcPr>
          <w:p w:rsidR="00BF592B" w:rsidRDefault="00BF592B" w:rsidP="00B56F67">
            <w:pPr>
              <w:ind w:right="281"/>
              <w:jc w:val="center"/>
              <w:rPr>
                <w:sz w:val="28"/>
                <w:szCs w:val="28"/>
              </w:rPr>
            </w:pPr>
            <w:r>
              <w:rPr>
                <w:sz w:val="28"/>
                <w:szCs w:val="28"/>
              </w:rPr>
              <w:t>-</w:t>
            </w:r>
          </w:p>
        </w:tc>
      </w:tr>
    </w:tbl>
    <w:p w:rsidR="00BF592B" w:rsidRDefault="00BF592B" w:rsidP="00B56F67">
      <w:pPr>
        <w:ind w:right="281"/>
        <w:jc w:val="center"/>
        <w:rPr>
          <w:sz w:val="28"/>
          <w:szCs w:val="28"/>
        </w:rPr>
      </w:pPr>
    </w:p>
    <w:p w:rsidR="00BF592B" w:rsidRPr="00360D6D" w:rsidRDefault="00BF592B" w:rsidP="00B56F67">
      <w:pPr>
        <w:ind w:right="281"/>
        <w:jc w:val="center"/>
        <w:rPr>
          <w:color w:val="FF0000"/>
          <w:sz w:val="28"/>
          <w:szCs w:val="28"/>
        </w:rPr>
      </w:pPr>
      <w:r>
        <w:rPr>
          <w:sz w:val="28"/>
          <w:szCs w:val="28"/>
        </w:rPr>
        <w:t xml:space="preserve">Раздел 4. Перечень плановых мероприятий по энергосбережению              и повышению </w:t>
      </w:r>
      <w:r w:rsidRPr="00CF1767">
        <w:rPr>
          <w:sz w:val="28"/>
          <w:szCs w:val="28"/>
        </w:rPr>
        <w:t>энергетической эффективности водоотведения</w:t>
      </w:r>
    </w:p>
    <w:p w:rsidR="00BF592B" w:rsidRDefault="00BF592B" w:rsidP="00B56F67">
      <w:pPr>
        <w:ind w:right="281"/>
        <w:jc w:val="center"/>
        <w:rPr>
          <w:sz w:val="28"/>
          <w:szCs w:val="28"/>
        </w:rPr>
      </w:pPr>
    </w:p>
    <w:tbl>
      <w:tblPr>
        <w:tblStyle w:val="a5"/>
        <w:tblW w:w="10207" w:type="dxa"/>
        <w:tblInd w:w="-5" w:type="dxa"/>
        <w:tblLook w:val="04A0" w:firstRow="1" w:lastRow="0" w:firstColumn="1" w:lastColumn="0" w:noHBand="0" w:noVBand="1"/>
      </w:tblPr>
      <w:tblGrid>
        <w:gridCol w:w="3006"/>
        <w:gridCol w:w="1269"/>
        <w:gridCol w:w="1439"/>
        <w:gridCol w:w="2246"/>
        <w:gridCol w:w="1002"/>
        <w:gridCol w:w="1245"/>
      </w:tblGrid>
      <w:tr w:rsidR="00BF592B" w:rsidTr="004A7639">
        <w:trPr>
          <w:trHeight w:val="706"/>
        </w:trPr>
        <w:tc>
          <w:tcPr>
            <w:tcW w:w="3334" w:type="dxa"/>
            <w:vMerge w:val="restart"/>
            <w:vAlign w:val="center"/>
          </w:tcPr>
          <w:p w:rsidR="00BF592B" w:rsidRDefault="00BF592B" w:rsidP="00B56F67">
            <w:pPr>
              <w:ind w:right="281"/>
              <w:jc w:val="center"/>
              <w:rPr>
                <w:sz w:val="28"/>
                <w:szCs w:val="28"/>
              </w:rPr>
            </w:pPr>
            <w:r>
              <w:rPr>
                <w:sz w:val="28"/>
                <w:szCs w:val="28"/>
              </w:rPr>
              <w:t>Наименование мероприятия</w:t>
            </w:r>
          </w:p>
        </w:tc>
        <w:tc>
          <w:tcPr>
            <w:tcW w:w="992" w:type="dxa"/>
            <w:vMerge w:val="restart"/>
            <w:vAlign w:val="center"/>
          </w:tcPr>
          <w:p w:rsidR="00BF592B" w:rsidRDefault="00BF592B" w:rsidP="00B56F67">
            <w:pPr>
              <w:ind w:right="281"/>
              <w:jc w:val="center"/>
              <w:rPr>
                <w:sz w:val="28"/>
                <w:szCs w:val="28"/>
              </w:rPr>
            </w:pPr>
            <w:r>
              <w:rPr>
                <w:sz w:val="28"/>
                <w:szCs w:val="28"/>
              </w:rPr>
              <w:t xml:space="preserve">Срок </w:t>
            </w:r>
            <w:proofErr w:type="spellStart"/>
            <w:proofErr w:type="gramStart"/>
            <w:r>
              <w:rPr>
                <w:sz w:val="28"/>
                <w:szCs w:val="28"/>
              </w:rPr>
              <w:t>реали-зации</w:t>
            </w:r>
            <w:proofErr w:type="spellEnd"/>
            <w:proofErr w:type="gramEnd"/>
          </w:p>
        </w:tc>
        <w:tc>
          <w:tcPr>
            <w:tcW w:w="1451" w:type="dxa"/>
            <w:vMerge w:val="restart"/>
          </w:tcPr>
          <w:p w:rsidR="00BF592B" w:rsidRDefault="00BF592B" w:rsidP="00B56F67">
            <w:pPr>
              <w:ind w:right="281"/>
              <w:jc w:val="center"/>
              <w:rPr>
                <w:sz w:val="28"/>
                <w:szCs w:val="28"/>
              </w:rPr>
            </w:pPr>
            <w:proofErr w:type="spellStart"/>
            <w:proofErr w:type="gramStart"/>
            <w:r>
              <w:rPr>
                <w:sz w:val="28"/>
                <w:szCs w:val="28"/>
              </w:rPr>
              <w:t>Финан-совые</w:t>
            </w:r>
            <w:proofErr w:type="spellEnd"/>
            <w:proofErr w:type="gramEnd"/>
            <w:r>
              <w:rPr>
                <w:sz w:val="28"/>
                <w:szCs w:val="28"/>
              </w:rPr>
              <w:t xml:space="preserve"> потреб-</w:t>
            </w:r>
            <w:proofErr w:type="spellStart"/>
            <w:r>
              <w:rPr>
                <w:sz w:val="28"/>
                <w:szCs w:val="28"/>
              </w:rPr>
              <w:t>ности</w:t>
            </w:r>
            <w:proofErr w:type="spellEnd"/>
            <w:r>
              <w:rPr>
                <w:sz w:val="28"/>
                <w:szCs w:val="28"/>
              </w:rPr>
              <w:t>, тыс. руб. (без НДС)</w:t>
            </w:r>
          </w:p>
        </w:tc>
        <w:tc>
          <w:tcPr>
            <w:tcW w:w="4430" w:type="dxa"/>
            <w:gridSpan w:val="3"/>
            <w:vAlign w:val="center"/>
          </w:tcPr>
          <w:p w:rsidR="00BF592B" w:rsidRDefault="00BF592B" w:rsidP="00B56F67">
            <w:pPr>
              <w:ind w:right="281"/>
              <w:jc w:val="center"/>
              <w:rPr>
                <w:sz w:val="28"/>
                <w:szCs w:val="28"/>
              </w:rPr>
            </w:pPr>
            <w:r>
              <w:rPr>
                <w:sz w:val="28"/>
                <w:szCs w:val="28"/>
              </w:rPr>
              <w:t>Ожидаемый эффект</w:t>
            </w:r>
          </w:p>
        </w:tc>
      </w:tr>
      <w:tr w:rsidR="00BF592B" w:rsidTr="004A7639">
        <w:trPr>
          <w:trHeight w:val="844"/>
        </w:trPr>
        <w:tc>
          <w:tcPr>
            <w:tcW w:w="3334" w:type="dxa"/>
            <w:vMerge/>
          </w:tcPr>
          <w:p w:rsidR="00BF592B" w:rsidRDefault="00BF592B" w:rsidP="00B56F67">
            <w:pPr>
              <w:ind w:right="281"/>
              <w:jc w:val="center"/>
              <w:rPr>
                <w:sz w:val="28"/>
                <w:szCs w:val="28"/>
              </w:rPr>
            </w:pPr>
          </w:p>
        </w:tc>
        <w:tc>
          <w:tcPr>
            <w:tcW w:w="992" w:type="dxa"/>
            <w:vMerge/>
          </w:tcPr>
          <w:p w:rsidR="00BF592B" w:rsidRDefault="00BF592B" w:rsidP="00B56F67">
            <w:pPr>
              <w:ind w:right="281"/>
              <w:jc w:val="center"/>
              <w:rPr>
                <w:sz w:val="28"/>
                <w:szCs w:val="28"/>
              </w:rPr>
            </w:pPr>
          </w:p>
        </w:tc>
        <w:tc>
          <w:tcPr>
            <w:tcW w:w="1451" w:type="dxa"/>
            <w:vMerge/>
          </w:tcPr>
          <w:p w:rsidR="00BF592B" w:rsidRDefault="00BF592B" w:rsidP="00B56F67">
            <w:pPr>
              <w:ind w:right="281"/>
              <w:jc w:val="center"/>
              <w:rPr>
                <w:sz w:val="28"/>
                <w:szCs w:val="28"/>
              </w:rPr>
            </w:pPr>
          </w:p>
        </w:tc>
        <w:tc>
          <w:tcPr>
            <w:tcW w:w="1983" w:type="dxa"/>
            <w:vAlign w:val="center"/>
          </w:tcPr>
          <w:p w:rsidR="00BF592B" w:rsidRDefault="00BF592B" w:rsidP="00B56F67">
            <w:pPr>
              <w:ind w:right="281"/>
              <w:jc w:val="center"/>
              <w:rPr>
                <w:sz w:val="28"/>
                <w:szCs w:val="28"/>
              </w:rPr>
            </w:pPr>
            <w:r>
              <w:rPr>
                <w:sz w:val="28"/>
                <w:szCs w:val="28"/>
              </w:rPr>
              <w:t>Наименование показателей</w:t>
            </w:r>
          </w:p>
        </w:tc>
        <w:tc>
          <w:tcPr>
            <w:tcW w:w="980" w:type="dxa"/>
            <w:vAlign w:val="center"/>
          </w:tcPr>
          <w:p w:rsidR="00BF592B" w:rsidRDefault="00BF592B" w:rsidP="00B56F67">
            <w:pPr>
              <w:ind w:right="281"/>
              <w:jc w:val="center"/>
              <w:rPr>
                <w:sz w:val="28"/>
                <w:szCs w:val="28"/>
              </w:rPr>
            </w:pPr>
            <w:r>
              <w:rPr>
                <w:sz w:val="28"/>
                <w:szCs w:val="28"/>
              </w:rPr>
              <w:t>тыс. руб.</w:t>
            </w:r>
          </w:p>
        </w:tc>
        <w:tc>
          <w:tcPr>
            <w:tcW w:w="1467" w:type="dxa"/>
            <w:vAlign w:val="center"/>
          </w:tcPr>
          <w:p w:rsidR="00BF592B" w:rsidRDefault="00BF592B" w:rsidP="00B56F67">
            <w:pPr>
              <w:ind w:right="281"/>
              <w:jc w:val="center"/>
              <w:rPr>
                <w:sz w:val="28"/>
                <w:szCs w:val="28"/>
              </w:rPr>
            </w:pPr>
            <w:r>
              <w:rPr>
                <w:sz w:val="28"/>
                <w:szCs w:val="28"/>
              </w:rPr>
              <w:t>%</w:t>
            </w:r>
          </w:p>
        </w:tc>
      </w:tr>
      <w:tr w:rsidR="00BF592B" w:rsidRPr="0079764E" w:rsidTr="004A7639">
        <w:tc>
          <w:tcPr>
            <w:tcW w:w="10207" w:type="dxa"/>
            <w:gridSpan w:val="6"/>
          </w:tcPr>
          <w:p w:rsidR="00BF592B" w:rsidRPr="00913453" w:rsidRDefault="00BF592B" w:rsidP="00B56F67">
            <w:pPr>
              <w:ind w:left="360" w:right="281"/>
              <w:jc w:val="center"/>
              <w:rPr>
                <w:sz w:val="28"/>
                <w:szCs w:val="28"/>
              </w:rPr>
            </w:pPr>
            <w:r w:rsidRPr="00913453">
              <w:rPr>
                <w:sz w:val="28"/>
                <w:szCs w:val="28"/>
              </w:rPr>
              <w:t>Водоотведение</w:t>
            </w:r>
          </w:p>
        </w:tc>
      </w:tr>
      <w:tr w:rsidR="00BF592B" w:rsidTr="004A7639">
        <w:tc>
          <w:tcPr>
            <w:tcW w:w="3334" w:type="dxa"/>
          </w:tcPr>
          <w:p w:rsidR="00BF592B" w:rsidRPr="0079764E" w:rsidRDefault="00BF592B" w:rsidP="00B56F67">
            <w:pPr>
              <w:ind w:right="281"/>
              <w:jc w:val="center"/>
              <w:rPr>
                <w:color w:val="FF0000"/>
                <w:sz w:val="28"/>
                <w:szCs w:val="28"/>
              </w:rPr>
            </w:pPr>
            <w:r w:rsidRPr="003763F8">
              <w:rPr>
                <w:sz w:val="28"/>
                <w:szCs w:val="28"/>
              </w:rPr>
              <w:t>-</w:t>
            </w:r>
          </w:p>
        </w:tc>
        <w:tc>
          <w:tcPr>
            <w:tcW w:w="992" w:type="dxa"/>
          </w:tcPr>
          <w:p w:rsidR="00BF592B" w:rsidRDefault="00BF592B" w:rsidP="00B56F67">
            <w:pPr>
              <w:ind w:right="281"/>
              <w:jc w:val="center"/>
              <w:rPr>
                <w:sz w:val="28"/>
                <w:szCs w:val="28"/>
              </w:rPr>
            </w:pPr>
            <w:r>
              <w:rPr>
                <w:sz w:val="28"/>
                <w:szCs w:val="28"/>
              </w:rPr>
              <w:t>-</w:t>
            </w:r>
          </w:p>
        </w:tc>
        <w:tc>
          <w:tcPr>
            <w:tcW w:w="1451" w:type="dxa"/>
          </w:tcPr>
          <w:p w:rsidR="00BF592B" w:rsidRDefault="00BF592B" w:rsidP="00B56F67">
            <w:pPr>
              <w:ind w:right="281"/>
              <w:jc w:val="center"/>
              <w:rPr>
                <w:sz w:val="28"/>
                <w:szCs w:val="28"/>
              </w:rPr>
            </w:pPr>
            <w:r>
              <w:rPr>
                <w:sz w:val="28"/>
                <w:szCs w:val="28"/>
              </w:rPr>
              <w:t>-</w:t>
            </w:r>
          </w:p>
        </w:tc>
        <w:tc>
          <w:tcPr>
            <w:tcW w:w="1983" w:type="dxa"/>
          </w:tcPr>
          <w:p w:rsidR="00BF592B" w:rsidRDefault="00BF592B" w:rsidP="00B56F67">
            <w:pPr>
              <w:ind w:right="281"/>
              <w:jc w:val="center"/>
              <w:rPr>
                <w:sz w:val="28"/>
                <w:szCs w:val="28"/>
              </w:rPr>
            </w:pPr>
            <w:r>
              <w:rPr>
                <w:sz w:val="28"/>
                <w:szCs w:val="28"/>
              </w:rPr>
              <w:t>-</w:t>
            </w:r>
          </w:p>
        </w:tc>
        <w:tc>
          <w:tcPr>
            <w:tcW w:w="980" w:type="dxa"/>
          </w:tcPr>
          <w:p w:rsidR="00BF592B" w:rsidRDefault="00BF592B" w:rsidP="00B56F67">
            <w:pPr>
              <w:ind w:right="281"/>
              <w:jc w:val="center"/>
              <w:rPr>
                <w:sz w:val="28"/>
                <w:szCs w:val="28"/>
              </w:rPr>
            </w:pPr>
            <w:r>
              <w:rPr>
                <w:sz w:val="28"/>
                <w:szCs w:val="28"/>
              </w:rPr>
              <w:t>-</w:t>
            </w:r>
          </w:p>
        </w:tc>
        <w:tc>
          <w:tcPr>
            <w:tcW w:w="1467" w:type="dxa"/>
          </w:tcPr>
          <w:p w:rsidR="00BF592B" w:rsidRDefault="00BF592B" w:rsidP="00B56F67">
            <w:pPr>
              <w:ind w:right="281"/>
              <w:jc w:val="center"/>
              <w:rPr>
                <w:sz w:val="28"/>
                <w:szCs w:val="28"/>
              </w:rPr>
            </w:pPr>
            <w:r>
              <w:rPr>
                <w:sz w:val="28"/>
                <w:szCs w:val="28"/>
              </w:rPr>
              <w:t>-</w:t>
            </w:r>
          </w:p>
        </w:tc>
      </w:tr>
    </w:tbl>
    <w:p w:rsidR="00BF592B" w:rsidRDefault="00BF592B" w:rsidP="00B56F67">
      <w:pPr>
        <w:ind w:right="281"/>
        <w:jc w:val="center"/>
        <w:rPr>
          <w:sz w:val="28"/>
          <w:szCs w:val="28"/>
        </w:rPr>
      </w:pPr>
    </w:p>
    <w:p w:rsidR="00A3449D" w:rsidRDefault="00A3449D" w:rsidP="00B56F67">
      <w:pPr>
        <w:ind w:right="281"/>
        <w:jc w:val="center"/>
        <w:rPr>
          <w:sz w:val="28"/>
          <w:szCs w:val="28"/>
        </w:rPr>
        <w:sectPr w:rsidR="00A3449D" w:rsidSect="00B56F67">
          <w:pgSz w:w="11906" w:h="16838"/>
          <w:pgMar w:top="851" w:right="709" w:bottom="709" w:left="709" w:header="709" w:footer="709" w:gutter="0"/>
          <w:cols w:space="708"/>
          <w:titlePg/>
          <w:docGrid w:linePitch="360"/>
        </w:sectPr>
      </w:pPr>
    </w:p>
    <w:p w:rsidR="00BF592B" w:rsidRDefault="00BF592B" w:rsidP="00B56F67">
      <w:pPr>
        <w:ind w:right="281"/>
        <w:jc w:val="center"/>
        <w:rPr>
          <w:sz w:val="28"/>
          <w:szCs w:val="28"/>
        </w:rPr>
      </w:pPr>
    </w:p>
    <w:p w:rsidR="00BF592B" w:rsidRDefault="00BF592B" w:rsidP="00B56F67">
      <w:pPr>
        <w:ind w:right="281"/>
        <w:jc w:val="center"/>
        <w:rPr>
          <w:sz w:val="28"/>
          <w:szCs w:val="28"/>
        </w:rPr>
      </w:pPr>
      <w:r>
        <w:rPr>
          <w:sz w:val="28"/>
          <w:szCs w:val="28"/>
        </w:rPr>
        <w:tab/>
        <w:t>Раздел 5</w:t>
      </w:r>
      <w:r w:rsidRPr="007C52A9">
        <w:rPr>
          <w:sz w:val="28"/>
          <w:szCs w:val="28"/>
        </w:rPr>
        <w:t>. Планируемые объемы принимаемых сточных вод</w:t>
      </w:r>
    </w:p>
    <w:tbl>
      <w:tblPr>
        <w:tblStyle w:val="a5"/>
        <w:tblW w:w="10065" w:type="dxa"/>
        <w:tblInd w:w="206" w:type="dxa"/>
        <w:tblLayout w:type="fixed"/>
        <w:tblLook w:val="04A0" w:firstRow="1" w:lastRow="0" w:firstColumn="1" w:lastColumn="0" w:noHBand="0" w:noVBand="1"/>
      </w:tblPr>
      <w:tblGrid>
        <w:gridCol w:w="1135"/>
        <w:gridCol w:w="4394"/>
        <w:gridCol w:w="851"/>
        <w:gridCol w:w="1843"/>
        <w:gridCol w:w="1842"/>
      </w:tblGrid>
      <w:tr w:rsidR="00BF592B" w:rsidTr="00BF592B">
        <w:trPr>
          <w:trHeight w:val="936"/>
        </w:trPr>
        <w:tc>
          <w:tcPr>
            <w:tcW w:w="1135" w:type="dxa"/>
            <w:vAlign w:val="center"/>
          </w:tcPr>
          <w:p w:rsidR="00BF592B" w:rsidRDefault="00BF592B" w:rsidP="00B56F67">
            <w:pPr>
              <w:ind w:right="281"/>
              <w:jc w:val="center"/>
              <w:rPr>
                <w:sz w:val="28"/>
                <w:szCs w:val="28"/>
              </w:rPr>
            </w:pPr>
            <w:r w:rsidRPr="00203296">
              <w:rPr>
                <w:sz w:val="28"/>
                <w:szCs w:val="28"/>
              </w:rPr>
              <w:t>№</w:t>
            </w:r>
          </w:p>
          <w:p w:rsidR="00BF592B" w:rsidRPr="00203296" w:rsidRDefault="00BF592B" w:rsidP="00B56F67">
            <w:pPr>
              <w:ind w:right="281"/>
              <w:jc w:val="center"/>
              <w:rPr>
                <w:sz w:val="28"/>
                <w:szCs w:val="28"/>
              </w:rPr>
            </w:pPr>
            <w:r w:rsidRPr="00203296">
              <w:rPr>
                <w:sz w:val="28"/>
                <w:szCs w:val="28"/>
              </w:rPr>
              <w:t>п/п</w:t>
            </w:r>
          </w:p>
        </w:tc>
        <w:tc>
          <w:tcPr>
            <w:tcW w:w="4394" w:type="dxa"/>
            <w:vAlign w:val="center"/>
          </w:tcPr>
          <w:p w:rsidR="00BF592B" w:rsidRPr="00203296" w:rsidRDefault="00BF592B" w:rsidP="00B56F67">
            <w:pPr>
              <w:ind w:right="281"/>
              <w:jc w:val="center"/>
              <w:rPr>
                <w:sz w:val="28"/>
                <w:szCs w:val="28"/>
              </w:rPr>
            </w:pPr>
            <w:r w:rsidRPr="00203296">
              <w:rPr>
                <w:sz w:val="28"/>
                <w:szCs w:val="28"/>
              </w:rPr>
              <w:t>Наименование показателя</w:t>
            </w:r>
          </w:p>
        </w:tc>
        <w:tc>
          <w:tcPr>
            <w:tcW w:w="851" w:type="dxa"/>
            <w:vAlign w:val="center"/>
          </w:tcPr>
          <w:p w:rsidR="00BF592B" w:rsidRPr="00203296" w:rsidRDefault="00BF592B" w:rsidP="00B56F67">
            <w:pPr>
              <w:ind w:right="281"/>
              <w:jc w:val="center"/>
              <w:rPr>
                <w:sz w:val="28"/>
                <w:szCs w:val="28"/>
              </w:rPr>
            </w:pPr>
            <w:r w:rsidRPr="00203296">
              <w:rPr>
                <w:sz w:val="28"/>
                <w:szCs w:val="28"/>
              </w:rPr>
              <w:t>Ед. изм.</w:t>
            </w:r>
          </w:p>
        </w:tc>
        <w:tc>
          <w:tcPr>
            <w:tcW w:w="1843" w:type="dxa"/>
            <w:vAlign w:val="center"/>
          </w:tcPr>
          <w:p w:rsidR="00BF592B" w:rsidRPr="00203296" w:rsidRDefault="00BF592B" w:rsidP="00B56F67">
            <w:pPr>
              <w:ind w:right="281"/>
              <w:jc w:val="center"/>
              <w:rPr>
                <w:sz w:val="28"/>
                <w:szCs w:val="28"/>
              </w:rPr>
            </w:pPr>
            <w:r w:rsidRPr="00203296">
              <w:rPr>
                <w:sz w:val="28"/>
                <w:szCs w:val="28"/>
              </w:rPr>
              <w:t xml:space="preserve">с </w:t>
            </w:r>
            <w:r>
              <w:rPr>
                <w:sz w:val="28"/>
                <w:szCs w:val="28"/>
              </w:rPr>
              <w:t>25</w:t>
            </w:r>
            <w:r w:rsidRPr="00203296">
              <w:rPr>
                <w:sz w:val="28"/>
                <w:szCs w:val="28"/>
              </w:rPr>
              <w:t>.01.</w:t>
            </w:r>
            <w:r>
              <w:rPr>
                <w:sz w:val="28"/>
                <w:szCs w:val="28"/>
              </w:rPr>
              <w:t>2019</w:t>
            </w:r>
            <w:r w:rsidRPr="00203296">
              <w:rPr>
                <w:sz w:val="28"/>
                <w:szCs w:val="28"/>
              </w:rPr>
              <w:t xml:space="preserve">    по 30.06.</w:t>
            </w:r>
            <w:r>
              <w:rPr>
                <w:sz w:val="28"/>
                <w:szCs w:val="28"/>
              </w:rPr>
              <w:t>2019</w:t>
            </w:r>
          </w:p>
        </w:tc>
        <w:tc>
          <w:tcPr>
            <w:tcW w:w="1842" w:type="dxa"/>
            <w:vAlign w:val="center"/>
          </w:tcPr>
          <w:p w:rsidR="00BF592B" w:rsidRPr="00203296" w:rsidRDefault="00BF592B" w:rsidP="00B56F67">
            <w:pPr>
              <w:ind w:right="281"/>
              <w:jc w:val="center"/>
              <w:rPr>
                <w:sz w:val="28"/>
                <w:szCs w:val="28"/>
              </w:rPr>
            </w:pPr>
            <w:r w:rsidRPr="00203296">
              <w:rPr>
                <w:sz w:val="28"/>
                <w:szCs w:val="28"/>
              </w:rPr>
              <w:t>с 01.07.</w:t>
            </w:r>
            <w:r>
              <w:rPr>
                <w:sz w:val="28"/>
                <w:szCs w:val="28"/>
              </w:rPr>
              <w:t>2019</w:t>
            </w:r>
            <w:r w:rsidRPr="00203296">
              <w:rPr>
                <w:sz w:val="28"/>
                <w:szCs w:val="28"/>
              </w:rPr>
              <w:t xml:space="preserve">     по 31.12.</w:t>
            </w:r>
            <w:r>
              <w:rPr>
                <w:sz w:val="28"/>
                <w:szCs w:val="28"/>
              </w:rPr>
              <w:t>2019</w:t>
            </w:r>
          </w:p>
        </w:tc>
      </w:tr>
      <w:tr w:rsidR="00BF592B" w:rsidTr="00BF592B">
        <w:trPr>
          <w:trHeight w:val="253"/>
        </w:trPr>
        <w:tc>
          <w:tcPr>
            <w:tcW w:w="10065" w:type="dxa"/>
            <w:gridSpan w:val="5"/>
          </w:tcPr>
          <w:p w:rsidR="00BF592B" w:rsidRDefault="00BF592B" w:rsidP="00B56F67">
            <w:pPr>
              <w:ind w:right="281"/>
              <w:jc w:val="center"/>
              <w:rPr>
                <w:sz w:val="28"/>
                <w:szCs w:val="28"/>
              </w:rPr>
            </w:pPr>
            <w:r>
              <w:rPr>
                <w:color w:val="000000" w:themeColor="text1"/>
                <w:sz w:val="28"/>
                <w:szCs w:val="28"/>
              </w:rPr>
              <w:t>Водоотведение (очистка сточных вод)</w:t>
            </w:r>
          </w:p>
        </w:tc>
      </w:tr>
      <w:tr w:rsidR="00BF592B" w:rsidRPr="00C1486B" w:rsidTr="00BF592B">
        <w:trPr>
          <w:trHeight w:val="439"/>
        </w:trPr>
        <w:tc>
          <w:tcPr>
            <w:tcW w:w="1135" w:type="dxa"/>
            <w:vAlign w:val="center"/>
          </w:tcPr>
          <w:p w:rsidR="00BF592B" w:rsidRPr="00203296" w:rsidRDefault="00BF592B" w:rsidP="00B56F67">
            <w:pPr>
              <w:ind w:right="281"/>
              <w:jc w:val="center"/>
              <w:rPr>
                <w:sz w:val="28"/>
                <w:szCs w:val="28"/>
              </w:rPr>
            </w:pPr>
            <w:r w:rsidRPr="00203296">
              <w:rPr>
                <w:sz w:val="28"/>
                <w:szCs w:val="28"/>
              </w:rPr>
              <w:t>1.</w:t>
            </w:r>
          </w:p>
        </w:tc>
        <w:tc>
          <w:tcPr>
            <w:tcW w:w="4394" w:type="dxa"/>
          </w:tcPr>
          <w:p w:rsidR="00BF592B" w:rsidRPr="00332BDE" w:rsidRDefault="00BF592B" w:rsidP="00B56F67">
            <w:pPr>
              <w:ind w:right="281"/>
            </w:pPr>
            <w:r w:rsidRPr="00332BDE">
              <w:t>Объем отведенных стоков</w:t>
            </w:r>
          </w:p>
        </w:tc>
        <w:tc>
          <w:tcPr>
            <w:tcW w:w="851" w:type="dxa"/>
            <w:vAlign w:val="center"/>
          </w:tcPr>
          <w:p w:rsidR="00BF592B" w:rsidRPr="00203296" w:rsidRDefault="00BF592B" w:rsidP="00B56F67">
            <w:pPr>
              <w:ind w:right="281"/>
              <w:jc w:val="center"/>
              <w:rPr>
                <w:sz w:val="28"/>
                <w:szCs w:val="28"/>
                <w:vertAlign w:val="superscript"/>
              </w:rPr>
            </w:pPr>
            <w:r w:rsidRPr="00203296">
              <w:rPr>
                <w:sz w:val="28"/>
                <w:szCs w:val="28"/>
              </w:rPr>
              <w:t>м</w:t>
            </w:r>
            <w:r w:rsidRPr="00203296">
              <w:rPr>
                <w:sz w:val="28"/>
                <w:szCs w:val="28"/>
                <w:vertAlign w:val="superscript"/>
              </w:rPr>
              <w:t>3</w:t>
            </w:r>
          </w:p>
        </w:tc>
        <w:tc>
          <w:tcPr>
            <w:tcW w:w="1843" w:type="dxa"/>
            <w:vAlign w:val="center"/>
          </w:tcPr>
          <w:p w:rsidR="00BF592B" w:rsidRPr="00203296" w:rsidRDefault="00BF592B" w:rsidP="00B56F67">
            <w:pPr>
              <w:ind w:right="281"/>
              <w:jc w:val="center"/>
              <w:rPr>
                <w:sz w:val="28"/>
                <w:szCs w:val="28"/>
              </w:rPr>
            </w:pPr>
            <w:r>
              <w:rPr>
                <w:sz w:val="28"/>
                <w:szCs w:val="28"/>
              </w:rPr>
              <w:t>494013,19</w:t>
            </w:r>
          </w:p>
        </w:tc>
        <w:tc>
          <w:tcPr>
            <w:tcW w:w="1842" w:type="dxa"/>
            <w:vAlign w:val="center"/>
          </w:tcPr>
          <w:p w:rsidR="00BF592B" w:rsidRPr="00203296" w:rsidRDefault="00BF592B" w:rsidP="00B56F67">
            <w:pPr>
              <w:ind w:right="281"/>
              <w:jc w:val="center"/>
              <w:rPr>
                <w:sz w:val="28"/>
                <w:szCs w:val="28"/>
              </w:rPr>
            </w:pPr>
            <w:r>
              <w:rPr>
                <w:sz w:val="28"/>
                <w:szCs w:val="28"/>
              </w:rPr>
              <w:t>578970,87</w:t>
            </w:r>
          </w:p>
        </w:tc>
      </w:tr>
      <w:tr w:rsidR="00BF592B" w:rsidRPr="00C1486B" w:rsidTr="00BF592B">
        <w:tc>
          <w:tcPr>
            <w:tcW w:w="1135" w:type="dxa"/>
            <w:vAlign w:val="center"/>
          </w:tcPr>
          <w:p w:rsidR="00BF592B" w:rsidRPr="00203296" w:rsidRDefault="00BF592B" w:rsidP="00B56F67">
            <w:pPr>
              <w:ind w:right="281"/>
              <w:jc w:val="center"/>
              <w:rPr>
                <w:sz w:val="28"/>
                <w:szCs w:val="28"/>
              </w:rPr>
            </w:pPr>
            <w:r>
              <w:rPr>
                <w:sz w:val="28"/>
                <w:szCs w:val="28"/>
              </w:rPr>
              <w:t>2.</w:t>
            </w:r>
          </w:p>
        </w:tc>
        <w:tc>
          <w:tcPr>
            <w:tcW w:w="4394" w:type="dxa"/>
          </w:tcPr>
          <w:p w:rsidR="00BF592B" w:rsidRPr="00332BDE" w:rsidRDefault="00BF592B" w:rsidP="00B56F67">
            <w:pPr>
              <w:ind w:right="281"/>
            </w:pPr>
            <w:r w:rsidRPr="00332BDE">
              <w:t>Хозяйственные нужды предприятия</w:t>
            </w:r>
          </w:p>
        </w:tc>
        <w:tc>
          <w:tcPr>
            <w:tcW w:w="851" w:type="dxa"/>
            <w:vAlign w:val="center"/>
          </w:tcPr>
          <w:p w:rsidR="00BF592B" w:rsidRPr="00203296" w:rsidRDefault="00BF592B" w:rsidP="00B56F67">
            <w:pPr>
              <w:ind w:right="281"/>
              <w:jc w:val="center"/>
              <w:rPr>
                <w:sz w:val="28"/>
                <w:szCs w:val="28"/>
              </w:rPr>
            </w:pPr>
            <w:r w:rsidRPr="00203296">
              <w:rPr>
                <w:sz w:val="28"/>
                <w:szCs w:val="28"/>
              </w:rPr>
              <w:t>м</w:t>
            </w:r>
            <w:r w:rsidRPr="00203296">
              <w:rPr>
                <w:sz w:val="28"/>
                <w:szCs w:val="28"/>
                <w:vertAlign w:val="superscript"/>
              </w:rPr>
              <w:t>3</w:t>
            </w:r>
          </w:p>
        </w:tc>
        <w:tc>
          <w:tcPr>
            <w:tcW w:w="1843" w:type="dxa"/>
            <w:vAlign w:val="center"/>
          </w:tcPr>
          <w:p w:rsidR="00BF592B" w:rsidRPr="00203296" w:rsidRDefault="00BF592B" w:rsidP="00B56F67">
            <w:pPr>
              <w:ind w:right="281"/>
              <w:jc w:val="center"/>
              <w:rPr>
                <w:sz w:val="28"/>
                <w:szCs w:val="28"/>
              </w:rPr>
            </w:pPr>
            <w:r>
              <w:rPr>
                <w:sz w:val="28"/>
                <w:szCs w:val="28"/>
              </w:rPr>
              <w:t>-</w:t>
            </w:r>
          </w:p>
        </w:tc>
        <w:tc>
          <w:tcPr>
            <w:tcW w:w="1842" w:type="dxa"/>
            <w:vAlign w:val="center"/>
          </w:tcPr>
          <w:p w:rsidR="00BF592B" w:rsidRPr="00203296" w:rsidRDefault="00BF592B" w:rsidP="00B56F67">
            <w:pPr>
              <w:ind w:right="281"/>
              <w:jc w:val="center"/>
              <w:rPr>
                <w:sz w:val="28"/>
                <w:szCs w:val="28"/>
              </w:rPr>
            </w:pPr>
            <w:r>
              <w:rPr>
                <w:sz w:val="28"/>
                <w:szCs w:val="28"/>
              </w:rPr>
              <w:t>-</w:t>
            </w:r>
          </w:p>
        </w:tc>
      </w:tr>
      <w:tr w:rsidR="00BF592B" w:rsidRPr="00C1486B" w:rsidTr="00BF592B">
        <w:tc>
          <w:tcPr>
            <w:tcW w:w="1135" w:type="dxa"/>
            <w:vAlign w:val="center"/>
          </w:tcPr>
          <w:p w:rsidR="00BF592B" w:rsidRPr="00203296" w:rsidRDefault="00BF592B" w:rsidP="00B56F67">
            <w:pPr>
              <w:ind w:right="281"/>
              <w:jc w:val="center"/>
              <w:rPr>
                <w:sz w:val="28"/>
                <w:szCs w:val="28"/>
              </w:rPr>
            </w:pPr>
            <w:r w:rsidRPr="00203296">
              <w:rPr>
                <w:sz w:val="28"/>
                <w:szCs w:val="28"/>
              </w:rPr>
              <w:t>3.</w:t>
            </w:r>
          </w:p>
        </w:tc>
        <w:tc>
          <w:tcPr>
            <w:tcW w:w="4394" w:type="dxa"/>
          </w:tcPr>
          <w:p w:rsidR="00BF592B" w:rsidRPr="00332BDE" w:rsidRDefault="00BF592B" w:rsidP="00B56F67">
            <w:pPr>
              <w:ind w:right="281"/>
            </w:pPr>
            <w:r w:rsidRPr="00332BDE">
              <w:t>Принято сточных вод по категориям потребителей</w:t>
            </w:r>
          </w:p>
        </w:tc>
        <w:tc>
          <w:tcPr>
            <w:tcW w:w="851" w:type="dxa"/>
            <w:vAlign w:val="center"/>
          </w:tcPr>
          <w:p w:rsidR="00BF592B" w:rsidRPr="00203296" w:rsidRDefault="00BF592B" w:rsidP="00B56F67">
            <w:pPr>
              <w:ind w:right="281"/>
              <w:jc w:val="center"/>
              <w:rPr>
                <w:sz w:val="28"/>
                <w:szCs w:val="28"/>
              </w:rPr>
            </w:pPr>
            <w:r w:rsidRPr="00203296">
              <w:rPr>
                <w:sz w:val="28"/>
                <w:szCs w:val="28"/>
              </w:rPr>
              <w:t>м</w:t>
            </w:r>
            <w:r w:rsidRPr="00203296">
              <w:rPr>
                <w:sz w:val="28"/>
                <w:szCs w:val="28"/>
                <w:vertAlign w:val="superscript"/>
              </w:rPr>
              <w:t>3</w:t>
            </w:r>
          </w:p>
        </w:tc>
        <w:tc>
          <w:tcPr>
            <w:tcW w:w="1843" w:type="dxa"/>
            <w:vAlign w:val="center"/>
          </w:tcPr>
          <w:p w:rsidR="00BF592B" w:rsidRPr="00203296" w:rsidRDefault="00BF592B" w:rsidP="00B56F67">
            <w:pPr>
              <w:ind w:right="281"/>
              <w:jc w:val="center"/>
              <w:rPr>
                <w:sz w:val="28"/>
                <w:szCs w:val="28"/>
              </w:rPr>
            </w:pPr>
            <w:r>
              <w:rPr>
                <w:sz w:val="28"/>
                <w:szCs w:val="28"/>
              </w:rPr>
              <w:t>494013,19</w:t>
            </w:r>
          </w:p>
        </w:tc>
        <w:tc>
          <w:tcPr>
            <w:tcW w:w="1842" w:type="dxa"/>
            <w:vAlign w:val="center"/>
          </w:tcPr>
          <w:p w:rsidR="00BF592B" w:rsidRPr="00203296" w:rsidRDefault="00BF592B" w:rsidP="00B56F67">
            <w:pPr>
              <w:ind w:right="281"/>
              <w:jc w:val="center"/>
              <w:rPr>
                <w:sz w:val="28"/>
                <w:szCs w:val="28"/>
              </w:rPr>
            </w:pPr>
            <w:r>
              <w:rPr>
                <w:sz w:val="28"/>
                <w:szCs w:val="28"/>
              </w:rPr>
              <w:t>578970,87</w:t>
            </w:r>
          </w:p>
        </w:tc>
      </w:tr>
      <w:tr w:rsidR="00BF592B" w:rsidRPr="00C1486B" w:rsidTr="00BF592B">
        <w:tc>
          <w:tcPr>
            <w:tcW w:w="1135" w:type="dxa"/>
            <w:vAlign w:val="center"/>
          </w:tcPr>
          <w:p w:rsidR="00BF592B" w:rsidRPr="00203296" w:rsidRDefault="00BF592B" w:rsidP="00B56F67">
            <w:pPr>
              <w:ind w:right="281"/>
              <w:jc w:val="center"/>
              <w:rPr>
                <w:sz w:val="28"/>
                <w:szCs w:val="28"/>
              </w:rPr>
            </w:pPr>
            <w:r>
              <w:rPr>
                <w:sz w:val="28"/>
                <w:szCs w:val="28"/>
              </w:rPr>
              <w:t>3</w:t>
            </w:r>
            <w:r w:rsidRPr="00203296">
              <w:rPr>
                <w:sz w:val="28"/>
                <w:szCs w:val="28"/>
              </w:rPr>
              <w:t>.</w:t>
            </w:r>
            <w:r>
              <w:rPr>
                <w:sz w:val="28"/>
                <w:szCs w:val="28"/>
              </w:rPr>
              <w:t>1.</w:t>
            </w:r>
          </w:p>
        </w:tc>
        <w:tc>
          <w:tcPr>
            <w:tcW w:w="4394" w:type="dxa"/>
          </w:tcPr>
          <w:p w:rsidR="00BF592B" w:rsidRPr="00332BDE" w:rsidRDefault="00BF592B" w:rsidP="00B56F67">
            <w:pPr>
              <w:ind w:right="281"/>
            </w:pPr>
            <w:r w:rsidRPr="00332BDE">
              <w:t>Потребительский рынок</w:t>
            </w:r>
          </w:p>
        </w:tc>
        <w:tc>
          <w:tcPr>
            <w:tcW w:w="851" w:type="dxa"/>
            <w:vAlign w:val="center"/>
          </w:tcPr>
          <w:p w:rsidR="00BF592B" w:rsidRPr="00203296" w:rsidRDefault="00BF592B" w:rsidP="00B56F67">
            <w:pPr>
              <w:ind w:right="281"/>
              <w:jc w:val="center"/>
              <w:rPr>
                <w:sz w:val="28"/>
                <w:szCs w:val="28"/>
              </w:rPr>
            </w:pPr>
            <w:r w:rsidRPr="00203296">
              <w:rPr>
                <w:sz w:val="28"/>
                <w:szCs w:val="28"/>
              </w:rPr>
              <w:t>м</w:t>
            </w:r>
            <w:r w:rsidRPr="00203296">
              <w:rPr>
                <w:sz w:val="28"/>
                <w:szCs w:val="28"/>
                <w:vertAlign w:val="superscript"/>
              </w:rPr>
              <w:t>3</w:t>
            </w:r>
          </w:p>
        </w:tc>
        <w:tc>
          <w:tcPr>
            <w:tcW w:w="1843" w:type="dxa"/>
            <w:vAlign w:val="center"/>
          </w:tcPr>
          <w:p w:rsidR="00BF592B" w:rsidRPr="00203296" w:rsidRDefault="00BF592B" w:rsidP="00B56F67">
            <w:pPr>
              <w:ind w:right="281"/>
              <w:jc w:val="center"/>
              <w:rPr>
                <w:sz w:val="28"/>
                <w:szCs w:val="28"/>
              </w:rPr>
            </w:pPr>
            <w:r>
              <w:rPr>
                <w:sz w:val="28"/>
                <w:szCs w:val="28"/>
              </w:rPr>
              <w:t>494013,19</w:t>
            </w:r>
          </w:p>
        </w:tc>
        <w:tc>
          <w:tcPr>
            <w:tcW w:w="1842" w:type="dxa"/>
            <w:vAlign w:val="center"/>
          </w:tcPr>
          <w:p w:rsidR="00BF592B" w:rsidRPr="00203296" w:rsidRDefault="00BF592B" w:rsidP="00B56F67">
            <w:pPr>
              <w:ind w:right="281"/>
              <w:jc w:val="center"/>
              <w:rPr>
                <w:sz w:val="28"/>
                <w:szCs w:val="28"/>
              </w:rPr>
            </w:pPr>
            <w:r>
              <w:rPr>
                <w:sz w:val="28"/>
                <w:szCs w:val="28"/>
              </w:rPr>
              <w:t>578970,87</w:t>
            </w:r>
          </w:p>
        </w:tc>
      </w:tr>
      <w:tr w:rsidR="00BF592B" w:rsidRPr="00C1486B" w:rsidTr="00BF592B">
        <w:tc>
          <w:tcPr>
            <w:tcW w:w="1135" w:type="dxa"/>
            <w:vAlign w:val="center"/>
          </w:tcPr>
          <w:p w:rsidR="00BF592B" w:rsidRPr="00203296" w:rsidRDefault="00BF592B" w:rsidP="00B56F67">
            <w:pPr>
              <w:ind w:right="281"/>
              <w:jc w:val="center"/>
              <w:rPr>
                <w:sz w:val="28"/>
                <w:szCs w:val="28"/>
              </w:rPr>
            </w:pPr>
            <w:r>
              <w:rPr>
                <w:sz w:val="28"/>
                <w:szCs w:val="28"/>
              </w:rPr>
              <w:t>3.1.1.</w:t>
            </w:r>
          </w:p>
        </w:tc>
        <w:tc>
          <w:tcPr>
            <w:tcW w:w="4394" w:type="dxa"/>
          </w:tcPr>
          <w:p w:rsidR="00BF592B" w:rsidRPr="00332BDE" w:rsidRDefault="00BF592B" w:rsidP="00B56F67">
            <w:pPr>
              <w:ind w:right="281"/>
            </w:pPr>
            <w:r w:rsidRPr="00332BDE">
              <w:t>- население</w:t>
            </w:r>
          </w:p>
        </w:tc>
        <w:tc>
          <w:tcPr>
            <w:tcW w:w="851" w:type="dxa"/>
            <w:vAlign w:val="center"/>
          </w:tcPr>
          <w:p w:rsidR="00BF592B" w:rsidRPr="00203296" w:rsidRDefault="00BF592B" w:rsidP="00B56F67">
            <w:pPr>
              <w:ind w:right="281"/>
              <w:jc w:val="center"/>
              <w:rPr>
                <w:sz w:val="28"/>
                <w:szCs w:val="28"/>
              </w:rPr>
            </w:pPr>
            <w:r w:rsidRPr="00203296">
              <w:rPr>
                <w:sz w:val="28"/>
                <w:szCs w:val="28"/>
              </w:rPr>
              <w:t>м</w:t>
            </w:r>
            <w:r w:rsidRPr="00203296">
              <w:rPr>
                <w:sz w:val="28"/>
                <w:szCs w:val="28"/>
                <w:vertAlign w:val="superscript"/>
              </w:rPr>
              <w:t>3</w:t>
            </w:r>
          </w:p>
        </w:tc>
        <w:tc>
          <w:tcPr>
            <w:tcW w:w="1843" w:type="dxa"/>
            <w:vAlign w:val="center"/>
          </w:tcPr>
          <w:p w:rsidR="00BF592B" w:rsidRPr="00203296" w:rsidRDefault="00BF592B" w:rsidP="00B56F67">
            <w:pPr>
              <w:ind w:right="281"/>
              <w:jc w:val="center"/>
              <w:rPr>
                <w:sz w:val="28"/>
                <w:szCs w:val="28"/>
              </w:rPr>
            </w:pPr>
            <w:r>
              <w:rPr>
                <w:sz w:val="28"/>
                <w:szCs w:val="28"/>
              </w:rPr>
              <w:t>-</w:t>
            </w:r>
          </w:p>
        </w:tc>
        <w:tc>
          <w:tcPr>
            <w:tcW w:w="1842" w:type="dxa"/>
            <w:vAlign w:val="center"/>
          </w:tcPr>
          <w:p w:rsidR="00BF592B" w:rsidRPr="00203296" w:rsidRDefault="00BF592B" w:rsidP="00B56F67">
            <w:pPr>
              <w:ind w:right="281"/>
              <w:jc w:val="center"/>
              <w:rPr>
                <w:sz w:val="28"/>
                <w:szCs w:val="28"/>
              </w:rPr>
            </w:pPr>
            <w:r>
              <w:rPr>
                <w:sz w:val="28"/>
                <w:szCs w:val="28"/>
              </w:rPr>
              <w:t>-</w:t>
            </w:r>
          </w:p>
        </w:tc>
      </w:tr>
      <w:tr w:rsidR="00BF592B" w:rsidRPr="00C1486B" w:rsidTr="00BF592B">
        <w:tc>
          <w:tcPr>
            <w:tcW w:w="1135" w:type="dxa"/>
            <w:vAlign w:val="center"/>
          </w:tcPr>
          <w:p w:rsidR="00BF592B" w:rsidRPr="00203296" w:rsidRDefault="00BF592B" w:rsidP="00B56F67">
            <w:pPr>
              <w:ind w:right="281"/>
              <w:jc w:val="center"/>
              <w:rPr>
                <w:sz w:val="28"/>
                <w:szCs w:val="28"/>
              </w:rPr>
            </w:pPr>
            <w:r>
              <w:rPr>
                <w:sz w:val="28"/>
                <w:szCs w:val="28"/>
              </w:rPr>
              <w:t>3.1.2</w:t>
            </w:r>
          </w:p>
        </w:tc>
        <w:tc>
          <w:tcPr>
            <w:tcW w:w="4394" w:type="dxa"/>
          </w:tcPr>
          <w:p w:rsidR="00BF592B" w:rsidRPr="00332BDE" w:rsidRDefault="00BF592B" w:rsidP="00B56F67">
            <w:pPr>
              <w:ind w:right="281"/>
            </w:pPr>
            <w:r w:rsidRPr="00332BDE">
              <w:t>- прочие потребители</w:t>
            </w:r>
          </w:p>
        </w:tc>
        <w:tc>
          <w:tcPr>
            <w:tcW w:w="851" w:type="dxa"/>
            <w:vAlign w:val="center"/>
          </w:tcPr>
          <w:p w:rsidR="00BF592B" w:rsidRPr="00203296" w:rsidRDefault="00BF592B" w:rsidP="00B56F67">
            <w:pPr>
              <w:ind w:right="281"/>
              <w:jc w:val="center"/>
              <w:rPr>
                <w:sz w:val="28"/>
                <w:szCs w:val="28"/>
              </w:rPr>
            </w:pPr>
            <w:r w:rsidRPr="00203296">
              <w:rPr>
                <w:sz w:val="28"/>
                <w:szCs w:val="28"/>
              </w:rPr>
              <w:t>м</w:t>
            </w:r>
            <w:r w:rsidRPr="00203296">
              <w:rPr>
                <w:sz w:val="28"/>
                <w:szCs w:val="28"/>
                <w:vertAlign w:val="superscript"/>
              </w:rPr>
              <w:t>3</w:t>
            </w:r>
          </w:p>
        </w:tc>
        <w:tc>
          <w:tcPr>
            <w:tcW w:w="1843" w:type="dxa"/>
            <w:vAlign w:val="center"/>
          </w:tcPr>
          <w:p w:rsidR="00BF592B" w:rsidRPr="00203296" w:rsidRDefault="00BF592B" w:rsidP="00B56F67">
            <w:pPr>
              <w:ind w:right="281"/>
              <w:jc w:val="center"/>
              <w:rPr>
                <w:sz w:val="28"/>
                <w:szCs w:val="28"/>
              </w:rPr>
            </w:pPr>
            <w:r>
              <w:rPr>
                <w:sz w:val="28"/>
                <w:szCs w:val="28"/>
              </w:rPr>
              <w:t>494013,19</w:t>
            </w:r>
          </w:p>
        </w:tc>
        <w:tc>
          <w:tcPr>
            <w:tcW w:w="1842" w:type="dxa"/>
            <w:vAlign w:val="center"/>
          </w:tcPr>
          <w:p w:rsidR="00BF592B" w:rsidRPr="00203296" w:rsidRDefault="00BF592B" w:rsidP="00B56F67">
            <w:pPr>
              <w:ind w:right="281"/>
              <w:jc w:val="center"/>
              <w:rPr>
                <w:sz w:val="28"/>
                <w:szCs w:val="28"/>
              </w:rPr>
            </w:pPr>
            <w:r>
              <w:rPr>
                <w:sz w:val="28"/>
                <w:szCs w:val="28"/>
              </w:rPr>
              <w:t>578970,87</w:t>
            </w:r>
          </w:p>
        </w:tc>
      </w:tr>
      <w:tr w:rsidR="00BF592B" w:rsidRPr="00C1486B" w:rsidTr="00BF592B">
        <w:trPr>
          <w:trHeight w:val="183"/>
        </w:trPr>
        <w:tc>
          <w:tcPr>
            <w:tcW w:w="1135" w:type="dxa"/>
            <w:vAlign w:val="center"/>
          </w:tcPr>
          <w:p w:rsidR="00BF592B" w:rsidRPr="00203296" w:rsidRDefault="00BF592B" w:rsidP="00B56F67">
            <w:pPr>
              <w:ind w:right="281"/>
              <w:jc w:val="center"/>
              <w:rPr>
                <w:sz w:val="28"/>
                <w:szCs w:val="28"/>
              </w:rPr>
            </w:pPr>
            <w:r>
              <w:rPr>
                <w:sz w:val="28"/>
                <w:szCs w:val="28"/>
              </w:rPr>
              <w:t>3.2.</w:t>
            </w:r>
          </w:p>
        </w:tc>
        <w:tc>
          <w:tcPr>
            <w:tcW w:w="4394" w:type="dxa"/>
          </w:tcPr>
          <w:p w:rsidR="00BF592B" w:rsidRPr="00332BDE" w:rsidRDefault="00BF592B" w:rsidP="00B56F67">
            <w:pPr>
              <w:ind w:right="281"/>
            </w:pPr>
            <w:r w:rsidRPr="00332BDE">
              <w:t>Собственные нужды производства</w:t>
            </w:r>
          </w:p>
        </w:tc>
        <w:tc>
          <w:tcPr>
            <w:tcW w:w="851" w:type="dxa"/>
            <w:vAlign w:val="center"/>
          </w:tcPr>
          <w:p w:rsidR="00BF592B" w:rsidRPr="00203296" w:rsidRDefault="00BF592B" w:rsidP="00B56F67">
            <w:pPr>
              <w:ind w:right="281"/>
              <w:jc w:val="center"/>
              <w:rPr>
                <w:sz w:val="28"/>
                <w:szCs w:val="28"/>
              </w:rPr>
            </w:pPr>
            <w:r w:rsidRPr="00203296">
              <w:rPr>
                <w:sz w:val="28"/>
                <w:szCs w:val="28"/>
              </w:rPr>
              <w:t>м</w:t>
            </w:r>
            <w:r w:rsidRPr="00203296">
              <w:rPr>
                <w:sz w:val="28"/>
                <w:szCs w:val="28"/>
                <w:vertAlign w:val="superscript"/>
              </w:rPr>
              <w:t>3</w:t>
            </w:r>
          </w:p>
        </w:tc>
        <w:tc>
          <w:tcPr>
            <w:tcW w:w="1843" w:type="dxa"/>
            <w:vAlign w:val="center"/>
          </w:tcPr>
          <w:p w:rsidR="00BF592B" w:rsidRPr="00203296" w:rsidRDefault="00BF592B" w:rsidP="00B56F67">
            <w:pPr>
              <w:ind w:right="281"/>
              <w:jc w:val="center"/>
              <w:rPr>
                <w:sz w:val="28"/>
                <w:szCs w:val="28"/>
              </w:rPr>
            </w:pPr>
            <w:r>
              <w:rPr>
                <w:sz w:val="28"/>
                <w:szCs w:val="28"/>
              </w:rPr>
              <w:t>-</w:t>
            </w:r>
          </w:p>
        </w:tc>
        <w:tc>
          <w:tcPr>
            <w:tcW w:w="1842" w:type="dxa"/>
            <w:vAlign w:val="center"/>
          </w:tcPr>
          <w:p w:rsidR="00BF592B" w:rsidRPr="00203296" w:rsidRDefault="00BF592B" w:rsidP="00B56F67">
            <w:pPr>
              <w:ind w:right="281"/>
              <w:jc w:val="center"/>
              <w:rPr>
                <w:sz w:val="28"/>
                <w:szCs w:val="28"/>
              </w:rPr>
            </w:pPr>
            <w:r>
              <w:rPr>
                <w:sz w:val="28"/>
                <w:szCs w:val="28"/>
              </w:rPr>
              <w:t>-</w:t>
            </w:r>
          </w:p>
        </w:tc>
      </w:tr>
      <w:tr w:rsidR="00BF592B" w:rsidRPr="00C1486B" w:rsidTr="00BF592B">
        <w:trPr>
          <w:trHeight w:val="456"/>
        </w:trPr>
        <w:tc>
          <w:tcPr>
            <w:tcW w:w="1135" w:type="dxa"/>
            <w:vAlign w:val="center"/>
          </w:tcPr>
          <w:p w:rsidR="00BF592B" w:rsidRPr="00203296" w:rsidRDefault="00BF592B" w:rsidP="00B56F67">
            <w:pPr>
              <w:ind w:right="281"/>
              <w:jc w:val="center"/>
              <w:rPr>
                <w:sz w:val="28"/>
                <w:szCs w:val="28"/>
              </w:rPr>
            </w:pPr>
            <w:r>
              <w:rPr>
                <w:sz w:val="28"/>
                <w:szCs w:val="28"/>
              </w:rPr>
              <w:t>4</w:t>
            </w:r>
            <w:r w:rsidRPr="00203296">
              <w:rPr>
                <w:sz w:val="28"/>
                <w:szCs w:val="28"/>
              </w:rPr>
              <w:t>.</w:t>
            </w:r>
          </w:p>
        </w:tc>
        <w:tc>
          <w:tcPr>
            <w:tcW w:w="4394" w:type="dxa"/>
          </w:tcPr>
          <w:p w:rsidR="00BF592B" w:rsidRDefault="00BF592B" w:rsidP="00B56F67">
            <w:pPr>
              <w:ind w:right="281"/>
            </w:pPr>
            <w:r w:rsidRPr="00332BDE">
              <w:t>Пропущено через собственные очистные сооружения</w:t>
            </w:r>
          </w:p>
        </w:tc>
        <w:tc>
          <w:tcPr>
            <w:tcW w:w="851" w:type="dxa"/>
            <w:vAlign w:val="center"/>
          </w:tcPr>
          <w:p w:rsidR="00BF592B" w:rsidRPr="00203296" w:rsidRDefault="00BF592B" w:rsidP="00B56F67">
            <w:pPr>
              <w:ind w:right="281"/>
              <w:jc w:val="center"/>
              <w:rPr>
                <w:sz w:val="28"/>
                <w:szCs w:val="28"/>
              </w:rPr>
            </w:pPr>
            <w:r w:rsidRPr="00203296">
              <w:rPr>
                <w:sz w:val="28"/>
                <w:szCs w:val="28"/>
              </w:rPr>
              <w:t>м</w:t>
            </w:r>
            <w:r w:rsidRPr="00203296">
              <w:rPr>
                <w:sz w:val="28"/>
                <w:szCs w:val="28"/>
                <w:vertAlign w:val="superscript"/>
              </w:rPr>
              <w:t>3</w:t>
            </w:r>
          </w:p>
        </w:tc>
        <w:tc>
          <w:tcPr>
            <w:tcW w:w="1843" w:type="dxa"/>
          </w:tcPr>
          <w:p w:rsidR="00BF592B" w:rsidRPr="00364F19" w:rsidRDefault="00BF592B" w:rsidP="00B56F67">
            <w:pPr>
              <w:ind w:right="281"/>
              <w:jc w:val="center"/>
              <w:rPr>
                <w:sz w:val="28"/>
                <w:szCs w:val="28"/>
              </w:rPr>
            </w:pPr>
            <w:r w:rsidRPr="00364F19">
              <w:rPr>
                <w:sz w:val="28"/>
                <w:szCs w:val="28"/>
              </w:rPr>
              <w:t>359641,60</w:t>
            </w:r>
          </w:p>
        </w:tc>
        <w:tc>
          <w:tcPr>
            <w:tcW w:w="1842" w:type="dxa"/>
          </w:tcPr>
          <w:p w:rsidR="00BF592B" w:rsidRPr="00364F19" w:rsidRDefault="00BF592B" w:rsidP="00B56F67">
            <w:pPr>
              <w:ind w:right="281"/>
              <w:jc w:val="center"/>
              <w:rPr>
                <w:sz w:val="28"/>
                <w:szCs w:val="28"/>
              </w:rPr>
            </w:pPr>
            <w:r w:rsidRPr="00364F19">
              <w:rPr>
                <w:sz w:val="28"/>
                <w:szCs w:val="28"/>
              </w:rPr>
              <w:t>421490,79</w:t>
            </w:r>
          </w:p>
        </w:tc>
      </w:tr>
    </w:tbl>
    <w:p w:rsidR="00BF592B" w:rsidRPr="00364F19" w:rsidRDefault="004A7639" w:rsidP="00B56F67">
      <w:pPr>
        <w:spacing w:after="200" w:line="276" w:lineRule="auto"/>
        <w:ind w:right="281"/>
        <w:jc w:val="center"/>
        <w:rPr>
          <w:sz w:val="28"/>
          <w:szCs w:val="28"/>
        </w:rPr>
      </w:pPr>
      <w:r>
        <w:rPr>
          <w:sz w:val="28"/>
          <w:szCs w:val="28"/>
        </w:rPr>
        <w:t>Ра</w:t>
      </w:r>
      <w:r w:rsidR="00BF592B" w:rsidRPr="00364F19">
        <w:rPr>
          <w:sz w:val="28"/>
          <w:szCs w:val="28"/>
        </w:rPr>
        <w:t>здел 6. Объем финансовых потребностей, необходимых для реализации производственной программы</w:t>
      </w:r>
    </w:p>
    <w:p w:rsidR="00BF592B" w:rsidRPr="00364F19" w:rsidRDefault="00BF592B" w:rsidP="00B56F67">
      <w:pPr>
        <w:ind w:right="281"/>
        <w:jc w:val="center"/>
        <w:rPr>
          <w:sz w:val="28"/>
          <w:szCs w:val="28"/>
        </w:rPr>
      </w:pPr>
    </w:p>
    <w:p w:rsidR="00BF592B" w:rsidRDefault="00BF592B" w:rsidP="00B56F67">
      <w:pPr>
        <w:ind w:left="-567" w:right="281"/>
        <w:jc w:val="center"/>
        <w:rPr>
          <w:bCs/>
          <w:color w:val="000000"/>
          <w:sz w:val="28"/>
          <w:szCs w:val="28"/>
        </w:rPr>
      </w:pPr>
    </w:p>
    <w:tbl>
      <w:tblPr>
        <w:tblStyle w:val="a5"/>
        <w:tblW w:w="9919" w:type="dxa"/>
        <w:jc w:val="center"/>
        <w:tblLook w:val="04A0" w:firstRow="1" w:lastRow="0" w:firstColumn="1" w:lastColumn="0" w:noHBand="0" w:noVBand="1"/>
      </w:tblPr>
      <w:tblGrid>
        <w:gridCol w:w="5950"/>
        <w:gridCol w:w="1984"/>
        <w:gridCol w:w="1985"/>
      </w:tblGrid>
      <w:tr w:rsidR="00BF592B" w:rsidTr="001A0BBE">
        <w:trPr>
          <w:trHeight w:val="554"/>
          <w:jc w:val="center"/>
        </w:trPr>
        <w:tc>
          <w:tcPr>
            <w:tcW w:w="5950" w:type="dxa"/>
            <w:vAlign w:val="center"/>
          </w:tcPr>
          <w:p w:rsidR="00BF592B" w:rsidRDefault="00BF592B" w:rsidP="00B56F67">
            <w:pPr>
              <w:ind w:right="281"/>
              <w:jc w:val="center"/>
              <w:rPr>
                <w:bCs/>
                <w:color w:val="000000"/>
                <w:sz w:val="28"/>
                <w:szCs w:val="28"/>
              </w:rPr>
            </w:pPr>
            <w:r>
              <w:rPr>
                <w:bCs/>
                <w:color w:val="000000"/>
                <w:sz w:val="28"/>
                <w:szCs w:val="28"/>
              </w:rPr>
              <w:t>Наименование показателя</w:t>
            </w:r>
          </w:p>
        </w:tc>
        <w:tc>
          <w:tcPr>
            <w:tcW w:w="1984" w:type="dxa"/>
            <w:vAlign w:val="center"/>
          </w:tcPr>
          <w:p w:rsidR="00BF592B" w:rsidRPr="00E50BA2" w:rsidRDefault="00BF592B" w:rsidP="00B56F67">
            <w:pPr>
              <w:ind w:right="281"/>
              <w:jc w:val="center"/>
              <w:rPr>
                <w:sz w:val="28"/>
                <w:szCs w:val="28"/>
              </w:rPr>
            </w:pPr>
            <w:r w:rsidRPr="00E50BA2">
              <w:rPr>
                <w:sz w:val="28"/>
                <w:szCs w:val="28"/>
              </w:rPr>
              <w:t xml:space="preserve">с </w:t>
            </w:r>
            <w:r>
              <w:rPr>
                <w:sz w:val="28"/>
                <w:szCs w:val="28"/>
              </w:rPr>
              <w:t>25</w:t>
            </w:r>
            <w:r w:rsidRPr="00E50BA2">
              <w:rPr>
                <w:sz w:val="28"/>
                <w:szCs w:val="28"/>
              </w:rPr>
              <w:t>.01.</w:t>
            </w:r>
            <w:r>
              <w:rPr>
                <w:sz w:val="28"/>
                <w:szCs w:val="28"/>
              </w:rPr>
              <w:t>2019</w:t>
            </w:r>
            <w:r w:rsidRPr="00E50BA2">
              <w:rPr>
                <w:sz w:val="28"/>
                <w:szCs w:val="28"/>
              </w:rPr>
              <w:t xml:space="preserve">    по 30.06.</w:t>
            </w:r>
            <w:r>
              <w:rPr>
                <w:sz w:val="28"/>
                <w:szCs w:val="28"/>
              </w:rPr>
              <w:t>2019</w:t>
            </w:r>
          </w:p>
        </w:tc>
        <w:tc>
          <w:tcPr>
            <w:tcW w:w="1985" w:type="dxa"/>
          </w:tcPr>
          <w:p w:rsidR="00BF592B" w:rsidRPr="00E50BA2" w:rsidRDefault="00BF592B" w:rsidP="00B56F67">
            <w:pPr>
              <w:ind w:right="281"/>
              <w:jc w:val="center"/>
              <w:rPr>
                <w:bCs/>
                <w:color w:val="000000"/>
                <w:sz w:val="28"/>
                <w:szCs w:val="28"/>
              </w:rPr>
            </w:pPr>
            <w:r>
              <w:rPr>
                <w:sz w:val="28"/>
                <w:szCs w:val="28"/>
              </w:rPr>
              <w:t>с 01.07.2019</w:t>
            </w:r>
            <w:r w:rsidRPr="00E50BA2">
              <w:rPr>
                <w:sz w:val="28"/>
                <w:szCs w:val="28"/>
              </w:rPr>
              <w:t xml:space="preserve">    по 31.12.</w:t>
            </w:r>
            <w:r>
              <w:rPr>
                <w:sz w:val="28"/>
                <w:szCs w:val="28"/>
              </w:rPr>
              <w:t>2019</w:t>
            </w:r>
          </w:p>
        </w:tc>
      </w:tr>
      <w:tr w:rsidR="00BF592B" w:rsidTr="001A0BBE">
        <w:trPr>
          <w:trHeight w:val="1471"/>
          <w:jc w:val="center"/>
        </w:trPr>
        <w:tc>
          <w:tcPr>
            <w:tcW w:w="5950" w:type="dxa"/>
            <w:vAlign w:val="center"/>
          </w:tcPr>
          <w:p w:rsidR="00BF592B" w:rsidRDefault="00BF592B" w:rsidP="00B56F67">
            <w:pPr>
              <w:ind w:right="281"/>
              <w:rPr>
                <w:bCs/>
                <w:color w:val="000000"/>
                <w:sz w:val="28"/>
                <w:szCs w:val="28"/>
              </w:rPr>
            </w:pPr>
            <w:r>
              <w:rPr>
                <w:bCs/>
                <w:color w:val="000000"/>
                <w:sz w:val="28"/>
                <w:szCs w:val="28"/>
              </w:rPr>
              <w:t xml:space="preserve">Финансовые потребности, необходимые для реализации производственной </w:t>
            </w:r>
            <w:r w:rsidRPr="00963A12">
              <w:rPr>
                <w:bCs/>
                <w:color w:val="000000" w:themeColor="text1"/>
                <w:sz w:val="28"/>
                <w:szCs w:val="28"/>
              </w:rPr>
              <w:t xml:space="preserve">программы в сфере </w:t>
            </w:r>
            <w:r>
              <w:rPr>
                <w:bCs/>
                <w:color w:val="000000" w:themeColor="text1"/>
                <w:sz w:val="28"/>
                <w:szCs w:val="28"/>
              </w:rPr>
              <w:t>водоотведения</w:t>
            </w:r>
            <w:r w:rsidRPr="00963A12">
              <w:rPr>
                <w:bCs/>
                <w:color w:val="000000" w:themeColor="text1"/>
                <w:sz w:val="28"/>
                <w:szCs w:val="28"/>
              </w:rPr>
              <w:t xml:space="preserve"> </w:t>
            </w:r>
            <w:r w:rsidRPr="00963A12">
              <w:rPr>
                <w:bCs/>
                <w:color w:val="000000" w:themeColor="text1"/>
                <w:sz w:val="28"/>
                <w:szCs w:val="28"/>
                <w:lang w:eastAsia="en-US"/>
              </w:rPr>
              <w:t>(</w:t>
            </w:r>
            <w:r>
              <w:rPr>
                <w:bCs/>
                <w:color w:val="000000" w:themeColor="text1"/>
                <w:sz w:val="28"/>
                <w:szCs w:val="28"/>
                <w:lang w:eastAsia="en-US"/>
              </w:rPr>
              <w:t>очистка сточных вод</w:t>
            </w:r>
            <w:r w:rsidRPr="00963A12">
              <w:rPr>
                <w:bCs/>
                <w:color w:val="000000" w:themeColor="text1"/>
                <w:sz w:val="28"/>
                <w:szCs w:val="28"/>
                <w:lang w:eastAsia="en-US"/>
              </w:rPr>
              <w:t>), тыс. руб.</w:t>
            </w:r>
          </w:p>
        </w:tc>
        <w:tc>
          <w:tcPr>
            <w:tcW w:w="1984" w:type="dxa"/>
            <w:vAlign w:val="center"/>
          </w:tcPr>
          <w:p w:rsidR="00BF592B" w:rsidRPr="00963A12" w:rsidRDefault="00BF592B" w:rsidP="00B56F67">
            <w:pPr>
              <w:ind w:right="281"/>
              <w:jc w:val="center"/>
              <w:rPr>
                <w:bCs/>
                <w:color w:val="000000"/>
                <w:sz w:val="28"/>
                <w:szCs w:val="28"/>
              </w:rPr>
            </w:pPr>
            <w:r>
              <w:rPr>
                <w:bCs/>
                <w:color w:val="000000"/>
                <w:sz w:val="28"/>
                <w:szCs w:val="28"/>
              </w:rPr>
              <w:t>588,54</w:t>
            </w:r>
          </w:p>
        </w:tc>
        <w:tc>
          <w:tcPr>
            <w:tcW w:w="1985" w:type="dxa"/>
            <w:vAlign w:val="center"/>
          </w:tcPr>
          <w:p w:rsidR="00BF592B" w:rsidRPr="00963A12" w:rsidRDefault="00BF592B" w:rsidP="00B56F67">
            <w:pPr>
              <w:ind w:right="281"/>
              <w:jc w:val="center"/>
              <w:rPr>
                <w:bCs/>
                <w:color w:val="000000"/>
                <w:sz w:val="28"/>
                <w:szCs w:val="28"/>
              </w:rPr>
            </w:pPr>
            <w:r>
              <w:rPr>
                <w:bCs/>
                <w:color w:val="000000"/>
                <w:sz w:val="28"/>
                <w:szCs w:val="28"/>
              </w:rPr>
              <w:t>689,75</w:t>
            </w:r>
          </w:p>
        </w:tc>
      </w:tr>
    </w:tbl>
    <w:p w:rsidR="00BF592B" w:rsidRDefault="00BF592B" w:rsidP="00B56F67">
      <w:pPr>
        <w:ind w:left="-567" w:right="281"/>
        <w:jc w:val="center"/>
        <w:rPr>
          <w:bCs/>
          <w:color w:val="000000"/>
          <w:sz w:val="28"/>
          <w:szCs w:val="28"/>
        </w:rPr>
      </w:pPr>
    </w:p>
    <w:p w:rsidR="001A0BBE" w:rsidRDefault="001A0BBE" w:rsidP="00B56F67">
      <w:pPr>
        <w:ind w:left="-567" w:right="281"/>
        <w:jc w:val="center"/>
        <w:rPr>
          <w:bCs/>
          <w:color w:val="000000"/>
          <w:sz w:val="28"/>
          <w:szCs w:val="28"/>
        </w:rPr>
      </w:pPr>
    </w:p>
    <w:p w:rsidR="001A0BBE" w:rsidRDefault="001A0BBE" w:rsidP="00B56F67">
      <w:pPr>
        <w:ind w:left="-567" w:right="281"/>
        <w:jc w:val="center"/>
        <w:rPr>
          <w:bCs/>
          <w:color w:val="000000"/>
          <w:sz w:val="28"/>
          <w:szCs w:val="28"/>
        </w:rPr>
      </w:pPr>
    </w:p>
    <w:p w:rsidR="00BF592B" w:rsidRDefault="00BF592B" w:rsidP="00B56F67">
      <w:pPr>
        <w:ind w:left="-567" w:right="281"/>
        <w:jc w:val="center"/>
        <w:rPr>
          <w:bCs/>
          <w:color w:val="000000"/>
          <w:sz w:val="28"/>
          <w:szCs w:val="28"/>
        </w:rPr>
      </w:pPr>
      <w:r>
        <w:rPr>
          <w:bCs/>
          <w:color w:val="000000"/>
          <w:sz w:val="28"/>
          <w:szCs w:val="28"/>
        </w:rPr>
        <w:t>Раздел 7. График реализации мероприятий производственной программы</w:t>
      </w:r>
    </w:p>
    <w:p w:rsidR="00BF592B" w:rsidRDefault="00BF592B" w:rsidP="00B56F67">
      <w:pPr>
        <w:ind w:left="-567" w:right="281"/>
        <w:jc w:val="center"/>
        <w:rPr>
          <w:bCs/>
          <w:color w:val="000000"/>
          <w:sz w:val="28"/>
          <w:szCs w:val="28"/>
        </w:rPr>
      </w:pPr>
    </w:p>
    <w:tbl>
      <w:tblPr>
        <w:tblStyle w:val="a5"/>
        <w:tblW w:w="10060" w:type="dxa"/>
        <w:jc w:val="center"/>
        <w:tblLook w:val="04A0" w:firstRow="1" w:lastRow="0" w:firstColumn="1" w:lastColumn="0" w:noHBand="0" w:noVBand="1"/>
      </w:tblPr>
      <w:tblGrid>
        <w:gridCol w:w="3539"/>
        <w:gridCol w:w="3260"/>
        <w:gridCol w:w="3261"/>
      </w:tblGrid>
      <w:tr w:rsidR="00BF592B" w:rsidTr="00A3449D">
        <w:trPr>
          <w:trHeight w:val="914"/>
          <w:jc w:val="center"/>
        </w:trPr>
        <w:tc>
          <w:tcPr>
            <w:tcW w:w="3539" w:type="dxa"/>
            <w:vAlign w:val="center"/>
          </w:tcPr>
          <w:p w:rsidR="00BF592B" w:rsidRDefault="00BF592B" w:rsidP="00B56F67">
            <w:pPr>
              <w:ind w:right="281"/>
              <w:jc w:val="center"/>
              <w:rPr>
                <w:bCs/>
                <w:color w:val="000000"/>
                <w:sz w:val="28"/>
                <w:szCs w:val="28"/>
              </w:rPr>
            </w:pPr>
            <w:r>
              <w:rPr>
                <w:bCs/>
                <w:color w:val="000000"/>
                <w:sz w:val="28"/>
                <w:szCs w:val="28"/>
              </w:rPr>
              <w:t>Наименование мероприятия</w:t>
            </w:r>
          </w:p>
        </w:tc>
        <w:tc>
          <w:tcPr>
            <w:tcW w:w="3260" w:type="dxa"/>
            <w:vAlign w:val="center"/>
          </w:tcPr>
          <w:p w:rsidR="00BF592B" w:rsidRDefault="00BF592B" w:rsidP="00B56F67">
            <w:pPr>
              <w:ind w:right="281"/>
              <w:jc w:val="center"/>
              <w:rPr>
                <w:bCs/>
                <w:color w:val="000000"/>
                <w:sz w:val="28"/>
                <w:szCs w:val="28"/>
              </w:rPr>
            </w:pPr>
            <w:r>
              <w:rPr>
                <w:bCs/>
                <w:color w:val="000000"/>
                <w:sz w:val="28"/>
                <w:szCs w:val="28"/>
              </w:rPr>
              <w:t>Дата начала    реализации мероприятий</w:t>
            </w:r>
          </w:p>
        </w:tc>
        <w:tc>
          <w:tcPr>
            <w:tcW w:w="3261" w:type="dxa"/>
            <w:vAlign w:val="center"/>
          </w:tcPr>
          <w:p w:rsidR="00BF592B" w:rsidRDefault="00BF592B" w:rsidP="00B56F67">
            <w:pPr>
              <w:ind w:right="281"/>
              <w:jc w:val="center"/>
              <w:rPr>
                <w:bCs/>
                <w:color w:val="000000"/>
                <w:sz w:val="28"/>
                <w:szCs w:val="28"/>
              </w:rPr>
            </w:pPr>
            <w:r>
              <w:rPr>
                <w:bCs/>
                <w:color w:val="000000"/>
                <w:sz w:val="28"/>
                <w:szCs w:val="28"/>
              </w:rPr>
              <w:t>Дата окончания реализации мероприятий</w:t>
            </w:r>
          </w:p>
        </w:tc>
      </w:tr>
      <w:tr w:rsidR="00BF592B" w:rsidTr="00A3449D">
        <w:trPr>
          <w:trHeight w:val="1409"/>
          <w:jc w:val="center"/>
        </w:trPr>
        <w:tc>
          <w:tcPr>
            <w:tcW w:w="3539" w:type="dxa"/>
            <w:vAlign w:val="center"/>
          </w:tcPr>
          <w:p w:rsidR="00BF592B" w:rsidRDefault="00BF592B" w:rsidP="00B56F67">
            <w:pPr>
              <w:ind w:right="281"/>
              <w:jc w:val="center"/>
              <w:rPr>
                <w:bCs/>
                <w:color w:val="000000"/>
                <w:sz w:val="28"/>
                <w:szCs w:val="28"/>
              </w:rPr>
            </w:pPr>
            <w:r>
              <w:rPr>
                <w:bCs/>
                <w:color w:val="000000"/>
                <w:sz w:val="28"/>
                <w:szCs w:val="28"/>
              </w:rPr>
              <w:t xml:space="preserve">Бесперебойное </w:t>
            </w:r>
            <w:r w:rsidRPr="00AA7092">
              <w:rPr>
                <w:bCs/>
                <w:sz w:val="28"/>
                <w:szCs w:val="28"/>
              </w:rPr>
              <w:t>водоотведение</w:t>
            </w:r>
          </w:p>
        </w:tc>
        <w:tc>
          <w:tcPr>
            <w:tcW w:w="3260" w:type="dxa"/>
            <w:vAlign w:val="center"/>
          </w:tcPr>
          <w:p w:rsidR="00BF592B" w:rsidRPr="00AF0939" w:rsidRDefault="00BF592B" w:rsidP="00B56F67">
            <w:pPr>
              <w:ind w:right="281"/>
              <w:jc w:val="center"/>
              <w:rPr>
                <w:bCs/>
                <w:color w:val="000000"/>
                <w:sz w:val="28"/>
                <w:szCs w:val="28"/>
              </w:rPr>
            </w:pPr>
            <w:r w:rsidRPr="00AF0939">
              <w:rPr>
                <w:bCs/>
                <w:color w:val="000000"/>
                <w:sz w:val="28"/>
                <w:szCs w:val="28"/>
              </w:rPr>
              <w:t>25.01.2019</w:t>
            </w:r>
          </w:p>
        </w:tc>
        <w:tc>
          <w:tcPr>
            <w:tcW w:w="3261" w:type="dxa"/>
            <w:vAlign w:val="center"/>
          </w:tcPr>
          <w:p w:rsidR="00BF592B" w:rsidRPr="00AF0939" w:rsidRDefault="00BF592B" w:rsidP="00B56F67">
            <w:pPr>
              <w:ind w:right="281"/>
              <w:jc w:val="center"/>
              <w:rPr>
                <w:bCs/>
                <w:color w:val="000000"/>
                <w:sz w:val="28"/>
                <w:szCs w:val="28"/>
              </w:rPr>
            </w:pPr>
            <w:r w:rsidRPr="00AF0939">
              <w:rPr>
                <w:bCs/>
                <w:color w:val="000000"/>
                <w:sz w:val="28"/>
                <w:szCs w:val="28"/>
              </w:rPr>
              <w:t>31.12.2019</w:t>
            </w:r>
          </w:p>
        </w:tc>
      </w:tr>
    </w:tbl>
    <w:p w:rsidR="00BF592B" w:rsidRDefault="00BF592B" w:rsidP="00B56F67">
      <w:pPr>
        <w:ind w:left="-567" w:right="281"/>
        <w:jc w:val="center"/>
        <w:rPr>
          <w:bCs/>
          <w:color w:val="000000"/>
          <w:sz w:val="28"/>
          <w:szCs w:val="28"/>
        </w:rPr>
      </w:pPr>
    </w:p>
    <w:p w:rsidR="00BF592B" w:rsidRDefault="00BF592B" w:rsidP="00B56F67">
      <w:pPr>
        <w:ind w:left="-567" w:right="281"/>
        <w:jc w:val="center"/>
        <w:rPr>
          <w:bCs/>
          <w:color w:val="000000"/>
          <w:sz w:val="28"/>
          <w:szCs w:val="28"/>
        </w:rPr>
      </w:pPr>
    </w:p>
    <w:p w:rsidR="00BF592B" w:rsidRDefault="00BF592B" w:rsidP="00B56F67">
      <w:pPr>
        <w:ind w:left="-567" w:right="281"/>
        <w:jc w:val="center"/>
        <w:rPr>
          <w:bCs/>
          <w:color w:val="000000"/>
          <w:sz w:val="28"/>
          <w:szCs w:val="28"/>
        </w:rPr>
        <w:sectPr w:rsidR="00BF592B" w:rsidSect="00B56F67">
          <w:pgSz w:w="11906" w:h="16838"/>
          <w:pgMar w:top="851" w:right="709" w:bottom="709" w:left="709" w:header="709" w:footer="709" w:gutter="0"/>
          <w:cols w:space="708"/>
          <w:titlePg/>
          <w:docGrid w:linePitch="360"/>
        </w:sectPr>
      </w:pPr>
    </w:p>
    <w:p w:rsidR="00BF592B" w:rsidRDefault="00BF592B" w:rsidP="00B56F67">
      <w:pPr>
        <w:ind w:left="-567" w:right="281"/>
        <w:jc w:val="center"/>
        <w:rPr>
          <w:bCs/>
          <w:color w:val="000000"/>
          <w:sz w:val="28"/>
          <w:szCs w:val="28"/>
        </w:rPr>
      </w:pPr>
      <w:r>
        <w:rPr>
          <w:bCs/>
          <w:color w:val="000000"/>
          <w:sz w:val="28"/>
          <w:szCs w:val="28"/>
        </w:rPr>
        <w:lastRenderedPageBreak/>
        <w:t>Раздел 8. Показатели надежности, качества, энергетической эффективности</w:t>
      </w:r>
    </w:p>
    <w:p w:rsidR="00BF592B" w:rsidRDefault="00BF592B" w:rsidP="00B56F67">
      <w:pPr>
        <w:ind w:left="-567" w:right="281"/>
        <w:jc w:val="center"/>
        <w:rPr>
          <w:bCs/>
          <w:sz w:val="28"/>
          <w:szCs w:val="28"/>
        </w:rPr>
      </w:pPr>
      <w:r>
        <w:rPr>
          <w:bCs/>
          <w:color w:val="000000"/>
          <w:sz w:val="28"/>
          <w:szCs w:val="28"/>
        </w:rPr>
        <w:t xml:space="preserve"> объектов централизованных </w:t>
      </w:r>
      <w:r w:rsidRPr="00AA7092">
        <w:rPr>
          <w:bCs/>
          <w:sz w:val="28"/>
          <w:szCs w:val="28"/>
        </w:rPr>
        <w:t>систем водоотведения</w:t>
      </w:r>
    </w:p>
    <w:tbl>
      <w:tblPr>
        <w:tblpPr w:leftFromText="180" w:rightFromText="180" w:vertAnchor="text" w:horzAnchor="margin" w:tblpXSpec="center" w:tblpY="212"/>
        <w:tblW w:w="10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4823"/>
        <w:gridCol w:w="1701"/>
        <w:gridCol w:w="1418"/>
        <w:gridCol w:w="1423"/>
      </w:tblGrid>
      <w:tr w:rsidR="00BF592B" w:rsidRPr="00A3449D" w:rsidTr="00A3449D">
        <w:tc>
          <w:tcPr>
            <w:tcW w:w="988" w:type="dxa"/>
            <w:shd w:val="clear" w:color="auto" w:fill="auto"/>
            <w:vAlign w:val="center"/>
          </w:tcPr>
          <w:p w:rsidR="00BF592B" w:rsidRPr="00A3449D" w:rsidRDefault="00BF592B" w:rsidP="00B56F67">
            <w:pPr>
              <w:ind w:right="281"/>
              <w:jc w:val="center"/>
              <w:rPr>
                <w:bCs/>
                <w:color w:val="000000"/>
              </w:rPr>
            </w:pPr>
            <w:r w:rsidRPr="00A3449D">
              <w:rPr>
                <w:bCs/>
                <w:color w:val="000000"/>
              </w:rPr>
              <w:t>№</w:t>
            </w:r>
          </w:p>
          <w:p w:rsidR="00BF592B" w:rsidRPr="00A3449D" w:rsidRDefault="00BF592B" w:rsidP="00B56F67">
            <w:pPr>
              <w:ind w:right="281"/>
              <w:jc w:val="center"/>
              <w:rPr>
                <w:bCs/>
                <w:color w:val="000000"/>
              </w:rPr>
            </w:pPr>
            <w:r w:rsidRPr="00A3449D">
              <w:rPr>
                <w:bCs/>
                <w:color w:val="000000"/>
              </w:rPr>
              <w:t xml:space="preserve"> п/п</w:t>
            </w:r>
          </w:p>
        </w:tc>
        <w:tc>
          <w:tcPr>
            <w:tcW w:w="4823" w:type="dxa"/>
            <w:shd w:val="clear" w:color="auto" w:fill="auto"/>
            <w:vAlign w:val="center"/>
          </w:tcPr>
          <w:p w:rsidR="00BF592B" w:rsidRPr="00A3449D" w:rsidRDefault="00BF592B" w:rsidP="00B56F67">
            <w:pPr>
              <w:ind w:right="281"/>
              <w:jc w:val="center"/>
              <w:rPr>
                <w:bCs/>
                <w:color w:val="000000"/>
              </w:rPr>
            </w:pPr>
            <w:r w:rsidRPr="00A3449D">
              <w:rPr>
                <w:bCs/>
                <w:color w:val="000000"/>
              </w:rPr>
              <w:t>Наименование показателя</w:t>
            </w:r>
          </w:p>
        </w:tc>
        <w:tc>
          <w:tcPr>
            <w:tcW w:w="1701" w:type="dxa"/>
            <w:shd w:val="clear" w:color="auto" w:fill="auto"/>
            <w:vAlign w:val="center"/>
          </w:tcPr>
          <w:p w:rsidR="00BF592B" w:rsidRPr="00A3449D" w:rsidRDefault="00BF592B" w:rsidP="00B56F67">
            <w:pPr>
              <w:ind w:right="281"/>
              <w:jc w:val="center"/>
              <w:rPr>
                <w:bCs/>
                <w:color w:val="000000"/>
              </w:rPr>
            </w:pPr>
            <w:r w:rsidRPr="00A3449D">
              <w:rPr>
                <w:bCs/>
                <w:color w:val="000000"/>
              </w:rPr>
              <w:t>Ожидаемые значения</w:t>
            </w:r>
          </w:p>
          <w:p w:rsidR="00BF592B" w:rsidRPr="00A3449D" w:rsidRDefault="00BF592B" w:rsidP="00B56F67">
            <w:pPr>
              <w:ind w:right="281"/>
              <w:jc w:val="center"/>
              <w:rPr>
                <w:bCs/>
                <w:color w:val="000000"/>
              </w:rPr>
            </w:pPr>
            <w:r w:rsidRPr="00A3449D">
              <w:rPr>
                <w:bCs/>
                <w:color w:val="000000"/>
              </w:rPr>
              <w:t>2018 год</w:t>
            </w:r>
          </w:p>
        </w:tc>
        <w:tc>
          <w:tcPr>
            <w:tcW w:w="1418" w:type="dxa"/>
            <w:vAlign w:val="center"/>
          </w:tcPr>
          <w:p w:rsidR="00BF592B" w:rsidRPr="00A3449D" w:rsidRDefault="00BF592B" w:rsidP="00B56F67">
            <w:pPr>
              <w:ind w:right="281"/>
              <w:jc w:val="center"/>
              <w:rPr>
                <w:bCs/>
                <w:color w:val="000000"/>
              </w:rPr>
            </w:pPr>
            <w:r w:rsidRPr="00A3449D">
              <w:rPr>
                <w:bCs/>
                <w:color w:val="000000"/>
              </w:rPr>
              <w:t>План</w:t>
            </w:r>
          </w:p>
          <w:p w:rsidR="00BF592B" w:rsidRPr="00A3449D" w:rsidRDefault="00BF592B" w:rsidP="00B56F67">
            <w:pPr>
              <w:ind w:right="281"/>
              <w:jc w:val="center"/>
              <w:rPr>
                <w:bCs/>
                <w:color w:val="000000"/>
              </w:rPr>
            </w:pPr>
            <w:r w:rsidRPr="00A3449D">
              <w:rPr>
                <w:bCs/>
                <w:color w:val="000000"/>
              </w:rPr>
              <w:t>2019 год</w:t>
            </w:r>
          </w:p>
        </w:tc>
        <w:tc>
          <w:tcPr>
            <w:tcW w:w="1423" w:type="dxa"/>
            <w:vAlign w:val="center"/>
          </w:tcPr>
          <w:p w:rsidR="00BF592B" w:rsidRPr="00A3449D" w:rsidRDefault="00BF592B" w:rsidP="00B56F67">
            <w:pPr>
              <w:ind w:right="281"/>
              <w:jc w:val="center"/>
              <w:rPr>
                <w:bCs/>
                <w:color w:val="000000"/>
              </w:rPr>
            </w:pPr>
            <w:r w:rsidRPr="00A3449D">
              <w:rPr>
                <w:bCs/>
                <w:color w:val="000000"/>
              </w:rPr>
              <w:t>План</w:t>
            </w:r>
          </w:p>
          <w:p w:rsidR="00BF592B" w:rsidRPr="00A3449D" w:rsidRDefault="00BF592B" w:rsidP="00B56F67">
            <w:pPr>
              <w:ind w:right="281"/>
              <w:jc w:val="center"/>
              <w:rPr>
                <w:bCs/>
                <w:color w:val="000000"/>
              </w:rPr>
            </w:pPr>
            <w:r w:rsidRPr="00A3449D">
              <w:rPr>
                <w:bCs/>
                <w:color w:val="000000"/>
              </w:rPr>
              <w:t>2020 год</w:t>
            </w:r>
          </w:p>
        </w:tc>
      </w:tr>
      <w:tr w:rsidR="00BF592B" w:rsidRPr="00A3449D" w:rsidTr="00BF592B">
        <w:trPr>
          <w:trHeight w:val="450"/>
        </w:trPr>
        <w:tc>
          <w:tcPr>
            <w:tcW w:w="10353" w:type="dxa"/>
            <w:gridSpan w:val="5"/>
            <w:shd w:val="clear" w:color="auto" w:fill="auto"/>
            <w:vAlign w:val="center"/>
          </w:tcPr>
          <w:p w:rsidR="00BF592B" w:rsidRPr="00A3449D" w:rsidRDefault="00BF592B" w:rsidP="00B56F67">
            <w:pPr>
              <w:ind w:left="1080" w:right="281"/>
              <w:rPr>
                <w:bCs/>
                <w:color w:val="000000"/>
              </w:rPr>
            </w:pPr>
            <w:r w:rsidRPr="00A3449D">
              <w:rPr>
                <w:bCs/>
                <w:color w:val="000000"/>
              </w:rPr>
              <w:t>1.</w:t>
            </w:r>
            <w:r w:rsidRPr="00A3449D">
              <w:rPr>
                <w:bCs/>
                <w:color w:val="000000"/>
              </w:rPr>
              <w:tab/>
              <w:t>Показатели надежности и бесперебойности водоотведения</w:t>
            </w:r>
          </w:p>
        </w:tc>
      </w:tr>
      <w:tr w:rsidR="00BF592B" w:rsidRPr="00A3449D" w:rsidTr="00A3449D">
        <w:trPr>
          <w:trHeight w:val="584"/>
        </w:trPr>
        <w:tc>
          <w:tcPr>
            <w:tcW w:w="988" w:type="dxa"/>
            <w:vAlign w:val="center"/>
          </w:tcPr>
          <w:p w:rsidR="00BF592B" w:rsidRPr="00A3449D" w:rsidRDefault="00BF592B" w:rsidP="00B56F67">
            <w:pPr>
              <w:ind w:right="281"/>
              <w:jc w:val="center"/>
              <w:rPr>
                <w:bCs/>
                <w:color w:val="000000"/>
              </w:rPr>
            </w:pPr>
            <w:r w:rsidRPr="00A3449D">
              <w:rPr>
                <w:bCs/>
                <w:color w:val="000000"/>
              </w:rPr>
              <w:t>1.1.</w:t>
            </w:r>
          </w:p>
        </w:tc>
        <w:tc>
          <w:tcPr>
            <w:tcW w:w="4823" w:type="dxa"/>
          </w:tcPr>
          <w:p w:rsidR="00BF592B" w:rsidRPr="00A3449D" w:rsidRDefault="00BF592B" w:rsidP="00B56F67">
            <w:pPr>
              <w:ind w:right="281"/>
              <w:rPr>
                <w:bCs/>
                <w:color w:val="000000"/>
              </w:rPr>
            </w:pPr>
            <w:r w:rsidRPr="00A3449D">
              <w:rPr>
                <w:color w:val="000000" w:themeColor="text1"/>
              </w:rPr>
              <w:t>Удельное количество аварий и засоров в расчете на протяженность канализационной сети в год (ед./км)</w:t>
            </w:r>
          </w:p>
        </w:tc>
        <w:tc>
          <w:tcPr>
            <w:tcW w:w="1701" w:type="dxa"/>
            <w:shd w:val="clear" w:color="auto" w:fill="auto"/>
            <w:vAlign w:val="center"/>
          </w:tcPr>
          <w:p w:rsidR="00BF592B" w:rsidRPr="00A3449D" w:rsidRDefault="00BF592B" w:rsidP="00B56F67">
            <w:pPr>
              <w:ind w:right="281"/>
              <w:jc w:val="center"/>
              <w:rPr>
                <w:bCs/>
                <w:color w:val="000000"/>
              </w:rPr>
            </w:pPr>
            <w:r w:rsidRPr="00A3449D">
              <w:rPr>
                <w:bCs/>
                <w:color w:val="000000"/>
              </w:rPr>
              <w:t>-</w:t>
            </w:r>
          </w:p>
        </w:tc>
        <w:tc>
          <w:tcPr>
            <w:tcW w:w="1418" w:type="dxa"/>
            <w:vAlign w:val="center"/>
          </w:tcPr>
          <w:p w:rsidR="00BF592B" w:rsidRPr="00A3449D" w:rsidRDefault="00BF592B" w:rsidP="00B56F67">
            <w:pPr>
              <w:ind w:right="281"/>
              <w:jc w:val="center"/>
              <w:rPr>
                <w:bCs/>
                <w:color w:val="000000"/>
              </w:rPr>
            </w:pPr>
            <w:r w:rsidRPr="00A3449D">
              <w:rPr>
                <w:bCs/>
                <w:color w:val="000000"/>
              </w:rPr>
              <w:t>-</w:t>
            </w:r>
          </w:p>
        </w:tc>
        <w:tc>
          <w:tcPr>
            <w:tcW w:w="1423" w:type="dxa"/>
            <w:vAlign w:val="center"/>
          </w:tcPr>
          <w:p w:rsidR="00BF592B" w:rsidRPr="00A3449D" w:rsidRDefault="00BF592B" w:rsidP="00B56F67">
            <w:pPr>
              <w:ind w:right="281"/>
              <w:jc w:val="center"/>
              <w:rPr>
                <w:bCs/>
                <w:color w:val="000000"/>
              </w:rPr>
            </w:pPr>
            <w:r w:rsidRPr="00A3449D">
              <w:rPr>
                <w:bCs/>
                <w:color w:val="000000"/>
              </w:rPr>
              <w:t>-</w:t>
            </w:r>
          </w:p>
        </w:tc>
      </w:tr>
      <w:tr w:rsidR="00BF592B" w:rsidRPr="00A3449D" w:rsidTr="00BF592B">
        <w:trPr>
          <w:trHeight w:val="430"/>
        </w:trPr>
        <w:tc>
          <w:tcPr>
            <w:tcW w:w="10353" w:type="dxa"/>
            <w:gridSpan w:val="5"/>
            <w:shd w:val="clear" w:color="auto" w:fill="auto"/>
            <w:vAlign w:val="center"/>
          </w:tcPr>
          <w:p w:rsidR="00BF592B" w:rsidRPr="00A3449D" w:rsidRDefault="00BF592B" w:rsidP="00B56F67">
            <w:pPr>
              <w:ind w:left="1080" w:right="281"/>
              <w:jc w:val="center"/>
              <w:rPr>
                <w:bCs/>
                <w:color w:val="000000"/>
              </w:rPr>
            </w:pPr>
            <w:r w:rsidRPr="00A3449D">
              <w:rPr>
                <w:bCs/>
                <w:color w:val="000000"/>
              </w:rPr>
              <w:t>2.</w:t>
            </w:r>
            <w:r w:rsidRPr="00A3449D">
              <w:rPr>
                <w:bCs/>
                <w:color w:val="000000"/>
              </w:rPr>
              <w:tab/>
              <w:t>Показатели качества очистки сточных вод</w:t>
            </w:r>
          </w:p>
        </w:tc>
      </w:tr>
      <w:tr w:rsidR="00BF592B" w:rsidRPr="00A3449D" w:rsidTr="00A3449D">
        <w:trPr>
          <w:trHeight w:val="1252"/>
        </w:trPr>
        <w:tc>
          <w:tcPr>
            <w:tcW w:w="988" w:type="dxa"/>
            <w:vAlign w:val="center"/>
          </w:tcPr>
          <w:p w:rsidR="00BF592B" w:rsidRPr="00A3449D" w:rsidRDefault="00BF592B" w:rsidP="00B56F67">
            <w:pPr>
              <w:ind w:right="281"/>
              <w:jc w:val="center"/>
              <w:rPr>
                <w:bCs/>
                <w:color w:val="000000"/>
              </w:rPr>
            </w:pPr>
            <w:r w:rsidRPr="00A3449D">
              <w:rPr>
                <w:bCs/>
                <w:color w:val="000000"/>
              </w:rPr>
              <w:t>2.1.</w:t>
            </w:r>
          </w:p>
        </w:tc>
        <w:tc>
          <w:tcPr>
            <w:tcW w:w="4823" w:type="dxa"/>
            <w:vAlign w:val="center"/>
          </w:tcPr>
          <w:p w:rsidR="00BF592B" w:rsidRPr="00A3449D" w:rsidRDefault="00BF592B" w:rsidP="00B56F67">
            <w:pPr>
              <w:ind w:right="281"/>
              <w:rPr>
                <w:color w:val="000000" w:themeColor="text1"/>
              </w:rPr>
            </w:pPr>
            <w:r w:rsidRPr="00A3449D">
              <w:rPr>
                <w:color w:val="000000" w:themeColor="text1"/>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1701" w:type="dxa"/>
            <w:vAlign w:val="center"/>
          </w:tcPr>
          <w:p w:rsidR="00BF592B" w:rsidRPr="00A3449D" w:rsidRDefault="00BF592B" w:rsidP="00B56F67">
            <w:pPr>
              <w:ind w:right="281"/>
              <w:jc w:val="center"/>
              <w:rPr>
                <w:bCs/>
              </w:rPr>
            </w:pPr>
            <w:r w:rsidRPr="00A3449D">
              <w:rPr>
                <w:bCs/>
              </w:rPr>
              <w:t>-</w:t>
            </w:r>
          </w:p>
        </w:tc>
        <w:tc>
          <w:tcPr>
            <w:tcW w:w="1418" w:type="dxa"/>
            <w:vAlign w:val="center"/>
          </w:tcPr>
          <w:p w:rsidR="00BF592B" w:rsidRPr="00A3449D" w:rsidRDefault="00BF592B" w:rsidP="00B56F67">
            <w:pPr>
              <w:ind w:right="281"/>
              <w:jc w:val="center"/>
              <w:rPr>
                <w:bCs/>
              </w:rPr>
            </w:pPr>
            <w:r w:rsidRPr="00A3449D">
              <w:rPr>
                <w:bCs/>
              </w:rPr>
              <w:t>27,20</w:t>
            </w:r>
          </w:p>
        </w:tc>
        <w:tc>
          <w:tcPr>
            <w:tcW w:w="1423" w:type="dxa"/>
            <w:vAlign w:val="center"/>
          </w:tcPr>
          <w:p w:rsidR="00BF592B" w:rsidRPr="00A3449D" w:rsidRDefault="00BF592B" w:rsidP="00B56F67">
            <w:pPr>
              <w:ind w:right="281"/>
              <w:jc w:val="center"/>
              <w:rPr>
                <w:bCs/>
              </w:rPr>
            </w:pPr>
            <w:r w:rsidRPr="00A3449D">
              <w:rPr>
                <w:bCs/>
              </w:rPr>
              <w:t>27,20</w:t>
            </w:r>
          </w:p>
        </w:tc>
      </w:tr>
      <w:tr w:rsidR="00BF592B" w:rsidRPr="00A3449D" w:rsidTr="00A3449D">
        <w:trPr>
          <w:trHeight w:val="1411"/>
        </w:trPr>
        <w:tc>
          <w:tcPr>
            <w:tcW w:w="988" w:type="dxa"/>
            <w:vAlign w:val="center"/>
          </w:tcPr>
          <w:p w:rsidR="00BF592B" w:rsidRPr="00A3449D" w:rsidRDefault="00BF592B" w:rsidP="00B56F67">
            <w:pPr>
              <w:ind w:right="281"/>
              <w:jc w:val="center"/>
              <w:rPr>
                <w:bCs/>
                <w:color w:val="000000"/>
              </w:rPr>
            </w:pPr>
            <w:r w:rsidRPr="00A3449D">
              <w:rPr>
                <w:bCs/>
                <w:color w:val="000000"/>
              </w:rPr>
              <w:t>2.2.</w:t>
            </w:r>
          </w:p>
        </w:tc>
        <w:tc>
          <w:tcPr>
            <w:tcW w:w="4823" w:type="dxa"/>
            <w:vAlign w:val="center"/>
          </w:tcPr>
          <w:p w:rsidR="00BF592B" w:rsidRPr="00A3449D" w:rsidRDefault="00BF592B" w:rsidP="00B56F67">
            <w:pPr>
              <w:ind w:right="281"/>
              <w:rPr>
                <w:bCs/>
                <w:color w:val="000000"/>
              </w:rPr>
            </w:pPr>
            <w:r w:rsidRPr="00A3449D">
              <w:rPr>
                <w:color w:val="000000" w:themeColor="text1"/>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1701" w:type="dxa"/>
            <w:vAlign w:val="center"/>
          </w:tcPr>
          <w:p w:rsidR="00BF592B" w:rsidRPr="00A3449D" w:rsidRDefault="00BF592B" w:rsidP="00B56F67">
            <w:pPr>
              <w:ind w:right="281"/>
              <w:jc w:val="center"/>
              <w:rPr>
                <w:bCs/>
              </w:rPr>
            </w:pPr>
            <w:r w:rsidRPr="00A3449D">
              <w:rPr>
                <w:bCs/>
              </w:rPr>
              <w:t>-</w:t>
            </w:r>
          </w:p>
        </w:tc>
        <w:tc>
          <w:tcPr>
            <w:tcW w:w="1418" w:type="dxa"/>
            <w:vAlign w:val="center"/>
          </w:tcPr>
          <w:p w:rsidR="00BF592B" w:rsidRPr="00A3449D" w:rsidRDefault="00BF592B" w:rsidP="00B56F67">
            <w:pPr>
              <w:ind w:right="281"/>
              <w:jc w:val="center"/>
              <w:rPr>
                <w:bCs/>
              </w:rPr>
            </w:pPr>
            <w:r w:rsidRPr="00A3449D">
              <w:rPr>
                <w:bCs/>
              </w:rPr>
              <w:t>-</w:t>
            </w:r>
          </w:p>
        </w:tc>
        <w:tc>
          <w:tcPr>
            <w:tcW w:w="1423" w:type="dxa"/>
            <w:vAlign w:val="center"/>
          </w:tcPr>
          <w:p w:rsidR="00BF592B" w:rsidRPr="00A3449D" w:rsidRDefault="00BF592B" w:rsidP="00B56F67">
            <w:pPr>
              <w:ind w:right="281"/>
              <w:jc w:val="center"/>
              <w:rPr>
                <w:bCs/>
              </w:rPr>
            </w:pPr>
            <w:r w:rsidRPr="00A3449D">
              <w:rPr>
                <w:bCs/>
              </w:rPr>
              <w:t>-</w:t>
            </w:r>
          </w:p>
        </w:tc>
      </w:tr>
      <w:tr w:rsidR="00BF592B" w:rsidRPr="00A3449D" w:rsidTr="00A3449D">
        <w:trPr>
          <w:trHeight w:val="1411"/>
        </w:trPr>
        <w:tc>
          <w:tcPr>
            <w:tcW w:w="988" w:type="dxa"/>
            <w:vAlign w:val="center"/>
          </w:tcPr>
          <w:p w:rsidR="00BF592B" w:rsidRPr="00A3449D" w:rsidRDefault="00BF592B" w:rsidP="00B56F67">
            <w:pPr>
              <w:ind w:right="281"/>
              <w:jc w:val="center"/>
              <w:rPr>
                <w:bCs/>
                <w:color w:val="000000"/>
              </w:rPr>
            </w:pPr>
            <w:r w:rsidRPr="00A3449D">
              <w:rPr>
                <w:bCs/>
                <w:color w:val="000000"/>
              </w:rPr>
              <w:t>2.3.</w:t>
            </w:r>
          </w:p>
        </w:tc>
        <w:tc>
          <w:tcPr>
            <w:tcW w:w="4823" w:type="dxa"/>
            <w:vAlign w:val="center"/>
          </w:tcPr>
          <w:p w:rsidR="00BF592B" w:rsidRPr="00A3449D" w:rsidRDefault="00BF592B" w:rsidP="00B56F67">
            <w:pPr>
              <w:ind w:right="281"/>
              <w:rPr>
                <w:color w:val="000000" w:themeColor="text1"/>
              </w:rPr>
            </w:pPr>
            <w:r w:rsidRPr="00A3449D">
              <w:rPr>
                <w:color w:val="000000" w:themeColor="text1"/>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1701" w:type="dxa"/>
            <w:vAlign w:val="center"/>
          </w:tcPr>
          <w:p w:rsidR="00BF592B" w:rsidRPr="00A3449D" w:rsidRDefault="00BF592B" w:rsidP="00B56F67">
            <w:pPr>
              <w:ind w:right="281"/>
              <w:jc w:val="center"/>
              <w:rPr>
                <w:bCs/>
              </w:rPr>
            </w:pPr>
            <w:r w:rsidRPr="00A3449D">
              <w:rPr>
                <w:bCs/>
              </w:rPr>
              <w:t>-</w:t>
            </w:r>
          </w:p>
        </w:tc>
        <w:tc>
          <w:tcPr>
            <w:tcW w:w="1418" w:type="dxa"/>
            <w:vAlign w:val="center"/>
          </w:tcPr>
          <w:p w:rsidR="00BF592B" w:rsidRPr="00A3449D" w:rsidRDefault="00BF592B" w:rsidP="00B56F67">
            <w:pPr>
              <w:ind w:right="281"/>
              <w:jc w:val="center"/>
              <w:rPr>
                <w:bCs/>
              </w:rPr>
            </w:pPr>
            <w:r w:rsidRPr="00A3449D">
              <w:rPr>
                <w:bCs/>
              </w:rPr>
              <w:t>-</w:t>
            </w:r>
          </w:p>
        </w:tc>
        <w:tc>
          <w:tcPr>
            <w:tcW w:w="1423" w:type="dxa"/>
            <w:vAlign w:val="center"/>
          </w:tcPr>
          <w:p w:rsidR="00BF592B" w:rsidRPr="00A3449D" w:rsidRDefault="00BF592B" w:rsidP="00B56F67">
            <w:pPr>
              <w:ind w:right="281"/>
              <w:jc w:val="center"/>
              <w:rPr>
                <w:bCs/>
              </w:rPr>
            </w:pPr>
            <w:r w:rsidRPr="00A3449D">
              <w:rPr>
                <w:bCs/>
              </w:rPr>
              <w:t>-</w:t>
            </w:r>
          </w:p>
        </w:tc>
      </w:tr>
      <w:tr w:rsidR="00BF592B" w:rsidRPr="00A3449D" w:rsidTr="00BF592B">
        <w:trPr>
          <w:trHeight w:val="848"/>
        </w:trPr>
        <w:tc>
          <w:tcPr>
            <w:tcW w:w="10353" w:type="dxa"/>
            <w:gridSpan w:val="5"/>
            <w:shd w:val="clear" w:color="auto" w:fill="auto"/>
            <w:vAlign w:val="center"/>
          </w:tcPr>
          <w:p w:rsidR="00BF592B" w:rsidRPr="00A3449D" w:rsidRDefault="00BF592B" w:rsidP="006B7F93">
            <w:pPr>
              <w:pStyle w:val="af4"/>
              <w:numPr>
                <w:ilvl w:val="0"/>
                <w:numId w:val="9"/>
              </w:numPr>
              <w:ind w:right="281"/>
              <w:rPr>
                <w:bCs/>
                <w:color w:val="000000"/>
              </w:rPr>
            </w:pPr>
            <w:r w:rsidRPr="00A3449D">
              <w:rPr>
                <w:bCs/>
                <w:color w:val="000000"/>
              </w:rPr>
              <w:t>Показатели энергетической эффективности использования ресурсов</w:t>
            </w:r>
          </w:p>
          <w:p w:rsidR="00BF592B" w:rsidRPr="00A3449D" w:rsidRDefault="00BF592B" w:rsidP="00B56F67">
            <w:pPr>
              <w:ind w:right="281"/>
              <w:rPr>
                <w:bCs/>
                <w:color w:val="000000"/>
              </w:rPr>
            </w:pPr>
          </w:p>
        </w:tc>
      </w:tr>
      <w:tr w:rsidR="00BF592B" w:rsidRPr="00A3449D" w:rsidTr="00A3449D">
        <w:trPr>
          <w:trHeight w:val="976"/>
        </w:trPr>
        <w:tc>
          <w:tcPr>
            <w:tcW w:w="988" w:type="dxa"/>
            <w:vAlign w:val="center"/>
          </w:tcPr>
          <w:p w:rsidR="00BF592B" w:rsidRPr="00A3449D" w:rsidRDefault="00BF592B" w:rsidP="00B56F67">
            <w:pPr>
              <w:ind w:right="281"/>
              <w:jc w:val="center"/>
              <w:rPr>
                <w:bCs/>
                <w:color w:val="000000"/>
              </w:rPr>
            </w:pPr>
            <w:r w:rsidRPr="00A3449D">
              <w:rPr>
                <w:bCs/>
                <w:color w:val="000000"/>
              </w:rPr>
              <w:t>3.1.</w:t>
            </w:r>
          </w:p>
        </w:tc>
        <w:tc>
          <w:tcPr>
            <w:tcW w:w="4823" w:type="dxa"/>
          </w:tcPr>
          <w:p w:rsidR="00BF592B" w:rsidRPr="00A3449D" w:rsidRDefault="00BF592B" w:rsidP="00B56F67">
            <w:pPr>
              <w:ind w:right="281"/>
              <w:rPr>
                <w:bCs/>
                <w:color w:val="000000"/>
              </w:rPr>
            </w:pPr>
            <w:r w:rsidRPr="00A3449D">
              <w:rPr>
                <w:color w:val="000000" w:themeColor="text1"/>
              </w:rPr>
              <w:t>Удельный расход электрической энергии, потребляемой в технологическом процессе очистки сточных вод, на единицу объема очищаемых сточных вод (кВт*ч/ м</w:t>
            </w:r>
            <w:r w:rsidRPr="00A3449D">
              <w:rPr>
                <w:color w:val="000000" w:themeColor="text1"/>
                <w:vertAlign w:val="superscript"/>
              </w:rPr>
              <w:t>3</w:t>
            </w:r>
            <w:r w:rsidRPr="00A3449D">
              <w:rPr>
                <w:color w:val="000000" w:themeColor="text1"/>
              </w:rPr>
              <w:t xml:space="preserve">) – </w:t>
            </w:r>
            <w:r w:rsidRPr="00A3449D">
              <w:rPr>
                <w:color w:val="000000" w:themeColor="text1"/>
                <w:u w:val="single"/>
              </w:rPr>
              <w:t>для организаций, оказывающих услуги по очистке сточных вод</w:t>
            </w:r>
          </w:p>
        </w:tc>
        <w:tc>
          <w:tcPr>
            <w:tcW w:w="1701" w:type="dxa"/>
            <w:shd w:val="clear" w:color="auto" w:fill="auto"/>
            <w:vAlign w:val="center"/>
          </w:tcPr>
          <w:p w:rsidR="00BF592B" w:rsidRPr="00A3449D" w:rsidRDefault="00BF592B" w:rsidP="00B56F67">
            <w:pPr>
              <w:ind w:right="281"/>
              <w:jc w:val="center"/>
              <w:rPr>
                <w:bCs/>
                <w:color w:val="000000"/>
              </w:rPr>
            </w:pPr>
            <w:r w:rsidRPr="00A3449D">
              <w:rPr>
                <w:bCs/>
                <w:color w:val="000000"/>
              </w:rPr>
              <w:t>-</w:t>
            </w:r>
          </w:p>
        </w:tc>
        <w:tc>
          <w:tcPr>
            <w:tcW w:w="1418" w:type="dxa"/>
            <w:vAlign w:val="center"/>
          </w:tcPr>
          <w:p w:rsidR="00BF592B" w:rsidRPr="00A3449D" w:rsidRDefault="00BF592B" w:rsidP="00B56F67">
            <w:pPr>
              <w:ind w:right="281"/>
              <w:jc w:val="center"/>
              <w:rPr>
                <w:bCs/>
                <w:color w:val="000000"/>
              </w:rPr>
            </w:pPr>
            <w:r w:rsidRPr="00A3449D">
              <w:rPr>
                <w:bCs/>
                <w:color w:val="000000"/>
              </w:rPr>
              <w:t>-</w:t>
            </w:r>
          </w:p>
        </w:tc>
        <w:tc>
          <w:tcPr>
            <w:tcW w:w="1423" w:type="dxa"/>
            <w:vAlign w:val="center"/>
          </w:tcPr>
          <w:p w:rsidR="00BF592B" w:rsidRPr="00A3449D" w:rsidRDefault="00BF592B" w:rsidP="00B56F67">
            <w:pPr>
              <w:ind w:right="281"/>
              <w:jc w:val="center"/>
              <w:rPr>
                <w:bCs/>
                <w:color w:val="000000"/>
              </w:rPr>
            </w:pPr>
            <w:r w:rsidRPr="00A3449D">
              <w:rPr>
                <w:bCs/>
                <w:color w:val="000000"/>
              </w:rPr>
              <w:t>-</w:t>
            </w:r>
          </w:p>
        </w:tc>
      </w:tr>
      <w:tr w:rsidR="00BF592B" w:rsidRPr="00A3449D" w:rsidTr="00A3449D">
        <w:tc>
          <w:tcPr>
            <w:tcW w:w="988" w:type="dxa"/>
            <w:vAlign w:val="center"/>
          </w:tcPr>
          <w:p w:rsidR="00BF592B" w:rsidRPr="00A3449D" w:rsidRDefault="00BF592B" w:rsidP="00B56F67">
            <w:pPr>
              <w:ind w:right="281"/>
              <w:jc w:val="center"/>
              <w:rPr>
                <w:bCs/>
                <w:color w:val="000000"/>
              </w:rPr>
            </w:pPr>
            <w:r w:rsidRPr="00A3449D">
              <w:rPr>
                <w:bCs/>
                <w:color w:val="000000"/>
              </w:rPr>
              <w:t>3.2.</w:t>
            </w:r>
          </w:p>
        </w:tc>
        <w:tc>
          <w:tcPr>
            <w:tcW w:w="4823" w:type="dxa"/>
            <w:vAlign w:val="center"/>
          </w:tcPr>
          <w:p w:rsidR="00BF592B" w:rsidRPr="00A3449D" w:rsidRDefault="00BF592B" w:rsidP="00B56F67">
            <w:pPr>
              <w:ind w:right="281"/>
              <w:rPr>
                <w:color w:val="000000" w:themeColor="text1"/>
              </w:rPr>
            </w:pPr>
            <w:r w:rsidRPr="00A3449D">
              <w:rPr>
                <w:color w:val="000000" w:themeColor="text1"/>
              </w:rPr>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(кВт*ч/ м</w:t>
            </w:r>
            <w:r w:rsidRPr="00A3449D">
              <w:rPr>
                <w:color w:val="000000" w:themeColor="text1"/>
                <w:vertAlign w:val="superscript"/>
              </w:rPr>
              <w:t>3</w:t>
            </w:r>
            <w:r w:rsidRPr="00A3449D">
              <w:rPr>
                <w:color w:val="000000" w:themeColor="text1"/>
              </w:rPr>
              <w:t xml:space="preserve">) – </w:t>
            </w:r>
            <w:r w:rsidRPr="00A3449D">
              <w:rPr>
                <w:color w:val="000000" w:themeColor="text1"/>
                <w:u w:val="single"/>
              </w:rPr>
              <w:t>для организаций, оказывающих услуги по транспортировке сточных вод</w:t>
            </w:r>
          </w:p>
        </w:tc>
        <w:tc>
          <w:tcPr>
            <w:tcW w:w="1701" w:type="dxa"/>
            <w:shd w:val="clear" w:color="auto" w:fill="auto"/>
            <w:vAlign w:val="center"/>
          </w:tcPr>
          <w:p w:rsidR="00BF592B" w:rsidRPr="00A3449D" w:rsidRDefault="00BF592B" w:rsidP="00B56F67">
            <w:pPr>
              <w:ind w:right="281"/>
              <w:jc w:val="center"/>
              <w:rPr>
                <w:bCs/>
                <w:color w:val="000000"/>
              </w:rPr>
            </w:pPr>
            <w:r w:rsidRPr="00A3449D">
              <w:rPr>
                <w:bCs/>
                <w:color w:val="000000"/>
              </w:rPr>
              <w:t>-</w:t>
            </w:r>
          </w:p>
        </w:tc>
        <w:tc>
          <w:tcPr>
            <w:tcW w:w="1418" w:type="dxa"/>
            <w:vAlign w:val="center"/>
          </w:tcPr>
          <w:p w:rsidR="00BF592B" w:rsidRPr="00A3449D" w:rsidRDefault="00BF592B" w:rsidP="00B56F67">
            <w:pPr>
              <w:ind w:right="281"/>
              <w:jc w:val="center"/>
              <w:rPr>
                <w:bCs/>
                <w:color w:val="000000"/>
              </w:rPr>
            </w:pPr>
            <w:r w:rsidRPr="00A3449D">
              <w:rPr>
                <w:bCs/>
                <w:color w:val="000000"/>
              </w:rPr>
              <w:t>-</w:t>
            </w:r>
          </w:p>
        </w:tc>
        <w:tc>
          <w:tcPr>
            <w:tcW w:w="1423" w:type="dxa"/>
            <w:vAlign w:val="center"/>
          </w:tcPr>
          <w:p w:rsidR="00BF592B" w:rsidRPr="00A3449D" w:rsidRDefault="00BF592B" w:rsidP="00B56F67">
            <w:pPr>
              <w:ind w:right="281"/>
              <w:jc w:val="center"/>
              <w:rPr>
                <w:bCs/>
                <w:color w:val="000000"/>
              </w:rPr>
            </w:pPr>
            <w:r w:rsidRPr="00A3449D">
              <w:rPr>
                <w:bCs/>
                <w:color w:val="000000"/>
              </w:rPr>
              <w:t>-</w:t>
            </w:r>
          </w:p>
        </w:tc>
      </w:tr>
      <w:tr w:rsidR="00BF592B" w:rsidRPr="00A3449D" w:rsidTr="00A3449D">
        <w:tc>
          <w:tcPr>
            <w:tcW w:w="988" w:type="dxa"/>
            <w:vAlign w:val="center"/>
          </w:tcPr>
          <w:p w:rsidR="00BF592B" w:rsidRPr="00A3449D" w:rsidRDefault="00BF592B" w:rsidP="00B56F67">
            <w:pPr>
              <w:ind w:right="281"/>
              <w:jc w:val="center"/>
              <w:rPr>
                <w:bCs/>
                <w:color w:val="000000"/>
              </w:rPr>
            </w:pPr>
            <w:r w:rsidRPr="00A3449D">
              <w:rPr>
                <w:bCs/>
                <w:color w:val="000000"/>
              </w:rPr>
              <w:t>3.3.</w:t>
            </w:r>
          </w:p>
        </w:tc>
        <w:tc>
          <w:tcPr>
            <w:tcW w:w="4823" w:type="dxa"/>
            <w:vAlign w:val="center"/>
          </w:tcPr>
          <w:p w:rsidR="00BF592B" w:rsidRPr="00A3449D" w:rsidRDefault="00BF592B" w:rsidP="00B56F67">
            <w:pPr>
              <w:ind w:right="281"/>
              <w:rPr>
                <w:color w:val="000000" w:themeColor="text1"/>
              </w:rPr>
            </w:pPr>
            <w:r w:rsidRPr="00A3449D">
              <w:rPr>
                <w:color w:val="000000" w:themeColor="text1"/>
              </w:rPr>
              <w:t xml:space="preserve">Удельный расход электрической энергии, потребляемой в технологическом </w:t>
            </w:r>
            <w:r w:rsidRPr="00A3449D">
              <w:rPr>
                <w:color w:val="000000" w:themeColor="text1"/>
              </w:rPr>
              <w:lastRenderedPageBreak/>
              <w:t>процессе водоотведения сточных вод, на единицу объема отводимых сточных вод (кВт*ч/ м</w:t>
            </w:r>
            <w:r w:rsidRPr="00A3449D">
              <w:rPr>
                <w:color w:val="000000" w:themeColor="text1"/>
                <w:vertAlign w:val="superscript"/>
              </w:rPr>
              <w:t>3</w:t>
            </w:r>
            <w:r w:rsidRPr="00A3449D">
              <w:rPr>
                <w:color w:val="000000" w:themeColor="text1"/>
              </w:rPr>
              <w:t xml:space="preserve">) – </w:t>
            </w:r>
            <w:r w:rsidRPr="00A3449D">
              <w:rPr>
                <w:color w:val="000000" w:themeColor="text1"/>
                <w:u w:val="single"/>
              </w:rPr>
              <w:t>для организаций, оказывающих услуги по водоотведению</w:t>
            </w:r>
          </w:p>
        </w:tc>
        <w:tc>
          <w:tcPr>
            <w:tcW w:w="1701" w:type="dxa"/>
            <w:shd w:val="clear" w:color="auto" w:fill="auto"/>
            <w:vAlign w:val="center"/>
          </w:tcPr>
          <w:p w:rsidR="00BF592B" w:rsidRPr="00A3449D" w:rsidRDefault="00BF592B" w:rsidP="00B56F67">
            <w:pPr>
              <w:ind w:right="281"/>
              <w:jc w:val="center"/>
              <w:rPr>
                <w:bCs/>
                <w:color w:val="000000"/>
              </w:rPr>
            </w:pPr>
            <w:r w:rsidRPr="00A3449D">
              <w:rPr>
                <w:bCs/>
                <w:color w:val="000000"/>
              </w:rPr>
              <w:lastRenderedPageBreak/>
              <w:t>-</w:t>
            </w:r>
          </w:p>
        </w:tc>
        <w:tc>
          <w:tcPr>
            <w:tcW w:w="1418" w:type="dxa"/>
            <w:vAlign w:val="center"/>
          </w:tcPr>
          <w:p w:rsidR="00BF592B" w:rsidRPr="00A3449D" w:rsidRDefault="00BF592B" w:rsidP="00B56F67">
            <w:pPr>
              <w:ind w:right="281"/>
              <w:jc w:val="center"/>
              <w:rPr>
                <w:bCs/>
                <w:color w:val="000000"/>
              </w:rPr>
            </w:pPr>
            <w:r w:rsidRPr="00A3449D">
              <w:rPr>
                <w:bCs/>
                <w:color w:val="000000"/>
              </w:rPr>
              <w:t>-</w:t>
            </w:r>
          </w:p>
        </w:tc>
        <w:tc>
          <w:tcPr>
            <w:tcW w:w="1423" w:type="dxa"/>
            <w:vAlign w:val="center"/>
          </w:tcPr>
          <w:p w:rsidR="00BF592B" w:rsidRPr="00A3449D" w:rsidRDefault="00BF592B" w:rsidP="00B56F67">
            <w:pPr>
              <w:ind w:right="281"/>
              <w:jc w:val="center"/>
              <w:rPr>
                <w:bCs/>
                <w:color w:val="000000"/>
              </w:rPr>
            </w:pPr>
            <w:r w:rsidRPr="00A3449D">
              <w:rPr>
                <w:bCs/>
                <w:color w:val="000000"/>
              </w:rPr>
              <w:t>-</w:t>
            </w:r>
          </w:p>
        </w:tc>
      </w:tr>
    </w:tbl>
    <w:p w:rsidR="00BF592B" w:rsidRDefault="00BF592B" w:rsidP="00A3449D">
      <w:pPr>
        <w:ind w:right="281"/>
        <w:rPr>
          <w:bCs/>
          <w:sz w:val="28"/>
          <w:szCs w:val="28"/>
        </w:rPr>
      </w:pPr>
    </w:p>
    <w:p w:rsidR="00BF592B" w:rsidRDefault="00BF592B" w:rsidP="00B56F67">
      <w:pPr>
        <w:ind w:left="-567" w:right="281"/>
        <w:jc w:val="center"/>
        <w:rPr>
          <w:bCs/>
          <w:color w:val="000000"/>
          <w:sz w:val="28"/>
          <w:szCs w:val="28"/>
        </w:rPr>
        <w:sectPr w:rsidR="00BF592B" w:rsidSect="00B56F67">
          <w:pgSz w:w="11906" w:h="16838"/>
          <w:pgMar w:top="851" w:right="709" w:bottom="709" w:left="709" w:header="709" w:footer="709" w:gutter="0"/>
          <w:cols w:space="708"/>
          <w:titlePg/>
          <w:docGrid w:linePitch="360"/>
        </w:sectPr>
      </w:pPr>
    </w:p>
    <w:p w:rsidR="00BF592B" w:rsidRDefault="00BF592B" w:rsidP="00B56F67">
      <w:pPr>
        <w:ind w:left="-567" w:right="281"/>
        <w:jc w:val="center"/>
        <w:rPr>
          <w:bCs/>
          <w:color w:val="000000"/>
          <w:sz w:val="28"/>
          <w:szCs w:val="28"/>
        </w:rPr>
      </w:pPr>
      <w:r>
        <w:rPr>
          <w:bCs/>
          <w:color w:val="000000"/>
          <w:sz w:val="28"/>
          <w:szCs w:val="28"/>
        </w:rPr>
        <w:lastRenderedPageBreak/>
        <w:t>Раздел 9. Расчет эффективности производственной программы</w:t>
      </w:r>
    </w:p>
    <w:p w:rsidR="00BF592B" w:rsidRDefault="00BF592B" w:rsidP="00B56F67">
      <w:pPr>
        <w:ind w:left="-567" w:right="281"/>
        <w:jc w:val="center"/>
        <w:rPr>
          <w:bCs/>
          <w:color w:val="000000"/>
          <w:sz w:val="28"/>
          <w:szCs w:val="28"/>
        </w:rPr>
      </w:pPr>
    </w:p>
    <w:tbl>
      <w:tblPr>
        <w:tblStyle w:val="a5"/>
        <w:tblW w:w="10630" w:type="dxa"/>
        <w:jc w:val="center"/>
        <w:tblLayout w:type="fixed"/>
        <w:tblLook w:val="04A0" w:firstRow="1" w:lastRow="0" w:firstColumn="1" w:lastColumn="0" w:noHBand="0" w:noVBand="1"/>
      </w:tblPr>
      <w:tblGrid>
        <w:gridCol w:w="736"/>
        <w:gridCol w:w="3659"/>
        <w:gridCol w:w="1559"/>
        <w:gridCol w:w="2551"/>
        <w:gridCol w:w="2125"/>
      </w:tblGrid>
      <w:tr w:rsidR="00BF592B" w:rsidTr="00A3449D">
        <w:trPr>
          <w:trHeight w:val="2430"/>
          <w:jc w:val="center"/>
        </w:trPr>
        <w:tc>
          <w:tcPr>
            <w:tcW w:w="736" w:type="dxa"/>
            <w:vAlign w:val="center"/>
          </w:tcPr>
          <w:p w:rsidR="00BF592B" w:rsidRDefault="00BF592B" w:rsidP="00B56F67">
            <w:pPr>
              <w:ind w:right="281"/>
              <w:jc w:val="center"/>
              <w:rPr>
                <w:bCs/>
                <w:color w:val="000000"/>
                <w:sz w:val="28"/>
                <w:szCs w:val="28"/>
              </w:rPr>
            </w:pPr>
            <w:r>
              <w:rPr>
                <w:bCs/>
                <w:color w:val="000000"/>
                <w:sz w:val="28"/>
                <w:szCs w:val="28"/>
              </w:rPr>
              <w:t>№ п/п</w:t>
            </w:r>
          </w:p>
        </w:tc>
        <w:tc>
          <w:tcPr>
            <w:tcW w:w="3659" w:type="dxa"/>
            <w:vAlign w:val="center"/>
          </w:tcPr>
          <w:p w:rsidR="00BF592B" w:rsidRDefault="00BF592B" w:rsidP="00B56F67">
            <w:pPr>
              <w:ind w:right="281"/>
              <w:jc w:val="center"/>
              <w:rPr>
                <w:bCs/>
                <w:color w:val="000000"/>
                <w:sz w:val="28"/>
                <w:szCs w:val="28"/>
              </w:rPr>
            </w:pPr>
            <w:r>
              <w:rPr>
                <w:bCs/>
                <w:color w:val="000000"/>
                <w:sz w:val="28"/>
                <w:szCs w:val="28"/>
              </w:rPr>
              <w:t>Наименование показателя</w:t>
            </w:r>
          </w:p>
        </w:tc>
        <w:tc>
          <w:tcPr>
            <w:tcW w:w="1559" w:type="dxa"/>
            <w:vAlign w:val="center"/>
          </w:tcPr>
          <w:p w:rsidR="00BF592B" w:rsidRDefault="00BF592B" w:rsidP="00B56F67">
            <w:pPr>
              <w:ind w:right="281"/>
              <w:jc w:val="center"/>
              <w:rPr>
                <w:bCs/>
                <w:color w:val="000000"/>
                <w:sz w:val="28"/>
                <w:szCs w:val="28"/>
              </w:rPr>
            </w:pPr>
            <w:r>
              <w:rPr>
                <w:bCs/>
                <w:color w:val="000000"/>
                <w:sz w:val="28"/>
                <w:szCs w:val="28"/>
              </w:rPr>
              <w:t>Значение показателя в базовом периоде    2019 год</w:t>
            </w:r>
          </w:p>
        </w:tc>
        <w:tc>
          <w:tcPr>
            <w:tcW w:w="2551" w:type="dxa"/>
            <w:vAlign w:val="center"/>
          </w:tcPr>
          <w:p w:rsidR="00BF592B" w:rsidRDefault="00BF592B" w:rsidP="00B56F67">
            <w:pPr>
              <w:ind w:right="281"/>
              <w:jc w:val="center"/>
              <w:rPr>
                <w:bCs/>
                <w:color w:val="000000"/>
                <w:sz w:val="28"/>
                <w:szCs w:val="28"/>
              </w:rPr>
            </w:pPr>
            <w:r>
              <w:rPr>
                <w:bCs/>
                <w:color w:val="000000"/>
                <w:sz w:val="28"/>
                <w:szCs w:val="28"/>
              </w:rPr>
              <w:t>Планируемое значение показателя по итогам реализации производственной программы                  2020 год</w:t>
            </w:r>
          </w:p>
        </w:tc>
        <w:tc>
          <w:tcPr>
            <w:tcW w:w="2125" w:type="dxa"/>
            <w:vAlign w:val="center"/>
          </w:tcPr>
          <w:p w:rsidR="00BF592B" w:rsidRDefault="00BF592B" w:rsidP="00B56F67">
            <w:pPr>
              <w:ind w:right="281"/>
              <w:jc w:val="center"/>
              <w:rPr>
                <w:bCs/>
                <w:color w:val="000000"/>
                <w:sz w:val="28"/>
                <w:szCs w:val="28"/>
              </w:rPr>
            </w:pPr>
            <w:r>
              <w:rPr>
                <w:bCs/>
                <w:color w:val="000000"/>
                <w:sz w:val="28"/>
                <w:szCs w:val="28"/>
              </w:rPr>
              <w:t xml:space="preserve">Эффективность </w:t>
            </w:r>
            <w:proofErr w:type="spellStart"/>
            <w:proofErr w:type="gramStart"/>
            <w:r>
              <w:rPr>
                <w:bCs/>
                <w:color w:val="000000"/>
                <w:sz w:val="28"/>
                <w:szCs w:val="28"/>
              </w:rPr>
              <w:t>производствен</w:t>
            </w:r>
            <w:proofErr w:type="spellEnd"/>
            <w:r>
              <w:rPr>
                <w:bCs/>
                <w:color w:val="000000"/>
                <w:sz w:val="28"/>
                <w:szCs w:val="28"/>
              </w:rPr>
              <w:t>-ной</w:t>
            </w:r>
            <w:proofErr w:type="gramEnd"/>
            <w:r>
              <w:rPr>
                <w:bCs/>
                <w:color w:val="000000"/>
                <w:sz w:val="28"/>
                <w:szCs w:val="28"/>
              </w:rPr>
              <w:t xml:space="preserve"> программы, тыс. руб.</w:t>
            </w:r>
          </w:p>
        </w:tc>
      </w:tr>
      <w:tr w:rsidR="00BF592B" w:rsidTr="00A3449D">
        <w:trPr>
          <w:jc w:val="center"/>
        </w:trPr>
        <w:tc>
          <w:tcPr>
            <w:tcW w:w="736" w:type="dxa"/>
          </w:tcPr>
          <w:p w:rsidR="00BF592B" w:rsidRDefault="00BF592B" w:rsidP="00B56F67">
            <w:pPr>
              <w:ind w:right="281"/>
              <w:jc w:val="center"/>
              <w:rPr>
                <w:bCs/>
                <w:color w:val="000000"/>
                <w:sz w:val="28"/>
                <w:szCs w:val="28"/>
              </w:rPr>
            </w:pPr>
            <w:r>
              <w:rPr>
                <w:bCs/>
                <w:color w:val="000000"/>
                <w:sz w:val="28"/>
                <w:szCs w:val="28"/>
              </w:rPr>
              <w:t>1</w:t>
            </w:r>
          </w:p>
        </w:tc>
        <w:tc>
          <w:tcPr>
            <w:tcW w:w="3659" w:type="dxa"/>
          </w:tcPr>
          <w:p w:rsidR="00BF592B" w:rsidRDefault="00BF592B" w:rsidP="00B56F67">
            <w:pPr>
              <w:ind w:right="281"/>
              <w:jc w:val="center"/>
              <w:rPr>
                <w:bCs/>
                <w:color w:val="000000"/>
                <w:sz w:val="28"/>
                <w:szCs w:val="28"/>
              </w:rPr>
            </w:pPr>
            <w:r>
              <w:rPr>
                <w:bCs/>
                <w:color w:val="000000"/>
                <w:sz w:val="28"/>
                <w:szCs w:val="28"/>
              </w:rPr>
              <w:t>2</w:t>
            </w:r>
          </w:p>
        </w:tc>
        <w:tc>
          <w:tcPr>
            <w:tcW w:w="1559" w:type="dxa"/>
          </w:tcPr>
          <w:p w:rsidR="00BF592B" w:rsidRDefault="00BF592B" w:rsidP="00B56F67">
            <w:pPr>
              <w:ind w:right="281"/>
              <w:jc w:val="center"/>
              <w:rPr>
                <w:bCs/>
                <w:color w:val="000000"/>
                <w:sz w:val="28"/>
                <w:szCs w:val="28"/>
              </w:rPr>
            </w:pPr>
            <w:r>
              <w:rPr>
                <w:bCs/>
                <w:color w:val="000000"/>
                <w:sz w:val="28"/>
                <w:szCs w:val="28"/>
              </w:rPr>
              <w:t>3</w:t>
            </w:r>
          </w:p>
        </w:tc>
        <w:tc>
          <w:tcPr>
            <w:tcW w:w="2551" w:type="dxa"/>
          </w:tcPr>
          <w:p w:rsidR="00BF592B" w:rsidRDefault="00BF592B" w:rsidP="00B56F67">
            <w:pPr>
              <w:ind w:right="281"/>
              <w:jc w:val="center"/>
              <w:rPr>
                <w:bCs/>
                <w:color w:val="000000"/>
                <w:sz w:val="28"/>
                <w:szCs w:val="28"/>
              </w:rPr>
            </w:pPr>
            <w:r>
              <w:rPr>
                <w:bCs/>
                <w:color w:val="000000"/>
                <w:sz w:val="28"/>
                <w:szCs w:val="28"/>
              </w:rPr>
              <w:t>4</w:t>
            </w:r>
          </w:p>
        </w:tc>
        <w:tc>
          <w:tcPr>
            <w:tcW w:w="2125" w:type="dxa"/>
          </w:tcPr>
          <w:p w:rsidR="00BF592B" w:rsidRDefault="00BF592B" w:rsidP="00B56F67">
            <w:pPr>
              <w:ind w:right="281"/>
              <w:jc w:val="center"/>
              <w:rPr>
                <w:bCs/>
                <w:color w:val="000000"/>
                <w:sz w:val="28"/>
                <w:szCs w:val="28"/>
              </w:rPr>
            </w:pPr>
            <w:r>
              <w:rPr>
                <w:bCs/>
                <w:color w:val="000000"/>
                <w:sz w:val="28"/>
                <w:szCs w:val="28"/>
              </w:rPr>
              <w:t>5</w:t>
            </w:r>
          </w:p>
        </w:tc>
      </w:tr>
      <w:tr w:rsidR="00BF592B" w:rsidTr="00A3449D">
        <w:trPr>
          <w:trHeight w:val="557"/>
          <w:jc w:val="center"/>
        </w:trPr>
        <w:tc>
          <w:tcPr>
            <w:tcW w:w="10630" w:type="dxa"/>
            <w:gridSpan w:val="5"/>
            <w:vAlign w:val="center"/>
          </w:tcPr>
          <w:p w:rsidR="00BF592B" w:rsidRPr="00A31D27" w:rsidRDefault="00BF592B" w:rsidP="00B56F67">
            <w:pPr>
              <w:pStyle w:val="af4"/>
              <w:numPr>
                <w:ilvl w:val="0"/>
                <w:numId w:val="4"/>
              </w:numPr>
              <w:ind w:right="281"/>
              <w:jc w:val="center"/>
              <w:rPr>
                <w:bCs/>
                <w:color w:val="000000"/>
                <w:sz w:val="28"/>
                <w:szCs w:val="28"/>
              </w:rPr>
            </w:pPr>
            <w:r>
              <w:rPr>
                <w:bCs/>
                <w:color w:val="000000"/>
                <w:sz w:val="28"/>
                <w:szCs w:val="28"/>
              </w:rPr>
              <w:t>Показатели надежности и бесперебойности водоотведения</w:t>
            </w:r>
          </w:p>
        </w:tc>
      </w:tr>
      <w:tr w:rsidR="00BF592B" w:rsidTr="00A3449D">
        <w:trPr>
          <w:trHeight w:val="834"/>
          <w:jc w:val="center"/>
        </w:trPr>
        <w:tc>
          <w:tcPr>
            <w:tcW w:w="736" w:type="dxa"/>
            <w:vAlign w:val="center"/>
          </w:tcPr>
          <w:p w:rsidR="00BF592B" w:rsidRDefault="00BF592B" w:rsidP="00B56F67">
            <w:pPr>
              <w:ind w:right="281"/>
              <w:jc w:val="center"/>
              <w:rPr>
                <w:bCs/>
                <w:color w:val="000000"/>
                <w:sz w:val="28"/>
                <w:szCs w:val="28"/>
              </w:rPr>
            </w:pPr>
            <w:r>
              <w:rPr>
                <w:bCs/>
                <w:color w:val="000000"/>
                <w:sz w:val="28"/>
                <w:szCs w:val="28"/>
              </w:rPr>
              <w:t>1.1.</w:t>
            </w:r>
          </w:p>
        </w:tc>
        <w:tc>
          <w:tcPr>
            <w:tcW w:w="3659" w:type="dxa"/>
            <w:vAlign w:val="center"/>
          </w:tcPr>
          <w:p w:rsidR="00BF592B" w:rsidRDefault="00BF592B" w:rsidP="00B56F67">
            <w:pPr>
              <w:ind w:right="281"/>
              <w:rPr>
                <w:bCs/>
                <w:color w:val="000000"/>
                <w:sz w:val="28"/>
                <w:szCs w:val="28"/>
              </w:rPr>
            </w:pPr>
            <w:r w:rsidRPr="00FE6F9F">
              <w:rPr>
                <w:color w:val="000000" w:themeColor="text1"/>
                <w:sz w:val="22"/>
                <w:szCs w:val="22"/>
              </w:rPr>
              <w:t>Удельное количество аварий и засоров в расчете на протяженность канализационной сети в год (ед./км)</w:t>
            </w:r>
          </w:p>
        </w:tc>
        <w:tc>
          <w:tcPr>
            <w:tcW w:w="1559" w:type="dxa"/>
            <w:vAlign w:val="center"/>
          </w:tcPr>
          <w:p w:rsidR="00BF592B" w:rsidRPr="00C93DA4" w:rsidRDefault="00BF592B" w:rsidP="00B56F67">
            <w:pPr>
              <w:ind w:right="281"/>
              <w:jc w:val="center"/>
              <w:rPr>
                <w:bCs/>
                <w:sz w:val="28"/>
                <w:szCs w:val="28"/>
              </w:rPr>
            </w:pPr>
            <w:r w:rsidRPr="00C93DA4">
              <w:rPr>
                <w:bCs/>
                <w:sz w:val="28"/>
                <w:szCs w:val="28"/>
              </w:rPr>
              <w:t>-</w:t>
            </w:r>
          </w:p>
        </w:tc>
        <w:tc>
          <w:tcPr>
            <w:tcW w:w="2551" w:type="dxa"/>
            <w:vAlign w:val="center"/>
          </w:tcPr>
          <w:p w:rsidR="00BF592B" w:rsidRPr="00C93DA4" w:rsidRDefault="00BF592B" w:rsidP="00B56F67">
            <w:pPr>
              <w:ind w:right="281"/>
              <w:jc w:val="center"/>
              <w:rPr>
                <w:bCs/>
                <w:sz w:val="28"/>
                <w:szCs w:val="28"/>
              </w:rPr>
            </w:pPr>
            <w:r w:rsidRPr="00C93DA4">
              <w:rPr>
                <w:bCs/>
                <w:sz w:val="28"/>
                <w:szCs w:val="28"/>
              </w:rPr>
              <w:t>-</w:t>
            </w:r>
          </w:p>
        </w:tc>
        <w:tc>
          <w:tcPr>
            <w:tcW w:w="2125" w:type="dxa"/>
            <w:vAlign w:val="center"/>
          </w:tcPr>
          <w:p w:rsidR="00BF592B" w:rsidRPr="00C93DA4" w:rsidRDefault="00BF592B" w:rsidP="00B56F67">
            <w:pPr>
              <w:ind w:right="281"/>
              <w:jc w:val="center"/>
              <w:rPr>
                <w:bCs/>
                <w:sz w:val="28"/>
                <w:szCs w:val="28"/>
              </w:rPr>
            </w:pPr>
            <w:r w:rsidRPr="00C93DA4">
              <w:rPr>
                <w:bCs/>
                <w:sz w:val="28"/>
                <w:szCs w:val="28"/>
              </w:rPr>
              <w:t>-</w:t>
            </w:r>
          </w:p>
        </w:tc>
      </w:tr>
      <w:tr w:rsidR="00BF592B" w:rsidTr="00A3449D">
        <w:trPr>
          <w:trHeight w:val="498"/>
          <w:jc w:val="center"/>
        </w:trPr>
        <w:tc>
          <w:tcPr>
            <w:tcW w:w="10630" w:type="dxa"/>
            <w:gridSpan w:val="5"/>
            <w:vAlign w:val="center"/>
          </w:tcPr>
          <w:p w:rsidR="00BF592B" w:rsidRPr="00A31D27" w:rsidRDefault="00BF592B" w:rsidP="00B56F67">
            <w:pPr>
              <w:pStyle w:val="af4"/>
              <w:numPr>
                <w:ilvl w:val="0"/>
                <w:numId w:val="4"/>
              </w:numPr>
              <w:ind w:right="281"/>
              <w:jc w:val="center"/>
              <w:rPr>
                <w:bCs/>
                <w:color w:val="000000"/>
                <w:sz w:val="28"/>
                <w:szCs w:val="28"/>
              </w:rPr>
            </w:pPr>
            <w:r>
              <w:rPr>
                <w:bCs/>
                <w:color w:val="000000"/>
                <w:sz w:val="28"/>
                <w:szCs w:val="28"/>
              </w:rPr>
              <w:t>Показатели качества очистки сточных вод</w:t>
            </w:r>
          </w:p>
        </w:tc>
      </w:tr>
      <w:tr w:rsidR="00BF592B" w:rsidTr="00A3449D">
        <w:trPr>
          <w:trHeight w:val="1477"/>
          <w:jc w:val="center"/>
        </w:trPr>
        <w:tc>
          <w:tcPr>
            <w:tcW w:w="736" w:type="dxa"/>
            <w:vAlign w:val="center"/>
          </w:tcPr>
          <w:p w:rsidR="00BF592B" w:rsidRDefault="00BF592B" w:rsidP="00B56F67">
            <w:pPr>
              <w:ind w:right="281"/>
              <w:jc w:val="center"/>
              <w:rPr>
                <w:bCs/>
                <w:color w:val="000000"/>
                <w:sz w:val="28"/>
                <w:szCs w:val="28"/>
              </w:rPr>
            </w:pPr>
            <w:r>
              <w:rPr>
                <w:bCs/>
                <w:color w:val="000000"/>
                <w:sz w:val="28"/>
                <w:szCs w:val="28"/>
              </w:rPr>
              <w:t>2.1.</w:t>
            </w:r>
          </w:p>
        </w:tc>
        <w:tc>
          <w:tcPr>
            <w:tcW w:w="3659" w:type="dxa"/>
            <w:vAlign w:val="center"/>
          </w:tcPr>
          <w:p w:rsidR="00BF592B" w:rsidRPr="00656E97" w:rsidRDefault="00BF592B" w:rsidP="00B56F67">
            <w:pPr>
              <w:ind w:right="281"/>
              <w:rPr>
                <w:color w:val="000000" w:themeColor="text1"/>
                <w:sz w:val="22"/>
                <w:szCs w:val="22"/>
              </w:rPr>
            </w:pPr>
            <w:r w:rsidRPr="00656E97">
              <w:rPr>
                <w:color w:val="000000" w:themeColor="text1"/>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1559" w:type="dxa"/>
            <w:vAlign w:val="center"/>
          </w:tcPr>
          <w:p w:rsidR="00BF592B" w:rsidRPr="00C93DA4" w:rsidRDefault="00BF592B" w:rsidP="00B56F67">
            <w:pPr>
              <w:ind w:right="281"/>
              <w:jc w:val="center"/>
              <w:rPr>
                <w:bCs/>
                <w:sz w:val="28"/>
                <w:szCs w:val="28"/>
              </w:rPr>
            </w:pPr>
            <w:r>
              <w:rPr>
                <w:bCs/>
                <w:sz w:val="28"/>
                <w:szCs w:val="28"/>
              </w:rPr>
              <w:t>27,20</w:t>
            </w:r>
          </w:p>
        </w:tc>
        <w:tc>
          <w:tcPr>
            <w:tcW w:w="2551" w:type="dxa"/>
            <w:vAlign w:val="center"/>
          </w:tcPr>
          <w:p w:rsidR="00BF592B" w:rsidRPr="00C93DA4" w:rsidRDefault="00BF592B" w:rsidP="00B56F67">
            <w:pPr>
              <w:ind w:right="281"/>
              <w:jc w:val="center"/>
              <w:rPr>
                <w:bCs/>
                <w:sz w:val="28"/>
                <w:szCs w:val="28"/>
              </w:rPr>
            </w:pPr>
            <w:r>
              <w:rPr>
                <w:bCs/>
                <w:sz w:val="28"/>
                <w:szCs w:val="28"/>
              </w:rPr>
              <w:t>27,20</w:t>
            </w:r>
          </w:p>
        </w:tc>
        <w:tc>
          <w:tcPr>
            <w:tcW w:w="2125" w:type="dxa"/>
            <w:vAlign w:val="center"/>
          </w:tcPr>
          <w:p w:rsidR="00BF592B" w:rsidRPr="00C93DA4" w:rsidRDefault="00BF592B" w:rsidP="00B56F67">
            <w:pPr>
              <w:ind w:right="281"/>
              <w:jc w:val="center"/>
              <w:rPr>
                <w:bCs/>
                <w:sz w:val="28"/>
                <w:szCs w:val="28"/>
              </w:rPr>
            </w:pPr>
            <w:r w:rsidRPr="00C93DA4">
              <w:rPr>
                <w:bCs/>
                <w:sz w:val="28"/>
                <w:szCs w:val="28"/>
              </w:rPr>
              <w:t>-</w:t>
            </w:r>
          </w:p>
        </w:tc>
      </w:tr>
      <w:tr w:rsidR="00BF592B" w:rsidTr="00A3449D">
        <w:trPr>
          <w:trHeight w:val="1641"/>
          <w:jc w:val="center"/>
        </w:trPr>
        <w:tc>
          <w:tcPr>
            <w:tcW w:w="736" w:type="dxa"/>
            <w:vAlign w:val="center"/>
          </w:tcPr>
          <w:p w:rsidR="00BF592B" w:rsidRDefault="00BF592B" w:rsidP="00B56F67">
            <w:pPr>
              <w:ind w:right="281"/>
              <w:jc w:val="center"/>
              <w:rPr>
                <w:bCs/>
                <w:color w:val="000000"/>
                <w:sz w:val="28"/>
                <w:szCs w:val="28"/>
              </w:rPr>
            </w:pPr>
            <w:r>
              <w:rPr>
                <w:bCs/>
                <w:color w:val="000000"/>
                <w:sz w:val="28"/>
                <w:szCs w:val="28"/>
              </w:rPr>
              <w:t>2.2.</w:t>
            </w:r>
          </w:p>
        </w:tc>
        <w:tc>
          <w:tcPr>
            <w:tcW w:w="3659" w:type="dxa"/>
            <w:vAlign w:val="center"/>
          </w:tcPr>
          <w:p w:rsidR="00BF592B" w:rsidRDefault="00BF592B" w:rsidP="00B56F67">
            <w:pPr>
              <w:ind w:right="281"/>
              <w:rPr>
                <w:bCs/>
                <w:color w:val="000000"/>
                <w:sz w:val="28"/>
                <w:szCs w:val="28"/>
              </w:rPr>
            </w:pPr>
            <w:r w:rsidRPr="00656E97">
              <w:rPr>
                <w:color w:val="000000" w:themeColor="text1"/>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1559" w:type="dxa"/>
            <w:vAlign w:val="center"/>
          </w:tcPr>
          <w:p w:rsidR="00BF592B" w:rsidRPr="00C93DA4" w:rsidRDefault="00BF592B" w:rsidP="00B56F67">
            <w:pPr>
              <w:ind w:right="281"/>
              <w:jc w:val="center"/>
              <w:rPr>
                <w:bCs/>
                <w:sz w:val="28"/>
                <w:szCs w:val="28"/>
              </w:rPr>
            </w:pPr>
            <w:r w:rsidRPr="00C93DA4">
              <w:rPr>
                <w:bCs/>
                <w:sz w:val="28"/>
                <w:szCs w:val="28"/>
              </w:rPr>
              <w:t>-</w:t>
            </w:r>
          </w:p>
        </w:tc>
        <w:tc>
          <w:tcPr>
            <w:tcW w:w="2551" w:type="dxa"/>
            <w:vAlign w:val="center"/>
          </w:tcPr>
          <w:p w:rsidR="00BF592B" w:rsidRPr="00C93DA4" w:rsidRDefault="00BF592B" w:rsidP="00B56F67">
            <w:pPr>
              <w:ind w:right="281"/>
              <w:jc w:val="center"/>
              <w:rPr>
                <w:bCs/>
                <w:sz w:val="28"/>
                <w:szCs w:val="28"/>
              </w:rPr>
            </w:pPr>
            <w:r w:rsidRPr="00C93DA4">
              <w:rPr>
                <w:bCs/>
                <w:sz w:val="28"/>
                <w:szCs w:val="28"/>
              </w:rPr>
              <w:t>-</w:t>
            </w:r>
          </w:p>
        </w:tc>
        <w:tc>
          <w:tcPr>
            <w:tcW w:w="2125" w:type="dxa"/>
            <w:vAlign w:val="center"/>
          </w:tcPr>
          <w:p w:rsidR="00BF592B" w:rsidRPr="00C93DA4" w:rsidRDefault="00BF592B" w:rsidP="00B56F67">
            <w:pPr>
              <w:ind w:right="281"/>
              <w:jc w:val="center"/>
              <w:rPr>
                <w:bCs/>
                <w:sz w:val="28"/>
                <w:szCs w:val="28"/>
              </w:rPr>
            </w:pPr>
            <w:r w:rsidRPr="00C93DA4">
              <w:rPr>
                <w:bCs/>
                <w:sz w:val="28"/>
                <w:szCs w:val="28"/>
              </w:rPr>
              <w:t>-</w:t>
            </w:r>
          </w:p>
        </w:tc>
      </w:tr>
      <w:tr w:rsidR="00BF592B" w:rsidTr="00A3449D">
        <w:trPr>
          <w:trHeight w:val="2843"/>
          <w:jc w:val="center"/>
        </w:trPr>
        <w:tc>
          <w:tcPr>
            <w:tcW w:w="736" w:type="dxa"/>
            <w:vAlign w:val="center"/>
          </w:tcPr>
          <w:p w:rsidR="00BF592B" w:rsidRDefault="00BF592B" w:rsidP="00B56F67">
            <w:pPr>
              <w:ind w:right="281"/>
              <w:jc w:val="center"/>
              <w:rPr>
                <w:bCs/>
                <w:color w:val="000000"/>
                <w:sz w:val="28"/>
                <w:szCs w:val="28"/>
              </w:rPr>
            </w:pPr>
            <w:r>
              <w:rPr>
                <w:bCs/>
                <w:color w:val="000000"/>
                <w:sz w:val="28"/>
                <w:szCs w:val="28"/>
              </w:rPr>
              <w:t>2.3.</w:t>
            </w:r>
          </w:p>
        </w:tc>
        <w:tc>
          <w:tcPr>
            <w:tcW w:w="3659" w:type="dxa"/>
            <w:vAlign w:val="center"/>
          </w:tcPr>
          <w:p w:rsidR="00BF592B" w:rsidRPr="00656E97" w:rsidRDefault="00BF592B" w:rsidP="00B56F67">
            <w:pPr>
              <w:ind w:right="281"/>
              <w:rPr>
                <w:color w:val="000000" w:themeColor="text1"/>
                <w:sz w:val="22"/>
                <w:szCs w:val="22"/>
              </w:rPr>
            </w:pPr>
            <w:r w:rsidRPr="00656E97">
              <w:rPr>
                <w:color w:val="000000" w:themeColor="text1"/>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1559" w:type="dxa"/>
            <w:vAlign w:val="center"/>
          </w:tcPr>
          <w:p w:rsidR="00BF592B" w:rsidRPr="00C93DA4" w:rsidRDefault="00BF592B" w:rsidP="00B56F67">
            <w:pPr>
              <w:ind w:right="281"/>
              <w:jc w:val="center"/>
              <w:rPr>
                <w:bCs/>
                <w:sz w:val="28"/>
                <w:szCs w:val="28"/>
              </w:rPr>
            </w:pPr>
            <w:r w:rsidRPr="00C93DA4">
              <w:rPr>
                <w:bCs/>
                <w:sz w:val="28"/>
                <w:szCs w:val="28"/>
              </w:rPr>
              <w:t>-</w:t>
            </w:r>
          </w:p>
        </w:tc>
        <w:tc>
          <w:tcPr>
            <w:tcW w:w="2551" w:type="dxa"/>
            <w:vAlign w:val="center"/>
          </w:tcPr>
          <w:p w:rsidR="00BF592B" w:rsidRPr="00C93DA4" w:rsidRDefault="00BF592B" w:rsidP="00B56F67">
            <w:pPr>
              <w:ind w:right="281"/>
              <w:jc w:val="center"/>
              <w:rPr>
                <w:bCs/>
                <w:sz w:val="28"/>
                <w:szCs w:val="28"/>
              </w:rPr>
            </w:pPr>
            <w:r w:rsidRPr="00C93DA4">
              <w:rPr>
                <w:bCs/>
                <w:sz w:val="28"/>
                <w:szCs w:val="28"/>
              </w:rPr>
              <w:t>-</w:t>
            </w:r>
          </w:p>
        </w:tc>
        <w:tc>
          <w:tcPr>
            <w:tcW w:w="2125" w:type="dxa"/>
            <w:vAlign w:val="center"/>
          </w:tcPr>
          <w:p w:rsidR="00BF592B" w:rsidRPr="00C93DA4" w:rsidRDefault="00BF592B" w:rsidP="00B56F67">
            <w:pPr>
              <w:ind w:right="281"/>
              <w:jc w:val="center"/>
              <w:rPr>
                <w:bCs/>
                <w:sz w:val="28"/>
                <w:szCs w:val="28"/>
              </w:rPr>
            </w:pPr>
            <w:r w:rsidRPr="00C93DA4">
              <w:rPr>
                <w:bCs/>
                <w:sz w:val="28"/>
                <w:szCs w:val="28"/>
              </w:rPr>
              <w:t>-</w:t>
            </w:r>
          </w:p>
        </w:tc>
      </w:tr>
      <w:tr w:rsidR="00BF592B" w:rsidTr="00A3449D">
        <w:trPr>
          <w:trHeight w:val="982"/>
          <w:jc w:val="center"/>
        </w:trPr>
        <w:tc>
          <w:tcPr>
            <w:tcW w:w="10630" w:type="dxa"/>
            <w:gridSpan w:val="5"/>
            <w:vAlign w:val="center"/>
          </w:tcPr>
          <w:p w:rsidR="00BF592B" w:rsidRPr="00A31D27" w:rsidRDefault="00BF592B" w:rsidP="00B56F67">
            <w:pPr>
              <w:pStyle w:val="af4"/>
              <w:numPr>
                <w:ilvl w:val="0"/>
                <w:numId w:val="4"/>
              </w:numPr>
              <w:ind w:right="281"/>
              <w:jc w:val="center"/>
              <w:rPr>
                <w:bCs/>
                <w:color w:val="000000"/>
                <w:sz w:val="28"/>
                <w:szCs w:val="28"/>
              </w:rPr>
            </w:pPr>
            <w:r>
              <w:rPr>
                <w:bCs/>
                <w:color w:val="000000"/>
                <w:sz w:val="28"/>
                <w:szCs w:val="28"/>
              </w:rPr>
              <w:t>Показатели энергетической эффективности использования ресурсов, в том числе уровень потерь воды</w:t>
            </w:r>
          </w:p>
        </w:tc>
      </w:tr>
      <w:tr w:rsidR="00BF592B" w:rsidTr="00A3449D">
        <w:trPr>
          <w:trHeight w:val="1978"/>
          <w:jc w:val="center"/>
        </w:trPr>
        <w:tc>
          <w:tcPr>
            <w:tcW w:w="736" w:type="dxa"/>
            <w:vAlign w:val="center"/>
          </w:tcPr>
          <w:p w:rsidR="00BF592B" w:rsidRDefault="00BF592B" w:rsidP="00B56F67">
            <w:pPr>
              <w:ind w:right="281"/>
              <w:jc w:val="center"/>
              <w:rPr>
                <w:bCs/>
                <w:color w:val="000000"/>
                <w:sz w:val="28"/>
                <w:szCs w:val="28"/>
              </w:rPr>
            </w:pPr>
            <w:r>
              <w:rPr>
                <w:bCs/>
                <w:color w:val="000000"/>
                <w:sz w:val="28"/>
                <w:szCs w:val="28"/>
              </w:rPr>
              <w:lastRenderedPageBreak/>
              <w:t>3.1.</w:t>
            </w:r>
          </w:p>
        </w:tc>
        <w:tc>
          <w:tcPr>
            <w:tcW w:w="3659" w:type="dxa"/>
            <w:vAlign w:val="center"/>
          </w:tcPr>
          <w:p w:rsidR="00BF592B" w:rsidRDefault="00BF592B" w:rsidP="00B56F67">
            <w:pPr>
              <w:ind w:right="281"/>
              <w:rPr>
                <w:bCs/>
                <w:color w:val="000000"/>
                <w:sz w:val="28"/>
                <w:szCs w:val="28"/>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очистки</w:t>
            </w:r>
            <w:r w:rsidRPr="00656E97">
              <w:rPr>
                <w:color w:val="000000" w:themeColor="text1"/>
                <w:sz w:val="22"/>
                <w:szCs w:val="22"/>
              </w:rPr>
              <w:t xml:space="preserve"> сточных вод, на единицу объема </w:t>
            </w:r>
            <w:r>
              <w:rPr>
                <w:color w:val="000000" w:themeColor="text1"/>
                <w:sz w:val="22"/>
                <w:szCs w:val="22"/>
              </w:rPr>
              <w:t>очищаемых</w:t>
            </w:r>
            <w:r w:rsidRPr="00656E97">
              <w:rPr>
                <w:color w:val="000000" w:themeColor="text1"/>
                <w:sz w:val="22"/>
                <w:szCs w:val="22"/>
              </w:rPr>
              <w:t xml:space="preserve"> сточных вод (кВт*ч/ м</w:t>
            </w:r>
            <w:r w:rsidRPr="00656E97">
              <w:rPr>
                <w:color w:val="000000" w:themeColor="text1"/>
                <w:sz w:val="22"/>
                <w:szCs w:val="22"/>
                <w:vertAlign w:val="superscript"/>
              </w:rPr>
              <w:t>3</w:t>
            </w:r>
            <w:r w:rsidRPr="00656E97">
              <w:rPr>
                <w:color w:val="000000" w:themeColor="text1"/>
                <w:sz w:val="22"/>
                <w:szCs w:val="22"/>
              </w:rPr>
              <w:t>)</w:t>
            </w:r>
            <w:r>
              <w:rPr>
                <w:color w:val="000000" w:themeColor="text1"/>
                <w:sz w:val="22"/>
                <w:szCs w:val="22"/>
              </w:rPr>
              <w:t xml:space="preserve"> – </w:t>
            </w:r>
            <w:r w:rsidRPr="00E23866">
              <w:rPr>
                <w:color w:val="000000" w:themeColor="text1"/>
                <w:sz w:val="22"/>
                <w:szCs w:val="22"/>
                <w:u w:val="single"/>
              </w:rPr>
              <w:t>для организаций, оказывающих услуги по очистке сточных вод</w:t>
            </w:r>
          </w:p>
        </w:tc>
        <w:tc>
          <w:tcPr>
            <w:tcW w:w="1559" w:type="dxa"/>
            <w:vAlign w:val="center"/>
          </w:tcPr>
          <w:p w:rsidR="00BF592B" w:rsidRPr="00C93DA4" w:rsidRDefault="00BF592B" w:rsidP="00B56F67">
            <w:pPr>
              <w:ind w:right="281"/>
              <w:jc w:val="center"/>
              <w:rPr>
                <w:bCs/>
                <w:sz w:val="28"/>
                <w:szCs w:val="28"/>
              </w:rPr>
            </w:pPr>
            <w:r w:rsidRPr="00C93DA4">
              <w:rPr>
                <w:bCs/>
                <w:sz w:val="28"/>
                <w:szCs w:val="28"/>
              </w:rPr>
              <w:t>-</w:t>
            </w:r>
          </w:p>
        </w:tc>
        <w:tc>
          <w:tcPr>
            <w:tcW w:w="2551" w:type="dxa"/>
            <w:vAlign w:val="center"/>
          </w:tcPr>
          <w:p w:rsidR="00BF592B" w:rsidRPr="00C93DA4" w:rsidRDefault="00BF592B" w:rsidP="00B56F67">
            <w:pPr>
              <w:ind w:right="281"/>
              <w:jc w:val="center"/>
              <w:rPr>
                <w:bCs/>
                <w:sz w:val="28"/>
                <w:szCs w:val="28"/>
              </w:rPr>
            </w:pPr>
            <w:r w:rsidRPr="00C93DA4">
              <w:rPr>
                <w:bCs/>
                <w:sz w:val="28"/>
                <w:szCs w:val="28"/>
              </w:rPr>
              <w:t>-</w:t>
            </w:r>
          </w:p>
        </w:tc>
        <w:tc>
          <w:tcPr>
            <w:tcW w:w="2125" w:type="dxa"/>
            <w:vAlign w:val="center"/>
          </w:tcPr>
          <w:p w:rsidR="00BF592B" w:rsidRPr="00C93DA4" w:rsidRDefault="00BF592B" w:rsidP="00B56F67">
            <w:pPr>
              <w:ind w:right="281"/>
              <w:jc w:val="center"/>
              <w:rPr>
                <w:bCs/>
                <w:sz w:val="28"/>
                <w:szCs w:val="28"/>
              </w:rPr>
            </w:pPr>
            <w:r w:rsidRPr="00C93DA4">
              <w:rPr>
                <w:bCs/>
                <w:sz w:val="28"/>
                <w:szCs w:val="28"/>
              </w:rPr>
              <w:t>-</w:t>
            </w:r>
          </w:p>
        </w:tc>
      </w:tr>
      <w:tr w:rsidR="00BF592B" w:rsidTr="00A3449D">
        <w:trPr>
          <w:trHeight w:val="438"/>
          <w:jc w:val="center"/>
        </w:trPr>
        <w:tc>
          <w:tcPr>
            <w:tcW w:w="736" w:type="dxa"/>
            <w:vAlign w:val="center"/>
          </w:tcPr>
          <w:p w:rsidR="00BF592B" w:rsidRDefault="00BF592B" w:rsidP="00B56F67">
            <w:pPr>
              <w:ind w:right="281"/>
              <w:jc w:val="center"/>
              <w:rPr>
                <w:bCs/>
                <w:color w:val="000000"/>
                <w:sz w:val="28"/>
                <w:szCs w:val="28"/>
              </w:rPr>
            </w:pPr>
            <w:r>
              <w:rPr>
                <w:bCs/>
                <w:color w:val="000000"/>
                <w:sz w:val="28"/>
                <w:szCs w:val="28"/>
              </w:rPr>
              <w:t>1</w:t>
            </w:r>
          </w:p>
        </w:tc>
        <w:tc>
          <w:tcPr>
            <w:tcW w:w="3659" w:type="dxa"/>
            <w:vAlign w:val="center"/>
          </w:tcPr>
          <w:p w:rsidR="00BF592B" w:rsidRPr="00D86900" w:rsidRDefault="00BF592B" w:rsidP="00B56F67">
            <w:pPr>
              <w:ind w:right="281"/>
              <w:jc w:val="center"/>
              <w:rPr>
                <w:color w:val="000000" w:themeColor="text1"/>
                <w:sz w:val="28"/>
                <w:szCs w:val="28"/>
              </w:rPr>
            </w:pPr>
            <w:r w:rsidRPr="00D86900">
              <w:rPr>
                <w:color w:val="000000" w:themeColor="text1"/>
                <w:sz w:val="28"/>
                <w:szCs w:val="28"/>
              </w:rPr>
              <w:t>2</w:t>
            </w:r>
          </w:p>
        </w:tc>
        <w:tc>
          <w:tcPr>
            <w:tcW w:w="1559" w:type="dxa"/>
            <w:vAlign w:val="center"/>
          </w:tcPr>
          <w:p w:rsidR="00BF592B" w:rsidRPr="00C93DA4" w:rsidRDefault="00BF592B" w:rsidP="00B56F67">
            <w:pPr>
              <w:ind w:right="281"/>
              <w:jc w:val="center"/>
              <w:rPr>
                <w:bCs/>
                <w:sz w:val="28"/>
                <w:szCs w:val="28"/>
              </w:rPr>
            </w:pPr>
            <w:r>
              <w:rPr>
                <w:bCs/>
                <w:sz w:val="28"/>
                <w:szCs w:val="28"/>
              </w:rPr>
              <w:t>3</w:t>
            </w:r>
          </w:p>
        </w:tc>
        <w:tc>
          <w:tcPr>
            <w:tcW w:w="2551" w:type="dxa"/>
            <w:vAlign w:val="center"/>
          </w:tcPr>
          <w:p w:rsidR="00BF592B" w:rsidRPr="00C93DA4" w:rsidRDefault="00BF592B" w:rsidP="00B56F67">
            <w:pPr>
              <w:ind w:right="281"/>
              <w:jc w:val="center"/>
              <w:rPr>
                <w:bCs/>
                <w:sz w:val="28"/>
                <w:szCs w:val="28"/>
              </w:rPr>
            </w:pPr>
            <w:r>
              <w:rPr>
                <w:bCs/>
                <w:sz w:val="28"/>
                <w:szCs w:val="28"/>
              </w:rPr>
              <w:t>4</w:t>
            </w:r>
          </w:p>
        </w:tc>
        <w:tc>
          <w:tcPr>
            <w:tcW w:w="2125" w:type="dxa"/>
            <w:vAlign w:val="center"/>
          </w:tcPr>
          <w:p w:rsidR="00BF592B" w:rsidRPr="00C93DA4" w:rsidRDefault="00BF592B" w:rsidP="00B56F67">
            <w:pPr>
              <w:ind w:right="281"/>
              <w:jc w:val="center"/>
              <w:rPr>
                <w:bCs/>
                <w:sz w:val="28"/>
                <w:szCs w:val="28"/>
              </w:rPr>
            </w:pPr>
            <w:r>
              <w:rPr>
                <w:bCs/>
                <w:sz w:val="28"/>
                <w:szCs w:val="28"/>
              </w:rPr>
              <w:t>5</w:t>
            </w:r>
          </w:p>
        </w:tc>
      </w:tr>
      <w:tr w:rsidR="00BF592B" w:rsidTr="00A3449D">
        <w:trPr>
          <w:trHeight w:val="2117"/>
          <w:jc w:val="center"/>
        </w:trPr>
        <w:tc>
          <w:tcPr>
            <w:tcW w:w="736" w:type="dxa"/>
            <w:vAlign w:val="center"/>
          </w:tcPr>
          <w:p w:rsidR="00BF592B" w:rsidRDefault="00BF592B" w:rsidP="00B56F67">
            <w:pPr>
              <w:ind w:right="281"/>
              <w:jc w:val="center"/>
              <w:rPr>
                <w:bCs/>
                <w:color w:val="000000"/>
                <w:sz w:val="28"/>
                <w:szCs w:val="28"/>
              </w:rPr>
            </w:pPr>
            <w:r>
              <w:rPr>
                <w:bCs/>
                <w:color w:val="000000"/>
                <w:sz w:val="28"/>
                <w:szCs w:val="28"/>
              </w:rPr>
              <w:t>3.2.</w:t>
            </w:r>
          </w:p>
        </w:tc>
        <w:tc>
          <w:tcPr>
            <w:tcW w:w="3659" w:type="dxa"/>
            <w:vAlign w:val="center"/>
          </w:tcPr>
          <w:p w:rsidR="00BF592B" w:rsidRPr="00656E97" w:rsidRDefault="00BF592B" w:rsidP="00B56F67">
            <w:pPr>
              <w:ind w:right="281"/>
              <w:rPr>
                <w:color w:val="000000" w:themeColor="text1"/>
                <w:sz w:val="22"/>
                <w:szCs w:val="22"/>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транспортировки</w:t>
            </w:r>
            <w:r w:rsidRPr="00656E97">
              <w:rPr>
                <w:color w:val="000000" w:themeColor="text1"/>
                <w:sz w:val="22"/>
                <w:szCs w:val="22"/>
              </w:rPr>
              <w:t xml:space="preserve"> сточных вод, на единицу объема </w:t>
            </w:r>
            <w:r>
              <w:rPr>
                <w:color w:val="000000" w:themeColor="text1"/>
                <w:sz w:val="22"/>
                <w:szCs w:val="22"/>
              </w:rPr>
              <w:t>транспортируемых</w:t>
            </w:r>
            <w:r w:rsidRPr="00656E97">
              <w:rPr>
                <w:color w:val="000000" w:themeColor="text1"/>
                <w:sz w:val="22"/>
                <w:szCs w:val="22"/>
              </w:rPr>
              <w:t xml:space="preserve"> сточных вод (кВт*ч/ м</w:t>
            </w:r>
            <w:r w:rsidRPr="00656E97">
              <w:rPr>
                <w:color w:val="000000" w:themeColor="text1"/>
                <w:sz w:val="22"/>
                <w:szCs w:val="22"/>
                <w:vertAlign w:val="superscript"/>
              </w:rPr>
              <w:t>3</w:t>
            </w:r>
            <w:r w:rsidRPr="00656E97">
              <w:rPr>
                <w:color w:val="000000" w:themeColor="text1"/>
                <w:sz w:val="22"/>
                <w:szCs w:val="22"/>
              </w:rPr>
              <w:t>)</w:t>
            </w:r>
            <w:r>
              <w:rPr>
                <w:color w:val="000000" w:themeColor="text1"/>
                <w:sz w:val="22"/>
                <w:szCs w:val="22"/>
              </w:rPr>
              <w:t xml:space="preserve"> – </w:t>
            </w:r>
            <w:r w:rsidRPr="00E23866">
              <w:rPr>
                <w:color w:val="000000" w:themeColor="text1"/>
                <w:sz w:val="22"/>
                <w:szCs w:val="22"/>
                <w:u w:val="single"/>
              </w:rPr>
              <w:t xml:space="preserve">для организаций, оказывающих услуги по </w:t>
            </w:r>
            <w:r>
              <w:rPr>
                <w:color w:val="000000" w:themeColor="text1"/>
                <w:sz w:val="22"/>
                <w:szCs w:val="22"/>
                <w:u w:val="single"/>
              </w:rPr>
              <w:t>транспортировке</w:t>
            </w:r>
            <w:r w:rsidRPr="00E23866">
              <w:rPr>
                <w:color w:val="000000" w:themeColor="text1"/>
                <w:sz w:val="22"/>
                <w:szCs w:val="22"/>
                <w:u w:val="single"/>
              </w:rPr>
              <w:t xml:space="preserve"> сточных вод</w:t>
            </w:r>
          </w:p>
        </w:tc>
        <w:tc>
          <w:tcPr>
            <w:tcW w:w="1559" w:type="dxa"/>
            <w:vAlign w:val="center"/>
          </w:tcPr>
          <w:p w:rsidR="00BF592B" w:rsidRPr="00C93DA4" w:rsidRDefault="00BF592B" w:rsidP="00B56F67">
            <w:pPr>
              <w:ind w:right="281"/>
              <w:jc w:val="center"/>
              <w:rPr>
                <w:bCs/>
                <w:sz w:val="28"/>
                <w:szCs w:val="28"/>
              </w:rPr>
            </w:pPr>
            <w:r w:rsidRPr="00C93DA4">
              <w:rPr>
                <w:bCs/>
                <w:sz w:val="28"/>
                <w:szCs w:val="28"/>
              </w:rPr>
              <w:t>-</w:t>
            </w:r>
          </w:p>
        </w:tc>
        <w:tc>
          <w:tcPr>
            <w:tcW w:w="2551" w:type="dxa"/>
            <w:vAlign w:val="center"/>
          </w:tcPr>
          <w:p w:rsidR="00BF592B" w:rsidRPr="00C93DA4" w:rsidRDefault="00BF592B" w:rsidP="00B56F67">
            <w:pPr>
              <w:ind w:right="281"/>
              <w:jc w:val="center"/>
              <w:rPr>
                <w:bCs/>
                <w:sz w:val="28"/>
                <w:szCs w:val="28"/>
              </w:rPr>
            </w:pPr>
            <w:r w:rsidRPr="00C93DA4">
              <w:rPr>
                <w:bCs/>
                <w:sz w:val="28"/>
                <w:szCs w:val="28"/>
              </w:rPr>
              <w:t>-</w:t>
            </w:r>
          </w:p>
        </w:tc>
        <w:tc>
          <w:tcPr>
            <w:tcW w:w="2125" w:type="dxa"/>
            <w:vAlign w:val="center"/>
          </w:tcPr>
          <w:p w:rsidR="00BF592B" w:rsidRPr="00C93DA4" w:rsidRDefault="00BF592B" w:rsidP="00B56F67">
            <w:pPr>
              <w:ind w:right="281"/>
              <w:jc w:val="center"/>
              <w:rPr>
                <w:bCs/>
                <w:sz w:val="28"/>
                <w:szCs w:val="28"/>
              </w:rPr>
            </w:pPr>
            <w:r w:rsidRPr="00C93DA4">
              <w:rPr>
                <w:bCs/>
                <w:sz w:val="28"/>
                <w:szCs w:val="28"/>
              </w:rPr>
              <w:t>-</w:t>
            </w:r>
          </w:p>
        </w:tc>
      </w:tr>
      <w:tr w:rsidR="00BF592B" w:rsidTr="00A3449D">
        <w:trPr>
          <w:trHeight w:val="2248"/>
          <w:jc w:val="center"/>
        </w:trPr>
        <w:tc>
          <w:tcPr>
            <w:tcW w:w="736" w:type="dxa"/>
            <w:vAlign w:val="center"/>
          </w:tcPr>
          <w:p w:rsidR="00BF592B" w:rsidRDefault="00BF592B" w:rsidP="00B56F67">
            <w:pPr>
              <w:ind w:right="281"/>
              <w:jc w:val="center"/>
              <w:rPr>
                <w:bCs/>
                <w:color w:val="000000"/>
                <w:sz w:val="28"/>
                <w:szCs w:val="28"/>
              </w:rPr>
            </w:pPr>
            <w:r>
              <w:rPr>
                <w:bCs/>
                <w:color w:val="000000"/>
                <w:sz w:val="28"/>
                <w:szCs w:val="28"/>
              </w:rPr>
              <w:t>3.3.</w:t>
            </w:r>
          </w:p>
        </w:tc>
        <w:tc>
          <w:tcPr>
            <w:tcW w:w="3659" w:type="dxa"/>
            <w:vAlign w:val="center"/>
          </w:tcPr>
          <w:p w:rsidR="00BF592B" w:rsidRPr="00656E97" w:rsidRDefault="00BF592B" w:rsidP="00B56F67">
            <w:pPr>
              <w:ind w:right="281"/>
              <w:rPr>
                <w:color w:val="000000" w:themeColor="text1"/>
                <w:sz w:val="22"/>
                <w:szCs w:val="22"/>
              </w:rPr>
            </w:pPr>
            <w:r w:rsidRPr="00656E97">
              <w:rPr>
                <w:color w:val="000000" w:themeColor="text1"/>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656E97">
              <w:rPr>
                <w:color w:val="000000" w:themeColor="text1"/>
                <w:sz w:val="22"/>
                <w:szCs w:val="22"/>
                <w:vertAlign w:val="superscript"/>
              </w:rPr>
              <w:t>3</w:t>
            </w:r>
            <w:r w:rsidRPr="00656E97">
              <w:rPr>
                <w:color w:val="000000" w:themeColor="text1"/>
                <w:sz w:val="22"/>
                <w:szCs w:val="22"/>
              </w:rPr>
              <w:t>)</w:t>
            </w:r>
            <w:r>
              <w:rPr>
                <w:color w:val="000000" w:themeColor="text1"/>
                <w:sz w:val="22"/>
                <w:szCs w:val="22"/>
              </w:rPr>
              <w:t xml:space="preserve"> – </w:t>
            </w:r>
            <w:r w:rsidRPr="00FD7FE9">
              <w:rPr>
                <w:color w:val="000000" w:themeColor="text1"/>
                <w:sz w:val="22"/>
                <w:szCs w:val="22"/>
                <w:u w:val="single"/>
              </w:rPr>
              <w:t>для организаций, оказывающих услуги по водоотведению</w:t>
            </w:r>
          </w:p>
        </w:tc>
        <w:tc>
          <w:tcPr>
            <w:tcW w:w="1559" w:type="dxa"/>
            <w:vAlign w:val="center"/>
          </w:tcPr>
          <w:p w:rsidR="00BF592B" w:rsidRPr="00C93DA4" w:rsidRDefault="00BF592B" w:rsidP="00B56F67">
            <w:pPr>
              <w:ind w:right="281"/>
              <w:jc w:val="center"/>
              <w:rPr>
                <w:bCs/>
                <w:sz w:val="28"/>
                <w:szCs w:val="28"/>
              </w:rPr>
            </w:pPr>
            <w:r>
              <w:rPr>
                <w:bCs/>
                <w:sz w:val="28"/>
                <w:szCs w:val="28"/>
              </w:rPr>
              <w:t>-</w:t>
            </w:r>
          </w:p>
        </w:tc>
        <w:tc>
          <w:tcPr>
            <w:tcW w:w="2551" w:type="dxa"/>
            <w:vAlign w:val="center"/>
          </w:tcPr>
          <w:p w:rsidR="00BF592B" w:rsidRPr="00C93DA4" w:rsidRDefault="00BF592B" w:rsidP="00B56F67">
            <w:pPr>
              <w:ind w:right="281"/>
              <w:jc w:val="center"/>
              <w:rPr>
                <w:bCs/>
                <w:sz w:val="28"/>
                <w:szCs w:val="28"/>
              </w:rPr>
            </w:pPr>
            <w:r>
              <w:rPr>
                <w:bCs/>
                <w:sz w:val="28"/>
                <w:szCs w:val="28"/>
              </w:rPr>
              <w:t>-</w:t>
            </w:r>
          </w:p>
        </w:tc>
        <w:tc>
          <w:tcPr>
            <w:tcW w:w="2125" w:type="dxa"/>
            <w:vAlign w:val="center"/>
          </w:tcPr>
          <w:p w:rsidR="00BF592B" w:rsidRPr="00C93DA4" w:rsidRDefault="00BF592B" w:rsidP="00B56F67">
            <w:pPr>
              <w:ind w:right="281"/>
              <w:jc w:val="center"/>
              <w:rPr>
                <w:bCs/>
                <w:sz w:val="28"/>
                <w:szCs w:val="28"/>
              </w:rPr>
            </w:pPr>
            <w:r w:rsidRPr="00C93DA4">
              <w:rPr>
                <w:bCs/>
                <w:sz w:val="28"/>
                <w:szCs w:val="28"/>
              </w:rPr>
              <w:t>-</w:t>
            </w:r>
          </w:p>
        </w:tc>
      </w:tr>
    </w:tbl>
    <w:p w:rsidR="00BF592B" w:rsidRDefault="00BF592B" w:rsidP="00B56F67">
      <w:pPr>
        <w:ind w:left="-567" w:right="281"/>
        <w:jc w:val="center"/>
        <w:rPr>
          <w:bCs/>
          <w:color w:val="000000"/>
          <w:sz w:val="28"/>
          <w:szCs w:val="28"/>
        </w:rPr>
      </w:pPr>
    </w:p>
    <w:p w:rsidR="00BF592B" w:rsidRDefault="00BF592B" w:rsidP="00B56F67">
      <w:pPr>
        <w:ind w:left="-567" w:right="281"/>
        <w:jc w:val="center"/>
        <w:rPr>
          <w:bCs/>
          <w:color w:val="000000"/>
          <w:sz w:val="28"/>
          <w:szCs w:val="28"/>
        </w:rPr>
      </w:pPr>
    </w:p>
    <w:p w:rsidR="00BF592B" w:rsidRDefault="00BF592B" w:rsidP="00B56F67">
      <w:pPr>
        <w:ind w:left="-567" w:right="281"/>
        <w:jc w:val="center"/>
        <w:rPr>
          <w:bCs/>
          <w:color w:val="000000"/>
          <w:sz w:val="28"/>
          <w:szCs w:val="28"/>
        </w:rPr>
      </w:pPr>
    </w:p>
    <w:p w:rsidR="00BF592B" w:rsidRDefault="00BF592B" w:rsidP="00B56F67">
      <w:pPr>
        <w:ind w:left="-567" w:right="281"/>
        <w:jc w:val="center"/>
        <w:rPr>
          <w:bCs/>
          <w:color w:val="000000"/>
          <w:sz w:val="28"/>
          <w:szCs w:val="28"/>
        </w:rPr>
      </w:pPr>
    </w:p>
    <w:p w:rsidR="00BF592B" w:rsidRDefault="00BF592B" w:rsidP="00B56F67">
      <w:pPr>
        <w:ind w:left="-567" w:right="281"/>
        <w:jc w:val="center"/>
        <w:rPr>
          <w:bCs/>
          <w:color w:val="000000"/>
          <w:sz w:val="28"/>
          <w:szCs w:val="28"/>
        </w:rPr>
      </w:pPr>
      <w:r>
        <w:rPr>
          <w:bCs/>
          <w:color w:val="000000"/>
          <w:sz w:val="28"/>
          <w:szCs w:val="28"/>
        </w:rPr>
        <w:t>Раздел 10. Отчет об исполнении производственной программы за 2017 год</w:t>
      </w:r>
    </w:p>
    <w:p w:rsidR="00BF592B" w:rsidRDefault="00BF592B" w:rsidP="00B56F67">
      <w:pPr>
        <w:ind w:left="-567" w:right="281"/>
        <w:jc w:val="center"/>
        <w:rPr>
          <w:bCs/>
          <w:color w:val="000000"/>
          <w:sz w:val="28"/>
          <w:szCs w:val="28"/>
        </w:rPr>
      </w:pPr>
    </w:p>
    <w:tbl>
      <w:tblPr>
        <w:tblStyle w:val="a5"/>
        <w:tblW w:w="10173" w:type="dxa"/>
        <w:jc w:val="center"/>
        <w:tblLook w:val="04A0" w:firstRow="1" w:lastRow="0" w:firstColumn="1" w:lastColumn="0" w:noHBand="0" w:noVBand="1"/>
      </w:tblPr>
      <w:tblGrid>
        <w:gridCol w:w="5240"/>
        <w:gridCol w:w="4933"/>
      </w:tblGrid>
      <w:tr w:rsidR="00BF592B" w:rsidTr="00A3449D">
        <w:trPr>
          <w:jc w:val="center"/>
        </w:trPr>
        <w:tc>
          <w:tcPr>
            <w:tcW w:w="5240" w:type="dxa"/>
            <w:vAlign w:val="center"/>
          </w:tcPr>
          <w:p w:rsidR="00BF592B" w:rsidRDefault="00BF592B" w:rsidP="00B56F67">
            <w:pPr>
              <w:ind w:right="281"/>
              <w:jc w:val="center"/>
              <w:rPr>
                <w:bCs/>
                <w:color w:val="000000"/>
                <w:sz w:val="28"/>
                <w:szCs w:val="28"/>
              </w:rPr>
            </w:pPr>
            <w:r>
              <w:rPr>
                <w:bCs/>
                <w:color w:val="000000"/>
                <w:sz w:val="28"/>
                <w:szCs w:val="28"/>
              </w:rPr>
              <w:t>Наименование показателя</w:t>
            </w:r>
          </w:p>
        </w:tc>
        <w:tc>
          <w:tcPr>
            <w:tcW w:w="4933" w:type="dxa"/>
            <w:vAlign w:val="center"/>
          </w:tcPr>
          <w:p w:rsidR="00BF592B" w:rsidRDefault="00BF592B" w:rsidP="00B56F67">
            <w:pPr>
              <w:ind w:right="281"/>
              <w:jc w:val="center"/>
              <w:rPr>
                <w:bCs/>
                <w:color w:val="000000"/>
                <w:sz w:val="28"/>
                <w:szCs w:val="28"/>
              </w:rPr>
            </w:pPr>
            <w:r>
              <w:rPr>
                <w:bCs/>
                <w:color w:val="000000"/>
                <w:sz w:val="28"/>
                <w:szCs w:val="28"/>
              </w:rPr>
              <w:t>Фактическое значение показателя, тыс. руб.</w:t>
            </w:r>
          </w:p>
        </w:tc>
      </w:tr>
      <w:tr w:rsidR="00BF592B" w:rsidTr="00A3449D">
        <w:trPr>
          <w:trHeight w:val="514"/>
          <w:jc w:val="center"/>
        </w:trPr>
        <w:tc>
          <w:tcPr>
            <w:tcW w:w="10173" w:type="dxa"/>
            <w:gridSpan w:val="2"/>
            <w:vAlign w:val="center"/>
          </w:tcPr>
          <w:p w:rsidR="00BF592B" w:rsidRPr="00C93DA4" w:rsidRDefault="00BF592B" w:rsidP="00B56F67">
            <w:pPr>
              <w:ind w:left="360" w:right="281"/>
              <w:jc w:val="center"/>
              <w:rPr>
                <w:bCs/>
                <w:color w:val="000000"/>
                <w:sz w:val="28"/>
                <w:szCs w:val="28"/>
              </w:rPr>
            </w:pPr>
            <w:r w:rsidRPr="00C93DA4">
              <w:rPr>
                <w:bCs/>
                <w:color w:val="000000"/>
                <w:sz w:val="28"/>
                <w:szCs w:val="28"/>
              </w:rPr>
              <w:t>Водоотведение</w:t>
            </w:r>
          </w:p>
        </w:tc>
      </w:tr>
      <w:tr w:rsidR="00BF592B" w:rsidRPr="00FB1C58" w:rsidTr="00A3449D">
        <w:trPr>
          <w:jc w:val="center"/>
        </w:trPr>
        <w:tc>
          <w:tcPr>
            <w:tcW w:w="5240" w:type="dxa"/>
            <w:vAlign w:val="center"/>
          </w:tcPr>
          <w:p w:rsidR="00BF592B" w:rsidRPr="00F369FC" w:rsidRDefault="00BF592B" w:rsidP="00B56F67">
            <w:pPr>
              <w:ind w:right="281"/>
              <w:jc w:val="center"/>
              <w:rPr>
                <w:bCs/>
                <w:sz w:val="28"/>
                <w:szCs w:val="28"/>
              </w:rPr>
            </w:pPr>
            <w:r>
              <w:rPr>
                <w:bCs/>
                <w:sz w:val="28"/>
                <w:szCs w:val="28"/>
              </w:rPr>
              <w:t>-</w:t>
            </w:r>
          </w:p>
        </w:tc>
        <w:tc>
          <w:tcPr>
            <w:tcW w:w="4933" w:type="dxa"/>
            <w:vAlign w:val="center"/>
          </w:tcPr>
          <w:p w:rsidR="00BF592B" w:rsidRPr="00FB1C58" w:rsidRDefault="00BF592B" w:rsidP="00B56F67">
            <w:pPr>
              <w:ind w:right="281"/>
              <w:jc w:val="center"/>
              <w:rPr>
                <w:bCs/>
                <w:sz w:val="28"/>
                <w:szCs w:val="28"/>
              </w:rPr>
            </w:pPr>
            <w:r>
              <w:rPr>
                <w:bCs/>
                <w:sz w:val="28"/>
                <w:szCs w:val="28"/>
              </w:rPr>
              <w:t>-</w:t>
            </w:r>
          </w:p>
        </w:tc>
      </w:tr>
    </w:tbl>
    <w:p w:rsidR="00BF592B" w:rsidRDefault="00BF592B" w:rsidP="00B56F67">
      <w:pPr>
        <w:ind w:left="-567" w:right="281"/>
        <w:jc w:val="center"/>
        <w:rPr>
          <w:bCs/>
          <w:color w:val="000000"/>
          <w:sz w:val="28"/>
          <w:szCs w:val="28"/>
        </w:rPr>
      </w:pPr>
    </w:p>
    <w:p w:rsidR="00BF592B" w:rsidRDefault="00BF592B" w:rsidP="00B56F67">
      <w:pPr>
        <w:ind w:right="281"/>
        <w:jc w:val="both"/>
        <w:rPr>
          <w:sz w:val="28"/>
          <w:szCs w:val="28"/>
        </w:rPr>
      </w:pPr>
    </w:p>
    <w:p w:rsidR="00BF592B" w:rsidRDefault="00BF592B" w:rsidP="00B56F67">
      <w:pPr>
        <w:ind w:right="281"/>
        <w:jc w:val="both"/>
        <w:rPr>
          <w:sz w:val="28"/>
          <w:szCs w:val="28"/>
        </w:rPr>
      </w:pPr>
    </w:p>
    <w:p w:rsidR="00BF592B" w:rsidRDefault="00BF592B" w:rsidP="00B56F67">
      <w:pPr>
        <w:ind w:right="281"/>
        <w:jc w:val="both"/>
        <w:rPr>
          <w:sz w:val="28"/>
          <w:szCs w:val="28"/>
        </w:rPr>
      </w:pPr>
    </w:p>
    <w:p w:rsidR="00BF592B" w:rsidRDefault="00BF592B" w:rsidP="00B56F67">
      <w:pPr>
        <w:ind w:left="-567" w:right="281"/>
        <w:jc w:val="center"/>
        <w:rPr>
          <w:bCs/>
          <w:color w:val="000000"/>
          <w:sz w:val="28"/>
          <w:szCs w:val="28"/>
        </w:rPr>
      </w:pPr>
      <w:r>
        <w:rPr>
          <w:bCs/>
          <w:color w:val="000000"/>
          <w:sz w:val="28"/>
          <w:szCs w:val="28"/>
        </w:rPr>
        <w:t>Раздел 11. Мероприятия, направленные на повышение качества обслуживания абонентов</w:t>
      </w:r>
    </w:p>
    <w:p w:rsidR="00BF592B" w:rsidRDefault="00BF592B" w:rsidP="00B56F67">
      <w:pPr>
        <w:ind w:left="-567" w:right="281"/>
        <w:jc w:val="center"/>
        <w:rPr>
          <w:bCs/>
          <w:color w:val="000000"/>
          <w:sz w:val="28"/>
          <w:szCs w:val="28"/>
        </w:rPr>
      </w:pPr>
    </w:p>
    <w:tbl>
      <w:tblPr>
        <w:tblStyle w:val="a5"/>
        <w:tblW w:w="9918" w:type="dxa"/>
        <w:jc w:val="center"/>
        <w:tblLook w:val="04A0" w:firstRow="1" w:lastRow="0" w:firstColumn="1" w:lastColumn="0" w:noHBand="0" w:noVBand="1"/>
      </w:tblPr>
      <w:tblGrid>
        <w:gridCol w:w="5382"/>
        <w:gridCol w:w="4536"/>
      </w:tblGrid>
      <w:tr w:rsidR="00BF592B" w:rsidTr="00A3449D">
        <w:trPr>
          <w:trHeight w:val="748"/>
          <w:jc w:val="center"/>
        </w:trPr>
        <w:tc>
          <w:tcPr>
            <w:tcW w:w="5382" w:type="dxa"/>
            <w:vAlign w:val="center"/>
          </w:tcPr>
          <w:p w:rsidR="00BF592B" w:rsidRDefault="00BF592B" w:rsidP="00B56F67">
            <w:pPr>
              <w:ind w:right="281"/>
              <w:jc w:val="center"/>
              <w:rPr>
                <w:bCs/>
                <w:color w:val="000000"/>
                <w:sz w:val="28"/>
                <w:szCs w:val="28"/>
              </w:rPr>
            </w:pPr>
            <w:r>
              <w:rPr>
                <w:bCs/>
                <w:color w:val="000000"/>
                <w:sz w:val="28"/>
                <w:szCs w:val="28"/>
              </w:rPr>
              <w:t>Наименование мероприятия</w:t>
            </w:r>
          </w:p>
        </w:tc>
        <w:tc>
          <w:tcPr>
            <w:tcW w:w="4536" w:type="dxa"/>
            <w:vAlign w:val="center"/>
          </w:tcPr>
          <w:p w:rsidR="00BF592B" w:rsidRDefault="00BF592B" w:rsidP="00B56F67">
            <w:pPr>
              <w:ind w:right="281"/>
              <w:jc w:val="center"/>
              <w:rPr>
                <w:bCs/>
                <w:color w:val="000000"/>
                <w:sz w:val="28"/>
                <w:szCs w:val="28"/>
              </w:rPr>
            </w:pPr>
            <w:r>
              <w:rPr>
                <w:bCs/>
                <w:color w:val="000000"/>
                <w:sz w:val="28"/>
                <w:szCs w:val="28"/>
              </w:rPr>
              <w:t>Период проведения мероприятий</w:t>
            </w:r>
          </w:p>
        </w:tc>
      </w:tr>
      <w:tr w:rsidR="00BF592B" w:rsidTr="00A3449D">
        <w:trPr>
          <w:trHeight w:val="517"/>
          <w:jc w:val="center"/>
        </w:trPr>
        <w:tc>
          <w:tcPr>
            <w:tcW w:w="5382" w:type="dxa"/>
            <w:vAlign w:val="center"/>
          </w:tcPr>
          <w:p w:rsidR="00BF592B" w:rsidRPr="00A806C8" w:rsidRDefault="00BF592B" w:rsidP="00B56F67">
            <w:pPr>
              <w:ind w:right="281"/>
              <w:jc w:val="center"/>
              <w:rPr>
                <w:bCs/>
                <w:sz w:val="28"/>
                <w:szCs w:val="28"/>
              </w:rPr>
            </w:pPr>
            <w:r>
              <w:rPr>
                <w:bCs/>
                <w:sz w:val="28"/>
                <w:szCs w:val="28"/>
              </w:rPr>
              <w:t>-</w:t>
            </w:r>
          </w:p>
        </w:tc>
        <w:tc>
          <w:tcPr>
            <w:tcW w:w="4536" w:type="dxa"/>
            <w:vAlign w:val="center"/>
          </w:tcPr>
          <w:p w:rsidR="00BF592B" w:rsidRPr="00FB1C58" w:rsidRDefault="00BF592B" w:rsidP="00B56F67">
            <w:pPr>
              <w:ind w:right="281"/>
              <w:jc w:val="center"/>
              <w:rPr>
                <w:bCs/>
                <w:sz w:val="28"/>
                <w:szCs w:val="28"/>
              </w:rPr>
            </w:pPr>
            <w:r>
              <w:rPr>
                <w:bCs/>
                <w:sz w:val="28"/>
                <w:szCs w:val="28"/>
              </w:rPr>
              <w:t>-</w:t>
            </w:r>
          </w:p>
        </w:tc>
      </w:tr>
    </w:tbl>
    <w:p w:rsidR="00BF592B" w:rsidRDefault="00BF592B" w:rsidP="00B56F67">
      <w:pPr>
        <w:ind w:right="281"/>
        <w:jc w:val="both"/>
        <w:rPr>
          <w:sz w:val="28"/>
          <w:szCs w:val="28"/>
        </w:rPr>
      </w:pPr>
      <w:bookmarkStart w:id="13" w:name="_GoBack"/>
      <w:bookmarkEnd w:id="13"/>
    </w:p>
    <w:p w:rsidR="00BF592B" w:rsidRPr="00D5286A" w:rsidRDefault="00BF592B" w:rsidP="00B56F67">
      <w:pPr>
        <w:ind w:right="281" w:firstLine="567"/>
        <w:sectPr w:rsidR="00BF592B" w:rsidRPr="00D5286A" w:rsidSect="00B56F67">
          <w:pgSz w:w="11906" w:h="16838"/>
          <w:pgMar w:top="1134" w:right="850" w:bottom="709" w:left="709" w:header="709" w:footer="709" w:gutter="0"/>
          <w:cols w:space="708"/>
          <w:docGrid w:linePitch="360"/>
        </w:sectPr>
      </w:pPr>
    </w:p>
    <w:p w:rsidR="00284E45" w:rsidRDefault="00284E45" w:rsidP="00B56F67">
      <w:pPr>
        <w:tabs>
          <w:tab w:val="left" w:pos="4253"/>
        </w:tabs>
        <w:ind w:left="9072" w:right="281"/>
      </w:pPr>
      <w:r>
        <w:lastRenderedPageBreak/>
        <w:t xml:space="preserve">Приложение № </w:t>
      </w:r>
      <w:r w:rsidR="004A7639">
        <w:t>3</w:t>
      </w:r>
      <w:r>
        <w:t xml:space="preserve"> к протоколу № 4</w:t>
      </w:r>
    </w:p>
    <w:p w:rsidR="00284E45" w:rsidRDefault="00284E45" w:rsidP="00B56F67">
      <w:pPr>
        <w:tabs>
          <w:tab w:val="left" w:pos="4536"/>
        </w:tabs>
        <w:ind w:left="9072" w:right="281"/>
      </w:pPr>
      <w:r>
        <w:t>заседания правления региональной энергетической комиссии Кемеровской области от 24.01.2019</w:t>
      </w:r>
    </w:p>
    <w:p w:rsidR="00284E45" w:rsidRDefault="00284E45" w:rsidP="00B56F67">
      <w:pPr>
        <w:tabs>
          <w:tab w:val="left" w:pos="4536"/>
        </w:tabs>
        <w:ind w:left="8505" w:right="281"/>
      </w:pPr>
    </w:p>
    <w:p w:rsidR="00284E45" w:rsidRDefault="00284E45" w:rsidP="00B56F67">
      <w:pPr>
        <w:tabs>
          <w:tab w:val="left" w:pos="4536"/>
        </w:tabs>
        <w:ind w:left="142" w:right="281"/>
      </w:pPr>
      <w:r w:rsidRPr="00284E45">
        <w:rPr>
          <w:noProof/>
        </w:rPr>
        <w:drawing>
          <wp:inline distT="0" distB="0" distL="0" distR="0">
            <wp:extent cx="9971405" cy="84328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971405" cy="843280"/>
                    </a:xfrm>
                    <a:prstGeom prst="rect">
                      <a:avLst/>
                    </a:prstGeom>
                    <a:noFill/>
                    <a:ln>
                      <a:noFill/>
                    </a:ln>
                  </pic:spPr>
                </pic:pic>
              </a:graphicData>
            </a:graphic>
          </wp:inline>
        </w:drawing>
      </w:r>
    </w:p>
    <w:p w:rsidR="00284E45" w:rsidRDefault="00284E45" w:rsidP="00B56F67">
      <w:pPr>
        <w:ind w:left="142" w:right="281"/>
        <w:jc w:val="both"/>
        <w:rPr>
          <w:sz w:val="28"/>
          <w:szCs w:val="28"/>
        </w:rPr>
      </w:pPr>
      <w:r w:rsidRPr="00284E45">
        <w:rPr>
          <w:noProof/>
        </w:rPr>
        <w:drawing>
          <wp:inline distT="0" distB="0" distL="0" distR="0">
            <wp:extent cx="9971405" cy="3960495"/>
            <wp:effectExtent l="0" t="0" r="0" b="1905"/>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971405" cy="3960495"/>
                    </a:xfrm>
                    <a:prstGeom prst="rect">
                      <a:avLst/>
                    </a:prstGeom>
                    <a:noFill/>
                    <a:ln>
                      <a:noFill/>
                    </a:ln>
                  </pic:spPr>
                </pic:pic>
              </a:graphicData>
            </a:graphic>
          </wp:inline>
        </w:drawing>
      </w:r>
    </w:p>
    <w:p w:rsidR="00284E45" w:rsidRDefault="00284E45" w:rsidP="00B56F67">
      <w:pPr>
        <w:ind w:left="142" w:right="281"/>
        <w:jc w:val="both"/>
        <w:rPr>
          <w:sz w:val="28"/>
          <w:szCs w:val="28"/>
        </w:rPr>
      </w:pPr>
    </w:p>
    <w:p w:rsidR="00284E45" w:rsidRDefault="00284E45" w:rsidP="00B56F67">
      <w:pPr>
        <w:ind w:left="142" w:right="281"/>
        <w:jc w:val="both"/>
        <w:rPr>
          <w:sz w:val="28"/>
          <w:szCs w:val="28"/>
        </w:rPr>
      </w:pPr>
    </w:p>
    <w:p w:rsidR="00284E45" w:rsidRDefault="00284E45" w:rsidP="00B56F67">
      <w:pPr>
        <w:ind w:left="142" w:right="281"/>
        <w:jc w:val="both"/>
        <w:rPr>
          <w:sz w:val="28"/>
          <w:szCs w:val="28"/>
        </w:rPr>
      </w:pPr>
      <w:r w:rsidRPr="00284E45">
        <w:rPr>
          <w:noProof/>
        </w:rPr>
        <w:lastRenderedPageBreak/>
        <w:drawing>
          <wp:inline distT="0" distB="0" distL="0" distR="0">
            <wp:extent cx="9971405" cy="843280"/>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971405" cy="843280"/>
                    </a:xfrm>
                    <a:prstGeom prst="rect">
                      <a:avLst/>
                    </a:prstGeom>
                    <a:noFill/>
                    <a:ln>
                      <a:noFill/>
                    </a:ln>
                  </pic:spPr>
                </pic:pic>
              </a:graphicData>
            </a:graphic>
          </wp:inline>
        </w:drawing>
      </w:r>
    </w:p>
    <w:p w:rsidR="00284E45" w:rsidRDefault="00284E45" w:rsidP="00B56F67">
      <w:pPr>
        <w:ind w:left="142" w:right="281"/>
        <w:jc w:val="both"/>
        <w:rPr>
          <w:sz w:val="28"/>
          <w:szCs w:val="28"/>
        </w:rPr>
      </w:pPr>
      <w:r w:rsidRPr="00284E45">
        <w:rPr>
          <w:noProof/>
        </w:rPr>
        <w:drawing>
          <wp:inline distT="0" distB="0" distL="0" distR="0">
            <wp:extent cx="9970271" cy="5072743"/>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984284" cy="5079873"/>
                    </a:xfrm>
                    <a:prstGeom prst="rect">
                      <a:avLst/>
                    </a:prstGeom>
                    <a:noFill/>
                    <a:ln>
                      <a:noFill/>
                    </a:ln>
                  </pic:spPr>
                </pic:pic>
              </a:graphicData>
            </a:graphic>
          </wp:inline>
        </w:drawing>
      </w:r>
    </w:p>
    <w:p w:rsidR="00284E45" w:rsidRDefault="00284E45" w:rsidP="00B56F67">
      <w:pPr>
        <w:ind w:left="142" w:right="281"/>
        <w:jc w:val="both"/>
        <w:rPr>
          <w:sz w:val="28"/>
          <w:szCs w:val="28"/>
        </w:rPr>
      </w:pPr>
    </w:p>
    <w:p w:rsidR="00284E45" w:rsidRDefault="00B1442A" w:rsidP="00B56F67">
      <w:pPr>
        <w:ind w:left="142" w:right="281"/>
        <w:jc w:val="both"/>
        <w:rPr>
          <w:sz w:val="28"/>
          <w:szCs w:val="28"/>
        </w:rPr>
      </w:pPr>
      <w:r w:rsidRPr="00284E45">
        <w:rPr>
          <w:noProof/>
        </w:rPr>
        <w:lastRenderedPageBreak/>
        <w:drawing>
          <wp:inline distT="0" distB="0" distL="0" distR="0" wp14:anchorId="1D8B0314" wp14:editId="7901C6AB">
            <wp:extent cx="9971405" cy="843280"/>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971405" cy="843280"/>
                    </a:xfrm>
                    <a:prstGeom prst="rect">
                      <a:avLst/>
                    </a:prstGeom>
                    <a:noFill/>
                    <a:ln>
                      <a:noFill/>
                    </a:ln>
                  </pic:spPr>
                </pic:pic>
              </a:graphicData>
            </a:graphic>
          </wp:inline>
        </w:drawing>
      </w:r>
    </w:p>
    <w:p w:rsidR="00284E45" w:rsidRDefault="00B1442A" w:rsidP="00B56F67">
      <w:pPr>
        <w:ind w:left="142" w:right="281"/>
        <w:jc w:val="both"/>
        <w:rPr>
          <w:sz w:val="28"/>
          <w:szCs w:val="28"/>
        </w:rPr>
      </w:pPr>
      <w:r w:rsidRPr="00B1442A">
        <w:rPr>
          <w:noProof/>
        </w:rPr>
        <w:drawing>
          <wp:inline distT="0" distB="0" distL="0" distR="0">
            <wp:extent cx="9971405" cy="4953000"/>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971405" cy="4953000"/>
                    </a:xfrm>
                    <a:prstGeom prst="rect">
                      <a:avLst/>
                    </a:prstGeom>
                    <a:noFill/>
                    <a:ln>
                      <a:noFill/>
                    </a:ln>
                  </pic:spPr>
                </pic:pic>
              </a:graphicData>
            </a:graphic>
          </wp:inline>
        </w:drawing>
      </w:r>
    </w:p>
    <w:p w:rsidR="00284E45" w:rsidRDefault="00284E45" w:rsidP="00B56F67">
      <w:pPr>
        <w:ind w:left="142" w:right="281"/>
        <w:jc w:val="both"/>
        <w:rPr>
          <w:sz w:val="28"/>
          <w:szCs w:val="28"/>
        </w:rPr>
      </w:pPr>
    </w:p>
    <w:p w:rsidR="00284E45" w:rsidRDefault="00B1442A" w:rsidP="00B56F67">
      <w:pPr>
        <w:ind w:left="142" w:right="281"/>
        <w:jc w:val="both"/>
        <w:rPr>
          <w:sz w:val="28"/>
          <w:szCs w:val="28"/>
        </w:rPr>
      </w:pPr>
      <w:r w:rsidRPr="00284E45">
        <w:rPr>
          <w:noProof/>
        </w:rPr>
        <w:lastRenderedPageBreak/>
        <w:drawing>
          <wp:inline distT="0" distB="0" distL="0" distR="0" wp14:anchorId="396A1C47" wp14:editId="36CBAAAF">
            <wp:extent cx="9971405" cy="843280"/>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971405" cy="843280"/>
                    </a:xfrm>
                    <a:prstGeom prst="rect">
                      <a:avLst/>
                    </a:prstGeom>
                    <a:noFill/>
                    <a:ln>
                      <a:noFill/>
                    </a:ln>
                  </pic:spPr>
                </pic:pic>
              </a:graphicData>
            </a:graphic>
          </wp:inline>
        </w:drawing>
      </w:r>
    </w:p>
    <w:p w:rsidR="00284E45" w:rsidRDefault="002C6ACE" w:rsidP="00B56F67">
      <w:pPr>
        <w:ind w:left="142" w:right="281"/>
        <w:jc w:val="both"/>
        <w:rPr>
          <w:sz w:val="28"/>
          <w:szCs w:val="28"/>
        </w:rPr>
      </w:pPr>
      <w:r w:rsidRPr="002C6ACE">
        <w:rPr>
          <w:noProof/>
        </w:rPr>
        <w:drawing>
          <wp:inline distT="0" distB="0" distL="0" distR="0">
            <wp:extent cx="9971405" cy="4779010"/>
            <wp:effectExtent l="0" t="0" r="0" b="254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971405" cy="4779010"/>
                    </a:xfrm>
                    <a:prstGeom prst="rect">
                      <a:avLst/>
                    </a:prstGeom>
                    <a:noFill/>
                    <a:ln>
                      <a:noFill/>
                    </a:ln>
                  </pic:spPr>
                </pic:pic>
              </a:graphicData>
            </a:graphic>
          </wp:inline>
        </w:drawing>
      </w:r>
    </w:p>
    <w:p w:rsidR="00284E45" w:rsidRDefault="00284E45" w:rsidP="00B56F67">
      <w:pPr>
        <w:ind w:left="142" w:right="281"/>
        <w:jc w:val="both"/>
        <w:rPr>
          <w:sz w:val="28"/>
          <w:szCs w:val="28"/>
        </w:rPr>
      </w:pPr>
    </w:p>
    <w:p w:rsidR="004A7639" w:rsidRDefault="004A7639" w:rsidP="00B56F67">
      <w:pPr>
        <w:ind w:left="142" w:right="281"/>
        <w:jc w:val="both"/>
        <w:rPr>
          <w:sz w:val="28"/>
          <w:szCs w:val="28"/>
        </w:rPr>
        <w:sectPr w:rsidR="004A7639" w:rsidSect="00B56F67">
          <w:headerReference w:type="default" r:id="rId25"/>
          <w:headerReference w:type="first" r:id="rId26"/>
          <w:pgSz w:w="16838" w:h="11906" w:orient="landscape" w:code="9"/>
          <w:pgMar w:top="284" w:right="851" w:bottom="284" w:left="709" w:header="680" w:footer="709" w:gutter="0"/>
          <w:cols w:space="708"/>
          <w:titlePg/>
          <w:docGrid w:linePitch="360"/>
        </w:sectPr>
      </w:pPr>
    </w:p>
    <w:p w:rsidR="007A1A92" w:rsidRDefault="007A1A92" w:rsidP="00B56F67">
      <w:pPr>
        <w:tabs>
          <w:tab w:val="left" w:pos="4253"/>
        </w:tabs>
        <w:ind w:left="4536" w:right="281"/>
      </w:pPr>
      <w:r>
        <w:lastRenderedPageBreak/>
        <w:t>Приложение № 4 к протоколу № 4</w:t>
      </w:r>
    </w:p>
    <w:p w:rsidR="007A1A92" w:rsidRDefault="007A1A92" w:rsidP="00B56F67">
      <w:pPr>
        <w:tabs>
          <w:tab w:val="left" w:pos="4536"/>
        </w:tabs>
        <w:ind w:left="4536" w:right="281"/>
      </w:pPr>
      <w:r>
        <w:t>заседания правления региональной энергетической комиссии Кемеровской области от 24.01.2019</w:t>
      </w:r>
    </w:p>
    <w:p w:rsidR="00284E45" w:rsidRDefault="00284E45" w:rsidP="00B56F67">
      <w:pPr>
        <w:ind w:left="142" w:right="281"/>
        <w:jc w:val="both"/>
        <w:rPr>
          <w:sz w:val="28"/>
          <w:szCs w:val="28"/>
        </w:rPr>
      </w:pPr>
    </w:p>
    <w:p w:rsidR="007A1A92" w:rsidRPr="007C52A9" w:rsidRDefault="007A1A92" w:rsidP="00B56F67">
      <w:pPr>
        <w:tabs>
          <w:tab w:val="left" w:pos="0"/>
          <w:tab w:val="left" w:pos="3052"/>
        </w:tabs>
        <w:ind w:left="3544" w:right="281"/>
      </w:pPr>
    </w:p>
    <w:p w:rsidR="007A1A92" w:rsidRPr="000713AE" w:rsidRDefault="007A1A92" w:rsidP="00B56F67">
      <w:pPr>
        <w:ind w:right="281"/>
        <w:jc w:val="center"/>
        <w:rPr>
          <w:b/>
          <w:sz w:val="28"/>
          <w:szCs w:val="28"/>
        </w:rPr>
      </w:pPr>
      <w:proofErr w:type="spellStart"/>
      <w:r w:rsidRPr="00CC5C1A">
        <w:rPr>
          <w:b/>
          <w:sz w:val="28"/>
          <w:szCs w:val="28"/>
        </w:rPr>
        <w:t>Одноставочные</w:t>
      </w:r>
      <w:proofErr w:type="spellEnd"/>
      <w:r w:rsidRPr="00CC5C1A">
        <w:rPr>
          <w:b/>
          <w:sz w:val="28"/>
          <w:szCs w:val="28"/>
        </w:rPr>
        <w:t xml:space="preserve"> тарифы </w:t>
      </w:r>
      <w:r w:rsidRPr="000713AE">
        <w:rPr>
          <w:b/>
          <w:sz w:val="28"/>
          <w:szCs w:val="28"/>
        </w:rPr>
        <w:t xml:space="preserve">на водоотведение </w:t>
      </w:r>
      <w:r w:rsidRPr="000713AE">
        <w:rPr>
          <w:b/>
          <w:bCs/>
          <w:kern w:val="32"/>
          <w:sz w:val="28"/>
          <w:szCs w:val="28"/>
        </w:rPr>
        <w:t>(очистка сточных вод)</w:t>
      </w:r>
    </w:p>
    <w:p w:rsidR="007A1A92" w:rsidRDefault="007A1A92" w:rsidP="00B56F67">
      <w:pPr>
        <w:ind w:right="281"/>
        <w:jc w:val="center"/>
        <w:rPr>
          <w:b/>
          <w:bCs/>
          <w:kern w:val="32"/>
          <w:sz w:val="28"/>
          <w:szCs w:val="28"/>
        </w:rPr>
      </w:pPr>
      <w:r w:rsidRPr="001D64AF">
        <w:rPr>
          <w:b/>
          <w:bCs/>
          <w:kern w:val="32"/>
          <w:sz w:val="28"/>
          <w:szCs w:val="28"/>
        </w:rPr>
        <w:t>МКП «ЖКХ» (г. Топки)</w:t>
      </w:r>
    </w:p>
    <w:p w:rsidR="007A1A92" w:rsidRDefault="007A1A92" w:rsidP="00B56F67">
      <w:pPr>
        <w:ind w:right="281"/>
        <w:jc w:val="center"/>
        <w:rPr>
          <w:b/>
          <w:sz w:val="28"/>
          <w:szCs w:val="28"/>
        </w:rPr>
      </w:pPr>
      <w:r>
        <w:rPr>
          <w:b/>
          <w:sz w:val="28"/>
          <w:szCs w:val="28"/>
        </w:rPr>
        <w:t>на период с 25.01.2019</w:t>
      </w:r>
      <w:r w:rsidRPr="00CC5C1A">
        <w:rPr>
          <w:b/>
          <w:sz w:val="28"/>
          <w:szCs w:val="28"/>
        </w:rPr>
        <w:t xml:space="preserve"> по 31.12.20</w:t>
      </w:r>
      <w:r>
        <w:rPr>
          <w:b/>
          <w:sz w:val="28"/>
          <w:szCs w:val="28"/>
        </w:rPr>
        <w:t>19</w:t>
      </w:r>
    </w:p>
    <w:p w:rsidR="007A1A92" w:rsidRDefault="007A1A92" w:rsidP="00B56F67">
      <w:pPr>
        <w:ind w:right="281"/>
        <w:jc w:val="center"/>
        <w:rPr>
          <w:b/>
          <w:sz w:val="28"/>
          <w:szCs w:val="28"/>
        </w:rPr>
      </w:pPr>
    </w:p>
    <w:tbl>
      <w:tblPr>
        <w:tblpPr w:leftFromText="180" w:rightFromText="180" w:vertAnchor="text" w:horzAnchor="margin" w:tblpXSpec="center" w:tblpY="187"/>
        <w:tblW w:w="9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2268"/>
        <w:gridCol w:w="2024"/>
      </w:tblGrid>
      <w:tr w:rsidR="007A1A92" w:rsidRPr="00895B5B" w:rsidTr="001A1CA5">
        <w:trPr>
          <w:trHeight w:val="504"/>
        </w:trPr>
        <w:tc>
          <w:tcPr>
            <w:tcW w:w="4820" w:type="dxa"/>
            <w:vMerge w:val="restart"/>
            <w:shd w:val="clear" w:color="auto" w:fill="auto"/>
            <w:vAlign w:val="center"/>
          </w:tcPr>
          <w:p w:rsidR="007A1A92" w:rsidRPr="00895B5B" w:rsidRDefault="007A1A92" w:rsidP="00B56F67">
            <w:pPr>
              <w:ind w:right="281"/>
              <w:jc w:val="center"/>
              <w:rPr>
                <w:color w:val="000000"/>
                <w:sz w:val="28"/>
                <w:szCs w:val="28"/>
              </w:rPr>
            </w:pPr>
            <w:r w:rsidRPr="00895B5B">
              <w:rPr>
                <w:color w:val="000000"/>
                <w:sz w:val="28"/>
                <w:szCs w:val="28"/>
              </w:rPr>
              <w:t>Наименование потребителей</w:t>
            </w:r>
          </w:p>
        </w:tc>
        <w:tc>
          <w:tcPr>
            <w:tcW w:w="4292" w:type="dxa"/>
            <w:gridSpan w:val="2"/>
            <w:shd w:val="clear" w:color="auto" w:fill="auto"/>
            <w:vAlign w:val="center"/>
          </w:tcPr>
          <w:p w:rsidR="007A1A92" w:rsidRPr="00895B5B" w:rsidRDefault="007A1A92" w:rsidP="00B56F67">
            <w:pPr>
              <w:ind w:right="281"/>
              <w:jc w:val="center"/>
              <w:rPr>
                <w:color w:val="000000"/>
                <w:sz w:val="28"/>
                <w:szCs w:val="28"/>
              </w:rPr>
            </w:pPr>
            <w:r w:rsidRPr="00895B5B">
              <w:rPr>
                <w:color w:val="000000"/>
                <w:sz w:val="28"/>
                <w:szCs w:val="28"/>
              </w:rPr>
              <w:t>Тариф, руб./м</w:t>
            </w:r>
            <w:r w:rsidRPr="00895B5B">
              <w:rPr>
                <w:color w:val="000000"/>
                <w:sz w:val="28"/>
                <w:szCs w:val="28"/>
                <w:vertAlign w:val="superscript"/>
              </w:rPr>
              <w:t>3</w:t>
            </w:r>
          </w:p>
        </w:tc>
      </w:tr>
      <w:tr w:rsidR="007A1A92" w:rsidRPr="00895B5B" w:rsidTr="001A1CA5">
        <w:trPr>
          <w:trHeight w:val="922"/>
        </w:trPr>
        <w:tc>
          <w:tcPr>
            <w:tcW w:w="4820" w:type="dxa"/>
            <w:vMerge/>
            <w:shd w:val="clear" w:color="auto" w:fill="auto"/>
          </w:tcPr>
          <w:p w:rsidR="007A1A92" w:rsidRPr="00895B5B" w:rsidRDefault="007A1A92" w:rsidP="00B56F67">
            <w:pPr>
              <w:ind w:right="281"/>
              <w:jc w:val="center"/>
              <w:rPr>
                <w:color w:val="000000"/>
                <w:sz w:val="28"/>
                <w:szCs w:val="28"/>
              </w:rPr>
            </w:pPr>
          </w:p>
        </w:tc>
        <w:tc>
          <w:tcPr>
            <w:tcW w:w="2268" w:type="dxa"/>
            <w:shd w:val="clear" w:color="auto" w:fill="auto"/>
            <w:vAlign w:val="center"/>
          </w:tcPr>
          <w:p w:rsidR="007A1A92" w:rsidRPr="00895B5B" w:rsidRDefault="007A1A92" w:rsidP="00B56F67">
            <w:pPr>
              <w:ind w:right="281"/>
              <w:jc w:val="center"/>
              <w:rPr>
                <w:rFonts w:eastAsia="Calibri"/>
                <w:color w:val="000000"/>
                <w:sz w:val="28"/>
                <w:szCs w:val="28"/>
              </w:rPr>
            </w:pPr>
            <w:r w:rsidRPr="00895B5B">
              <w:rPr>
                <w:rFonts w:eastAsia="Calibri"/>
                <w:color w:val="000000"/>
                <w:sz w:val="28"/>
                <w:szCs w:val="28"/>
              </w:rPr>
              <w:t xml:space="preserve">с </w:t>
            </w:r>
            <w:r>
              <w:rPr>
                <w:rFonts w:eastAsia="Calibri"/>
                <w:color w:val="000000"/>
                <w:sz w:val="28"/>
                <w:szCs w:val="28"/>
              </w:rPr>
              <w:t>25</w:t>
            </w:r>
            <w:r w:rsidRPr="00895B5B">
              <w:rPr>
                <w:rFonts w:eastAsia="Calibri"/>
                <w:color w:val="000000"/>
                <w:sz w:val="28"/>
                <w:szCs w:val="28"/>
              </w:rPr>
              <w:t>.01.201</w:t>
            </w:r>
            <w:r>
              <w:rPr>
                <w:rFonts w:eastAsia="Calibri"/>
                <w:color w:val="000000"/>
                <w:sz w:val="28"/>
                <w:szCs w:val="28"/>
              </w:rPr>
              <w:t>9</w:t>
            </w:r>
          </w:p>
          <w:p w:rsidR="007A1A92" w:rsidRPr="00895B5B" w:rsidRDefault="007A1A92" w:rsidP="00B56F67">
            <w:pPr>
              <w:ind w:right="281"/>
              <w:jc w:val="center"/>
              <w:rPr>
                <w:color w:val="000000"/>
                <w:sz w:val="28"/>
                <w:szCs w:val="28"/>
              </w:rPr>
            </w:pPr>
            <w:r w:rsidRPr="00895B5B">
              <w:rPr>
                <w:color w:val="000000"/>
                <w:sz w:val="28"/>
                <w:szCs w:val="28"/>
              </w:rPr>
              <w:t>по 30.06.201</w:t>
            </w:r>
            <w:r>
              <w:rPr>
                <w:color w:val="000000"/>
                <w:sz w:val="28"/>
                <w:szCs w:val="28"/>
              </w:rPr>
              <w:t>9</w:t>
            </w:r>
          </w:p>
        </w:tc>
        <w:tc>
          <w:tcPr>
            <w:tcW w:w="2024" w:type="dxa"/>
            <w:shd w:val="clear" w:color="auto" w:fill="auto"/>
            <w:vAlign w:val="center"/>
          </w:tcPr>
          <w:p w:rsidR="007A1A92" w:rsidRPr="00895B5B" w:rsidRDefault="007A1A92" w:rsidP="00B56F67">
            <w:pPr>
              <w:ind w:right="281"/>
              <w:jc w:val="center"/>
              <w:rPr>
                <w:rFonts w:eastAsia="Calibri"/>
                <w:color w:val="000000"/>
                <w:sz w:val="28"/>
                <w:szCs w:val="28"/>
              </w:rPr>
            </w:pPr>
            <w:r w:rsidRPr="00895B5B">
              <w:rPr>
                <w:rFonts w:eastAsia="Calibri"/>
                <w:color w:val="000000"/>
                <w:sz w:val="28"/>
                <w:szCs w:val="28"/>
              </w:rPr>
              <w:t>с 01.07.201</w:t>
            </w:r>
            <w:r>
              <w:rPr>
                <w:rFonts w:eastAsia="Calibri"/>
                <w:color w:val="000000"/>
                <w:sz w:val="28"/>
                <w:szCs w:val="28"/>
              </w:rPr>
              <w:t>9</w:t>
            </w:r>
          </w:p>
          <w:p w:rsidR="007A1A92" w:rsidRPr="00895B5B" w:rsidRDefault="007A1A92" w:rsidP="00B56F67">
            <w:pPr>
              <w:ind w:right="281"/>
              <w:jc w:val="center"/>
              <w:rPr>
                <w:color w:val="000000"/>
                <w:sz w:val="28"/>
                <w:szCs w:val="28"/>
              </w:rPr>
            </w:pPr>
            <w:r w:rsidRPr="00895B5B">
              <w:rPr>
                <w:color w:val="000000"/>
                <w:sz w:val="28"/>
                <w:szCs w:val="28"/>
              </w:rPr>
              <w:t>по 31.12.201</w:t>
            </w:r>
            <w:r>
              <w:rPr>
                <w:color w:val="000000"/>
                <w:sz w:val="28"/>
                <w:szCs w:val="28"/>
              </w:rPr>
              <w:t>9</w:t>
            </w:r>
          </w:p>
        </w:tc>
      </w:tr>
      <w:tr w:rsidR="007A1A92" w:rsidRPr="00895B5B" w:rsidTr="001A1CA5">
        <w:trPr>
          <w:trHeight w:val="403"/>
        </w:trPr>
        <w:tc>
          <w:tcPr>
            <w:tcW w:w="9112" w:type="dxa"/>
            <w:gridSpan w:val="3"/>
            <w:shd w:val="clear" w:color="auto" w:fill="auto"/>
          </w:tcPr>
          <w:p w:rsidR="007A1A92" w:rsidRPr="00895B5B" w:rsidRDefault="007A1A92" w:rsidP="00B56F67">
            <w:pPr>
              <w:ind w:right="281"/>
              <w:jc w:val="center"/>
              <w:rPr>
                <w:rFonts w:eastAsia="Calibri"/>
                <w:color w:val="000000"/>
                <w:sz w:val="28"/>
                <w:szCs w:val="28"/>
              </w:rPr>
            </w:pPr>
            <w:r w:rsidRPr="001D64AF">
              <w:rPr>
                <w:rFonts w:eastAsia="Calibri"/>
                <w:color w:val="000000"/>
                <w:sz w:val="28"/>
                <w:szCs w:val="28"/>
              </w:rPr>
              <w:t>Водоотведение</w:t>
            </w:r>
          </w:p>
        </w:tc>
      </w:tr>
      <w:tr w:rsidR="007A1A92" w:rsidRPr="00895B5B" w:rsidTr="001A1CA5">
        <w:trPr>
          <w:trHeight w:val="562"/>
        </w:trPr>
        <w:tc>
          <w:tcPr>
            <w:tcW w:w="4820" w:type="dxa"/>
            <w:shd w:val="clear" w:color="auto" w:fill="auto"/>
            <w:vAlign w:val="center"/>
          </w:tcPr>
          <w:p w:rsidR="007A1A92" w:rsidRPr="00895B5B" w:rsidRDefault="007A1A92" w:rsidP="00B56F67">
            <w:pPr>
              <w:ind w:right="281"/>
              <w:rPr>
                <w:color w:val="000000"/>
                <w:sz w:val="28"/>
                <w:szCs w:val="28"/>
              </w:rPr>
            </w:pPr>
            <w:r>
              <w:rPr>
                <w:color w:val="000000"/>
                <w:sz w:val="28"/>
                <w:szCs w:val="28"/>
              </w:rPr>
              <w:t xml:space="preserve">Прочие потребители </w:t>
            </w:r>
            <w:r w:rsidRPr="006D5AAF">
              <w:rPr>
                <w:color w:val="000000"/>
                <w:sz w:val="28"/>
                <w:szCs w:val="28"/>
              </w:rPr>
              <w:t>(без НДС)</w:t>
            </w:r>
          </w:p>
        </w:tc>
        <w:tc>
          <w:tcPr>
            <w:tcW w:w="2268" w:type="dxa"/>
            <w:shd w:val="clear" w:color="auto" w:fill="auto"/>
            <w:vAlign w:val="center"/>
          </w:tcPr>
          <w:p w:rsidR="007A1A92" w:rsidRPr="00895B5B" w:rsidRDefault="007A1A92" w:rsidP="00B56F67">
            <w:pPr>
              <w:ind w:right="281"/>
              <w:jc w:val="center"/>
              <w:rPr>
                <w:color w:val="000000"/>
                <w:sz w:val="28"/>
                <w:szCs w:val="28"/>
              </w:rPr>
            </w:pPr>
            <w:r>
              <w:rPr>
                <w:color w:val="000000"/>
                <w:sz w:val="28"/>
                <w:szCs w:val="28"/>
              </w:rPr>
              <w:t>1,19</w:t>
            </w:r>
          </w:p>
        </w:tc>
        <w:tc>
          <w:tcPr>
            <w:tcW w:w="2024" w:type="dxa"/>
            <w:shd w:val="clear" w:color="auto" w:fill="auto"/>
            <w:vAlign w:val="center"/>
          </w:tcPr>
          <w:p w:rsidR="007A1A92" w:rsidRPr="00895B5B" w:rsidRDefault="007A1A92" w:rsidP="00B56F67">
            <w:pPr>
              <w:ind w:right="281"/>
              <w:jc w:val="center"/>
              <w:rPr>
                <w:color w:val="000000"/>
                <w:sz w:val="28"/>
                <w:szCs w:val="28"/>
              </w:rPr>
            </w:pPr>
            <w:r>
              <w:rPr>
                <w:color w:val="000000"/>
                <w:sz w:val="28"/>
                <w:szCs w:val="28"/>
              </w:rPr>
              <w:t>1,19</w:t>
            </w:r>
          </w:p>
        </w:tc>
      </w:tr>
    </w:tbl>
    <w:p w:rsidR="007A1A92" w:rsidRPr="00963A12" w:rsidRDefault="007A1A92" w:rsidP="00B56F67">
      <w:pPr>
        <w:ind w:right="281"/>
        <w:jc w:val="center"/>
        <w:rPr>
          <w:b/>
          <w:color w:val="000000" w:themeColor="text1"/>
          <w:sz w:val="28"/>
          <w:szCs w:val="28"/>
        </w:rPr>
      </w:pPr>
    </w:p>
    <w:p w:rsidR="00284E45" w:rsidRDefault="00284E45" w:rsidP="00B56F67">
      <w:pPr>
        <w:ind w:left="142" w:right="281"/>
        <w:jc w:val="both"/>
        <w:rPr>
          <w:sz w:val="28"/>
          <w:szCs w:val="28"/>
        </w:rPr>
      </w:pPr>
    </w:p>
    <w:p w:rsidR="00284E45" w:rsidRDefault="00284E45" w:rsidP="00B56F67">
      <w:pPr>
        <w:ind w:left="142" w:right="281"/>
        <w:jc w:val="both"/>
        <w:rPr>
          <w:sz w:val="28"/>
          <w:szCs w:val="28"/>
        </w:rPr>
      </w:pPr>
    </w:p>
    <w:p w:rsidR="00284E45" w:rsidRDefault="00284E45" w:rsidP="00B56F67">
      <w:pPr>
        <w:ind w:left="142" w:right="281"/>
        <w:jc w:val="both"/>
        <w:rPr>
          <w:sz w:val="28"/>
          <w:szCs w:val="28"/>
        </w:rPr>
      </w:pPr>
    </w:p>
    <w:p w:rsidR="00284E45" w:rsidRDefault="00284E45" w:rsidP="00B56F67">
      <w:pPr>
        <w:ind w:left="142" w:right="281"/>
        <w:jc w:val="both"/>
        <w:rPr>
          <w:sz w:val="28"/>
          <w:szCs w:val="28"/>
        </w:rPr>
      </w:pPr>
    </w:p>
    <w:p w:rsidR="00284E45" w:rsidRDefault="00284E45" w:rsidP="00B56F67">
      <w:pPr>
        <w:ind w:left="142" w:right="281"/>
        <w:jc w:val="both"/>
        <w:rPr>
          <w:sz w:val="28"/>
          <w:szCs w:val="28"/>
        </w:rPr>
      </w:pPr>
    </w:p>
    <w:p w:rsidR="00284E45" w:rsidRDefault="00284E45" w:rsidP="00B56F67">
      <w:pPr>
        <w:ind w:left="142" w:right="281"/>
        <w:jc w:val="both"/>
        <w:rPr>
          <w:sz w:val="28"/>
          <w:szCs w:val="28"/>
        </w:rPr>
      </w:pPr>
    </w:p>
    <w:p w:rsidR="00284E45" w:rsidRDefault="00284E45" w:rsidP="00B56F67">
      <w:pPr>
        <w:ind w:left="142" w:right="281"/>
        <w:jc w:val="both"/>
        <w:rPr>
          <w:sz w:val="28"/>
          <w:szCs w:val="28"/>
        </w:rPr>
        <w:sectPr w:rsidR="00284E45" w:rsidSect="00B56F67">
          <w:pgSz w:w="11906" w:h="16838" w:code="9"/>
          <w:pgMar w:top="851" w:right="284" w:bottom="284" w:left="709" w:header="680" w:footer="709" w:gutter="0"/>
          <w:cols w:space="708"/>
          <w:titlePg/>
          <w:docGrid w:linePitch="360"/>
        </w:sectPr>
      </w:pPr>
    </w:p>
    <w:p w:rsidR="001A0BBE" w:rsidRDefault="001A0BBE" w:rsidP="007161BA">
      <w:pPr>
        <w:tabs>
          <w:tab w:val="left" w:pos="4253"/>
        </w:tabs>
        <w:ind w:left="4536" w:right="281" w:firstLine="1701"/>
      </w:pPr>
      <w:r>
        <w:lastRenderedPageBreak/>
        <w:t>Приложение № 5 к протоколу № 4</w:t>
      </w:r>
    </w:p>
    <w:p w:rsidR="00B56F67" w:rsidRDefault="001A0BBE" w:rsidP="007161BA">
      <w:pPr>
        <w:tabs>
          <w:tab w:val="left" w:pos="4536"/>
        </w:tabs>
        <w:ind w:left="4536" w:right="281" w:firstLine="1701"/>
      </w:pPr>
      <w:r>
        <w:t>заседания правления региональной</w:t>
      </w:r>
    </w:p>
    <w:p w:rsidR="00B56F67" w:rsidRDefault="001A0BBE" w:rsidP="007161BA">
      <w:pPr>
        <w:tabs>
          <w:tab w:val="left" w:pos="4536"/>
        </w:tabs>
        <w:ind w:left="4536" w:right="281" w:firstLine="1701"/>
      </w:pPr>
      <w:r>
        <w:t xml:space="preserve"> энергетической комиссии Кемеровской </w:t>
      </w:r>
    </w:p>
    <w:p w:rsidR="001A0BBE" w:rsidRDefault="001A0BBE" w:rsidP="007161BA">
      <w:pPr>
        <w:tabs>
          <w:tab w:val="left" w:pos="4536"/>
        </w:tabs>
        <w:ind w:left="4536" w:right="281" w:firstLine="1701"/>
      </w:pPr>
      <w:r>
        <w:t>области от 24.01.2019</w:t>
      </w:r>
    </w:p>
    <w:p w:rsidR="007161BA" w:rsidRDefault="007161BA" w:rsidP="007161BA">
      <w:pPr>
        <w:tabs>
          <w:tab w:val="left" w:pos="4536"/>
        </w:tabs>
        <w:ind w:left="4536" w:right="281" w:firstLine="1701"/>
      </w:pPr>
    </w:p>
    <w:p w:rsidR="00B56F67" w:rsidRPr="00B56F67" w:rsidRDefault="00B56F67" w:rsidP="00B56F67">
      <w:pPr>
        <w:keepNext/>
        <w:ind w:right="281"/>
        <w:jc w:val="center"/>
        <w:outlineLvl w:val="0"/>
        <w:rPr>
          <w:b/>
          <w:iCs/>
          <w:color w:val="000000"/>
          <w:sz w:val="28"/>
          <w:szCs w:val="28"/>
        </w:rPr>
      </w:pPr>
      <w:r w:rsidRPr="00B56F67">
        <w:rPr>
          <w:b/>
          <w:iCs/>
          <w:color w:val="000000"/>
          <w:sz w:val="28"/>
          <w:szCs w:val="28"/>
        </w:rPr>
        <w:t>Экспертное заключение</w:t>
      </w:r>
    </w:p>
    <w:p w:rsidR="00B56F67" w:rsidRPr="00B56F67" w:rsidRDefault="00B56F67" w:rsidP="00B56F67">
      <w:pPr>
        <w:keepNext/>
        <w:ind w:right="281"/>
        <w:jc w:val="center"/>
        <w:outlineLvl w:val="0"/>
        <w:rPr>
          <w:b/>
          <w:iCs/>
          <w:color w:val="000000"/>
          <w:sz w:val="28"/>
          <w:szCs w:val="28"/>
        </w:rPr>
      </w:pPr>
      <w:r w:rsidRPr="00B56F67">
        <w:rPr>
          <w:b/>
          <w:iCs/>
          <w:color w:val="000000"/>
          <w:sz w:val="28"/>
          <w:szCs w:val="28"/>
        </w:rPr>
        <w:t>Региональной энергетической комиссии Кемеровской области</w:t>
      </w:r>
    </w:p>
    <w:p w:rsidR="00B56F67" w:rsidRPr="00B56F67" w:rsidRDefault="00B56F67" w:rsidP="00B56F67">
      <w:pPr>
        <w:ind w:right="281"/>
        <w:jc w:val="center"/>
        <w:rPr>
          <w:b/>
          <w:color w:val="000000"/>
          <w:sz w:val="28"/>
          <w:szCs w:val="28"/>
        </w:rPr>
      </w:pPr>
      <w:r w:rsidRPr="00B56F67">
        <w:rPr>
          <w:color w:val="000000"/>
          <w:sz w:val="28"/>
          <w:szCs w:val="28"/>
        </w:rPr>
        <w:t>по материалам, представленным</w:t>
      </w:r>
      <w:r w:rsidRPr="00B56F67">
        <w:rPr>
          <w:b/>
          <w:color w:val="000000"/>
          <w:sz w:val="28"/>
          <w:szCs w:val="28"/>
        </w:rPr>
        <w:t xml:space="preserve"> ООО «</w:t>
      </w:r>
      <w:proofErr w:type="spellStart"/>
      <w:r w:rsidRPr="00B56F67">
        <w:rPr>
          <w:b/>
          <w:color w:val="000000"/>
          <w:sz w:val="28"/>
          <w:szCs w:val="28"/>
        </w:rPr>
        <w:t>Топкинский</w:t>
      </w:r>
      <w:proofErr w:type="spellEnd"/>
      <w:r w:rsidRPr="00B56F67">
        <w:rPr>
          <w:b/>
          <w:color w:val="000000"/>
          <w:sz w:val="28"/>
          <w:szCs w:val="28"/>
        </w:rPr>
        <w:t xml:space="preserve"> водоканал» (г. Топки)</w:t>
      </w:r>
      <w:r w:rsidRPr="00B56F67">
        <w:rPr>
          <w:color w:val="000000"/>
          <w:sz w:val="28"/>
          <w:szCs w:val="28"/>
        </w:rPr>
        <w:t>, для установления тарифов на питьевую воду, техническую воду и водоотведение, реализуемые на потребительском рынке,</w:t>
      </w:r>
    </w:p>
    <w:p w:rsidR="00B56F67" w:rsidRPr="00B56F67" w:rsidRDefault="00B56F67" w:rsidP="00B56F67">
      <w:pPr>
        <w:tabs>
          <w:tab w:val="left" w:pos="10206"/>
        </w:tabs>
        <w:ind w:right="281"/>
        <w:jc w:val="center"/>
        <w:rPr>
          <w:sz w:val="28"/>
          <w:szCs w:val="28"/>
        </w:rPr>
      </w:pPr>
      <w:r w:rsidRPr="00B56F67">
        <w:rPr>
          <w:color w:val="000000"/>
          <w:sz w:val="28"/>
          <w:szCs w:val="28"/>
        </w:rPr>
        <w:t>на период с 25.01.2019 по 31.12.2021</w:t>
      </w:r>
    </w:p>
    <w:p w:rsidR="00B56F67" w:rsidRPr="00B56F67" w:rsidRDefault="00B56F67" w:rsidP="00B56F67">
      <w:pPr>
        <w:tabs>
          <w:tab w:val="left" w:pos="10206"/>
        </w:tabs>
        <w:ind w:right="281" w:firstLine="709"/>
        <w:jc w:val="center"/>
        <w:rPr>
          <w:color w:val="000000"/>
          <w:sz w:val="28"/>
          <w:szCs w:val="28"/>
        </w:rPr>
      </w:pPr>
    </w:p>
    <w:p w:rsidR="00B56F67" w:rsidRPr="00B56F67" w:rsidRDefault="00B56F67" w:rsidP="00B56F67">
      <w:pPr>
        <w:ind w:right="281"/>
        <w:jc w:val="both"/>
        <w:rPr>
          <w:i/>
          <w:color w:val="000000"/>
          <w:sz w:val="29"/>
          <w:szCs w:val="29"/>
        </w:rPr>
      </w:pPr>
    </w:p>
    <w:p w:rsidR="00B56F67" w:rsidRPr="00B56F67" w:rsidRDefault="00B56F67" w:rsidP="00B56F67">
      <w:pPr>
        <w:ind w:right="281" w:firstLine="709"/>
        <w:jc w:val="both"/>
        <w:rPr>
          <w:color w:val="000000"/>
          <w:sz w:val="4"/>
          <w:szCs w:val="4"/>
        </w:rPr>
      </w:pPr>
    </w:p>
    <w:p w:rsidR="00B56F67" w:rsidRPr="00B56F67" w:rsidRDefault="00B56F67" w:rsidP="00B56F67">
      <w:pPr>
        <w:ind w:right="281" w:firstLine="709"/>
        <w:jc w:val="both"/>
        <w:rPr>
          <w:sz w:val="28"/>
          <w:szCs w:val="28"/>
        </w:rPr>
      </w:pPr>
      <w:r w:rsidRPr="00B56F67">
        <w:rPr>
          <w:sz w:val="28"/>
          <w:szCs w:val="28"/>
        </w:rPr>
        <w:t>Главный консультант региональной энергетической комиссии Кемеровской области (далее – специалист), рассмотрев представленные организацией предложения по установлению тарифов на питьевую воду, техническую воду, водоотведение, реализуемые на потребительском рынке, отмечает, что они отражают экономическую ситуацию в организации в сложившихся условиях хозяйствования.</w:t>
      </w:r>
    </w:p>
    <w:p w:rsidR="00B56F67" w:rsidRPr="00B56F67" w:rsidRDefault="00B56F67" w:rsidP="00B56F67">
      <w:pPr>
        <w:ind w:right="281" w:firstLine="709"/>
        <w:jc w:val="both"/>
        <w:rPr>
          <w:sz w:val="28"/>
          <w:szCs w:val="28"/>
        </w:rPr>
      </w:pPr>
    </w:p>
    <w:p w:rsidR="00B56F67" w:rsidRPr="00B56F67" w:rsidRDefault="00B56F67" w:rsidP="00B56F67">
      <w:pPr>
        <w:ind w:right="281" w:firstLine="709"/>
        <w:jc w:val="center"/>
        <w:rPr>
          <w:b/>
          <w:sz w:val="32"/>
          <w:szCs w:val="32"/>
          <w:u w:val="single"/>
        </w:rPr>
      </w:pPr>
      <w:r w:rsidRPr="00B56F67">
        <w:rPr>
          <w:b/>
          <w:sz w:val="32"/>
          <w:szCs w:val="32"/>
          <w:u w:val="single"/>
        </w:rPr>
        <w:t>Общая характеристика организации</w:t>
      </w:r>
    </w:p>
    <w:p w:rsidR="00B56F67" w:rsidRPr="00B56F67" w:rsidRDefault="00B56F67" w:rsidP="00B56F67">
      <w:pPr>
        <w:ind w:right="281" w:firstLine="709"/>
        <w:jc w:val="both"/>
        <w:rPr>
          <w:color w:val="FF0000"/>
          <w:sz w:val="28"/>
          <w:szCs w:val="28"/>
        </w:rPr>
      </w:pPr>
    </w:p>
    <w:p w:rsidR="00B56F67" w:rsidRPr="00B56F67" w:rsidRDefault="00B56F67" w:rsidP="00B56F67">
      <w:pPr>
        <w:ind w:right="281" w:firstLine="709"/>
        <w:jc w:val="both"/>
        <w:rPr>
          <w:sz w:val="28"/>
          <w:szCs w:val="28"/>
        </w:rPr>
      </w:pPr>
      <w:r w:rsidRPr="00B56F67">
        <w:rPr>
          <w:sz w:val="28"/>
          <w:szCs w:val="28"/>
        </w:rPr>
        <w:t xml:space="preserve">    Предприятие ООО «</w:t>
      </w:r>
      <w:proofErr w:type="spellStart"/>
      <w:r w:rsidRPr="00B56F67">
        <w:rPr>
          <w:sz w:val="28"/>
          <w:szCs w:val="28"/>
        </w:rPr>
        <w:t>Топкинский</w:t>
      </w:r>
      <w:proofErr w:type="spellEnd"/>
      <w:r w:rsidRPr="00B56F67">
        <w:rPr>
          <w:sz w:val="28"/>
          <w:szCs w:val="28"/>
        </w:rPr>
        <w:t xml:space="preserve"> водоканал» расположено в г. Топки по адресу ул. Советская, 58.</w:t>
      </w:r>
    </w:p>
    <w:p w:rsidR="00B56F67" w:rsidRPr="00B56F67" w:rsidRDefault="00B56F67" w:rsidP="00B56F67">
      <w:pPr>
        <w:ind w:right="281" w:firstLine="709"/>
        <w:jc w:val="both"/>
        <w:rPr>
          <w:sz w:val="28"/>
          <w:szCs w:val="28"/>
        </w:rPr>
      </w:pPr>
      <w:r w:rsidRPr="00B56F67">
        <w:rPr>
          <w:sz w:val="28"/>
          <w:szCs w:val="28"/>
        </w:rPr>
        <w:t xml:space="preserve">   Право пользования недрами для добычи подземных вод осуществляется на основании лицензий КЕМ 01841 ВЭ, выданной 24.11.2014 г сроком до 30.11.2024 г и лицензии КЕМ 01849 ВЭ, выданной 01.12.2014г сроком до 30.11.2024г.</w:t>
      </w:r>
    </w:p>
    <w:p w:rsidR="00B56F67" w:rsidRPr="00B56F67" w:rsidRDefault="00B56F67" w:rsidP="00B56F67">
      <w:pPr>
        <w:tabs>
          <w:tab w:val="num" w:pos="0"/>
        </w:tabs>
        <w:ind w:right="281" w:firstLine="709"/>
        <w:jc w:val="both"/>
        <w:rPr>
          <w:sz w:val="28"/>
          <w:szCs w:val="28"/>
        </w:rPr>
      </w:pPr>
      <w:r w:rsidRPr="00B56F67">
        <w:rPr>
          <w:sz w:val="28"/>
          <w:szCs w:val="28"/>
        </w:rPr>
        <w:t xml:space="preserve">   ООО «</w:t>
      </w:r>
      <w:proofErr w:type="spellStart"/>
      <w:r w:rsidRPr="00B56F67">
        <w:rPr>
          <w:sz w:val="28"/>
          <w:szCs w:val="28"/>
        </w:rPr>
        <w:t>Топкинский</w:t>
      </w:r>
      <w:proofErr w:type="spellEnd"/>
      <w:r w:rsidRPr="00B56F67">
        <w:rPr>
          <w:sz w:val="28"/>
          <w:szCs w:val="28"/>
        </w:rPr>
        <w:t xml:space="preserve"> водоканал» планирует в 2019 году осуществлять деятельность:</w:t>
      </w:r>
    </w:p>
    <w:p w:rsidR="00B56F67" w:rsidRPr="00B56F67" w:rsidRDefault="00B56F67" w:rsidP="006B7F93">
      <w:pPr>
        <w:numPr>
          <w:ilvl w:val="0"/>
          <w:numId w:val="11"/>
        </w:numPr>
        <w:ind w:left="0" w:right="281" w:firstLine="851"/>
        <w:jc w:val="both"/>
        <w:rPr>
          <w:sz w:val="28"/>
          <w:szCs w:val="28"/>
        </w:rPr>
      </w:pPr>
      <w:r w:rsidRPr="00B56F67">
        <w:rPr>
          <w:sz w:val="28"/>
          <w:szCs w:val="28"/>
        </w:rPr>
        <w:t xml:space="preserve"> по   подъему воды из водозаборных скважин и распределению по водопроводным сетям до конечного потребителя; </w:t>
      </w:r>
    </w:p>
    <w:p w:rsidR="00B56F67" w:rsidRPr="00B56F67" w:rsidRDefault="00B56F67" w:rsidP="006B7F93">
      <w:pPr>
        <w:numPr>
          <w:ilvl w:val="0"/>
          <w:numId w:val="11"/>
        </w:numPr>
        <w:ind w:left="0" w:right="281" w:firstLine="851"/>
        <w:jc w:val="both"/>
        <w:rPr>
          <w:sz w:val="28"/>
          <w:szCs w:val="28"/>
        </w:rPr>
      </w:pPr>
      <w:r w:rsidRPr="00B56F67">
        <w:rPr>
          <w:sz w:val="28"/>
          <w:szCs w:val="28"/>
        </w:rPr>
        <w:t xml:space="preserve">по приему сточных вод от потребителей и их перекачку по канализационным сетям до очистных сооружений, передачу сточных вод в полном объеме на очистные сооружения другому юр. лицу;  </w:t>
      </w:r>
    </w:p>
    <w:p w:rsidR="00B56F67" w:rsidRPr="00B56F67" w:rsidRDefault="00B56F67" w:rsidP="006B7F93">
      <w:pPr>
        <w:numPr>
          <w:ilvl w:val="0"/>
          <w:numId w:val="11"/>
        </w:numPr>
        <w:ind w:left="0" w:right="281" w:firstLine="851"/>
        <w:jc w:val="both"/>
        <w:rPr>
          <w:sz w:val="28"/>
          <w:szCs w:val="28"/>
        </w:rPr>
      </w:pPr>
      <w:r w:rsidRPr="00B56F67">
        <w:rPr>
          <w:sz w:val="28"/>
          <w:szCs w:val="28"/>
        </w:rPr>
        <w:t>по перекачке технической воды.</w:t>
      </w:r>
    </w:p>
    <w:p w:rsidR="00B56F67" w:rsidRPr="00B56F67" w:rsidRDefault="00B56F67" w:rsidP="00B56F67">
      <w:pPr>
        <w:ind w:right="281" w:firstLine="709"/>
        <w:jc w:val="both"/>
        <w:rPr>
          <w:sz w:val="28"/>
          <w:szCs w:val="28"/>
        </w:rPr>
      </w:pPr>
      <w:r w:rsidRPr="00B56F67">
        <w:rPr>
          <w:sz w:val="28"/>
          <w:szCs w:val="28"/>
        </w:rPr>
        <w:t>Земля и основные производственные мощности не являются собственностью обслуживающей организации – ООО «</w:t>
      </w:r>
      <w:proofErr w:type="spellStart"/>
      <w:r w:rsidRPr="00B56F67">
        <w:rPr>
          <w:sz w:val="28"/>
          <w:szCs w:val="28"/>
        </w:rPr>
        <w:t>Топкинский</w:t>
      </w:r>
      <w:proofErr w:type="spellEnd"/>
      <w:r w:rsidRPr="00B56F67">
        <w:rPr>
          <w:sz w:val="28"/>
          <w:szCs w:val="28"/>
        </w:rPr>
        <w:t xml:space="preserve"> водоканал».</w:t>
      </w:r>
    </w:p>
    <w:p w:rsidR="00B56F67" w:rsidRPr="00B56F67" w:rsidRDefault="00B56F67" w:rsidP="00B56F67">
      <w:pPr>
        <w:ind w:right="281" w:firstLine="709"/>
        <w:jc w:val="both"/>
        <w:rPr>
          <w:sz w:val="28"/>
          <w:szCs w:val="28"/>
        </w:rPr>
      </w:pPr>
      <w:r w:rsidRPr="00B56F67">
        <w:rPr>
          <w:sz w:val="28"/>
          <w:szCs w:val="28"/>
        </w:rPr>
        <w:t>Организацией представлены следующие документы, подтверждающие законное основание владения, пользования и распоряжения объектов недвижимости (зданий, строений, сооружений, земельных участков), используемых для осуществления регулируемой деятельности:</w:t>
      </w:r>
    </w:p>
    <w:p w:rsidR="00B56F67" w:rsidRPr="00B56F67" w:rsidRDefault="00B56F67" w:rsidP="00B56F67">
      <w:pPr>
        <w:ind w:right="281" w:firstLine="709"/>
        <w:jc w:val="both"/>
        <w:rPr>
          <w:sz w:val="28"/>
          <w:szCs w:val="28"/>
        </w:rPr>
      </w:pPr>
      <w:r w:rsidRPr="00B56F67">
        <w:rPr>
          <w:sz w:val="28"/>
          <w:szCs w:val="28"/>
        </w:rPr>
        <w:t>- Договор № 1 от 03 декабря 2018 г. с ООО «</w:t>
      </w:r>
      <w:proofErr w:type="spellStart"/>
      <w:r w:rsidRPr="00B56F67">
        <w:rPr>
          <w:sz w:val="28"/>
          <w:szCs w:val="28"/>
        </w:rPr>
        <w:t>СибДорСтрой</w:t>
      </w:r>
      <w:proofErr w:type="spellEnd"/>
      <w:r w:rsidRPr="00B56F67">
        <w:rPr>
          <w:sz w:val="28"/>
          <w:szCs w:val="28"/>
        </w:rPr>
        <w:t xml:space="preserve">» (арендодатель), закрепляет за организацией право временного пользования основными средствами. </w:t>
      </w:r>
    </w:p>
    <w:p w:rsidR="00B56F67" w:rsidRPr="00B56F67" w:rsidRDefault="00B56F67" w:rsidP="00B56F67">
      <w:pPr>
        <w:ind w:right="281" w:firstLine="709"/>
        <w:jc w:val="both"/>
        <w:rPr>
          <w:sz w:val="28"/>
          <w:szCs w:val="28"/>
        </w:rPr>
      </w:pPr>
      <w:r w:rsidRPr="00B56F67">
        <w:rPr>
          <w:sz w:val="28"/>
          <w:szCs w:val="28"/>
        </w:rPr>
        <w:lastRenderedPageBreak/>
        <w:t>- Агентский договор № 5 от 01 июня 2013 года (доп. соглашение от 17.08.2018 г.) с ООО «</w:t>
      </w:r>
      <w:proofErr w:type="spellStart"/>
      <w:r w:rsidRPr="00B56F67">
        <w:rPr>
          <w:sz w:val="28"/>
          <w:szCs w:val="28"/>
        </w:rPr>
        <w:t>СибДорСтрой</w:t>
      </w:r>
      <w:proofErr w:type="spellEnd"/>
      <w:r w:rsidRPr="00B56F67">
        <w:rPr>
          <w:sz w:val="28"/>
          <w:szCs w:val="28"/>
        </w:rPr>
        <w:t>» (агент), закрепляет за ООО «</w:t>
      </w:r>
      <w:proofErr w:type="spellStart"/>
      <w:r w:rsidRPr="00B56F67">
        <w:rPr>
          <w:sz w:val="28"/>
          <w:szCs w:val="28"/>
        </w:rPr>
        <w:t>Топкинский</w:t>
      </w:r>
      <w:proofErr w:type="spellEnd"/>
      <w:r w:rsidRPr="00B56F67">
        <w:rPr>
          <w:sz w:val="28"/>
          <w:szCs w:val="28"/>
        </w:rPr>
        <w:t xml:space="preserve"> водоканал» право временного пользования земельными участками.</w:t>
      </w:r>
    </w:p>
    <w:p w:rsidR="00B56F67" w:rsidRPr="00B56F67" w:rsidRDefault="00B56F67" w:rsidP="00B56F67">
      <w:pPr>
        <w:ind w:right="281" w:firstLine="709"/>
        <w:jc w:val="both"/>
        <w:rPr>
          <w:sz w:val="28"/>
          <w:szCs w:val="28"/>
        </w:rPr>
      </w:pPr>
      <w:r w:rsidRPr="00B56F67">
        <w:rPr>
          <w:sz w:val="28"/>
          <w:szCs w:val="28"/>
        </w:rPr>
        <w:t xml:space="preserve">- Договор №1 от 3.12.2018 г. с КУМИ администрации </w:t>
      </w:r>
      <w:proofErr w:type="spellStart"/>
      <w:r w:rsidRPr="00B56F67">
        <w:rPr>
          <w:sz w:val="28"/>
          <w:szCs w:val="28"/>
        </w:rPr>
        <w:t>Топкинского</w:t>
      </w:r>
      <w:proofErr w:type="spellEnd"/>
      <w:r w:rsidRPr="00B56F67">
        <w:rPr>
          <w:sz w:val="28"/>
          <w:szCs w:val="28"/>
        </w:rPr>
        <w:t xml:space="preserve"> муниципального района закрепляет за ООО «</w:t>
      </w:r>
      <w:proofErr w:type="spellStart"/>
      <w:r w:rsidRPr="00B56F67">
        <w:rPr>
          <w:sz w:val="28"/>
          <w:szCs w:val="28"/>
        </w:rPr>
        <w:t>Топкинский</w:t>
      </w:r>
      <w:proofErr w:type="spellEnd"/>
      <w:r w:rsidRPr="00B56F67">
        <w:rPr>
          <w:sz w:val="28"/>
          <w:szCs w:val="28"/>
        </w:rPr>
        <w:t xml:space="preserve"> водоканал» право временного пользования муниципальным имуществом питьевого и технического водоснабжения.</w:t>
      </w:r>
    </w:p>
    <w:p w:rsidR="00B56F67" w:rsidRPr="00B56F67" w:rsidRDefault="00B56F67" w:rsidP="00B56F67">
      <w:pPr>
        <w:ind w:right="281" w:firstLine="709"/>
        <w:jc w:val="both"/>
        <w:rPr>
          <w:sz w:val="28"/>
          <w:szCs w:val="28"/>
        </w:rPr>
      </w:pPr>
      <w:r w:rsidRPr="00B56F67">
        <w:rPr>
          <w:sz w:val="28"/>
          <w:szCs w:val="28"/>
        </w:rPr>
        <w:t xml:space="preserve">- Договор №2 от 3.12.2018 г. с КУМИ администрации </w:t>
      </w:r>
      <w:proofErr w:type="spellStart"/>
      <w:r w:rsidRPr="00B56F67">
        <w:rPr>
          <w:sz w:val="28"/>
          <w:szCs w:val="28"/>
        </w:rPr>
        <w:t>Топкинского</w:t>
      </w:r>
      <w:proofErr w:type="spellEnd"/>
      <w:r w:rsidRPr="00B56F67">
        <w:rPr>
          <w:sz w:val="28"/>
          <w:szCs w:val="28"/>
        </w:rPr>
        <w:t xml:space="preserve"> муниципального района закрепляет за ООО «</w:t>
      </w:r>
      <w:proofErr w:type="spellStart"/>
      <w:r w:rsidRPr="00B56F67">
        <w:rPr>
          <w:sz w:val="28"/>
          <w:szCs w:val="28"/>
        </w:rPr>
        <w:t>Топкинский</w:t>
      </w:r>
      <w:proofErr w:type="spellEnd"/>
      <w:r w:rsidRPr="00B56F67">
        <w:rPr>
          <w:sz w:val="28"/>
          <w:szCs w:val="28"/>
        </w:rPr>
        <w:t xml:space="preserve"> водоканал» право временного пользования муниципальным имуществом инженерно-технического обеспечения.</w:t>
      </w:r>
    </w:p>
    <w:p w:rsidR="00B56F67" w:rsidRPr="00B56F67" w:rsidRDefault="00B56F67" w:rsidP="00B56F67">
      <w:pPr>
        <w:ind w:right="281" w:firstLine="709"/>
        <w:jc w:val="both"/>
        <w:rPr>
          <w:bCs/>
          <w:sz w:val="28"/>
          <w:szCs w:val="28"/>
          <w:lang w:eastAsia="en-US"/>
        </w:rPr>
      </w:pPr>
      <w:r w:rsidRPr="00B56F67">
        <w:rPr>
          <w:bCs/>
          <w:sz w:val="28"/>
          <w:szCs w:val="28"/>
          <w:lang w:eastAsia="en-US"/>
        </w:rPr>
        <w:t>Водоснабжение города осуществляется по 2-м зонам из 4-х водозаборов. Вид водопользования: для питьевого, хозяйственно-бытового и технологического обеспечения водой населения и предприятий г. Топки.</w:t>
      </w:r>
    </w:p>
    <w:p w:rsidR="00B56F67" w:rsidRPr="00B56F67" w:rsidRDefault="00B56F67" w:rsidP="00B56F67">
      <w:pPr>
        <w:ind w:right="281" w:firstLine="709"/>
        <w:jc w:val="both"/>
        <w:rPr>
          <w:bCs/>
          <w:sz w:val="28"/>
          <w:szCs w:val="28"/>
          <w:lang w:eastAsia="en-US"/>
        </w:rPr>
      </w:pPr>
      <w:r w:rsidRPr="00B56F67">
        <w:rPr>
          <w:bCs/>
          <w:sz w:val="28"/>
          <w:szCs w:val="28"/>
          <w:lang w:eastAsia="en-US"/>
        </w:rPr>
        <w:t xml:space="preserve">Наименование </w:t>
      </w:r>
      <w:proofErr w:type="gramStart"/>
      <w:r w:rsidRPr="00B56F67">
        <w:rPr>
          <w:bCs/>
          <w:sz w:val="28"/>
          <w:szCs w:val="28"/>
          <w:lang w:eastAsia="en-US"/>
        </w:rPr>
        <w:t>водоисточника  15</w:t>
      </w:r>
      <w:proofErr w:type="gramEnd"/>
      <w:r w:rsidRPr="00B56F67">
        <w:rPr>
          <w:bCs/>
          <w:sz w:val="28"/>
          <w:szCs w:val="28"/>
          <w:lang w:eastAsia="en-US"/>
        </w:rPr>
        <w:t xml:space="preserve"> водозаборных скважин на участках недр: </w:t>
      </w:r>
    </w:p>
    <w:p w:rsidR="00B56F67" w:rsidRPr="00B56F67" w:rsidRDefault="00B56F67" w:rsidP="00B56F67">
      <w:pPr>
        <w:ind w:right="281" w:firstLine="709"/>
        <w:jc w:val="both"/>
        <w:rPr>
          <w:bCs/>
          <w:sz w:val="28"/>
          <w:szCs w:val="28"/>
          <w:lang w:eastAsia="en-US"/>
        </w:rPr>
      </w:pPr>
      <w:r w:rsidRPr="00B56F67">
        <w:rPr>
          <w:bCs/>
          <w:sz w:val="28"/>
          <w:szCs w:val="28"/>
          <w:lang w:eastAsia="en-US"/>
        </w:rPr>
        <w:t>- Водозабор «</w:t>
      </w:r>
      <w:proofErr w:type="spellStart"/>
      <w:r w:rsidRPr="00B56F67">
        <w:rPr>
          <w:bCs/>
          <w:sz w:val="28"/>
          <w:szCs w:val="28"/>
          <w:lang w:eastAsia="en-US"/>
        </w:rPr>
        <w:t>Стрелинский</w:t>
      </w:r>
      <w:proofErr w:type="spellEnd"/>
      <w:r w:rsidRPr="00B56F67">
        <w:rPr>
          <w:bCs/>
          <w:sz w:val="28"/>
          <w:szCs w:val="28"/>
          <w:lang w:eastAsia="en-US"/>
        </w:rPr>
        <w:t>» 2 скважины, общей производительностью 4320 м3/</w:t>
      </w:r>
      <w:proofErr w:type="spellStart"/>
      <w:r w:rsidRPr="00B56F67">
        <w:rPr>
          <w:bCs/>
          <w:sz w:val="28"/>
          <w:szCs w:val="28"/>
          <w:lang w:eastAsia="en-US"/>
        </w:rPr>
        <w:t>сут</w:t>
      </w:r>
      <w:proofErr w:type="spellEnd"/>
      <w:r w:rsidRPr="00B56F67">
        <w:rPr>
          <w:bCs/>
          <w:sz w:val="28"/>
          <w:szCs w:val="28"/>
          <w:lang w:eastAsia="en-US"/>
        </w:rPr>
        <w:t xml:space="preserve">., 1576,3 тыс. м3/год на р. </w:t>
      </w:r>
      <w:proofErr w:type="spellStart"/>
      <w:r w:rsidRPr="00B56F67">
        <w:rPr>
          <w:bCs/>
          <w:sz w:val="28"/>
          <w:szCs w:val="28"/>
          <w:lang w:eastAsia="en-US"/>
        </w:rPr>
        <w:t>Стрелино</w:t>
      </w:r>
      <w:proofErr w:type="spellEnd"/>
      <w:r w:rsidRPr="00B56F67">
        <w:rPr>
          <w:bCs/>
          <w:sz w:val="28"/>
          <w:szCs w:val="28"/>
          <w:lang w:eastAsia="en-US"/>
        </w:rPr>
        <w:t xml:space="preserve">: </w:t>
      </w:r>
      <w:proofErr w:type="spellStart"/>
      <w:r w:rsidRPr="00B56F67">
        <w:rPr>
          <w:bCs/>
          <w:sz w:val="28"/>
          <w:szCs w:val="28"/>
          <w:lang w:eastAsia="en-US"/>
        </w:rPr>
        <w:t>скв</w:t>
      </w:r>
      <w:proofErr w:type="spellEnd"/>
      <w:r w:rsidRPr="00B56F67">
        <w:rPr>
          <w:bCs/>
          <w:sz w:val="28"/>
          <w:szCs w:val="28"/>
          <w:lang w:eastAsia="en-US"/>
        </w:rPr>
        <w:t xml:space="preserve">. № 3 глубина - 120м., №4 – резервная; </w:t>
      </w:r>
    </w:p>
    <w:p w:rsidR="00B56F67" w:rsidRPr="00B56F67" w:rsidRDefault="00B56F67" w:rsidP="00B56F67">
      <w:pPr>
        <w:ind w:right="281" w:firstLine="709"/>
        <w:jc w:val="both"/>
        <w:rPr>
          <w:bCs/>
          <w:sz w:val="28"/>
          <w:szCs w:val="28"/>
          <w:lang w:eastAsia="en-US"/>
        </w:rPr>
      </w:pPr>
      <w:r w:rsidRPr="00B56F67">
        <w:rPr>
          <w:bCs/>
          <w:sz w:val="28"/>
          <w:szCs w:val="28"/>
          <w:lang w:eastAsia="en-US"/>
        </w:rPr>
        <w:t>- Водозабор «Бойцовский» 4 скважины, общей производительностью 4320 м3/</w:t>
      </w:r>
      <w:proofErr w:type="spellStart"/>
      <w:r w:rsidRPr="00B56F67">
        <w:rPr>
          <w:bCs/>
          <w:sz w:val="28"/>
          <w:szCs w:val="28"/>
          <w:lang w:eastAsia="en-US"/>
        </w:rPr>
        <w:t>сут</w:t>
      </w:r>
      <w:proofErr w:type="spellEnd"/>
      <w:r w:rsidRPr="00B56F67">
        <w:rPr>
          <w:bCs/>
          <w:sz w:val="28"/>
          <w:szCs w:val="28"/>
          <w:lang w:eastAsia="en-US"/>
        </w:rPr>
        <w:t xml:space="preserve">., 1576,8 тыс. м3/год. №1 на р. Боец: </w:t>
      </w:r>
      <w:proofErr w:type="spellStart"/>
      <w:r w:rsidRPr="00B56F67">
        <w:rPr>
          <w:bCs/>
          <w:sz w:val="28"/>
          <w:szCs w:val="28"/>
          <w:lang w:eastAsia="en-US"/>
        </w:rPr>
        <w:t>скв</w:t>
      </w:r>
      <w:proofErr w:type="spellEnd"/>
      <w:r w:rsidRPr="00B56F67">
        <w:rPr>
          <w:bCs/>
          <w:sz w:val="28"/>
          <w:szCs w:val="28"/>
          <w:lang w:eastAsia="en-US"/>
        </w:rPr>
        <w:t xml:space="preserve">. № 1 - 120м, </w:t>
      </w:r>
      <w:proofErr w:type="spellStart"/>
      <w:r w:rsidRPr="00B56F67">
        <w:rPr>
          <w:bCs/>
          <w:sz w:val="28"/>
          <w:szCs w:val="28"/>
          <w:lang w:eastAsia="en-US"/>
        </w:rPr>
        <w:t>скв</w:t>
      </w:r>
      <w:proofErr w:type="spellEnd"/>
      <w:r w:rsidRPr="00B56F67">
        <w:rPr>
          <w:bCs/>
          <w:sz w:val="28"/>
          <w:szCs w:val="28"/>
          <w:lang w:eastAsia="en-US"/>
        </w:rPr>
        <w:t xml:space="preserve">. № 2 - 120м (резервная), </w:t>
      </w:r>
      <w:proofErr w:type="spellStart"/>
      <w:r w:rsidRPr="00B56F67">
        <w:rPr>
          <w:bCs/>
          <w:sz w:val="28"/>
          <w:szCs w:val="28"/>
          <w:lang w:eastAsia="en-US"/>
        </w:rPr>
        <w:t>скв</w:t>
      </w:r>
      <w:proofErr w:type="spellEnd"/>
      <w:r w:rsidRPr="00B56F67">
        <w:rPr>
          <w:bCs/>
          <w:sz w:val="28"/>
          <w:szCs w:val="28"/>
          <w:lang w:eastAsia="en-US"/>
        </w:rPr>
        <w:t xml:space="preserve">. № 5 - 120м, </w:t>
      </w:r>
      <w:proofErr w:type="spellStart"/>
      <w:r w:rsidRPr="00B56F67">
        <w:rPr>
          <w:bCs/>
          <w:sz w:val="28"/>
          <w:szCs w:val="28"/>
          <w:lang w:eastAsia="en-US"/>
        </w:rPr>
        <w:t>скв</w:t>
      </w:r>
      <w:proofErr w:type="spellEnd"/>
      <w:r w:rsidRPr="00B56F67">
        <w:rPr>
          <w:bCs/>
          <w:sz w:val="28"/>
          <w:szCs w:val="28"/>
          <w:lang w:eastAsia="en-US"/>
        </w:rPr>
        <w:t>. № 6 - 120м;</w:t>
      </w:r>
    </w:p>
    <w:p w:rsidR="00B56F67" w:rsidRPr="00B56F67" w:rsidRDefault="00B56F67" w:rsidP="00B56F67">
      <w:pPr>
        <w:ind w:right="281" w:firstLine="709"/>
        <w:jc w:val="both"/>
        <w:rPr>
          <w:bCs/>
          <w:sz w:val="28"/>
          <w:szCs w:val="28"/>
          <w:lang w:eastAsia="en-US"/>
        </w:rPr>
      </w:pPr>
      <w:r w:rsidRPr="00B56F67">
        <w:rPr>
          <w:bCs/>
          <w:sz w:val="28"/>
          <w:szCs w:val="28"/>
          <w:lang w:eastAsia="en-US"/>
        </w:rPr>
        <w:t>- Водозабор «</w:t>
      </w:r>
      <w:proofErr w:type="spellStart"/>
      <w:r w:rsidRPr="00B56F67">
        <w:rPr>
          <w:bCs/>
          <w:sz w:val="28"/>
          <w:szCs w:val="28"/>
          <w:lang w:eastAsia="en-US"/>
        </w:rPr>
        <w:t>Соломинский</w:t>
      </w:r>
      <w:proofErr w:type="spellEnd"/>
      <w:r w:rsidRPr="00B56F67">
        <w:rPr>
          <w:bCs/>
          <w:sz w:val="28"/>
          <w:szCs w:val="28"/>
          <w:lang w:eastAsia="en-US"/>
        </w:rPr>
        <w:t>» -3 скважины, общей производительностью 2709,4 м3/</w:t>
      </w:r>
      <w:proofErr w:type="spellStart"/>
      <w:r w:rsidRPr="00B56F67">
        <w:rPr>
          <w:bCs/>
          <w:sz w:val="28"/>
          <w:szCs w:val="28"/>
          <w:lang w:eastAsia="en-US"/>
        </w:rPr>
        <w:t>сут</w:t>
      </w:r>
      <w:proofErr w:type="spellEnd"/>
      <w:r w:rsidRPr="00B56F67">
        <w:rPr>
          <w:bCs/>
          <w:sz w:val="28"/>
          <w:szCs w:val="28"/>
          <w:lang w:eastAsia="en-US"/>
        </w:rPr>
        <w:t xml:space="preserve">., 988,9 тыс. м3/год №2 на р. Боец: </w:t>
      </w:r>
      <w:proofErr w:type="spellStart"/>
      <w:r w:rsidRPr="00B56F67">
        <w:rPr>
          <w:bCs/>
          <w:sz w:val="28"/>
          <w:szCs w:val="28"/>
          <w:lang w:eastAsia="en-US"/>
        </w:rPr>
        <w:t>скв</w:t>
      </w:r>
      <w:proofErr w:type="spellEnd"/>
      <w:r w:rsidRPr="00B56F67">
        <w:rPr>
          <w:bCs/>
          <w:sz w:val="28"/>
          <w:szCs w:val="28"/>
          <w:lang w:eastAsia="en-US"/>
        </w:rPr>
        <w:t xml:space="preserve">. №1 - 120 м, </w:t>
      </w:r>
      <w:proofErr w:type="spellStart"/>
      <w:r w:rsidRPr="00B56F67">
        <w:rPr>
          <w:bCs/>
          <w:sz w:val="28"/>
          <w:szCs w:val="28"/>
          <w:lang w:eastAsia="en-US"/>
        </w:rPr>
        <w:t>скв</w:t>
      </w:r>
      <w:proofErr w:type="spellEnd"/>
      <w:r w:rsidRPr="00B56F67">
        <w:rPr>
          <w:bCs/>
          <w:sz w:val="28"/>
          <w:szCs w:val="28"/>
          <w:lang w:eastAsia="en-US"/>
        </w:rPr>
        <w:t xml:space="preserve">. №2- 120 м, </w:t>
      </w:r>
      <w:proofErr w:type="spellStart"/>
      <w:r w:rsidRPr="00B56F67">
        <w:rPr>
          <w:bCs/>
          <w:sz w:val="28"/>
          <w:szCs w:val="28"/>
          <w:lang w:eastAsia="en-US"/>
        </w:rPr>
        <w:t>скв</w:t>
      </w:r>
      <w:proofErr w:type="spellEnd"/>
      <w:r w:rsidRPr="00B56F67">
        <w:rPr>
          <w:bCs/>
          <w:sz w:val="28"/>
          <w:szCs w:val="28"/>
          <w:lang w:eastAsia="en-US"/>
        </w:rPr>
        <w:t xml:space="preserve">. №3- 120 м; </w:t>
      </w:r>
    </w:p>
    <w:p w:rsidR="00B56F67" w:rsidRPr="00B56F67" w:rsidRDefault="00B56F67" w:rsidP="00B56F67">
      <w:pPr>
        <w:ind w:right="281" w:firstLine="709"/>
        <w:jc w:val="both"/>
        <w:rPr>
          <w:bCs/>
          <w:sz w:val="28"/>
          <w:szCs w:val="28"/>
          <w:lang w:eastAsia="en-US"/>
        </w:rPr>
      </w:pPr>
      <w:r w:rsidRPr="00B56F67">
        <w:rPr>
          <w:bCs/>
          <w:sz w:val="28"/>
          <w:szCs w:val="28"/>
          <w:lang w:eastAsia="en-US"/>
        </w:rPr>
        <w:t>- Водозабор «</w:t>
      </w:r>
      <w:proofErr w:type="spellStart"/>
      <w:r w:rsidRPr="00B56F67">
        <w:rPr>
          <w:bCs/>
          <w:sz w:val="28"/>
          <w:szCs w:val="28"/>
          <w:lang w:eastAsia="en-US"/>
        </w:rPr>
        <w:t>Цемзаводской</w:t>
      </w:r>
      <w:proofErr w:type="spellEnd"/>
      <w:r w:rsidRPr="00B56F67">
        <w:rPr>
          <w:bCs/>
          <w:sz w:val="28"/>
          <w:szCs w:val="28"/>
          <w:lang w:eastAsia="en-US"/>
        </w:rPr>
        <w:t>» -6 скважин, общей производительностью 2435,0 м3/</w:t>
      </w:r>
      <w:proofErr w:type="spellStart"/>
      <w:r w:rsidRPr="00B56F67">
        <w:rPr>
          <w:bCs/>
          <w:sz w:val="28"/>
          <w:szCs w:val="28"/>
          <w:lang w:eastAsia="en-US"/>
        </w:rPr>
        <w:t>сут</w:t>
      </w:r>
      <w:proofErr w:type="spellEnd"/>
      <w:r w:rsidRPr="00B56F67">
        <w:rPr>
          <w:bCs/>
          <w:sz w:val="28"/>
          <w:szCs w:val="28"/>
          <w:lang w:eastAsia="en-US"/>
        </w:rPr>
        <w:t xml:space="preserve"> (888,6 тыс. м3/год) на промышленной площадке ООО «</w:t>
      </w:r>
      <w:proofErr w:type="spellStart"/>
      <w:r w:rsidRPr="00B56F67">
        <w:rPr>
          <w:bCs/>
          <w:sz w:val="28"/>
          <w:szCs w:val="28"/>
          <w:lang w:eastAsia="en-US"/>
        </w:rPr>
        <w:t>Топкинский</w:t>
      </w:r>
      <w:proofErr w:type="spellEnd"/>
      <w:r w:rsidRPr="00B56F67">
        <w:rPr>
          <w:bCs/>
          <w:sz w:val="28"/>
          <w:szCs w:val="28"/>
          <w:lang w:eastAsia="en-US"/>
        </w:rPr>
        <w:t xml:space="preserve"> Цемент»: </w:t>
      </w:r>
      <w:proofErr w:type="spellStart"/>
      <w:r w:rsidRPr="00B56F67">
        <w:rPr>
          <w:bCs/>
          <w:sz w:val="28"/>
          <w:szCs w:val="28"/>
          <w:lang w:eastAsia="en-US"/>
        </w:rPr>
        <w:t>скв</w:t>
      </w:r>
      <w:proofErr w:type="spellEnd"/>
      <w:r w:rsidRPr="00B56F67">
        <w:rPr>
          <w:bCs/>
          <w:sz w:val="28"/>
          <w:szCs w:val="28"/>
          <w:lang w:eastAsia="en-US"/>
        </w:rPr>
        <w:t>. № 1 - 120м,</w:t>
      </w:r>
      <w:r w:rsidRPr="00B56F67">
        <w:rPr>
          <w:rFonts w:ascii="Calibri" w:hAnsi="Calibri"/>
          <w:sz w:val="22"/>
          <w:szCs w:val="22"/>
          <w:lang w:eastAsia="en-US"/>
        </w:rPr>
        <w:t xml:space="preserve"> </w:t>
      </w:r>
      <w:proofErr w:type="spellStart"/>
      <w:r w:rsidRPr="00B56F67">
        <w:rPr>
          <w:bCs/>
          <w:sz w:val="28"/>
          <w:szCs w:val="28"/>
          <w:lang w:eastAsia="en-US"/>
        </w:rPr>
        <w:t>скв</w:t>
      </w:r>
      <w:proofErr w:type="spellEnd"/>
      <w:r w:rsidRPr="00B56F67">
        <w:rPr>
          <w:bCs/>
          <w:sz w:val="28"/>
          <w:szCs w:val="28"/>
          <w:lang w:eastAsia="en-US"/>
        </w:rPr>
        <w:t xml:space="preserve">. № 2 - 120м (на консервации), </w:t>
      </w:r>
      <w:proofErr w:type="spellStart"/>
      <w:r w:rsidRPr="00B56F67">
        <w:rPr>
          <w:bCs/>
          <w:sz w:val="28"/>
          <w:szCs w:val="28"/>
          <w:lang w:eastAsia="en-US"/>
        </w:rPr>
        <w:t>скв</w:t>
      </w:r>
      <w:proofErr w:type="spellEnd"/>
      <w:r w:rsidRPr="00B56F67">
        <w:rPr>
          <w:bCs/>
          <w:sz w:val="28"/>
          <w:szCs w:val="28"/>
          <w:lang w:eastAsia="en-US"/>
        </w:rPr>
        <w:t xml:space="preserve">. № 3 - 120м, </w:t>
      </w:r>
      <w:proofErr w:type="spellStart"/>
      <w:r w:rsidRPr="00B56F67">
        <w:rPr>
          <w:bCs/>
          <w:sz w:val="28"/>
          <w:szCs w:val="28"/>
          <w:lang w:eastAsia="en-US"/>
        </w:rPr>
        <w:t>скв</w:t>
      </w:r>
      <w:proofErr w:type="spellEnd"/>
      <w:r w:rsidRPr="00B56F67">
        <w:rPr>
          <w:bCs/>
          <w:sz w:val="28"/>
          <w:szCs w:val="28"/>
          <w:lang w:eastAsia="en-US"/>
        </w:rPr>
        <w:t xml:space="preserve">. № 4- 120м, </w:t>
      </w:r>
      <w:proofErr w:type="spellStart"/>
      <w:r w:rsidRPr="00B56F67">
        <w:rPr>
          <w:bCs/>
          <w:sz w:val="28"/>
          <w:szCs w:val="28"/>
          <w:lang w:eastAsia="en-US"/>
        </w:rPr>
        <w:t>скв</w:t>
      </w:r>
      <w:proofErr w:type="spellEnd"/>
      <w:r w:rsidRPr="00B56F67">
        <w:rPr>
          <w:bCs/>
          <w:sz w:val="28"/>
          <w:szCs w:val="28"/>
          <w:lang w:eastAsia="en-US"/>
        </w:rPr>
        <w:t xml:space="preserve">. № 5 - 120м (на консервации), </w:t>
      </w:r>
      <w:proofErr w:type="spellStart"/>
      <w:r w:rsidRPr="00B56F67">
        <w:rPr>
          <w:bCs/>
          <w:sz w:val="28"/>
          <w:szCs w:val="28"/>
          <w:lang w:eastAsia="en-US"/>
        </w:rPr>
        <w:t>скв</w:t>
      </w:r>
      <w:proofErr w:type="spellEnd"/>
      <w:r w:rsidRPr="00B56F67">
        <w:rPr>
          <w:bCs/>
          <w:sz w:val="28"/>
          <w:szCs w:val="28"/>
          <w:lang w:eastAsia="en-US"/>
        </w:rPr>
        <w:t>. № 6 – 120м (на консервации).</w:t>
      </w:r>
    </w:p>
    <w:p w:rsidR="00B56F67" w:rsidRPr="00B56F67" w:rsidRDefault="00B56F67" w:rsidP="00B56F67">
      <w:pPr>
        <w:ind w:right="281" w:firstLine="720"/>
        <w:jc w:val="both"/>
        <w:rPr>
          <w:bCs/>
          <w:sz w:val="28"/>
          <w:szCs w:val="28"/>
          <w:lang w:eastAsia="en-US"/>
        </w:rPr>
      </w:pPr>
    </w:p>
    <w:p w:rsidR="00B56F67" w:rsidRPr="00B56F67" w:rsidRDefault="00B56F67" w:rsidP="00B56F67">
      <w:pPr>
        <w:spacing w:after="200" w:line="276" w:lineRule="auto"/>
        <w:ind w:left="2345" w:right="281" w:hanging="1069"/>
        <w:contextualSpacing/>
        <w:jc w:val="center"/>
        <w:rPr>
          <w:b/>
          <w:sz w:val="28"/>
          <w:szCs w:val="28"/>
          <w:lang w:eastAsia="en-US"/>
        </w:rPr>
      </w:pPr>
      <w:r w:rsidRPr="00B56F67">
        <w:rPr>
          <w:b/>
          <w:sz w:val="28"/>
          <w:szCs w:val="28"/>
          <w:lang w:eastAsia="en-US"/>
        </w:rPr>
        <w:t>Места забора воды и перекачки сточных вод</w:t>
      </w:r>
    </w:p>
    <w:p w:rsidR="00B56F67" w:rsidRPr="00B56F67" w:rsidRDefault="00B56F67" w:rsidP="00B56F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1" w:firstLine="709"/>
        <w:jc w:val="both"/>
        <w:rPr>
          <w:bCs/>
          <w:sz w:val="28"/>
          <w:szCs w:val="28"/>
          <w:lang w:eastAsia="en-US"/>
        </w:rPr>
      </w:pPr>
      <w:r w:rsidRPr="00B56F67">
        <w:rPr>
          <w:bCs/>
          <w:sz w:val="28"/>
          <w:szCs w:val="28"/>
          <w:lang w:eastAsia="en-US"/>
        </w:rPr>
        <w:t xml:space="preserve">   1 зона водозабор участка «</w:t>
      </w:r>
      <w:proofErr w:type="spellStart"/>
      <w:r w:rsidRPr="00B56F67">
        <w:rPr>
          <w:bCs/>
          <w:sz w:val="28"/>
          <w:szCs w:val="28"/>
          <w:lang w:eastAsia="en-US"/>
        </w:rPr>
        <w:t>Соломинский</w:t>
      </w:r>
      <w:proofErr w:type="spellEnd"/>
      <w:r w:rsidRPr="00B56F67">
        <w:rPr>
          <w:bCs/>
          <w:sz w:val="28"/>
          <w:szCs w:val="28"/>
          <w:lang w:eastAsia="en-US"/>
        </w:rPr>
        <w:t>»</w:t>
      </w:r>
      <w:r w:rsidRPr="00B56F67">
        <w:rPr>
          <w:color w:val="000000"/>
          <w:spacing w:val="-2"/>
          <w:sz w:val="28"/>
          <w:szCs w:val="28"/>
          <w:lang w:eastAsia="en-US"/>
        </w:rPr>
        <w:t xml:space="preserve"> 3 скважины 1/41-</w:t>
      </w:r>
      <w:proofErr w:type="gramStart"/>
      <w:r w:rsidRPr="00B56F67">
        <w:rPr>
          <w:color w:val="000000"/>
          <w:spacing w:val="-2"/>
          <w:sz w:val="28"/>
          <w:szCs w:val="28"/>
          <w:lang w:eastAsia="en-US"/>
        </w:rPr>
        <w:t>Д(</w:t>
      </w:r>
      <w:proofErr w:type="gramEnd"/>
      <w:r w:rsidRPr="00B56F67">
        <w:rPr>
          <w:color w:val="000000"/>
          <w:spacing w:val="-2"/>
          <w:sz w:val="28"/>
          <w:szCs w:val="28"/>
          <w:lang w:eastAsia="en-US"/>
        </w:rPr>
        <w:t xml:space="preserve">6911); </w:t>
      </w:r>
      <w:r w:rsidRPr="00B56F67">
        <w:rPr>
          <w:color w:val="000000"/>
          <w:sz w:val="28"/>
          <w:szCs w:val="28"/>
          <w:lang w:eastAsia="en-US"/>
        </w:rPr>
        <w:t>2(6999); 3/43-Д(6912)</w:t>
      </w:r>
      <w:r w:rsidRPr="00B56F67">
        <w:rPr>
          <w:bCs/>
          <w:sz w:val="28"/>
          <w:szCs w:val="28"/>
          <w:lang w:eastAsia="en-US"/>
        </w:rPr>
        <w:t xml:space="preserve">, код водного объекта КАР/ОБЪ/2677/234 . </w:t>
      </w:r>
    </w:p>
    <w:p w:rsidR="00B56F67" w:rsidRPr="00B56F67" w:rsidRDefault="00B56F67" w:rsidP="00B56F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1" w:firstLine="709"/>
        <w:jc w:val="both"/>
        <w:rPr>
          <w:color w:val="000000"/>
          <w:sz w:val="28"/>
          <w:szCs w:val="28"/>
          <w:lang w:eastAsia="en-US"/>
        </w:rPr>
      </w:pPr>
      <w:r w:rsidRPr="00B56F67">
        <w:rPr>
          <w:bCs/>
          <w:sz w:val="28"/>
          <w:szCs w:val="28"/>
          <w:lang w:eastAsia="en-US"/>
        </w:rPr>
        <w:t xml:space="preserve"> Вода из 3-х скважин, поступает на насосную станцию водозабора участка «</w:t>
      </w:r>
      <w:proofErr w:type="spellStart"/>
      <w:r w:rsidRPr="00B56F67">
        <w:rPr>
          <w:bCs/>
          <w:sz w:val="28"/>
          <w:szCs w:val="28"/>
          <w:lang w:eastAsia="en-US"/>
        </w:rPr>
        <w:t>Соломинский</w:t>
      </w:r>
      <w:proofErr w:type="spellEnd"/>
      <w:r w:rsidRPr="00B56F67">
        <w:rPr>
          <w:bCs/>
          <w:sz w:val="28"/>
          <w:szCs w:val="28"/>
          <w:lang w:eastAsia="en-US"/>
        </w:rPr>
        <w:t xml:space="preserve">». В здании насосной </w:t>
      </w:r>
      <w:proofErr w:type="gramStart"/>
      <w:r w:rsidRPr="00B56F67">
        <w:rPr>
          <w:bCs/>
          <w:sz w:val="28"/>
          <w:szCs w:val="28"/>
          <w:lang w:eastAsia="en-US"/>
        </w:rPr>
        <w:t>станции  на</w:t>
      </w:r>
      <w:proofErr w:type="gramEnd"/>
      <w:r w:rsidRPr="00B56F67">
        <w:rPr>
          <w:bCs/>
          <w:sz w:val="28"/>
          <w:szCs w:val="28"/>
          <w:lang w:eastAsia="en-US"/>
        </w:rPr>
        <w:t xml:space="preserve">  трубопроводе Д. 160 мм установлен расходомер-счетчик электромагнитный марки «Взлет ЭР», зав. №0114177, зарегистрированным в Государственном реестре средств измерений РФ под №20293-05 ( Сертификат  об утверждении типа </w:t>
      </w:r>
      <w:r w:rsidRPr="00B56F67">
        <w:rPr>
          <w:bCs/>
          <w:sz w:val="28"/>
          <w:szCs w:val="28"/>
          <w:lang w:val="en-US" w:eastAsia="en-US"/>
        </w:rPr>
        <w:t>RU</w:t>
      </w:r>
      <w:r w:rsidRPr="00B56F67">
        <w:rPr>
          <w:bCs/>
          <w:sz w:val="28"/>
          <w:szCs w:val="28"/>
          <w:lang w:eastAsia="en-US"/>
        </w:rPr>
        <w:t xml:space="preserve">.С.29.022.А. №22357). Дата последней поверки 23.09.2014 г.,   следом в </w:t>
      </w:r>
      <w:proofErr w:type="gramStart"/>
      <w:r w:rsidRPr="00B56F67">
        <w:rPr>
          <w:bCs/>
          <w:sz w:val="28"/>
          <w:szCs w:val="28"/>
          <w:lang w:eastAsia="en-US"/>
        </w:rPr>
        <w:t>резервуар  чистой</w:t>
      </w:r>
      <w:proofErr w:type="gramEnd"/>
      <w:r w:rsidRPr="00B56F67">
        <w:rPr>
          <w:bCs/>
          <w:sz w:val="28"/>
          <w:szCs w:val="28"/>
          <w:lang w:eastAsia="en-US"/>
        </w:rPr>
        <w:t xml:space="preserve"> воды объемом 40 куб. м, а затем в водопроводную сеть Д. 400мм. Вода транспортируется до ВНБ (водонапорная башня) объемом 114 куб. м, расположенной по адресу: г. Топки, ул. Пролетарская,108, далее подается потребителям.</w:t>
      </w:r>
    </w:p>
    <w:p w:rsidR="00B56F67" w:rsidRPr="00B56F67" w:rsidRDefault="00B56F67" w:rsidP="00B56F67">
      <w:pPr>
        <w:ind w:right="281" w:firstLine="709"/>
        <w:jc w:val="both"/>
        <w:rPr>
          <w:bCs/>
          <w:sz w:val="28"/>
          <w:szCs w:val="28"/>
          <w:lang w:eastAsia="en-US"/>
        </w:rPr>
      </w:pPr>
      <w:r w:rsidRPr="00B56F67">
        <w:rPr>
          <w:bCs/>
          <w:sz w:val="28"/>
          <w:szCs w:val="28"/>
          <w:lang w:eastAsia="en-US"/>
        </w:rPr>
        <w:t xml:space="preserve"> Показания по подъему </w:t>
      </w:r>
      <w:proofErr w:type="gramStart"/>
      <w:r w:rsidRPr="00B56F67">
        <w:rPr>
          <w:bCs/>
          <w:sz w:val="28"/>
          <w:szCs w:val="28"/>
          <w:lang w:eastAsia="en-US"/>
        </w:rPr>
        <w:t>воды  ежесуточно</w:t>
      </w:r>
      <w:proofErr w:type="gramEnd"/>
      <w:r w:rsidRPr="00B56F67">
        <w:rPr>
          <w:bCs/>
          <w:sz w:val="28"/>
          <w:szCs w:val="28"/>
          <w:lang w:eastAsia="en-US"/>
        </w:rPr>
        <w:t xml:space="preserve"> фиксируются в «Журнале учета водопотребления». </w:t>
      </w:r>
    </w:p>
    <w:p w:rsidR="00B56F67" w:rsidRPr="00B56F67" w:rsidRDefault="00B56F67" w:rsidP="00B56F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1" w:firstLine="709"/>
        <w:jc w:val="both"/>
        <w:rPr>
          <w:color w:val="000000"/>
          <w:spacing w:val="-2"/>
          <w:sz w:val="28"/>
          <w:szCs w:val="28"/>
          <w:lang w:eastAsia="en-US"/>
        </w:rPr>
      </w:pPr>
      <w:r w:rsidRPr="00B56F67">
        <w:rPr>
          <w:bCs/>
          <w:sz w:val="28"/>
          <w:szCs w:val="28"/>
          <w:lang w:eastAsia="en-US"/>
        </w:rPr>
        <w:t xml:space="preserve"> 2 зона водозаборы участков «</w:t>
      </w:r>
      <w:proofErr w:type="spellStart"/>
      <w:r w:rsidRPr="00B56F67">
        <w:rPr>
          <w:bCs/>
          <w:sz w:val="28"/>
          <w:szCs w:val="28"/>
          <w:lang w:eastAsia="en-US"/>
        </w:rPr>
        <w:t>Стрелинский</w:t>
      </w:r>
      <w:proofErr w:type="spellEnd"/>
      <w:r w:rsidRPr="00B56F67">
        <w:rPr>
          <w:bCs/>
          <w:sz w:val="28"/>
          <w:szCs w:val="28"/>
          <w:lang w:eastAsia="en-US"/>
        </w:rPr>
        <w:t>»</w:t>
      </w:r>
      <w:r w:rsidRPr="00B56F67">
        <w:rPr>
          <w:sz w:val="28"/>
          <w:szCs w:val="28"/>
          <w:lang w:eastAsia="en-US"/>
        </w:rPr>
        <w:t xml:space="preserve"> -2 скважины №3/3584(835), №4/3630(834) резервная</w:t>
      </w:r>
      <w:r w:rsidRPr="00B56F67">
        <w:rPr>
          <w:bCs/>
          <w:sz w:val="28"/>
          <w:szCs w:val="28"/>
          <w:lang w:eastAsia="en-US"/>
        </w:rPr>
        <w:t>, «Бойцовский»</w:t>
      </w:r>
      <w:r w:rsidRPr="00B56F67">
        <w:rPr>
          <w:color w:val="000000"/>
          <w:spacing w:val="-1"/>
          <w:sz w:val="28"/>
          <w:szCs w:val="28"/>
          <w:lang w:eastAsia="en-US"/>
        </w:rPr>
        <w:t xml:space="preserve">– 4 скважины  </w:t>
      </w:r>
      <w:r w:rsidRPr="00B56F67">
        <w:rPr>
          <w:color w:val="000000"/>
          <w:spacing w:val="2"/>
          <w:sz w:val="28"/>
          <w:szCs w:val="28"/>
          <w:lang w:eastAsia="en-US"/>
        </w:rPr>
        <w:t xml:space="preserve">№ 1/Т-К(7351), </w:t>
      </w:r>
      <w:r w:rsidRPr="00B56F67">
        <w:rPr>
          <w:color w:val="000000"/>
          <w:spacing w:val="3"/>
          <w:sz w:val="28"/>
          <w:szCs w:val="28"/>
          <w:lang w:eastAsia="en-US"/>
        </w:rPr>
        <w:t>№2/Т-1(7352),</w:t>
      </w:r>
      <w:r w:rsidRPr="00B56F67">
        <w:rPr>
          <w:color w:val="000000"/>
          <w:spacing w:val="-2"/>
          <w:sz w:val="28"/>
          <w:szCs w:val="28"/>
          <w:lang w:eastAsia="en-US"/>
        </w:rPr>
        <w:t xml:space="preserve"> № 5/62/Т-6(7353),</w:t>
      </w:r>
      <w:r w:rsidRPr="00B56F67">
        <w:rPr>
          <w:color w:val="000000"/>
          <w:spacing w:val="-1"/>
          <w:sz w:val="28"/>
          <w:szCs w:val="28"/>
          <w:lang w:eastAsia="en-US"/>
        </w:rPr>
        <w:t xml:space="preserve"> № 6/Т-6(7349), скважина </w:t>
      </w:r>
      <w:r w:rsidRPr="00B56F67">
        <w:rPr>
          <w:color w:val="000000"/>
          <w:spacing w:val="3"/>
          <w:sz w:val="28"/>
          <w:szCs w:val="28"/>
          <w:lang w:eastAsia="en-US"/>
        </w:rPr>
        <w:t xml:space="preserve">№2/Т-1(7352) </w:t>
      </w:r>
      <w:r w:rsidRPr="00B56F67">
        <w:rPr>
          <w:color w:val="000000"/>
          <w:spacing w:val="2"/>
          <w:sz w:val="28"/>
          <w:szCs w:val="28"/>
          <w:lang w:eastAsia="en-US"/>
        </w:rPr>
        <w:t>находится в резерве;</w:t>
      </w:r>
      <w:r w:rsidRPr="00B56F67">
        <w:rPr>
          <w:bCs/>
          <w:sz w:val="28"/>
          <w:szCs w:val="28"/>
          <w:lang w:eastAsia="en-US"/>
        </w:rPr>
        <w:t>, «</w:t>
      </w:r>
      <w:proofErr w:type="spellStart"/>
      <w:r w:rsidRPr="00B56F67">
        <w:rPr>
          <w:bCs/>
          <w:sz w:val="28"/>
          <w:szCs w:val="28"/>
          <w:lang w:eastAsia="en-US"/>
        </w:rPr>
        <w:t>Цемзаводской</w:t>
      </w:r>
      <w:proofErr w:type="spellEnd"/>
      <w:r w:rsidRPr="00B56F67">
        <w:rPr>
          <w:bCs/>
          <w:sz w:val="28"/>
          <w:szCs w:val="28"/>
          <w:lang w:eastAsia="en-US"/>
        </w:rPr>
        <w:t>»</w:t>
      </w:r>
      <w:r w:rsidRPr="00B56F67">
        <w:rPr>
          <w:sz w:val="28"/>
          <w:szCs w:val="28"/>
          <w:lang w:eastAsia="en-US"/>
        </w:rPr>
        <w:t xml:space="preserve"> -6 скважин   №1/К-1578(7354), №2/К-1584(7355) в настоящее время не </w:t>
      </w:r>
      <w:r w:rsidRPr="00B56F67">
        <w:rPr>
          <w:sz w:val="28"/>
          <w:szCs w:val="28"/>
          <w:lang w:eastAsia="en-US"/>
        </w:rPr>
        <w:lastRenderedPageBreak/>
        <w:t>эксплуатируется и находится на консервации, №3/К-1625(7350), №4(844), №5/К-1707(7348), №6/8(7621),</w:t>
      </w:r>
      <w:r w:rsidRPr="00B56F67">
        <w:rPr>
          <w:bCs/>
          <w:sz w:val="28"/>
          <w:szCs w:val="28"/>
          <w:lang w:eastAsia="en-US"/>
        </w:rPr>
        <w:t xml:space="preserve"> код водного объекта КАР/ОБЪ/2677/234/46.</w:t>
      </w:r>
    </w:p>
    <w:p w:rsidR="00B56F67" w:rsidRPr="00B56F67" w:rsidRDefault="00B56F67" w:rsidP="00B56F67">
      <w:pPr>
        <w:ind w:right="281" w:firstLine="709"/>
        <w:jc w:val="both"/>
        <w:rPr>
          <w:bCs/>
          <w:sz w:val="28"/>
          <w:szCs w:val="28"/>
          <w:lang w:eastAsia="en-US"/>
        </w:rPr>
      </w:pPr>
      <w:r w:rsidRPr="00B56F67">
        <w:rPr>
          <w:bCs/>
          <w:sz w:val="28"/>
          <w:szCs w:val="28"/>
          <w:lang w:eastAsia="en-US"/>
        </w:rPr>
        <w:t>Вода из скважин водозабора участка «</w:t>
      </w:r>
      <w:proofErr w:type="spellStart"/>
      <w:r w:rsidRPr="00B56F67">
        <w:rPr>
          <w:bCs/>
          <w:sz w:val="28"/>
          <w:szCs w:val="28"/>
          <w:lang w:eastAsia="en-US"/>
        </w:rPr>
        <w:t>Стрелинский</w:t>
      </w:r>
      <w:proofErr w:type="spellEnd"/>
      <w:r w:rsidRPr="00B56F67">
        <w:rPr>
          <w:bCs/>
          <w:sz w:val="28"/>
          <w:szCs w:val="28"/>
          <w:lang w:eastAsia="en-US"/>
        </w:rPr>
        <w:t xml:space="preserve">» поступает по трубопроводу Д.160 мм до насосной станции второго подъема водозабора участка «Бойцовский», туда же поступает вода из скважин водозабора участка «Бойцовский». Прибор учета установлен в здании насосной станции участка «Бойцовский», на трубопроводе Д. 160 мм. Вода фиксируется расходомером-счетчиком электромагнитным марки «ВЗЛЕТ-ЭМ», зав. №1100582, зарегистрированным в Государственном реестре средств измерений РФ под №30333-10 (Свидетельство об утверждении типа </w:t>
      </w:r>
      <w:r w:rsidRPr="00B56F67">
        <w:rPr>
          <w:bCs/>
          <w:sz w:val="28"/>
          <w:szCs w:val="28"/>
          <w:lang w:val="en-US" w:eastAsia="en-US"/>
        </w:rPr>
        <w:t>RU</w:t>
      </w:r>
      <w:r w:rsidRPr="00B56F67">
        <w:rPr>
          <w:bCs/>
          <w:sz w:val="28"/>
          <w:szCs w:val="28"/>
          <w:lang w:eastAsia="en-US"/>
        </w:rPr>
        <w:t>.С.29.006А. №40672). Дата последней поверки 23.09.2014 г. После вода поступает в РЧВ объемом 250 м</w:t>
      </w:r>
      <w:r w:rsidRPr="00B56F67">
        <w:rPr>
          <w:bCs/>
          <w:sz w:val="28"/>
          <w:szCs w:val="28"/>
          <w:vertAlign w:val="superscript"/>
          <w:lang w:eastAsia="en-US"/>
        </w:rPr>
        <w:t>3</w:t>
      </w:r>
      <w:r w:rsidRPr="00B56F67">
        <w:rPr>
          <w:bCs/>
          <w:sz w:val="28"/>
          <w:szCs w:val="28"/>
          <w:lang w:eastAsia="en-US"/>
        </w:rPr>
        <w:t>,</w:t>
      </w:r>
      <w:r w:rsidRPr="00B56F67">
        <w:rPr>
          <w:bCs/>
          <w:sz w:val="28"/>
          <w:szCs w:val="28"/>
          <w:vertAlign w:val="superscript"/>
          <w:lang w:eastAsia="en-US"/>
        </w:rPr>
        <w:t xml:space="preserve"> </w:t>
      </w:r>
      <w:r w:rsidRPr="00B56F67">
        <w:rPr>
          <w:bCs/>
          <w:sz w:val="28"/>
          <w:szCs w:val="28"/>
          <w:lang w:eastAsia="en-US"/>
        </w:rPr>
        <w:t>находящемся на участке «Бойцовский».</w:t>
      </w:r>
      <w:r w:rsidRPr="00B56F67">
        <w:rPr>
          <w:bCs/>
          <w:sz w:val="28"/>
          <w:szCs w:val="28"/>
          <w:vertAlign w:val="superscript"/>
          <w:lang w:eastAsia="en-US"/>
        </w:rPr>
        <w:t xml:space="preserve"> </w:t>
      </w:r>
      <w:r w:rsidRPr="00B56F67">
        <w:rPr>
          <w:bCs/>
          <w:sz w:val="28"/>
          <w:szCs w:val="28"/>
          <w:lang w:eastAsia="en-US"/>
        </w:rPr>
        <w:t xml:space="preserve"> Далее вода транспортируется по трубопроводу диаметром 400 мм до насосной станции 3-его подъема участка «</w:t>
      </w:r>
      <w:proofErr w:type="spellStart"/>
      <w:r w:rsidRPr="00B56F67">
        <w:rPr>
          <w:bCs/>
          <w:sz w:val="28"/>
          <w:szCs w:val="28"/>
          <w:lang w:eastAsia="en-US"/>
        </w:rPr>
        <w:t>Цемзаводской</w:t>
      </w:r>
      <w:proofErr w:type="spellEnd"/>
      <w:r w:rsidRPr="00B56F67">
        <w:rPr>
          <w:bCs/>
          <w:sz w:val="28"/>
          <w:szCs w:val="28"/>
          <w:lang w:eastAsia="en-US"/>
        </w:rPr>
        <w:t>».</w:t>
      </w:r>
    </w:p>
    <w:p w:rsidR="00B56F67" w:rsidRPr="00B56F67" w:rsidRDefault="00B56F67" w:rsidP="00B56F67">
      <w:pPr>
        <w:ind w:right="281" w:firstLine="709"/>
        <w:jc w:val="both"/>
        <w:rPr>
          <w:bCs/>
          <w:sz w:val="28"/>
          <w:szCs w:val="28"/>
          <w:lang w:eastAsia="en-US"/>
        </w:rPr>
      </w:pPr>
      <w:r w:rsidRPr="00B56F67">
        <w:rPr>
          <w:bCs/>
          <w:sz w:val="28"/>
          <w:szCs w:val="28"/>
          <w:lang w:eastAsia="en-US"/>
        </w:rPr>
        <w:t xml:space="preserve">Показания по подъему воды ежесуточно фиксируются в «Журнале учета водопотребления». </w:t>
      </w:r>
    </w:p>
    <w:p w:rsidR="00B56F67" w:rsidRPr="00B56F67" w:rsidRDefault="00B56F67" w:rsidP="00B56F67">
      <w:pPr>
        <w:ind w:right="281" w:firstLine="709"/>
        <w:jc w:val="both"/>
        <w:rPr>
          <w:bCs/>
          <w:sz w:val="28"/>
          <w:szCs w:val="28"/>
          <w:lang w:eastAsia="en-US"/>
        </w:rPr>
      </w:pPr>
      <w:r w:rsidRPr="00B56F67">
        <w:rPr>
          <w:bCs/>
          <w:sz w:val="28"/>
          <w:szCs w:val="28"/>
          <w:lang w:eastAsia="en-US"/>
        </w:rPr>
        <w:t>Вода из скважин водозабора участка «</w:t>
      </w:r>
      <w:proofErr w:type="spellStart"/>
      <w:r w:rsidRPr="00B56F67">
        <w:rPr>
          <w:bCs/>
          <w:sz w:val="28"/>
          <w:szCs w:val="28"/>
          <w:lang w:eastAsia="en-US"/>
        </w:rPr>
        <w:t>Цемзаводской</w:t>
      </w:r>
      <w:proofErr w:type="spellEnd"/>
      <w:r w:rsidRPr="00B56F67">
        <w:rPr>
          <w:bCs/>
          <w:sz w:val="28"/>
          <w:szCs w:val="28"/>
          <w:lang w:eastAsia="en-US"/>
        </w:rPr>
        <w:t xml:space="preserve">» так же поступает на насосную станцию третьего подъема. Поступившая из 3-х водозаборов вода фиксируется расходомером-счетчиком электромагнитным марки «ВЗЛЕТ-ЭМ», зав. №0114024, зарегистрированным в Государственном реестре средств измерений РФ под №20293-05 (Сертификат об утверждении типа </w:t>
      </w:r>
      <w:r w:rsidRPr="00B56F67">
        <w:rPr>
          <w:bCs/>
          <w:sz w:val="28"/>
          <w:szCs w:val="28"/>
          <w:lang w:val="en-US" w:eastAsia="en-US"/>
        </w:rPr>
        <w:t>RU</w:t>
      </w:r>
      <w:r w:rsidRPr="00B56F67">
        <w:rPr>
          <w:bCs/>
          <w:sz w:val="28"/>
          <w:szCs w:val="28"/>
          <w:lang w:eastAsia="en-US"/>
        </w:rPr>
        <w:t xml:space="preserve">.С.29.0022. А. №22357). Дата последней поверки 23.09.2014 г., установленном в здании насосной 3-его подъема на трубопроводе Д. 400 мм. </w:t>
      </w:r>
    </w:p>
    <w:p w:rsidR="00B56F67" w:rsidRPr="00B56F67" w:rsidRDefault="00B56F67" w:rsidP="00B56F67">
      <w:pPr>
        <w:ind w:right="281" w:firstLine="709"/>
        <w:jc w:val="both"/>
        <w:rPr>
          <w:bCs/>
          <w:sz w:val="28"/>
          <w:szCs w:val="28"/>
          <w:lang w:eastAsia="en-US"/>
        </w:rPr>
      </w:pPr>
      <w:r w:rsidRPr="00B56F67">
        <w:rPr>
          <w:bCs/>
          <w:sz w:val="28"/>
          <w:szCs w:val="28"/>
          <w:lang w:eastAsia="en-US"/>
        </w:rPr>
        <w:t xml:space="preserve">  Далее вся вода из 3-х водозаборов поступает в два резервуара чистой воды, находящихся по адресу: Промплощадка Цемзаводская,1 объемом 300 и 400 м</w:t>
      </w:r>
      <w:r w:rsidRPr="00B56F67">
        <w:rPr>
          <w:bCs/>
          <w:sz w:val="28"/>
          <w:szCs w:val="28"/>
          <w:vertAlign w:val="superscript"/>
          <w:lang w:eastAsia="en-US"/>
        </w:rPr>
        <w:t>3</w:t>
      </w:r>
      <w:r w:rsidRPr="00B56F67">
        <w:rPr>
          <w:bCs/>
          <w:sz w:val="28"/>
          <w:szCs w:val="28"/>
          <w:lang w:eastAsia="en-US"/>
        </w:rPr>
        <w:t>, которые работают одновременно. Затем вода транспортируется по водоводу диаметром 500мм до ВНБ, объемом 500 м</w:t>
      </w:r>
      <w:r w:rsidRPr="00B56F67">
        <w:rPr>
          <w:bCs/>
          <w:sz w:val="28"/>
          <w:szCs w:val="28"/>
          <w:vertAlign w:val="superscript"/>
          <w:lang w:eastAsia="en-US"/>
        </w:rPr>
        <w:t>3</w:t>
      </w:r>
      <w:r w:rsidRPr="00B56F67">
        <w:rPr>
          <w:bCs/>
          <w:sz w:val="28"/>
          <w:szCs w:val="28"/>
          <w:lang w:eastAsia="en-US"/>
        </w:rPr>
        <w:t>, расположенной по адресу микрорайон «Красная горка», затем вода под напором отправляется в распределительную сеть потребителям.</w:t>
      </w:r>
    </w:p>
    <w:p w:rsidR="00B56F67" w:rsidRPr="00B56F67" w:rsidRDefault="00B56F67" w:rsidP="00B56F67">
      <w:pPr>
        <w:ind w:right="281" w:firstLine="709"/>
        <w:jc w:val="both"/>
        <w:rPr>
          <w:bCs/>
          <w:sz w:val="28"/>
          <w:szCs w:val="28"/>
          <w:lang w:eastAsia="en-US"/>
        </w:rPr>
      </w:pPr>
      <w:r w:rsidRPr="00B56F67">
        <w:rPr>
          <w:bCs/>
          <w:sz w:val="28"/>
          <w:szCs w:val="28"/>
          <w:lang w:eastAsia="en-US"/>
        </w:rPr>
        <w:t xml:space="preserve"> Показания по подъему воды ежесуточно фиксируются в «Журнале учета водопотребления». </w:t>
      </w:r>
    </w:p>
    <w:p w:rsidR="00B56F67" w:rsidRPr="00B56F67" w:rsidRDefault="00B56F67" w:rsidP="00B56F67">
      <w:pPr>
        <w:ind w:right="281" w:firstLine="709"/>
        <w:jc w:val="both"/>
        <w:rPr>
          <w:sz w:val="28"/>
          <w:szCs w:val="28"/>
        </w:rPr>
      </w:pPr>
      <w:r w:rsidRPr="00B56F67">
        <w:t xml:space="preserve">  </w:t>
      </w:r>
      <w:r w:rsidRPr="00B56F67">
        <w:rPr>
          <w:sz w:val="28"/>
          <w:szCs w:val="28"/>
        </w:rPr>
        <w:t>С 2019 года предприятие осуществляет деятельность по водоотведению сточных вод (полный цикл).</w:t>
      </w:r>
    </w:p>
    <w:p w:rsidR="00B56F67" w:rsidRPr="00B56F67" w:rsidRDefault="00B56F67" w:rsidP="00B56F67">
      <w:pPr>
        <w:ind w:right="281" w:firstLine="709"/>
        <w:jc w:val="both"/>
        <w:rPr>
          <w:sz w:val="28"/>
          <w:szCs w:val="28"/>
        </w:rPr>
      </w:pPr>
      <w:r w:rsidRPr="00B56F67">
        <w:rPr>
          <w:sz w:val="28"/>
          <w:szCs w:val="28"/>
        </w:rPr>
        <w:t xml:space="preserve">Сточная вода принимается от потребителей и транспортируется по магистральным сетям до очистных сооружений.  Так как сточная вода движется самотеком, а канализационная сеть имеет постоянный уклон в местах заглубления более 3-х метров, на месте заглубления, установлены насосные станции. </w:t>
      </w:r>
    </w:p>
    <w:p w:rsidR="00B56F67" w:rsidRPr="00B56F67" w:rsidRDefault="00B56F67" w:rsidP="00B56F67">
      <w:pPr>
        <w:ind w:right="281" w:firstLine="709"/>
        <w:jc w:val="both"/>
        <w:rPr>
          <w:bCs/>
          <w:sz w:val="28"/>
          <w:szCs w:val="28"/>
          <w:lang w:eastAsia="en-US"/>
        </w:rPr>
      </w:pPr>
      <w:r w:rsidRPr="00B56F67">
        <w:rPr>
          <w:sz w:val="28"/>
          <w:szCs w:val="28"/>
        </w:rPr>
        <w:t>- канализационная насосная станция №3, расположенная по адресу ул. Пионерская №118 –перекачивает стоки с Заводского района и 3-го участка. В здании КНС на трубопроводе д. 160мм установлен расходомер-счетчик электромагнитный марки «ВЗЛЕТ ЭМ», зав. №1300112,</w:t>
      </w:r>
      <w:r w:rsidRPr="00B56F67">
        <w:rPr>
          <w:bCs/>
          <w:sz w:val="28"/>
          <w:szCs w:val="28"/>
          <w:lang w:eastAsia="en-US"/>
        </w:rPr>
        <w:t xml:space="preserve"> зарегистрированным в Государственном реестре средств измерений РФ под №3033-10. (Свидетельство об утверждении типа </w:t>
      </w:r>
      <w:r w:rsidRPr="00B56F67">
        <w:rPr>
          <w:bCs/>
          <w:sz w:val="28"/>
          <w:szCs w:val="28"/>
          <w:lang w:val="en-US" w:eastAsia="en-US"/>
        </w:rPr>
        <w:t>RU</w:t>
      </w:r>
      <w:r w:rsidRPr="00B56F67">
        <w:rPr>
          <w:bCs/>
          <w:sz w:val="28"/>
          <w:szCs w:val="28"/>
          <w:lang w:eastAsia="en-US"/>
        </w:rPr>
        <w:t>.С.29.</w:t>
      </w:r>
      <w:proofErr w:type="gramStart"/>
      <w:r w:rsidRPr="00B56F67">
        <w:rPr>
          <w:bCs/>
          <w:sz w:val="28"/>
          <w:szCs w:val="28"/>
          <w:lang w:eastAsia="en-US"/>
        </w:rPr>
        <w:t>006.А.</w:t>
      </w:r>
      <w:proofErr w:type="gramEnd"/>
      <w:r w:rsidRPr="00B56F67">
        <w:rPr>
          <w:bCs/>
          <w:sz w:val="28"/>
          <w:szCs w:val="28"/>
          <w:lang w:eastAsia="en-US"/>
        </w:rPr>
        <w:t xml:space="preserve"> №40672). Дата последней поверки 23.06.2017г.</w:t>
      </w:r>
    </w:p>
    <w:p w:rsidR="00B56F67" w:rsidRPr="00B56F67" w:rsidRDefault="00B56F67" w:rsidP="00B56F67">
      <w:pPr>
        <w:ind w:right="281" w:firstLine="709"/>
        <w:jc w:val="both"/>
        <w:rPr>
          <w:bCs/>
          <w:sz w:val="28"/>
          <w:szCs w:val="28"/>
          <w:lang w:eastAsia="en-US"/>
        </w:rPr>
      </w:pPr>
      <w:r w:rsidRPr="00B56F67">
        <w:rPr>
          <w:sz w:val="28"/>
          <w:szCs w:val="28"/>
        </w:rPr>
        <w:t>- канализационная насосная станция №2, расположенная по адресу ул. М. Горького перекачивает сточные воды южной части города. В здании КНС на трубопроводе д. 160мм установлен расходомер-счетчик электромагнитный марки «ВЗЛЕТ ЭМ», зав. №1300225,</w:t>
      </w:r>
      <w:r w:rsidRPr="00B56F67">
        <w:rPr>
          <w:bCs/>
          <w:sz w:val="28"/>
          <w:szCs w:val="28"/>
          <w:lang w:eastAsia="en-US"/>
        </w:rPr>
        <w:t xml:space="preserve"> зарегистрированным в Государственном реестре средств измерений РФ под </w:t>
      </w:r>
      <w:r w:rsidRPr="00B56F67">
        <w:rPr>
          <w:bCs/>
          <w:sz w:val="28"/>
          <w:szCs w:val="28"/>
          <w:lang w:eastAsia="en-US"/>
        </w:rPr>
        <w:lastRenderedPageBreak/>
        <w:t xml:space="preserve">№3033-10.   (Свидетельство об утверждении типа </w:t>
      </w:r>
      <w:r w:rsidRPr="00B56F67">
        <w:rPr>
          <w:bCs/>
          <w:sz w:val="28"/>
          <w:szCs w:val="28"/>
          <w:lang w:val="en-US" w:eastAsia="en-US"/>
        </w:rPr>
        <w:t>RU</w:t>
      </w:r>
      <w:r w:rsidRPr="00B56F67">
        <w:rPr>
          <w:bCs/>
          <w:sz w:val="28"/>
          <w:szCs w:val="28"/>
          <w:lang w:eastAsia="en-US"/>
        </w:rPr>
        <w:t>.С.29.006. А. №40672). Дата последней поверки 26.06.2017г.</w:t>
      </w:r>
    </w:p>
    <w:p w:rsidR="00B56F67" w:rsidRPr="00B56F67" w:rsidRDefault="00B56F67" w:rsidP="00B56F67">
      <w:pPr>
        <w:ind w:right="281" w:firstLine="709"/>
        <w:jc w:val="both"/>
        <w:rPr>
          <w:sz w:val="28"/>
          <w:szCs w:val="28"/>
        </w:rPr>
      </w:pPr>
      <w:r w:rsidRPr="00B56F67">
        <w:rPr>
          <w:sz w:val="28"/>
          <w:szCs w:val="28"/>
        </w:rPr>
        <w:t xml:space="preserve">    - канализационная насосная станция №1, расположенная по адресу ул. Комсомольская № 9 – перекачивает стоки с центральной части города. В здании КНС на трубопроводе д. 500 мм установлен расходомер-счетчик электромагнитный марки «ВЗЛЕТ ЭМ», зав. №1300260,</w:t>
      </w:r>
      <w:r w:rsidRPr="00B56F67">
        <w:rPr>
          <w:bCs/>
          <w:sz w:val="28"/>
          <w:szCs w:val="28"/>
          <w:lang w:eastAsia="en-US"/>
        </w:rPr>
        <w:t xml:space="preserve"> зарегистрированным в Государственном реестре средств измерений РФ под №3033-10.  (Свидетельство об утверждении типа </w:t>
      </w:r>
      <w:r w:rsidRPr="00B56F67">
        <w:rPr>
          <w:bCs/>
          <w:sz w:val="28"/>
          <w:szCs w:val="28"/>
          <w:lang w:val="en-US" w:eastAsia="en-US"/>
        </w:rPr>
        <w:t>RU</w:t>
      </w:r>
      <w:r w:rsidRPr="00B56F67">
        <w:rPr>
          <w:bCs/>
          <w:sz w:val="28"/>
          <w:szCs w:val="28"/>
          <w:lang w:eastAsia="en-US"/>
        </w:rPr>
        <w:t>.С.29.006. А. №40672). Дата последней поверки 23.06.2017г.</w:t>
      </w:r>
    </w:p>
    <w:p w:rsidR="00B56F67" w:rsidRPr="00B56F67" w:rsidRDefault="00B56F67" w:rsidP="00B56F67">
      <w:pPr>
        <w:ind w:right="281" w:firstLine="709"/>
        <w:jc w:val="both"/>
        <w:rPr>
          <w:sz w:val="28"/>
          <w:szCs w:val="28"/>
        </w:rPr>
      </w:pPr>
      <w:r w:rsidRPr="00B56F67">
        <w:t xml:space="preserve">      </w:t>
      </w:r>
      <w:r w:rsidRPr="00B56F67">
        <w:rPr>
          <w:sz w:val="28"/>
          <w:szCs w:val="28"/>
        </w:rPr>
        <w:t>ООО «</w:t>
      </w:r>
      <w:proofErr w:type="spellStart"/>
      <w:r w:rsidRPr="00B56F67">
        <w:rPr>
          <w:sz w:val="28"/>
          <w:szCs w:val="28"/>
        </w:rPr>
        <w:t>Топкинский</w:t>
      </w:r>
      <w:proofErr w:type="spellEnd"/>
      <w:r w:rsidRPr="00B56F67">
        <w:rPr>
          <w:sz w:val="28"/>
          <w:szCs w:val="28"/>
        </w:rPr>
        <w:t xml:space="preserve"> водоканал» планирует перекачивать техническую воду для нужд горячего водоснабжения города Топки. Техническая вода поступает в насосную станцию г. Топки по трубопроводу. Учет объема перекаченной технической воды через насосную станцию учитывается прибором учета РСЛ «ВЗЛЕТ», который установлен в насосной станции г. Топки на трубопроводе диаметром 100мм. Далее вода поступает в распределительную сеть.</w:t>
      </w:r>
    </w:p>
    <w:p w:rsidR="00B56F67" w:rsidRPr="00B56F67" w:rsidRDefault="00B56F67" w:rsidP="00B56F67">
      <w:pPr>
        <w:ind w:right="281" w:firstLine="709"/>
        <w:jc w:val="center"/>
        <w:rPr>
          <w:b/>
          <w:sz w:val="32"/>
          <w:szCs w:val="32"/>
          <w:u w:val="single"/>
        </w:rPr>
      </w:pPr>
    </w:p>
    <w:p w:rsidR="00B56F67" w:rsidRPr="00B56F67" w:rsidRDefault="00B56F67" w:rsidP="00B56F67">
      <w:pPr>
        <w:ind w:right="281" w:firstLine="709"/>
        <w:jc w:val="center"/>
        <w:rPr>
          <w:b/>
          <w:sz w:val="32"/>
          <w:szCs w:val="32"/>
          <w:u w:val="single"/>
        </w:rPr>
      </w:pPr>
      <w:r w:rsidRPr="00B56F67">
        <w:rPr>
          <w:b/>
          <w:sz w:val="32"/>
          <w:szCs w:val="32"/>
          <w:u w:val="single"/>
        </w:rPr>
        <w:t xml:space="preserve">Анализ соответствия расчетов тарифов и формы представления предложений нормативно – методическим документам по вопросам регулирования тарифов </w:t>
      </w:r>
    </w:p>
    <w:p w:rsidR="00B56F67" w:rsidRPr="00B56F67" w:rsidRDefault="00B56F67" w:rsidP="00B56F67">
      <w:pPr>
        <w:ind w:right="281" w:firstLine="709"/>
        <w:jc w:val="both"/>
        <w:rPr>
          <w:sz w:val="28"/>
          <w:szCs w:val="28"/>
        </w:rPr>
      </w:pPr>
    </w:p>
    <w:p w:rsidR="00B56F67" w:rsidRPr="00B56F67" w:rsidRDefault="00B56F67" w:rsidP="00B56F67">
      <w:pPr>
        <w:ind w:right="281" w:firstLine="709"/>
        <w:jc w:val="both"/>
        <w:rPr>
          <w:sz w:val="28"/>
          <w:szCs w:val="28"/>
        </w:rPr>
      </w:pPr>
      <w:r w:rsidRPr="00B56F67">
        <w:rPr>
          <w:sz w:val="28"/>
          <w:szCs w:val="28"/>
        </w:rPr>
        <w:t xml:space="preserve">Организацией материалы по расчету тарифов на 2019 – 2021 годы подготовлены в соответствии с требованиями «Правил регулирования тарифов в сфере водоснабжения и водоотведения», утвержденных постановлением Правительства Российской Федерации от 13.05.2013 № 406 «О государственном регулировании тарифов в сфере водоснабжения и водоотведения». </w:t>
      </w:r>
    </w:p>
    <w:p w:rsidR="00B56F67" w:rsidRPr="00B56F67" w:rsidRDefault="00B56F67" w:rsidP="00B56F67">
      <w:pPr>
        <w:ind w:right="281" w:firstLine="709"/>
        <w:jc w:val="both"/>
        <w:rPr>
          <w:sz w:val="28"/>
          <w:szCs w:val="28"/>
        </w:rPr>
      </w:pPr>
      <w:r w:rsidRPr="00B56F67">
        <w:rPr>
          <w:sz w:val="28"/>
          <w:szCs w:val="28"/>
        </w:rPr>
        <w:t>Расчетно-обосновывающие материалы пронумерованы, заверены подписью руководителя и скреплены печатью организации.</w:t>
      </w:r>
    </w:p>
    <w:p w:rsidR="00B56F67" w:rsidRPr="00B56F67" w:rsidRDefault="00B56F67" w:rsidP="00B56F67">
      <w:pPr>
        <w:ind w:right="281" w:firstLine="709"/>
        <w:jc w:val="both"/>
        <w:rPr>
          <w:sz w:val="28"/>
          <w:szCs w:val="28"/>
        </w:rPr>
      </w:pPr>
    </w:p>
    <w:p w:rsidR="00B56F67" w:rsidRPr="00B56F67" w:rsidRDefault="00B56F67" w:rsidP="00B56F67">
      <w:pPr>
        <w:ind w:right="281" w:firstLine="709"/>
        <w:jc w:val="center"/>
        <w:rPr>
          <w:b/>
          <w:sz w:val="32"/>
          <w:szCs w:val="32"/>
          <w:u w:val="single"/>
        </w:rPr>
      </w:pPr>
      <w:r w:rsidRPr="00B56F67">
        <w:rPr>
          <w:b/>
          <w:sz w:val="32"/>
          <w:szCs w:val="32"/>
          <w:u w:val="single"/>
        </w:rPr>
        <w:t xml:space="preserve">Оценка достоверности данных, приведенных в предложениях об установлении тарифов </w:t>
      </w:r>
    </w:p>
    <w:p w:rsidR="00B56F67" w:rsidRPr="00B56F67" w:rsidRDefault="00B56F67" w:rsidP="00B56F67">
      <w:pPr>
        <w:ind w:right="281" w:firstLine="709"/>
        <w:jc w:val="both"/>
        <w:rPr>
          <w:sz w:val="28"/>
          <w:szCs w:val="28"/>
        </w:rPr>
      </w:pPr>
    </w:p>
    <w:p w:rsidR="00B56F67" w:rsidRPr="00B56F67" w:rsidRDefault="00B56F67" w:rsidP="00B56F67">
      <w:pPr>
        <w:ind w:right="281" w:firstLine="709"/>
        <w:jc w:val="both"/>
        <w:rPr>
          <w:sz w:val="28"/>
          <w:szCs w:val="28"/>
        </w:rPr>
      </w:pPr>
      <w:r w:rsidRPr="00B56F67">
        <w:rPr>
          <w:sz w:val="28"/>
          <w:szCs w:val="28"/>
        </w:rPr>
        <w:t>Специалистом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специалист исходил из того, что представленная организацией информация является достоверной. Ответственность за достоверность информации несет руководитель организации.</w:t>
      </w:r>
    </w:p>
    <w:p w:rsidR="00B56F67" w:rsidRPr="00B56F67" w:rsidRDefault="00B56F67" w:rsidP="00B56F67">
      <w:pPr>
        <w:ind w:right="281" w:firstLine="709"/>
        <w:jc w:val="both"/>
        <w:rPr>
          <w:sz w:val="28"/>
          <w:szCs w:val="28"/>
        </w:rPr>
      </w:pPr>
      <w:r w:rsidRPr="00B56F67">
        <w:rPr>
          <w:sz w:val="28"/>
          <w:szCs w:val="28"/>
        </w:rPr>
        <w:t xml:space="preserve">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организации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организацией информации для определения величины экономически </w:t>
      </w:r>
      <w:r w:rsidRPr="00B56F67">
        <w:rPr>
          <w:sz w:val="28"/>
          <w:szCs w:val="28"/>
        </w:rPr>
        <w:lastRenderedPageBreak/>
        <w:t>обоснованных расходов по регулируемым Региональной энергетической комиссией Кемеровской области видам деятельности на 2019 - 2021 годы.</w:t>
      </w:r>
    </w:p>
    <w:p w:rsidR="00B56F67" w:rsidRPr="00B56F67" w:rsidRDefault="00B56F67" w:rsidP="00B56F67">
      <w:pPr>
        <w:ind w:right="281" w:firstLine="709"/>
        <w:jc w:val="both"/>
        <w:rPr>
          <w:sz w:val="28"/>
          <w:szCs w:val="28"/>
        </w:rPr>
      </w:pPr>
      <w:r w:rsidRPr="00B56F67">
        <w:rPr>
          <w:sz w:val="28"/>
          <w:szCs w:val="28"/>
        </w:rPr>
        <w:t>Экспертная оценка экономической обоснованности расходов на подъем и подачу питьевой воды абонентам, подачу технической воды, оказание услуг водоотведения, принимаемых для определения долгосрочных параметров регулирования тарифов на 2019-2021 годы и расчета тарифов на 2019 - 2021 годы, производилась на основе анализа общей сметы расходов в разрезе по элементам затрат. В ходе анализа специалистом принимались во</w:t>
      </w:r>
      <w:r w:rsidRPr="00B56F67">
        <w:rPr>
          <w:color w:val="FF0000"/>
          <w:sz w:val="28"/>
          <w:szCs w:val="28"/>
        </w:rPr>
        <w:t xml:space="preserve"> </w:t>
      </w:r>
      <w:r w:rsidRPr="00B56F67">
        <w:rPr>
          <w:sz w:val="28"/>
          <w:szCs w:val="28"/>
        </w:rPr>
        <w:t>внимание фактические показатели деятельности организации за 2017-2018 год и плановые показатели организации на 2018 год.</w:t>
      </w:r>
    </w:p>
    <w:p w:rsidR="00B56F67" w:rsidRPr="00B56F67" w:rsidRDefault="00B56F67" w:rsidP="00B56F67">
      <w:pPr>
        <w:ind w:right="281" w:firstLine="709"/>
        <w:jc w:val="both"/>
        <w:rPr>
          <w:sz w:val="28"/>
          <w:szCs w:val="28"/>
          <w:u w:val="single"/>
        </w:rPr>
      </w:pPr>
      <w:r w:rsidRPr="00B56F67">
        <w:rPr>
          <w:rFonts w:eastAsia="Calibri"/>
          <w:sz w:val="28"/>
          <w:szCs w:val="28"/>
          <w:lang w:eastAsia="en-US"/>
        </w:rPr>
        <w:t xml:space="preserve">В тарифном деле приложено положение о закупках, согласно которому закупки не проводятся, если стоимость товаров, работ, услуг не превышает 100000 рублей. </w:t>
      </w:r>
      <w:r w:rsidRPr="00B56F67">
        <w:rPr>
          <w:sz w:val="28"/>
          <w:szCs w:val="28"/>
          <w:u w:val="single"/>
        </w:rPr>
        <w:t xml:space="preserve">Регулирующим органом проведен сравнительный анализ среднерыночных цен в заявленных материальных затратах. Отмечается, что они не превышают средней величины по организациям, осуществляющим деятельность в сопоставимых условиях хозяйствования. </w:t>
      </w:r>
    </w:p>
    <w:p w:rsidR="00B56F67" w:rsidRPr="00B56F67" w:rsidRDefault="00B56F67" w:rsidP="00B56F67">
      <w:pPr>
        <w:ind w:right="281" w:firstLine="709"/>
        <w:jc w:val="both"/>
        <w:rPr>
          <w:sz w:val="28"/>
          <w:szCs w:val="28"/>
        </w:rPr>
      </w:pPr>
    </w:p>
    <w:p w:rsidR="00B56F67" w:rsidRPr="00B56F67" w:rsidRDefault="00B56F67" w:rsidP="00B56F67">
      <w:pPr>
        <w:ind w:right="281"/>
        <w:jc w:val="center"/>
        <w:rPr>
          <w:b/>
          <w:sz w:val="32"/>
          <w:szCs w:val="32"/>
          <w:u w:val="single"/>
        </w:rPr>
      </w:pPr>
      <w:r w:rsidRPr="00B56F67">
        <w:rPr>
          <w:b/>
          <w:sz w:val="32"/>
          <w:szCs w:val="32"/>
          <w:u w:val="single"/>
        </w:rPr>
        <w:t>Оценка финансового состояния организации</w:t>
      </w:r>
    </w:p>
    <w:p w:rsidR="00B56F67" w:rsidRPr="00B56F67" w:rsidRDefault="00B56F67" w:rsidP="00B56F67">
      <w:pPr>
        <w:ind w:right="281" w:firstLine="709"/>
        <w:jc w:val="both"/>
        <w:rPr>
          <w:color w:val="FF0000"/>
          <w:sz w:val="28"/>
          <w:szCs w:val="28"/>
        </w:rPr>
      </w:pPr>
    </w:p>
    <w:p w:rsidR="00B56F67" w:rsidRPr="00B56F67" w:rsidRDefault="00B56F67" w:rsidP="00B56F67">
      <w:pPr>
        <w:ind w:right="281" w:firstLine="709"/>
        <w:jc w:val="both"/>
        <w:rPr>
          <w:sz w:val="28"/>
          <w:szCs w:val="28"/>
        </w:rPr>
      </w:pPr>
      <w:r w:rsidRPr="00B56F67">
        <w:rPr>
          <w:sz w:val="28"/>
          <w:szCs w:val="28"/>
        </w:rPr>
        <w:t xml:space="preserve">В сферу деятельности организации входит поставка потребителям питьевой воды, оказание услуги водоотведения, перекачка технической воды, вода бутилированная, прочие платные услуги (установка приборов учета, опломбировка приборов учета, отогрев врезки и пр.). </w:t>
      </w:r>
    </w:p>
    <w:p w:rsidR="00B56F67" w:rsidRPr="00B56F67" w:rsidRDefault="00B56F67" w:rsidP="00B56F67">
      <w:pPr>
        <w:ind w:right="281" w:firstLine="709"/>
        <w:jc w:val="both"/>
        <w:rPr>
          <w:sz w:val="28"/>
          <w:szCs w:val="28"/>
        </w:rPr>
      </w:pPr>
      <w:r w:rsidRPr="00B56F67">
        <w:rPr>
          <w:sz w:val="28"/>
          <w:szCs w:val="28"/>
        </w:rPr>
        <w:t>Организация применяет упрощённую систему налогообложения.</w:t>
      </w:r>
    </w:p>
    <w:p w:rsidR="00B56F67" w:rsidRPr="00B56F67" w:rsidRDefault="00B56F67" w:rsidP="00B56F67">
      <w:pPr>
        <w:ind w:right="281" w:firstLine="709"/>
        <w:jc w:val="both"/>
        <w:rPr>
          <w:color w:val="000000"/>
          <w:sz w:val="28"/>
          <w:szCs w:val="28"/>
        </w:rPr>
      </w:pPr>
      <w:r w:rsidRPr="00B56F67">
        <w:rPr>
          <w:color w:val="000000"/>
          <w:sz w:val="28"/>
          <w:szCs w:val="28"/>
        </w:rPr>
        <w:t xml:space="preserve">Согласно бухгалтерской отчетности организации, за 2017 год (отчет о финансовых результатах организации) проведен анализ финансового состояния организации. Величина доходов всего составляет </w:t>
      </w:r>
      <w:r w:rsidRPr="00B56F67">
        <w:rPr>
          <w:b/>
          <w:i/>
          <w:color w:val="000000"/>
          <w:sz w:val="28"/>
          <w:szCs w:val="28"/>
        </w:rPr>
        <w:t xml:space="preserve">68398 </w:t>
      </w:r>
      <w:r w:rsidRPr="00B56F67">
        <w:rPr>
          <w:color w:val="000000"/>
          <w:sz w:val="28"/>
          <w:szCs w:val="28"/>
        </w:rPr>
        <w:t xml:space="preserve">тыс. руб. (в целом по организации). Величина расходов всего составляет </w:t>
      </w:r>
      <w:r w:rsidRPr="00B56F67">
        <w:rPr>
          <w:b/>
          <w:i/>
          <w:color w:val="000000"/>
          <w:sz w:val="28"/>
          <w:szCs w:val="28"/>
        </w:rPr>
        <w:t xml:space="preserve">67958 </w:t>
      </w:r>
      <w:r w:rsidRPr="00B56F67">
        <w:rPr>
          <w:color w:val="000000"/>
          <w:sz w:val="28"/>
          <w:szCs w:val="28"/>
        </w:rPr>
        <w:t xml:space="preserve">тыс. руб. (в целом по организации). Сумма прибыли (в целом по организации) составляет </w:t>
      </w:r>
      <w:r w:rsidRPr="00B56F67">
        <w:rPr>
          <w:b/>
          <w:i/>
          <w:color w:val="000000"/>
          <w:sz w:val="28"/>
          <w:szCs w:val="28"/>
        </w:rPr>
        <w:t xml:space="preserve">440 </w:t>
      </w:r>
      <w:r w:rsidRPr="00B56F67">
        <w:rPr>
          <w:color w:val="000000"/>
          <w:sz w:val="28"/>
          <w:szCs w:val="28"/>
        </w:rPr>
        <w:t xml:space="preserve">тыс. руб. </w:t>
      </w:r>
    </w:p>
    <w:p w:rsidR="00B56F67" w:rsidRPr="00B56F67" w:rsidRDefault="00B56F67" w:rsidP="00B56F67">
      <w:pPr>
        <w:ind w:right="281" w:firstLine="709"/>
        <w:jc w:val="both"/>
        <w:rPr>
          <w:color w:val="000000"/>
          <w:sz w:val="28"/>
          <w:szCs w:val="28"/>
        </w:rPr>
      </w:pPr>
      <w:r w:rsidRPr="00B56F67">
        <w:rPr>
          <w:color w:val="000000"/>
          <w:sz w:val="28"/>
          <w:szCs w:val="28"/>
        </w:rPr>
        <w:t xml:space="preserve">По данным </w:t>
      </w:r>
      <w:proofErr w:type="spellStart"/>
      <w:r w:rsidRPr="00B56F67">
        <w:rPr>
          <w:color w:val="000000"/>
          <w:sz w:val="28"/>
          <w:szCs w:val="28"/>
        </w:rPr>
        <w:t>оборотно</w:t>
      </w:r>
      <w:proofErr w:type="spellEnd"/>
      <w:r w:rsidRPr="00B56F67">
        <w:rPr>
          <w:color w:val="000000"/>
          <w:sz w:val="28"/>
          <w:szCs w:val="28"/>
        </w:rPr>
        <w:t xml:space="preserve">-сальдовой ведомости по счету «90» за 2017г. Величина доходов по питьевому водоснабжению </w:t>
      </w:r>
      <w:r w:rsidRPr="00B56F67">
        <w:rPr>
          <w:b/>
          <w:i/>
          <w:color w:val="000000"/>
          <w:sz w:val="28"/>
          <w:szCs w:val="28"/>
        </w:rPr>
        <w:t>42130,142</w:t>
      </w:r>
      <w:r w:rsidRPr="00B56F67">
        <w:rPr>
          <w:color w:val="000000"/>
          <w:sz w:val="28"/>
          <w:szCs w:val="28"/>
        </w:rPr>
        <w:t xml:space="preserve"> тыс. руб. или </w:t>
      </w:r>
      <w:r w:rsidRPr="00B56F67">
        <w:rPr>
          <w:b/>
          <w:i/>
          <w:color w:val="000000"/>
          <w:sz w:val="28"/>
          <w:szCs w:val="28"/>
        </w:rPr>
        <w:t xml:space="preserve">65,5 </w:t>
      </w:r>
      <w:r w:rsidRPr="00B56F67">
        <w:rPr>
          <w:color w:val="000000"/>
          <w:sz w:val="28"/>
          <w:szCs w:val="28"/>
        </w:rPr>
        <w:t xml:space="preserve">% от общей величины доходов, по перекачке технической воды </w:t>
      </w:r>
      <w:r w:rsidRPr="00B56F67">
        <w:rPr>
          <w:b/>
          <w:i/>
          <w:color w:val="000000"/>
          <w:sz w:val="28"/>
          <w:szCs w:val="28"/>
        </w:rPr>
        <w:t>4498,851</w:t>
      </w:r>
      <w:r w:rsidRPr="00B56F67">
        <w:rPr>
          <w:color w:val="000000"/>
          <w:sz w:val="28"/>
          <w:szCs w:val="28"/>
        </w:rPr>
        <w:t xml:space="preserve"> тыс. руб. или </w:t>
      </w:r>
      <w:r w:rsidRPr="00B56F67">
        <w:rPr>
          <w:b/>
          <w:i/>
          <w:color w:val="000000"/>
          <w:sz w:val="28"/>
          <w:szCs w:val="28"/>
        </w:rPr>
        <w:t xml:space="preserve">6,98 </w:t>
      </w:r>
      <w:r w:rsidRPr="00B56F67">
        <w:rPr>
          <w:color w:val="000000"/>
          <w:sz w:val="28"/>
          <w:szCs w:val="28"/>
        </w:rPr>
        <w:t xml:space="preserve">%, по перекачке стоков </w:t>
      </w:r>
      <w:r w:rsidRPr="00B56F67">
        <w:rPr>
          <w:b/>
          <w:i/>
          <w:color w:val="000000"/>
          <w:sz w:val="28"/>
          <w:szCs w:val="28"/>
        </w:rPr>
        <w:t>12216,635</w:t>
      </w:r>
      <w:r w:rsidRPr="00B56F67">
        <w:rPr>
          <w:color w:val="000000"/>
          <w:sz w:val="28"/>
          <w:szCs w:val="28"/>
        </w:rPr>
        <w:t xml:space="preserve"> тыс. руб. или </w:t>
      </w:r>
      <w:r w:rsidRPr="00B56F67">
        <w:rPr>
          <w:b/>
          <w:i/>
          <w:color w:val="000000"/>
          <w:sz w:val="28"/>
          <w:szCs w:val="28"/>
        </w:rPr>
        <w:t xml:space="preserve">18,98 </w:t>
      </w:r>
      <w:r w:rsidRPr="00B56F67">
        <w:rPr>
          <w:color w:val="000000"/>
          <w:sz w:val="28"/>
          <w:szCs w:val="28"/>
        </w:rPr>
        <w:t xml:space="preserve">%. Величина расходов составила по питьевому водоснабжению </w:t>
      </w:r>
      <w:r w:rsidRPr="00B56F67">
        <w:rPr>
          <w:b/>
          <w:i/>
          <w:color w:val="000000"/>
          <w:sz w:val="28"/>
          <w:szCs w:val="28"/>
        </w:rPr>
        <w:t>35324,232</w:t>
      </w:r>
      <w:r w:rsidRPr="00B56F67">
        <w:rPr>
          <w:color w:val="000000"/>
          <w:sz w:val="28"/>
          <w:szCs w:val="28"/>
        </w:rPr>
        <w:t xml:space="preserve"> тыс. руб., по перекачке технической воды </w:t>
      </w:r>
      <w:r w:rsidRPr="00B56F67">
        <w:rPr>
          <w:b/>
          <w:i/>
          <w:color w:val="000000"/>
          <w:sz w:val="28"/>
          <w:szCs w:val="28"/>
        </w:rPr>
        <w:t>3851,220</w:t>
      </w:r>
      <w:r w:rsidRPr="00B56F67">
        <w:rPr>
          <w:color w:val="000000"/>
          <w:sz w:val="28"/>
          <w:szCs w:val="28"/>
        </w:rPr>
        <w:t xml:space="preserve"> тыс. руб., по перекачке стоков </w:t>
      </w:r>
      <w:r w:rsidRPr="00B56F67">
        <w:rPr>
          <w:b/>
          <w:i/>
          <w:color w:val="000000"/>
          <w:sz w:val="28"/>
          <w:szCs w:val="28"/>
        </w:rPr>
        <w:t>10655,277</w:t>
      </w:r>
      <w:r w:rsidRPr="00B56F67">
        <w:rPr>
          <w:color w:val="000000"/>
          <w:sz w:val="28"/>
          <w:szCs w:val="28"/>
        </w:rPr>
        <w:t xml:space="preserve"> тыс. руб. </w:t>
      </w:r>
    </w:p>
    <w:p w:rsidR="00B56F67" w:rsidRPr="00B56F67" w:rsidRDefault="00B56F67" w:rsidP="00B56F67">
      <w:pPr>
        <w:ind w:right="281" w:firstLine="709"/>
        <w:jc w:val="both"/>
        <w:rPr>
          <w:sz w:val="28"/>
          <w:szCs w:val="28"/>
        </w:rPr>
      </w:pPr>
    </w:p>
    <w:p w:rsidR="00B56F67" w:rsidRPr="00B56F67" w:rsidRDefault="00B56F67" w:rsidP="00B56F67">
      <w:pPr>
        <w:tabs>
          <w:tab w:val="left" w:pos="1134"/>
        </w:tabs>
        <w:ind w:right="281" w:firstLine="709"/>
        <w:jc w:val="center"/>
        <w:rPr>
          <w:b/>
          <w:sz w:val="32"/>
          <w:szCs w:val="32"/>
          <w:u w:val="single"/>
        </w:rPr>
      </w:pPr>
      <w:r w:rsidRPr="00B56F67">
        <w:rPr>
          <w:b/>
          <w:sz w:val="32"/>
          <w:szCs w:val="32"/>
          <w:u w:val="single"/>
        </w:rPr>
        <w:t>Долгосрочные параметры регулирования тарифов</w:t>
      </w:r>
    </w:p>
    <w:p w:rsidR="00B56F67" w:rsidRPr="00B56F67" w:rsidRDefault="00B56F67" w:rsidP="00B56F67">
      <w:pPr>
        <w:tabs>
          <w:tab w:val="left" w:pos="0"/>
        </w:tabs>
        <w:ind w:right="281"/>
        <w:jc w:val="center"/>
        <w:rPr>
          <w:b/>
          <w:color w:val="FF0000"/>
          <w:sz w:val="32"/>
          <w:szCs w:val="32"/>
          <w:u w:val="single"/>
        </w:rPr>
      </w:pPr>
      <w:r w:rsidRPr="00B56F67">
        <w:rPr>
          <w:b/>
          <w:sz w:val="32"/>
          <w:szCs w:val="32"/>
          <w:u w:val="single"/>
        </w:rPr>
        <w:t xml:space="preserve"> на питьевую воду, водоотведение</w:t>
      </w:r>
      <w:r w:rsidRPr="00B56F67">
        <w:rPr>
          <w:b/>
          <w:color w:val="FF0000"/>
          <w:sz w:val="32"/>
          <w:szCs w:val="32"/>
          <w:u w:val="single"/>
        </w:rPr>
        <w:t xml:space="preserve"> </w:t>
      </w:r>
    </w:p>
    <w:p w:rsidR="00B56F67" w:rsidRPr="00B56F67" w:rsidRDefault="00B56F67" w:rsidP="00B56F67">
      <w:pPr>
        <w:tabs>
          <w:tab w:val="left" w:pos="1134"/>
        </w:tabs>
        <w:ind w:right="281" w:firstLine="709"/>
        <w:jc w:val="center"/>
        <w:rPr>
          <w:b/>
          <w:color w:val="FF0000"/>
          <w:sz w:val="32"/>
          <w:szCs w:val="32"/>
          <w:u w:val="single"/>
        </w:rPr>
      </w:pPr>
      <w:r w:rsidRPr="00B56F67">
        <w:rPr>
          <w:b/>
          <w:color w:val="FF0000"/>
          <w:sz w:val="32"/>
          <w:szCs w:val="32"/>
          <w:u w:val="single"/>
        </w:rPr>
        <w:t xml:space="preserve"> </w:t>
      </w:r>
    </w:p>
    <w:p w:rsidR="00B56F67" w:rsidRPr="00B56F67" w:rsidRDefault="00B56F67" w:rsidP="00B56F67">
      <w:pPr>
        <w:tabs>
          <w:tab w:val="left" w:pos="1134"/>
        </w:tabs>
        <w:ind w:right="281" w:firstLine="709"/>
        <w:jc w:val="both"/>
        <w:rPr>
          <w:sz w:val="28"/>
          <w:szCs w:val="28"/>
        </w:rPr>
      </w:pPr>
      <w:r w:rsidRPr="00B56F67">
        <w:rPr>
          <w:sz w:val="28"/>
          <w:szCs w:val="28"/>
        </w:rPr>
        <w:t>Организацией было направлено заявление об установлении тарифов на питьевую воду, техническую воду, водоотведение на период с 01.01.2019 по 31.12.2021</w:t>
      </w:r>
      <w:r w:rsidRPr="00B56F67">
        <w:rPr>
          <w:b/>
          <w:sz w:val="28"/>
          <w:szCs w:val="28"/>
        </w:rPr>
        <w:t xml:space="preserve"> </w:t>
      </w:r>
      <w:r w:rsidRPr="00B56F67">
        <w:rPr>
          <w:sz w:val="28"/>
          <w:szCs w:val="28"/>
        </w:rPr>
        <w:t xml:space="preserve">с применением метода индексации. При применении метода индексации, регулируемые тарифы устанавливаются на основе долгосрочных параметров регулирования тарифов. К долгосрочным параметрам регулирования тарифов, определяемым на долгосрочный </w:t>
      </w:r>
      <w:r w:rsidRPr="00B56F67">
        <w:rPr>
          <w:sz w:val="28"/>
          <w:szCs w:val="28"/>
        </w:rPr>
        <w:lastRenderedPageBreak/>
        <w:t>период регулирования при установлении тарифов с использованием метода индексации, относятся: базовый уровень операционных расходов, индекс эффективности операционных расходов, нормативный уровень прибыли, показатели энергосбережения и энергетической эффективности (уровень потерь воды, удельный расход электрической энергии).</w:t>
      </w:r>
    </w:p>
    <w:p w:rsidR="00B56F67" w:rsidRPr="00B56F67" w:rsidRDefault="00B56F67" w:rsidP="00B56F67">
      <w:pPr>
        <w:tabs>
          <w:tab w:val="left" w:pos="1134"/>
        </w:tabs>
        <w:ind w:right="281" w:firstLine="709"/>
        <w:jc w:val="both"/>
        <w:rPr>
          <w:sz w:val="28"/>
          <w:szCs w:val="28"/>
        </w:rPr>
      </w:pPr>
      <w:r w:rsidRPr="00B56F67">
        <w:rPr>
          <w:b/>
          <w:sz w:val="28"/>
          <w:szCs w:val="28"/>
        </w:rPr>
        <w:t>Базовый уровень операционных расходов</w:t>
      </w:r>
      <w:r w:rsidRPr="00B56F67">
        <w:rPr>
          <w:sz w:val="28"/>
          <w:szCs w:val="28"/>
        </w:rPr>
        <w:t xml:space="preserve"> – это уровень операционных расходов, установленный на первый год долгосрочного периода регулирования, рассчитанный с применением метода экономически обоснованных расходов. Величина операционных расходов на первый год долгосрочного периода регулирования, заявленная организацией, соответствует следующим значениям:</w:t>
      </w:r>
    </w:p>
    <w:p w:rsidR="00B56F67" w:rsidRPr="00B56F67" w:rsidRDefault="00B56F67" w:rsidP="00B56F67">
      <w:pPr>
        <w:tabs>
          <w:tab w:val="left" w:pos="1134"/>
        </w:tabs>
        <w:ind w:right="281" w:firstLine="709"/>
        <w:jc w:val="both"/>
        <w:rPr>
          <w:sz w:val="28"/>
          <w:szCs w:val="28"/>
        </w:rPr>
      </w:pPr>
      <w:r w:rsidRPr="00B56F67">
        <w:rPr>
          <w:sz w:val="28"/>
          <w:szCs w:val="28"/>
          <w:u w:val="single"/>
        </w:rPr>
        <w:t>питьевая вода</w:t>
      </w:r>
      <w:r w:rsidRPr="00B56F67">
        <w:rPr>
          <w:sz w:val="28"/>
          <w:szCs w:val="28"/>
        </w:rPr>
        <w:t xml:space="preserve"> </w:t>
      </w:r>
      <w:r w:rsidRPr="00B56F67">
        <w:rPr>
          <w:b/>
          <w:i/>
          <w:sz w:val="28"/>
          <w:szCs w:val="28"/>
        </w:rPr>
        <w:t>40162,88</w:t>
      </w:r>
      <w:r w:rsidRPr="00B56F67">
        <w:rPr>
          <w:i/>
          <w:sz w:val="28"/>
          <w:szCs w:val="28"/>
        </w:rPr>
        <w:t xml:space="preserve"> </w:t>
      </w:r>
      <w:r w:rsidRPr="00B56F67">
        <w:rPr>
          <w:sz w:val="28"/>
          <w:szCs w:val="28"/>
        </w:rPr>
        <w:t>тыс. руб.;</w:t>
      </w:r>
    </w:p>
    <w:p w:rsidR="00B56F67" w:rsidRPr="00B56F67" w:rsidRDefault="00B56F67" w:rsidP="00B56F67">
      <w:pPr>
        <w:tabs>
          <w:tab w:val="left" w:pos="1134"/>
        </w:tabs>
        <w:ind w:right="281" w:firstLine="709"/>
        <w:jc w:val="both"/>
        <w:rPr>
          <w:sz w:val="28"/>
          <w:szCs w:val="28"/>
        </w:rPr>
      </w:pPr>
      <w:r w:rsidRPr="00B56F67">
        <w:rPr>
          <w:sz w:val="28"/>
          <w:szCs w:val="28"/>
          <w:u w:val="single"/>
        </w:rPr>
        <w:t>техническая вода</w:t>
      </w:r>
      <w:r w:rsidRPr="00B56F67">
        <w:rPr>
          <w:sz w:val="28"/>
          <w:szCs w:val="28"/>
        </w:rPr>
        <w:t xml:space="preserve"> </w:t>
      </w:r>
      <w:r w:rsidRPr="00B56F67">
        <w:rPr>
          <w:b/>
          <w:i/>
          <w:sz w:val="28"/>
          <w:szCs w:val="28"/>
        </w:rPr>
        <w:t>4590,16</w:t>
      </w:r>
      <w:r w:rsidRPr="00B56F67">
        <w:rPr>
          <w:sz w:val="28"/>
          <w:szCs w:val="28"/>
        </w:rPr>
        <w:t xml:space="preserve"> </w:t>
      </w:r>
      <w:proofErr w:type="spellStart"/>
      <w:r w:rsidRPr="00B56F67">
        <w:rPr>
          <w:sz w:val="28"/>
          <w:szCs w:val="28"/>
        </w:rPr>
        <w:t>тыс.руб</w:t>
      </w:r>
      <w:proofErr w:type="spellEnd"/>
      <w:r w:rsidRPr="00B56F67">
        <w:rPr>
          <w:sz w:val="28"/>
          <w:szCs w:val="28"/>
        </w:rPr>
        <w:t>.;</w:t>
      </w:r>
    </w:p>
    <w:p w:rsidR="00B56F67" w:rsidRPr="00B56F67" w:rsidRDefault="00B56F67" w:rsidP="00B56F67">
      <w:pPr>
        <w:tabs>
          <w:tab w:val="left" w:pos="1134"/>
        </w:tabs>
        <w:ind w:right="281" w:firstLine="709"/>
        <w:jc w:val="both"/>
        <w:rPr>
          <w:sz w:val="28"/>
          <w:szCs w:val="28"/>
        </w:rPr>
      </w:pPr>
      <w:r w:rsidRPr="00B56F67">
        <w:rPr>
          <w:sz w:val="28"/>
          <w:szCs w:val="28"/>
          <w:u w:val="single"/>
        </w:rPr>
        <w:t>водоотведение</w:t>
      </w:r>
      <w:r w:rsidRPr="00B56F67">
        <w:rPr>
          <w:sz w:val="28"/>
          <w:szCs w:val="28"/>
        </w:rPr>
        <w:t xml:space="preserve"> </w:t>
      </w:r>
      <w:r w:rsidRPr="00B56F67">
        <w:rPr>
          <w:b/>
          <w:i/>
          <w:sz w:val="28"/>
          <w:szCs w:val="28"/>
        </w:rPr>
        <w:t>14612,24</w:t>
      </w:r>
      <w:r w:rsidRPr="00B56F67">
        <w:rPr>
          <w:i/>
          <w:sz w:val="28"/>
          <w:szCs w:val="28"/>
        </w:rPr>
        <w:t xml:space="preserve"> </w:t>
      </w:r>
      <w:r w:rsidRPr="00B56F67">
        <w:rPr>
          <w:sz w:val="28"/>
          <w:szCs w:val="28"/>
        </w:rPr>
        <w:t>тыс. руб.</w:t>
      </w:r>
    </w:p>
    <w:p w:rsidR="00B56F67" w:rsidRPr="00B56F67" w:rsidRDefault="00B56F67" w:rsidP="00B56F67">
      <w:pPr>
        <w:tabs>
          <w:tab w:val="left" w:pos="1134"/>
        </w:tabs>
        <w:ind w:right="281" w:firstLine="709"/>
        <w:jc w:val="both"/>
        <w:rPr>
          <w:b/>
          <w:sz w:val="28"/>
          <w:szCs w:val="28"/>
        </w:rPr>
      </w:pPr>
    </w:p>
    <w:p w:rsidR="00B56F67" w:rsidRPr="00B56F67" w:rsidRDefault="00B56F67" w:rsidP="00B56F67">
      <w:pPr>
        <w:tabs>
          <w:tab w:val="left" w:pos="1134"/>
        </w:tabs>
        <w:ind w:right="281" w:firstLine="709"/>
        <w:jc w:val="both"/>
        <w:rPr>
          <w:sz w:val="28"/>
          <w:szCs w:val="28"/>
        </w:rPr>
      </w:pPr>
      <w:r w:rsidRPr="00B56F67">
        <w:rPr>
          <w:b/>
          <w:sz w:val="28"/>
          <w:szCs w:val="28"/>
        </w:rPr>
        <w:t>Индекс эффективности операционных расходов</w:t>
      </w:r>
      <w:r w:rsidRPr="00B56F67">
        <w:rPr>
          <w:sz w:val="28"/>
          <w:szCs w:val="28"/>
        </w:rPr>
        <w:t xml:space="preserve"> организацией не заявлен.</w:t>
      </w:r>
    </w:p>
    <w:p w:rsidR="00B56F67" w:rsidRPr="00B56F67" w:rsidRDefault="00B56F67" w:rsidP="00B56F67">
      <w:pPr>
        <w:tabs>
          <w:tab w:val="left" w:pos="1134"/>
        </w:tabs>
        <w:ind w:right="281" w:firstLine="709"/>
        <w:jc w:val="both"/>
        <w:rPr>
          <w:b/>
          <w:sz w:val="28"/>
          <w:szCs w:val="28"/>
        </w:rPr>
      </w:pPr>
    </w:p>
    <w:p w:rsidR="00B56F67" w:rsidRPr="00B56F67" w:rsidRDefault="00B56F67" w:rsidP="00B56F67">
      <w:pPr>
        <w:tabs>
          <w:tab w:val="left" w:pos="1134"/>
        </w:tabs>
        <w:ind w:right="281" w:firstLine="709"/>
        <w:jc w:val="both"/>
        <w:rPr>
          <w:sz w:val="28"/>
          <w:szCs w:val="28"/>
        </w:rPr>
      </w:pPr>
      <w:r w:rsidRPr="00B56F67">
        <w:rPr>
          <w:b/>
          <w:sz w:val="28"/>
          <w:szCs w:val="28"/>
        </w:rPr>
        <w:t>Нормативный уровень прибыли</w:t>
      </w:r>
      <w:r w:rsidRPr="00B56F67">
        <w:rPr>
          <w:sz w:val="28"/>
          <w:szCs w:val="28"/>
        </w:rPr>
        <w:t xml:space="preserve"> организацией не заявлен.</w:t>
      </w:r>
    </w:p>
    <w:p w:rsidR="00B56F67" w:rsidRPr="00B56F67" w:rsidRDefault="00B56F67" w:rsidP="00B56F67">
      <w:pPr>
        <w:tabs>
          <w:tab w:val="left" w:pos="1134"/>
        </w:tabs>
        <w:ind w:right="281" w:firstLine="709"/>
        <w:jc w:val="both"/>
        <w:rPr>
          <w:b/>
          <w:sz w:val="28"/>
          <w:szCs w:val="28"/>
        </w:rPr>
      </w:pPr>
    </w:p>
    <w:p w:rsidR="00B56F67" w:rsidRPr="00B56F67" w:rsidRDefault="00B56F67" w:rsidP="00B56F67">
      <w:pPr>
        <w:tabs>
          <w:tab w:val="left" w:pos="1134"/>
        </w:tabs>
        <w:ind w:right="281" w:firstLine="709"/>
        <w:jc w:val="both"/>
        <w:rPr>
          <w:b/>
          <w:sz w:val="28"/>
          <w:szCs w:val="28"/>
        </w:rPr>
      </w:pPr>
      <w:r w:rsidRPr="00B56F67">
        <w:rPr>
          <w:b/>
          <w:sz w:val="28"/>
          <w:szCs w:val="28"/>
        </w:rPr>
        <w:t xml:space="preserve">Показатели энергосбережения и энергетической эффективности, в том числе:  </w:t>
      </w:r>
    </w:p>
    <w:p w:rsidR="00B56F67" w:rsidRPr="00B56F67" w:rsidRDefault="00B56F67" w:rsidP="00B56F67">
      <w:pPr>
        <w:tabs>
          <w:tab w:val="left" w:pos="1134"/>
        </w:tabs>
        <w:ind w:right="281" w:firstLine="709"/>
        <w:jc w:val="both"/>
        <w:rPr>
          <w:sz w:val="28"/>
          <w:szCs w:val="28"/>
        </w:rPr>
      </w:pPr>
      <w:r w:rsidRPr="00B56F67">
        <w:rPr>
          <w:sz w:val="28"/>
          <w:szCs w:val="28"/>
        </w:rPr>
        <w:t xml:space="preserve">- питьевая вода: </w:t>
      </w:r>
    </w:p>
    <w:p w:rsidR="00B56F67" w:rsidRPr="00B56F67" w:rsidRDefault="00B56F67" w:rsidP="00B56F67">
      <w:pPr>
        <w:tabs>
          <w:tab w:val="left" w:pos="1134"/>
        </w:tabs>
        <w:ind w:right="281" w:firstLine="709"/>
        <w:jc w:val="both"/>
        <w:rPr>
          <w:sz w:val="28"/>
          <w:szCs w:val="28"/>
        </w:rPr>
      </w:pPr>
      <w:r w:rsidRPr="00B56F67">
        <w:rPr>
          <w:sz w:val="28"/>
          <w:szCs w:val="28"/>
        </w:rPr>
        <w:t xml:space="preserve">Уровень потерь воды заявлен организацией на 2019 год в объеме </w:t>
      </w:r>
      <w:r w:rsidRPr="00B56F67">
        <w:rPr>
          <w:b/>
          <w:i/>
          <w:sz w:val="28"/>
          <w:szCs w:val="28"/>
        </w:rPr>
        <w:t>692515,45</w:t>
      </w:r>
      <w:r w:rsidRPr="00B56F67">
        <w:rPr>
          <w:i/>
          <w:sz w:val="28"/>
          <w:szCs w:val="28"/>
        </w:rPr>
        <w:t xml:space="preserve"> </w:t>
      </w:r>
      <w:r w:rsidRPr="00B56F67">
        <w:rPr>
          <w:sz w:val="28"/>
          <w:szCs w:val="28"/>
        </w:rPr>
        <w:t>м</w:t>
      </w:r>
      <w:r w:rsidRPr="00B56F67">
        <w:rPr>
          <w:sz w:val="28"/>
          <w:szCs w:val="28"/>
          <w:vertAlign w:val="superscript"/>
        </w:rPr>
        <w:t>3</w:t>
      </w:r>
      <w:r w:rsidRPr="00B56F67">
        <w:rPr>
          <w:sz w:val="28"/>
          <w:szCs w:val="28"/>
        </w:rPr>
        <w:t xml:space="preserve"> или </w:t>
      </w:r>
      <w:r w:rsidRPr="00B56F67">
        <w:rPr>
          <w:b/>
          <w:i/>
          <w:sz w:val="28"/>
          <w:szCs w:val="28"/>
        </w:rPr>
        <w:t>38,40</w:t>
      </w:r>
      <w:r w:rsidRPr="00B56F67">
        <w:rPr>
          <w:i/>
          <w:sz w:val="28"/>
          <w:szCs w:val="28"/>
        </w:rPr>
        <w:t xml:space="preserve"> </w:t>
      </w:r>
      <w:r w:rsidRPr="00B56F67">
        <w:rPr>
          <w:sz w:val="28"/>
          <w:szCs w:val="28"/>
        </w:rPr>
        <w:t xml:space="preserve">% от общего количества поднятой питьевой воды, на 2020-2021 годы на том же уровне. </w:t>
      </w:r>
    </w:p>
    <w:p w:rsidR="00B56F67" w:rsidRPr="00B56F67" w:rsidRDefault="00B56F67" w:rsidP="00B56F67">
      <w:pPr>
        <w:tabs>
          <w:tab w:val="left" w:pos="1134"/>
        </w:tabs>
        <w:ind w:right="281" w:firstLine="709"/>
        <w:jc w:val="both"/>
        <w:rPr>
          <w:sz w:val="28"/>
          <w:szCs w:val="28"/>
        </w:rPr>
      </w:pPr>
      <w:r w:rsidRPr="00B56F67">
        <w:rPr>
          <w:sz w:val="28"/>
          <w:szCs w:val="28"/>
        </w:rPr>
        <w:t xml:space="preserve">Удельный расход электрической энергии заявлен организацией на 2019 год в сфере холодного водоснабжения в размере </w:t>
      </w:r>
      <w:r w:rsidRPr="00B56F67">
        <w:rPr>
          <w:b/>
          <w:i/>
          <w:sz w:val="28"/>
          <w:szCs w:val="28"/>
        </w:rPr>
        <w:t>1,06</w:t>
      </w:r>
      <w:r w:rsidRPr="00B56F67">
        <w:rPr>
          <w:sz w:val="28"/>
          <w:szCs w:val="28"/>
        </w:rPr>
        <w:t xml:space="preserve"> кВт*ч/м</w:t>
      </w:r>
      <w:r w:rsidRPr="00B56F67">
        <w:rPr>
          <w:sz w:val="28"/>
          <w:szCs w:val="28"/>
          <w:vertAlign w:val="superscript"/>
        </w:rPr>
        <w:t xml:space="preserve">3 </w:t>
      </w:r>
      <w:r w:rsidRPr="00B56F67">
        <w:rPr>
          <w:sz w:val="28"/>
          <w:szCs w:val="28"/>
        </w:rPr>
        <w:t>на 2020-2021 годы на том же уровне.</w:t>
      </w:r>
    </w:p>
    <w:p w:rsidR="00B56F67" w:rsidRPr="00B56F67" w:rsidRDefault="00B56F67" w:rsidP="00B56F67">
      <w:pPr>
        <w:tabs>
          <w:tab w:val="left" w:pos="1134"/>
        </w:tabs>
        <w:ind w:right="281" w:firstLine="709"/>
        <w:jc w:val="both"/>
        <w:rPr>
          <w:sz w:val="28"/>
          <w:szCs w:val="28"/>
        </w:rPr>
      </w:pPr>
      <w:r w:rsidRPr="00B56F67">
        <w:rPr>
          <w:sz w:val="28"/>
          <w:szCs w:val="28"/>
        </w:rPr>
        <w:t xml:space="preserve">-техническая вода: </w:t>
      </w:r>
    </w:p>
    <w:p w:rsidR="00B56F67" w:rsidRPr="00B56F67" w:rsidRDefault="00B56F67" w:rsidP="00B56F67">
      <w:pPr>
        <w:tabs>
          <w:tab w:val="left" w:pos="1134"/>
        </w:tabs>
        <w:ind w:right="281" w:firstLine="709"/>
        <w:jc w:val="both"/>
        <w:rPr>
          <w:sz w:val="28"/>
          <w:szCs w:val="28"/>
        </w:rPr>
      </w:pPr>
      <w:r w:rsidRPr="00B56F67">
        <w:rPr>
          <w:sz w:val="28"/>
          <w:szCs w:val="28"/>
        </w:rPr>
        <w:t xml:space="preserve">Уровень потерь воды заявлен организацией на 2019 год в объеме </w:t>
      </w:r>
      <w:r w:rsidRPr="00B56F67">
        <w:rPr>
          <w:b/>
          <w:i/>
          <w:sz w:val="28"/>
          <w:szCs w:val="28"/>
        </w:rPr>
        <w:t>202300,00</w:t>
      </w:r>
      <w:r w:rsidRPr="00B56F67">
        <w:rPr>
          <w:i/>
          <w:sz w:val="28"/>
          <w:szCs w:val="28"/>
        </w:rPr>
        <w:t xml:space="preserve"> </w:t>
      </w:r>
      <w:r w:rsidRPr="00B56F67">
        <w:rPr>
          <w:sz w:val="28"/>
          <w:szCs w:val="28"/>
        </w:rPr>
        <w:t>м</w:t>
      </w:r>
      <w:r w:rsidRPr="00B56F67">
        <w:rPr>
          <w:sz w:val="28"/>
          <w:szCs w:val="28"/>
          <w:vertAlign w:val="superscript"/>
        </w:rPr>
        <w:t>3</w:t>
      </w:r>
      <w:r w:rsidRPr="00B56F67">
        <w:rPr>
          <w:sz w:val="28"/>
          <w:szCs w:val="28"/>
        </w:rPr>
        <w:t xml:space="preserve"> или </w:t>
      </w:r>
      <w:r w:rsidRPr="00B56F67">
        <w:rPr>
          <w:b/>
          <w:i/>
          <w:sz w:val="28"/>
          <w:szCs w:val="28"/>
        </w:rPr>
        <w:t>35,55</w:t>
      </w:r>
      <w:r w:rsidRPr="00B56F67">
        <w:rPr>
          <w:i/>
          <w:sz w:val="28"/>
          <w:szCs w:val="28"/>
        </w:rPr>
        <w:t xml:space="preserve"> </w:t>
      </w:r>
      <w:r w:rsidRPr="00B56F67">
        <w:rPr>
          <w:sz w:val="28"/>
          <w:szCs w:val="28"/>
        </w:rPr>
        <w:t xml:space="preserve">% от общего количества поднятой питьевой воды, на 2020-2021 годы на том же уровне. </w:t>
      </w:r>
    </w:p>
    <w:p w:rsidR="00B56F67" w:rsidRPr="00B56F67" w:rsidRDefault="00B56F67" w:rsidP="00B56F67">
      <w:pPr>
        <w:tabs>
          <w:tab w:val="left" w:pos="1134"/>
        </w:tabs>
        <w:ind w:right="281" w:firstLine="709"/>
        <w:jc w:val="both"/>
        <w:rPr>
          <w:sz w:val="28"/>
          <w:szCs w:val="28"/>
        </w:rPr>
      </w:pPr>
      <w:r w:rsidRPr="00B56F67">
        <w:rPr>
          <w:sz w:val="28"/>
          <w:szCs w:val="28"/>
        </w:rPr>
        <w:t xml:space="preserve">Удельный расход электрической энергии заявлен организацией на 2019 год в сфере холодного водоснабжения в размере </w:t>
      </w:r>
      <w:r w:rsidRPr="00B56F67">
        <w:rPr>
          <w:b/>
          <w:i/>
          <w:sz w:val="28"/>
          <w:szCs w:val="28"/>
        </w:rPr>
        <w:t>0,30</w:t>
      </w:r>
      <w:r w:rsidRPr="00B56F67">
        <w:rPr>
          <w:sz w:val="28"/>
          <w:szCs w:val="28"/>
        </w:rPr>
        <w:t xml:space="preserve"> кВт*ч/м</w:t>
      </w:r>
      <w:r w:rsidRPr="00B56F67">
        <w:rPr>
          <w:sz w:val="28"/>
          <w:szCs w:val="28"/>
          <w:vertAlign w:val="superscript"/>
        </w:rPr>
        <w:t xml:space="preserve">3 </w:t>
      </w:r>
      <w:r w:rsidRPr="00B56F67">
        <w:rPr>
          <w:sz w:val="28"/>
          <w:szCs w:val="28"/>
        </w:rPr>
        <w:t>на 2020-2021 годы на том же уровне.</w:t>
      </w:r>
    </w:p>
    <w:p w:rsidR="00B56F67" w:rsidRPr="00B56F67" w:rsidRDefault="00B56F67" w:rsidP="00B56F67">
      <w:pPr>
        <w:tabs>
          <w:tab w:val="left" w:pos="1134"/>
        </w:tabs>
        <w:ind w:right="281" w:firstLine="709"/>
        <w:jc w:val="both"/>
        <w:rPr>
          <w:sz w:val="28"/>
          <w:szCs w:val="28"/>
        </w:rPr>
      </w:pPr>
      <w:r w:rsidRPr="00B56F67">
        <w:rPr>
          <w:sz w:val="28"/>
          <w:szCs w:val="28"/>
        </w:rPr>
        <w:t>- водоотведение:</w:t>
      </w:r>
    </w:p>
    <w:p w:rsidR="00B56F67" w:rsidRPr="00B56F67" w:rsidRDefault="00B56F67" w:rsidP="00B56F67">
      <w:pPr>
        <w:tabs>
          <w:tab w:val="left" w:pos="1134"/>
        </w:tabs>
        <w:ind w:right="281" w:firstLine="709"/>
        <w:jc w:val="both"/>
        <w:rPr>
          <w:sz w:val="28"/>
          <w:szCs w:val="28"/>
        </w:rPr>
      </w:pPr>
      <w:r w:rsidRPr="00B56F67">
        <w:rPr>
          <w:sz w:val="28"/>
          <w:szCs w:val="28"/>
        </w:rPr>
        <w:t xml:space="preserve">Удельный расход электрической энергии заявлен организацией на 2019 год в сфере холодного водоснабжения в размере </w:t>
      </w:r>
      <w:r w:rsidRPr="00B56F67">
        <w:rPr>
          <w:b/>
          <w:i/>
          <w:sz w:val="28"/>
          <w:szCs w:val="28"/>
        </w:rPr>
        <w:t>0,05</w:t>
      </w:r>
      <w:r w:rsidRPr="00B56F67">
        <w:rPr>
          <w:sz w:val="28"/>
          <w:szCs w:val="28"/>
        </w:rPr>
        <w:t xml:space="preserve"> кВт*ч/м</w:t>
      </w:r>
      <w:r w:rsidRPr="00B56F67">
        <w:rPr>
          <w:sz w:val="28"/>
          <w:szCs w:val="28"/>
          <w:vertAlign w:val="superscript"/>
        </w:rPr>
        <w:t xml:space="preserve">3 </w:t>
      </w:r>
      <w:r w:rsidRPr="00B56F67">
        <w:rPr>
          <w:sz w:val="28"/>
          <w:szCs w:val="28"/>
        </w:rPr>
        <w:t>на 2020-2021 годы на том же уровне.</w:t>
      </w:r>
    </w:p>
    <w:p w:rsidR="00B56F67" w:rsidRPr="00B56F67" w:rsidRDefault="00B56F67" w:rsidP="00B56F67">
      <w:pPr>
        <w:tabs>
          <w:tab w:val="left" w:pos="1134"/>
        </w:tabs>
        <w:ind w:right="281" w:firstLine="709"/>
        <w:jc w:val="both"/>
        <w:rPr>
          <w:sz w:val="28"/>
          <w:szCs w:val="28"/>
        </w:rPr>
      </w:pPr>
    </w:p>
    <w:p w:rsidR="00B56F67" w:rsidRPr="00B56F67" w:rsidRDefault="00B56F67" w:rsidP="00B56F67">
      <w:pPr>
        <w:tabs>
          <w:tab w:val="left" w:pos="1134"/>
        </w:tabs>
        <w:ind w:right="281" w:firstLine="709"/>
        <w:jc w:val="both"/>
        <w:rPr>
          <w:sz w:val="28"/>
          <w:szCs w:val="28"/>
        </w:rPr>
      </w:pPr>
      <w:r w:rsidRPr="00B56F67">
        <w:rPr>
          <w:sz w:val="28"/>
          <w:szCs w:val="28"/>
        </w:rPr>
        <w:t>Учитывая результаты проведенного анализа, рекомендую региональной энергетической комиссии Кемеровской области установить для организации долгосрочные параметры регулирования тарифов на питьевую воду, техническую воду, водоотведение на период с 25.01.2019 по 31.12.2021 согласно данным таблицы 1.</w:t>
      </w:r>
    </w:p>
    <w:p w:rsidR="00B56F67" w:rsidRPr="00B56F67" w:rsidRDefault="00B56F67" w:rsidP="00B56F67">
      <w:pPr>
        <w:tabs>
          <w:tab w:val="left" w:pos="1134"/>
        </w:tabs>
        <w:ind w:right="281" w:firstLine="709"/>
        <w:jc w:val="right"/>
        <w:rPr>
          <w:sz w:val="28"/>
          <w:szCs w:val="28"/>
        </w:rPr>
      </w:pPr>
    </w:p>
    <w:p w:rsidR="00B56F67" w:rsidRPr="00B56F67" w:rsidRDefault="00B56F67" w:rsidP="00B56F67">
      <w:pPr>
        <w:tabs>
          <w:tab w:val="left" w:pos="1134"/>
        </w:tabs>
        <w:ind w:right="281" w:firstLine="709"/>
        <w:jc w:val="right"/>
        <w:rPr>
          <w:sz w:val="28"/>
          <w:szCs w:val="28"/>
        </w:rPr>
      </w:pPr>
    </w:p>
    <w:p w:rsidR="00B56F67" w:rsidRPr="00B56F67" w:rsidRDefault="00B56F67" w:rsidP="00B56F67">
      <w:pPr>
        <w:tabs>
          <w:tab w:val="left" w:pos="1134"/>
        </w:tabs>
        <w:ind w:right="281" w:firstLine="709"/>
        <w:jc w:val="right"/>
        <w:rPr>
          <w:sz w:val="28"/>
          <w:szCs w:val="28"/>
        </w:rPr>
      </w:pPr>
    </w:p>
    <w:p w:rsidR="00B56F67" w:rsidRPr="00B56F67" w:rsidRDefault="00B56F67" w:rsidP="00B56F67">
      <w:pPr>
        <w:tabs>
          <w:tab w:val="left" w:pos="1134"/>
        </w:tabs>
        <w:ind w:right="281" w:firstLine="709"/>
        <w:jc w:val="right"/>
        <w:rPr>
          <w:sz w:val="28"/>
          <w:szCs w:val="28"/>
        </w:rPr>
      </w:pPr>
    </w:p>
    <w:p w:rsidR="00B56F67" w:rsidRPr="00B56F67" w:rsidRDefault="00B56F67" w:rsidP="00B56F67">
      <w:pPr>
        <w:tabs>
          <w:tab w:val="left" w:pos="1134"/>
        </w:tabs>
        <w:ind w:right="281" w:firstLine="709"/>
        <w:jc w:val="right"/>
        <w:rPr>
          <w:sz w:val="28"/>
          <w:szCs w:val="28"/>
        </w:rPr>
      </w:pPr>
    </w:p>
    <w:p w:rsidR="00B56F67" w:rsidRPr="00B56F67" w:rsidRDefault="00B56F67" w:rsidP="00B56F67">
      <w:pPr>
        <w:tabs>
          <w:tab w:val="left" w:pos="1134"/>
        </w:tabs>
        <w:ind w:right="281" w:firstLine="709"/>
        <w:jc w:val="right"/>
        <w:rPr>
          <w:sz w:val="28"/>
          <w:szCs w:val="28"/>
        </w:rPr>
      </w:pPr>
    </w:p>
    <w:p w:rsidR="00B56F67" w:rsidRPr="00B56F67" w:rsidRDefault="00B56F67" w:rsidP="00B56F67">
      <w:pPr>
        <w:tabs>
          <w:tab w:val="left" w:pos="1134"/>
        </w:tabs>
        <w:ind w:right="281" w:firstLine="709"/>
        <w:jc w:val="right"/>
        <w:rPr>
          <w:sz w:val="28"/>
          <w:szCs w:val="28"/>
        </w:rPr>
      </w:pPr>
      <w:r w:rsidRPr="00B56F67">
        <w:rPr>
          <w:sz w:val="28"/>
          <w:szCs w:val="28"/>
        </w:rPr>
        <w:t>Таблица 1</w:t>
      </w:r>
    </w:p>
    <w:p w:rsidR="00B56F67" w:rsidRPr="00B56F67" w:rsidRDefault="00B56F67" w:rsidP="00B56F67">
      <w:pPr>
        <w:ind w:right="281"/>
        <w:jc w:val="center"/>
        <w:rPr>
          <w:b/>
          <w:color w:val="000000"/>
          <w:sz w:val="28"/>
          <w:szCs w:val="28"/>
          <w:lang w:eastAsia="en-US"/>
        </w:rPr>
      </w:pPr>
      <w:bookmarkStart w:id="14" w:name="_Hlk524685467"/>
      <w:r w:rsidRPr="00B56F67">
        <w:rPr>
          <w:b/>
          <w:color w:val="000000"/>
          <w:sz w:val="28"/>
          <w:szCs w:val="28"/>
          <w:lang w:eastAsia="en-US"/>
        </w:rPr>
        <w:t>Долгосрочные параметры</w:t>
      </w:r>
    </w:p>
    <w:p w:rsidR="00B56F67" w:rsidRPr="00B56F67" w:rsidRDefault="00B56F67" w:rsidP="00B56F67">
      <w:pPr>
        <w:ind w:right="281"/>
        <w:jc w:val="center"/>
        <w:rPr>
          <w:b/>
          <w:bCs/>
          <w:color w:val="000000"/>
          <w:kern w:val="32"/>
          <w:sz w:val="28"/>
          <w:szCs w:val="28"/>
          <w:lang w:eastAsia="en-US"/>
        </w:rPr>
      </w:pPr>
      <w:r w:rsidRPr="00B56F67">
        <w:rPr>
          <w:b/>
          <w:color w:val="000000"/>
          <w:sz w:val="28"/>
          <w:szCs w:val="28"/>
          <w:lang w:eastAsia="en-US"/>
        </w:rPr>
        <w:t xml:space="preserve"> регулирования тарифов на питьевую воду, техническую воду, водоотведение ООО «</w:t>
      </w:r>
      <w:proofErr w:type="spellStart"/>
      <w:r w:rsidRPr="00B56F67">
        <w:rPr>
          <w:b/>
          <w:color w:val="000000"/>
          <w:sz w:val="28"/>
          <w:szCs w:val="28"/>
          <w:lang w:eastAsia="en-US"/>
        </w:rPr>
        <w:t>Топкинский</w:t>
      </w:r>
      <w:proofErr w:type="spellEnd"/>
      <w:r w:rsidRPr="00B56F67">
        <w:rPr>
          <w:b/>
          <w:color w:val="000000"/>
          <w:sz w:val="28"/>
          <w:szCs w:val="28"/>
          <w:lang w:eastAsia="en-US"/>
        </w:rPr>
        <w:t xml:space="preserve"> водоканал» (г. Топки)</w:t>
      </w:r>
    </w:p>
    <w:p w:rsidR="00B56F67" w:rsidRPr="00B56F67" w:rsidRDefault="00B56F67" w:rsidP="00B56F67">
      <w:pPr>
        <w:ind w:right="281"/>
        <w:jc w:val="center"/>
        <w:rPr>
          <w:b/>
          <w:color w:val="000000"/>
          <w:sz w:val="28"/>
          <w:szCs w:val="28"/>
          <w:lang w:eastAsia="en-US"/>
        </w:rPr>
      </w:pPr>
      <w:r w:rsidRPr="00B56F67">
        <w:rPr>
          <w:b/>
          <w:color w:val="000000"/>
          <w:sz w:val="28"/>
          <w:szCs w:val="28"/>
          <w:lang w:eastAsia="en-US"/>
        </w:rPr>
        <w:t>на период с 25.01.2019 по 31.12.2021</w:t>
      </w:r>
    </w:p>
    <w:p w:rsidR="00B56F67" w:rsidRPr="00B56F67" w:rsidRDefault="00B56F67" w:rsidP="00B56F67">
      <w:pPr>
        <w:ind w:right="281"/>
        <w:jc w:val="center"/>
        <w:rPr>
          <w:b/>
          <w:color w:val="000000"/>
          <w:sz w:val="28"/>
          <w:szCs w:val="28"/>
          <w:lang w:eastAsia="en-US"/>
        </w:rPr>
      </w:pPr>
    </w:p>
    <w:tbl>
      <w:tblPr>
        <w:tblW w:w="109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843"/>
        <w:gridCol w:w="851"/>
        <w:gridCol w:w="1735"/>
        <w:gridCol w:w="1842"/>
        <w:gridCol w:w="1701"/>
        <w:gridCol w:w="1134"/>
        <w:gridCol w:w="1276"/>
      </w:tblGrid>
      <w:tr w:rsidR="00B56F67" w:rsidRPr="00B56F67" w:rsidTr="00B56F67">
        <w:trPr>
          <w:trHeight w:val="922"/>
          <w:jc w:val="center"/>
        </w:trPr>
        <w:tc>
          <w:tcPr>
            <w:tcW w:w="567" w:type="dxa"/>
            <w:vMerge w:val="restart"/>
            <w:shd w:val="clear" w:color="auto" w:fill="auto"/>
            <w:vAlign w:val="center"/>
          </w:tcPr>
          <w:p w:rsidR="00B56F67" w:rsidRPr="00B56F67" w:rsidRDefault="00B56F67" w:rsidP="00B56F67">
            <w:pPr>
              <w:tabs>
                <w:tab w:val="left" w:pos="0"/>
              </w:tabs>
              <w:ind w:right="281"/>
              <w:jc w:val="center"/>
              <w:rPr>
                <w:color w:val="000000"/>
                <w:sz w:val="16"/>
                <w:szCs w:val="16"/>
              </w:rPr>
            </w:pPr>
            <w:r w:rsidRPr="00B56F67">
              <w:rPr>
                <w:color w:val="000000"/>
                <w:sz w:val="16"/>
                <w:szCs w:val="16"/>
              </w:rPr>
              <w:t>№ п/п</w:t>
            </w:r>
          </w:p>
        </w:tc>
        <w:tc>
          <w:tcPr>
            <w:tcW w:w="1843" w:type="dxa"/>
            <w:vMerge w:val="restart"/>
            <w:shd w:val="clear" w:color="auto" w:fill="auto"/>
            <w:vAlign w:val="center"/>
          </w:tcPr>
          <w:p w:rsidR="00B56F67" w:rsidRPr="00B56F67" w:rsidRDefault="00B56F67" w:rsidP="00B56F67">
            <w:pPr>
              <w:tabs>
                <w:tab w:val="left" w:pos="0"/>
              </w:tabs>
              <w:ind w:right="281"/>
              <w:jc w:val="center"/>
              <w:rPr>
                <w:color w:val="000000"/>
                <w:sz w:val="16"/>
                <w:szCs w:val="16"/>
              </w:rPr>
            </w:pPr>
            <w:r w:rsidRPr="00B56F67">
              <w:rPr>
                <w:color w:val="000000"/>
                <w:sz w:val="16"/>
                <w:szCs w:val="16"/>
              </w:rPr>
              <w:t>Наименование услуг</w:t>
            </w:r>
          </w:p>
        </w:tc>
        <w:tc>
          <w:tcPr>
            <w:tcW w:w="851" w:type="dxa"/>
            <w:vMerge w:val="restart"/>
            <w:shd w:val="clear" w:color="auto" w:fill="auto"/>
            <w:vAlign w:val="center"/>
          </w:tcPr>
          <w:p w:rsidR="00B56F67" w:rsidRPr="00B56F67" w:rsidRDefault="00B56F67" w:rsidP="00B56F67">
            <w:pPr>
              <w:tabs>
                <w:tab w:val="left" w:pos="0"/>
              </w:tabs>
              <w:ind w:right="281"/>
              <w:jc w:val="center"/>
              <w:rPr>
                <w:color w:val="000000"/>
                <w:sz w:val="16"/>
                <w:szCs w:val="16"/>
              </w:rPr>
            </w:pPr>
            <w:r w:rsidRPr="00B56F67">
              <w:rPr>
                <w:color w:val="000000"/>
                <w:sz w:val="16"/>
                <w:szCs w:val="16"/>
              </w:rPr>
              <w:t>Годы</w:t>
            </w:r>
          </w:p>
        </w:tc>
        <w:tc>
          <w:tcPr>
            <w:tcW w:w="1735" w:type="dxa"/>
            <w:vMerge w:val="restart"/>
            <w:shd w:val="clear" w:color="auto" w:fill="auto"/>
            <w:vAlign w:val="center"/>
          </w:tcPr>
          <w:p w:rsidR="00B56F67" w:rsidRPr="00B56F67" w:rsidRDefault="00B56F67" w:rsidP="00B56F67">
            <w:pPr>
              <w:tabs>
                <w:tab w:val="left" w:pos="0"/>
              </w:tabs>
              <w:ind w:right="281"/>
              <w:jc w:val="center"/>
              <w:rPr>
                <w:color w:val="000000"/>
                <w:sz w:val="16"/>
                <w:szCs w:val="16"/>
              </w:rPr>
            </w:pPr>
            <w:r w:rsidRPr="00B56F67">
              <w:rPr>
                <w:color w:val="000000"/>
                <w:sz w:val="16"/>
                <w:szCs w:val="16"/>
              </w:rPr>
              <w:t>Базовый уровень операционных</w:t>
            </w:r>
          </w:p>
          <w:p w:rsidR="00B56F67" w:rsidRPr="00B56F67" w:rsidRDefault="00B56F67" w:rsidP="00B56F67">
            <w:pPr>
              <w:tabs>
                <w:tab w:val="left" w:pos="0"/>
              </w:tabs>
              <w:ind w:right="281"/>
              <w:jc w:val="center"/>
              <w:rPr>
                <w:color w:val="000000"/>
                <w:sz w:val="16"/>
                <w:szCs w:val="16"/>
              </w:rPr>
            </w:pPr>
            <w:r w:rsidRPr="00B56F67">
              <w:rPr>
                <w:color w:val="000000"/>
                <w:sz w:val="16"/>
                <w:szCs w:val="16"/>
              </w:rPr>
              <w:t>расходов,</w:t>
            </w:r>
          </w:p>
          <w:p w:rsidR="00B56F67" w:rsidRPr="00B56F67" w:rsidRDefault="00B56F67" w:rsidP="00B56F67">
            <w:pPr>
              <w:tabs>
                <w:tab w:val="left" w:pos="0"/>
              </w:tabs>
              <w:ind w:right="281"/>
              <w:jc w:val="center"/>
              <w:rPr>
                <w:color w:val="000000"/>
                <w:sz w:val="16"/>
                <w:szCs w:val="16"/>
              </w:rPr>
            </w:pPr>
            <w:r w:rsidRPr="00B56F67">
              <w:rPr>
                <w:color w:val="000000"/>
                <w:sz w:val="16"/>
                <w:szCs w:val="16"/>
              </w:rPr>
              <w:t>тыс. руб.</w:t>
            </w:r>
          </w:p>
        </w:tc>
        <w:tc>
          <w:tcPr>
            <w:tcW w:w="1842" w:type="dxa"/>
            <w:vMerge w:val="restart"/>
            <w:shd w:val="clear" w:color="auto" w:fill="auto"/>
            <w:vAlign w:val="center"/>
          </w:tcPr>
          <w:p w:rsidR="00B56F67" w:rsidRPr="00B56F67" w:rsidRDefault="00B56F67" w:rsidP="00B56F67">
            <w:pPr>
              <w:tabs>
                <w:tab w:val="left" w:pos="0"/>
              </w:tabs>
              <w:ind w:right="281"/>
              <w:jc w:val="center"/>
              <w:rPr>
                <w:color w:val="000000"/>
                <w:sz w:val="16"/>
                <w:szCs w:val="16"/>
              </w:rPr>
            </w:pPr>
            <w:r w:rsidRPr="00B56F67">
              <w:rPr>
                <w:color w:val="000000"/>
                <w:sz w:val="16"/>
                <w:szCs w:val="16"/>
              </w:rPr>
              <w:t>Индекс эффективности операционных расходов, %</w:t>
            </w:r>
          </w:p>
        </w:tc>
        <w:tc>
          <w:tcPr>
            <w:tcW w:w="1701" w:type="dxa"/>
            <w:vMerge w:val="restart"/>
            <w:shd w:val="clear" w:color="auto" w:fill="auto"/>
            <w:vAlign w:val="center"/>
          </w:tcPr>
          <w:p w:rsidR="00B56F67" w:rsidRPr="00B56F67" w:rsidRDefault="00B56F67" w:rsidP="00B56F67">
            <w:pPr>
              <w:tabs>
                <w:tab w:val="left" w:pos="0"/>
              </w:tabs>
              <w:ind w:right="281"/>
              <w:jc w:val="center"/>
              <w:rPr>
                <w:color w:val="000000"/>
                <w:sz w:val="16"/>
                <w:szCs w:val="16"/>
              </w:rPr>
            </w:pPr>
            <w:r w:rsidRPr="00B56F67">
              <w:rPr>
                <w:color w:val="000000"/>
                <w:sz w:val="16"/>
                <w:szCs w:val="16"/>
              </w:rPr>
              <w:t>Нормативный уровень прибыли, %</w:t>
            </w:r>
          </w:p>
        </w:tc>
        <w:tc>
          <w:tcPr>
            <w:tcW w:w="2410" w:type="dxa"/>
            <w:gridSpan w:val="2"/>
            <w:shd w:val="clear" w:color="auto" w:fill="auto"/>
            <w:vAlign w:val="center"/>
          </w:tcPr>
          <w:p w:rsidR="00B56F67" w:rsidRPr="00B56F67" w:rsidRDefault="00B56F67" w:rsidP="00B56F67">
            <w:pPr>
              <w:tabs>
                <w:tab w:val="left" w:pos="0"/>
              </w:tabs>
              <w:ind w:right="281"/>
              <w:jc w:val="center"/>
              <w:rPr>
                <w:color w:val="000000"/>
                <w:sz w:val="16"/>
                <w:szCs w:val="16"/>
              </w:rPr>
            </w:pPr>
            <w:r w:rsidRPr="00B56F67">
              <w:rPr>
                <w:color w:val="000000"/>
                <w:sz w:val="16"/>
                <w:szCs w:val="16"/>
              </w:rPr>
              <w:t>Показатели энергосбережения и энергетической эффективности</w:t>
            </w:r>
          </w:p>
        </w:tc>
      </w:tr>
      <w:tr w:rsidR="00B56F67" w:rsidRPr="00B56F67" w:rsidTr="00B56F67">
        <w:trPr>
          <w:trHeight w:val="897"/>
          <w:jc w:val="center"/>
        </w:trPr>
        <w:tc>
          <w:tcPr>
            <w:tcW w:w="567" w:type="dxa"/>
            <w:vMerge/>
            <w:shd w:val="clear" w:color="auto" w:fill="auto"/>
          </w:tcPr>
          <w:p w:rsidR="00B56F67" w:rsidRPr="00B56F67" w:rsidRDefault="00B56F67" w:rsidP="00B56F67">
            <w:pPr>
              <w:tabs>
                <w:tab w:val="left" w:pos="0"/>
              </w:tabs>
              <w:ind w:right="281"/>
              <w:jc w:val="center"/>
              <w:rPr>
                <w:color w:val="000000"/>
                <w:sz w:val="16"/>
                <w:szCs w:val="16"/>
              </w:rPr>
            </w:pPr>
          </w:p>
        </w:tc>
        <w:tc>
          <w:tcPr>
            <w:tcW w:w="1843" w:type="dxa"/>
            <w:vMerge/>
            <w:shd w:val="clear" w:color="auto" w:fill="auto"/>
            <w:vAlign w:val="center"/>
          </w:tcPr>
          <w:p w:rsidR="00B56F67" w:rsidRPr="00B56F67" w:rsidRDefault="00B56F67" w:rsidP="00B56F67">
            <w:pPr>
              <w:tabs>
                <w:tab w:val="left" w:pos="0"/>
              </w:tabs>
              <w:ind w:right="281"/>
              <w:jc w:val="center"/>
              <w:rPr>
                <w:color w:val="000000"/>
                <w:sz w:val="16"/>
                <w:szCs w:val="16"/>
              </w:rPr>
            </w:pPr>
          </w:p>
        </w:tc>
        <w:tc>
          <w:tcPr>
            <w:tcW w:w="851" w:type="dxa"/>
            <w:vMerge/>
            <w:shd w:val="clear" w:color="auto" w:fill="auto"/>
          </w:tcPr>
          <w:p w:rsidR="00B56F67" w:rsidRPr="00B56F67" w:rsidRDefault="00B56F67" w:rsidP="00B56F67">
            <w:pPr>
              <w:tabs>
                <w:tab w:val="left" w:pos="0"/>
              </w:tabs>
              <w:ind w:right="281"/>
              <w:jc w:val="center"/>
              <w:rPr>
                <w:color w:val="000000"/>
                <w:sz w:val="16"/>
                <w:szCs w:val="16"/>
              </w:rPr>
            </w:pPr>
          </w:p>
        </w:tc>
        <w:tc>
          <w:tcPr>
            <w:tcW w:w="1735" w:type="dxa"/>
            <w:vMerge/>
            <w:shd w:val="clear" w:color="auto" w:fill="auto"/>
          </w:tcPr>
          <w:p w:rsidR="00B56F67" w:rsidRPr="00B56F67" w:rsidRDefault="00B56F67" w:rsidP="00B56F67">
            <w:pPr>
              <w:tabs>
                <w:tab w:val="left" w:pos="0"/>
              </w:tabs>
              <w:ind w:right="281"/>
              <w:jc w:val="center"/>
              <w:rPr>
                <w:color w:val="000000"/>
                <w:sz w:val="16"/>
                <w:szCs w:val="16"/>
              </w:rPr>
            </w:pPr>
          </w:p>
        </w:tc>
        <w:tc>
          <w:tcPr>
            <w:tcW w:w="1842" w:type="dxa"/>
            <w:vMerge/>
            <w:shd w:val="clear" w:color="auto" w:fill="auto"/>
          </w:tcPr>
          <w:p w:rsidR="00B56F67" w:rsidRPr="00B56F67" w:rsidRDefault="00B56F67" w:rsidP="00B56F67">
            <w:pPr>
              <w:tabs>
                <w:tab w:val="left" w:pos="0"/>
              </w:tabs>
              <w:ind w:right="281"/>
              <w:jc w:val="center"/>
              <w:rPr>
                <w:color w:val="000000"/>
                <w:sz w:val="16"/>
                <w:szCs w:val="16"/>
              </w:rPr>
            </w:pPr>
          </w:p>
        </w:tc>
        <w:tc>
          <w:tcPr>
            <w:tcW w:w="1701" w:type="dxa"/>
            <w:vMerge/>
            <w:shd w:val="clear" w:color="auto" w:fill="auto"/>
            <w:vAlign w:val="center"/>
          </w:tcPr>
          <w:p w:rsidR="00B56F67" w:rsidRPr="00B56F67" w:rsidRDefault="00B56F67" w:rsidP="00B56F67">
            <w:pPr>
              <w:tabs>
                <w:tab w:val="left" w:pos="0"/>
              </w:tabs>
              <w:ind w:right="281"/>
              <w:jc w:val="center"/>
              <w:rPr>
                <w:color w:val="000000"/>
                <w:sz w:val="16"/>
                <w:szCs w:val="16"/>
              </w:rPr>
            </w:pPr>
          </w:p>
        </w:tc>
        <w:tc>
          <w:tcPr>
            <w:tcW w:w="1134" w:type="dxa"/>
            <w:shd w:val="clear" w:color="auto" w:fill="auto"/>
          </w:tcPr>
          <w:p w:rsidR="00B56F67" w:rsidRPr="00B56F67" w:rsidRDefault="00B56F67" w:rsidP="00B56F67">
            <w:pPr>
              <w:tabs>
                <w:tab w:val="left" w:pos="0"/>
              </w:tabs>
              <w:ind w:right="281"/>
              <w:jc w:val="center"/>
              <w:rPr>
                <w:color w:val="000000"/>
                <w:sz w:val="16"/>
                <w:szCs w:val="16"/>
              </w:rPr>
            </w:pPr>
            <w:r w:rsidRPr="00B56F67">
              <w:rPr>
                <w:color w:val="000000"/>
                <w:sz w:val="16"/>
                <w:szCs w:val="16"/>
              </w:rPr>
              <w:t>Уровень потерь воды, %</w:t>
            </w:r>
          </w:p>
        </w:tc>
        <w:tc>
          <w:tcPr>
            <w:tcW w:w="1276" w:type="dxa"/>
            <w:shd w:val="clear" w:color="auto" w:fill="auto"/>
          </w:tcPr>
          <w:p w:rsidR="00B56F67" w:rsidRPr="00B56F67" w:rsidRDefault="00B56F67" w:rsidP="00B56F67">
            <w:pPr>
              <w:tabs>
                <w:tab w:val="left" w:pos="0"/>
              </w:tabs>
              <w:ind w:right="281"/>
              <w:jc w:val="center"/>
              <w:rPr>
                <w:color w:val="000000"/>
                <w:sz w:val="16"/>
                <w:szCs w:val="16"/>
              </w:rPr>
            </w:pPr>
            <w:r w:rsidRPr="00B56F67">
              <w:rPr>
                <w:color w:val="000000"/>
                <w:sz w:val="16"/>
                <w:szCs w:val="16"/>
              </w:rPr>
              <w:t xml:space="preserve">Удельный расход </w:t>
            </w:r>
            <w:proofErr w:type="spellStart"/>
            <w:proofErr w:type="gramStart"/>
            <w:r w:rsidRPr="00B56F67">
              <w:rPr>
                <w:color w:val="000000"/>
                <w:sz w:val="16"/>
                <w:szCs w:val="16"/>
              </w:rPr>
              <w:t>электри</w:t>
            </w:r>
            <w:proofErr w:type="spellEnd"/>
            <w:r w:rsidRPr="00B56F67">
              <w:rPr>
                <w:color w:val="000000"/>
                <w:sz w:val="16"/>
                <w:szCs w:val="16"/>
              </w:rPr>
              <w:t>-ческой</w:t>
            </w:r>
            <w:proofErr w:type="gramEnd"/>
            <w:r w:rsidRPr="00B56F67">
              <w:rPr>
                <w:color w:val="000000"/>
                <w:sz w:val="16"/>
                <w:szCs w:val="16"/>
              </w:rPr>
              <w:t xml:space="preserve"> энергии, кВт*ч/ м</w:t>
            </w:r>
            <w:r w:rsidRPr="00B56F67">
              <w:rPr>
                <w:color w:val="000000"/>
                <w:sz w:val="16"/>
                <w:szCs w:val="16"/>
                <w:vertAlign w:val="superscript"/>
              </w:rPr>
              <w:t>3</w:t>
            </w:r>
          </w:p>
        </w:tc>
      </w:tr>
      <w:tr w:rsidR="00B56F67" w:rsidRPr="00B56F67" w:rsidTr="00B56F67">
        <w:trPr>
          <w:jc w:val="center"/>
        </w:trPr>
        <w:tc>
          <w:tcPr>
            <w:tcW w:w="567" w:type="dxa"/>
            <w:vMerge w:val="restart"/>
            <w:shd w:val="clear" w:color="auto" w:fill="auto"/>
            <w:vAlign w:val="center"/>
          </w:tcPr>
          <w:p w:rsidR="00B56F67" w:rsidRPr="00B56F67" w:rsidRDefault="00B56F67" w:rsidP="00B56F67">
            <w:pPr>
              <w:tabs>
                <w:tab w:val="left" w:pos="0"/>
              </w:tabs>
              <w:ind w:right="281"/>
              <w:jc w:val="center"/>
              <w:rPr>
                <w:color w:val="000000"/>
                <w:sz w:val="16"/>
                <w:szCs w:val="16"/>
              </w:rPr>
            </w:pPr>
            <w:r w:rsidRPr="00B56F67">
              <w:rPr>
                <w:color w:val="000000"/>
                <w:sz w:val="16"/>
                <w:szCs w:val="16"/>
              </w:rPr>
              <w:t>1.</w:t>
            </w:r>
          </w:p>
        </w:tc>
        <w:tc>
          <w:tcPr>
            <w:tcW w:w="1843" w:type="dxa"/>
            <w:vMerge w:val="restart"/>
            <w:shd w:val="clear" w:color="auto" w:fill="auto"/>
            <w:vAlign w:val="center"/>
          </w:tcPr>
          <w:p w:rsidR="00B56F67" w:rsidRPr="00B56F67" w:rsidRDefault="00B56F67" w:rsidP="00B56F67">
            <w:pPr>
              <w:tabs>
                <w:tab w:val="left" w:pos="0"/>
              </w:tabs>
              <w:ind w:right="281"/>
              <w:rPr>
                <w:color w:val="000000"/>
                <w:sz w:val="16"/>
                <w:szCs w:val="16"/>
              </w:rPr>
            </w:pPr>
            <w:r w:rsidRPr="00B56F67">
              <w:rPr>
                <w:color w:val="000000"/>
                <w:sz w:val="16"/>
                <w:szCs w:val="16"/>
              </w:rPr>
              <w:t>Питьевая вода</w:t>
            </w:r>
          </w:p>
        </w:tc>
        <w:tc>
          <w:tcPr>
            <w:tcW w:w="851" w:type="dxa"/>
            <w:shd w:val="clear" w:color="auto" w:fill="auto"/>
          </w:tcPr>
          <w:p w:rsidR="00B56F67" w:rsidRPr="00B56F67" w:rsidRDefault="00B56F67" w:rsidP="00B56F67">
            <w:pPr>
              <w:tabs>
                <w:tab w:val="left" w:pos="0"/>
              </w:tabs>
              <w:ind w:right="281"/>
              <w:jc w:val="center"/>
              <w:rPr>
                <w:color w:val="000000"/>
                <w:sz w:val="16"/>
                <w:szCs w:val="16"/>
              </w:rPr>
            </w:pPr>
            <w:r w:rsidRPr="00B56F67">
              <w:rPr>
                <w:color w:val="000000"/>
                <w:sz w:val="16"/>
                <w:szCs w:val="16"/>
              </w:rPr>
              <w:t>2019</w:t>
            </w:r>
          </w:p>
        </w:tc>
        <w:tc>
          <w:tcPr>
            <w:tcW w:w="1735" w:type="dxa"/>
            <w:shd w:val="clear" w:color="auto" w:fill="auto"/>
            <w:vAlign w:val="center"/>
          </w:tcPr>
          <w:p w:rsidR="00B56F67" w:rsidRPr="00B56F67" w:rsidRDefault="00B56F67" w:rsidP="00B56F67">
            <w:pPr>
              <w:tabs>
                <w:tab w:val="left" w:pos="0"/>
              </w:tabs>
              <w:ind w:right="281"/>
              <w:jc w:val="center"/>
              <w:rPr>
                <w:color w:val="000000"/>
                <w:sz w:val="16"/>
                <w:szCs w:val="16"/>
              </w:rPr>
            </w:pPr>
            <w:r w:rsidRPr="00B56F67">
              <w:rPr>
                <w:color w:val="000000"/>
                <w:sz w:val="16"/>
                <w:szCs w:val="16"/>
              </w:rPr>
              <w:t>27502,12</w:t>
            </w:r>
          </w:p>
        </w:tc>
        <w:tc>
          <w:tcPr>
            <w:tcW w:w="1842" w:type="dxa"/>
            <w:shd w:val="clear" w:color="auto" w:fill="auto"/>
            <w:vAlign w:val="center"/>
          </w:tcPr>
          <w:p w:rsidR="00B56F67" w:rsidRPr="00B56F67" w:rsidRDefault="00B56F67" w:rsidP="00B56F67">
            <w:pPr>
              <w:tabs>
                <w:tab w:val="left" w:pos="0"/>
              </w:tabs>
              <w:ind w:right="281"/>
              <w:jc w:val="center"/>
              <w:rPr>
                <w:color w:val="000000"/>
                <w:sz w:val="16"/>
                <w:szCs w:val="16"/>
              </w:rPr>
            </w:pPr>
            <w:r w:rsidRPr="00B56F67">
              <w:rPr>
                <w:color w:val="000000"/>
                <w:sz w:val="16"/>
                <w:szCs w:val="16"/>
              </w:rPr>
              <w:t>х</w:t>
            </w:r>
          </w:p>
        </w:tc>
        <w:tc>
          <w:tcPr>
            <w:tcW w:w="1701" w:type="dxa"/>
            <w:shd w:val="clear" w:color="auto" w:fill="auto"/>
            <w:vAlign w:val="center"/>
          </w:tcPr>
          <w:p w:rsidR="00B56F67" w:rsidRPr="00B56F67" w:rsidRDefault="00B56F67" w:rsidP="00B56F67">
            <w:pPr>
              <w:tabs>
                <w:tab w:val="left" w:pos="0"/>
              </w:tabs>
              <w:ind w:right="281"/>
              <w:jc w:val="center"/>
              <w:rPr>
                <w:color w:val="000000"/>
                <w:sz w:val="16"/>
                <w:szCs w:val="16"/>
              </w:rPr>
            </w:pPr>
            <w:r w:rsidRPr="00B56F67">
              <w:rPr>
                <w:color w:val="000000"/>
                <w:sz w:val="16"/>
                <w:szCs w:val="16"/>
              </w:rPr>
              <w:t>0,12</w:t>
            </w:r>
          </w:p>
        </w:tc>
        <w:tc>
          <w:tcPr>
            <w:tcW w:w="1134" w:type="dxa"/>
            <w:shd w:val="clear" w:color="auto" w:fill="auto"/>
            <w:vAlign w:val="center"/>
          </w:tcPr>
          <w:p w:rsidR="00B56F67" w:rsidRPr="00B56F67" w:rsidRDefault="00B56F67" w:rsidP="00B56F67">
            <w:pPr>
              <w:tabs>
                <w:tab w:val="left" w:pos="0"/>
              </w:tabs>
              <w:ind w:right="281"/>
              <w:jc w:val="center"/>
              <w:rPr>
                <w:color w:val="000000"/>
                <w:sz w:val="16"/>
                <w:szCs w:val="16"/>
              </w:rPr>
            </w:pPr>
            <w:r w:rsidRPr="00B56F67">
              <w:rPr>
                <w:color w:val="000000"/>
                <w:sz w:val="16"/>
                <w:szCs w:val="16"/>
              </w:rPr>
              <w:t>38,40</w:t>
            </w:r>
          </w:p>
        </w:tc>
        <w:tc>
          <w:tcPr>
            <w:tcW w:w="1276" w:type="dxa"/>
            <w:shd w:val="clear" w:color="auto" w:fill="auto"/>
            <w:vAlign w:val="center"/>
          </w:tcPr>
          <w:p w:rsidR="00B56F67" w:rsidRPr="00B56F67" w:rsidRDefault="00B56F67" w:rsidP="00B56F67">
            <w:pPr>
              <w:tabs>
                <w:tab w:val="left" w:pos="0"/>
              </w:tabs>
              <w:ind w:right="281"/>
              <w:jc w:val="center"/>
              <w:rPr>
                <w:color w:val="000000"/>
                <w:sz w:val="16"/>
                <w:szCs w:val="16"/>
              </w:rPr>
            </w:pPr>
            <w:r w:rsidRPr="00B56F67">
              <w:rPr>
                <w:color w:val="000000"/>
                <w:sz w:val="16"/>
                <w:szCs w:val="16"/>
              </w:rPr>
              <w:t>1,06</w:t>
            </w:r>
          </w:p>
        </w:tc>
      </w:tr>
      <w:tr w:rsidR="00B56F67" w:rsidRPr="00B56F67" w:rsidTr="00B56F67">
        <w:trPr>
          <w:jc w:val="center"/>
        </w:trPr>
        <w:tc>
          <w:tcPr>
            <w:tcW w:w="567" w:type="dxa"/>
            <w:vMerge/>
            <w:shd w:val="clear" w:color="auto" w:fill="auto"/>
            <w:vAlign w:val="center"/>
          </w:tcPr>
          <w:p w:rsidR="00B56F67" w:rsidRPr="00B56F67" w:rsidRDefault="00B56F67" w:rsidP="00B56F67">
            <w:pPr>
              <w:tabs>
                <w:tab w:val="left" w:pos="0"/>
              </w:tabs>
              <w:ind w:right="281"/>
              <w:jc w:val="center"/>
              <w:rPr>
                <w:color w:val="000000"/>
                <w:sz w:val="16"/>
                <w:szCs w:val="16"/>
              </w:rPr>
            </w:pPr>
          </w:p>
        </w:tc>
        <w:tc>
          <w:tcPr>
            <w:tcW w:w="1843" w:type="dxa"/>
            <w:vMerge/>
            <w:shd w:val="clear" w:color="auto" w:fill="auto"/>
            <w:vAlign w:val="center"/>
          </w:tcPr>
          <w:p w:rsidR="00B56F67" w:rsidRPr="00B56F67" w:rsidRDefault="00B56F67" w:rsidP="00B56F67">
            <w:pPr>
              <w:tabs>
                <w:tab w:val="left" w:pos="0"/>
              </w:tabs>
              <w:ind w:right="281"/>
              <w:jc w:val="center"/>
              <w:rPr>
                <w:color w:val="000000"/>
                <w:sz w:val="16"/>
                <w:szCs w:val="16"/>
              </w:rPr>
            </w:pPr>
          </w:p>
        </w:tc>
        <w:tc>
          <w:tcPr>
            <w:tcW w:w="851" w:type="dxa"/>
            <w:shd w:val="clear" w:color="auto" w:fill="auto"/>
          </w:tcPr>
          <w:p w:rsidR="00B56F67" w:rsidRPr="00B56F67" w:rsidRDefault="00B56F67" w:rsidP="00B56F67">
            <w:pPr>
              <w:tabs>
                <w:tab w:val="left" w:pos="0"/>
              </w:tabs>
              <w:ind w:right="281"/>
              <w:jc w:val="center"/>
              <w:rPr>
                <w:color w:val="000000"/>
                <w:sz w:val="16"/>
                <w:szCs w:val="16"/>
              </w:rPr>
            </w:pPr>
            <w:r w:rsidRPr="00B56F67">
              <w:rPr>
                <w:color w:val="000000"/>
                <w:sz w:val="16"/>
                <w:szCs w:val="16"/>
              </w:rPr>
              <w:t>2020</w:t>
            </w:r>
          </w:p>
        </w:tc>
        <w:tc>
          <w:tcPr>
            <w:tcW w:w="1735" w:type="dxa"/>
            <w:shd w:val="clear" w:color="auto" w:fill="auto"/>
          </w:tcPr>
          <w:p w:rsidR="00B56F67" w:rsidRPr="00B56F67" w:rsidRDefault="00B56F67" w:rsidP="00B56F67">
            <w:pPr>
              <w:ind w:right="281"/>
              <w:jc w:val="center"/>
              <w:rPr>
                <w:color w:val="000000"/>
                <w:sz w:val="16"/>
                <w:szCs w:val="16"/>
              </w:rPr>
            </w:pPr>
            <w:r w:rsidRPr="00B56F67">
              <w:rPr>
                <w:color w:val="000000"/>
                <w:sz w:val="16"/>
                <w:szCs w:val="16"/>
              </w:rPr>
              <w:t>х</w:t>
            </w:r>
          </w:p>
        </w:tc>
        <w:tc>
          <w:tcPr>
            <w:tcW w:w="1842" w:type="dxa"/>
            <w:shd w:val="clear" w:color="auto" w:fill="auto"/>
            <w:vAlign w:val="center"/>
          </w:tcPr>
          <w:p w:rsidR="00B56F67" w:rsidRPr="00B56F67" w:rsidRDefault="00B56F67" w:rsidP="00B56F67">
            <w:pPr>
              <w:tabs>
                <w:tab w:val="left" w:pos="0"/>
              </w:tabs>
              <w:ind w:right="281"/>
              <w:jc w:val="center"/>
              <w:rPr>
                <w:color w:val="000000"/>
                <w:sz w:val="16"/>
                <w:szCs w:val="16"/>
              </w:rPr>
            </w:pPr>
            <w:r w:rsidRPr="00B56F67">
              <w:rPr>
                <w:color w:val="000000"/>
                <w:sz w:val="16"/>
                <w:szCs w:val="16"/>
              </w:rPr>
              <w:t>1</w:t>
            </w:r>
          </w:p>
        </w:tc>
        <w:tc>
          <w:tcPr>
            <w:tcW w:w="1701" w:type="dxa"/>
            <w:shd w:val="clear" w:color="auto" w:fill="auto"/>
            <w:vAlign w:val="center"/>
          </w:tcPr>
          <w:p w:rsidR="00B56F67" w:rsidRPr="00B56F67" w:rsidRDefault="00B56F67" w:rsidP="00B56F67">
            <w:pPr>
              <w:tabs>
                <w:tab w:val="left" w:pos="0"/>
              </w:tabs>
              <w:ind w:right="281"/>
              <w:jc w:val="center"/>
              <w:rPr>
                <w:color w:val="000000"/>
                <w:sz w:val="16"/>
                <w:szCs w:val="16"/>
              </w:rPr>
            </w:pPr>
            <w:r w:rsidRPr="00B56F67">
              <w:rPr>
                <w:color w:val="000000"/>
                <w:sz w:val="16"/>
                <w:szCs w:val="16"/>
              </w:rPr>
              <w:t>0,12</w:t>
            </w:r>
          </w:p>
        </w:tc>
        <w:tc>
          <w:tcPr>
            <w:tcW w:w="1134" w:type="dxa"/>
            <w:shd w:val="clear" w:color="auto" w:fill="auto"/>
            <w:vAlign w:val="center"/>
          </w:tcPr>
          <w:p w:rsidR="00B56F67" w:rsidRPr="00B56F67" w:rsidRDefault="00B56F67" w:rsidP="00B56F67">
            <w:pPr>
              <w:tabs>
                <w:tab w:val="left" w:pos="0"/>
              </w:tabs>
              <w:ind w:right="281"/>
              <w:jc w:val="center"/>
              <w:rPr>
                <w:color w:val="000000"/>
                <w:sz w:val="16"/>
                <w:szCs w:val="16"/>
              </w:rPr>
            </w:pPr>
            <w:r w:rsidRPr="00B56F67">
              <w:rPr>
                <w:color w:val="000000"/>
                <w:sz w:val="16"/>
                <w:szCs w:val="16"/>
              </w:rPr>
              <w:t>38,40</w:t>
            </w:r>
          </w:p>
        </w:tc>
        <w:tc>
          <w:tcPr>
            <w:tcW w:w="1276" w:type="dxa"/>
            <w:shd w:val="clear" w:color="auto" w:fill="auto"/>
            <w:vAlign w:val="center"/>
          </w:tcPr>
          <w:p w:rsidR="00B56F67" w:rsidRPr="00B56F67" w:rsidRDefault="00B56F67" w:rsidP="00B56F67">
            <w:pPr>
              <w:tabs>
                <w:tab w:val="left" w:pos="0"/>
              </w:tabs>
              <w:ind w:right="281"/>
              <w:jc w:val="center"/>
              <w:rPr>
                <w:color w:val="000000"/>
                <w:sz w:val="16"/>
                <w:szCs w:val="16"/>
              </w:rPr>
            </w:pPr>
            <w:r w:rsidRPr="00B56F67">
              <w:rPr>
                <w:color w:val="000000"/>
                <w:sz w:val="16"/>
                <w:szCs w:val="16"/>
              </w:rPr>
              <w:t>1,06</w:t>
            </w:r>
          </w:p>
        </w:tc>
      </w:tr>
      <w:tr w:rsidR="00B56F67" w:rsidRPr="00B56F67" w:rsidTr="00B56F67">
        <w:trPr>
          <w:jc w:val="center"/>
        </w:trPr>
        <w:tc>
          <w:tcPr>
            <w:tcW w:w="567" w:type="dxa"/>
            <w:vMerge/>
            <w:shd w:val="clear" w:color="auto" w:fill="auto"/>
            <w:vAlign w:val="center"/>
          </w:tcPr>
          <w:p w:rsidR="00B56F67" w:rsidRPr="00B56F67" w:rsidRDefault="00B56F67" w:rsidP="00B56F67">
            <w:pPr>
              <w:tabs>
                <w:tab w:val="left" w:pos="0"/>
              </w:tabs>
              <w:ind w:right="281"/>
              <w:jc w:val="center"/>
              <w:rPr>
                <w:color w:val="000000"/>
                <w:sz w:val="16"/>
                <w:szCs w:val="16"/>
              </w:rPr>
            </w:pPr>
          </w:p>
        </w:tc>
        <w:tc>
          <w:tcPr>
            <w:tcW w:w="1843" w:type="dxa"/>
            <w:vMerge/>
            <w:shd w:val="clear" w:color="auto" w:fill="auto"/>
            <w:vAlign w:val="center"/>
          </w:tcPr>
          <w:p w:rsidR="00B56F67" w:rsidRPr="00B56F67" w:rsidRDefault="00B56F67" w:rsidP="00B56F67">
            <w:pPr>
              <w:tabs>
                <w:tab w:val="left" w:pos="0"/>
              </w:tabs>
              <w:ind w:right="281"/>
              <w:jc w:val="center"/>
              <w:rPr>
                <w:color w:val="000000"/>
                <w:sz w:val="16"/>
                <w:szCs w:val="16"/>
              </w:rPr>
            </w:pPr>
          </w:p>
        </w:tc>
        <w:tc>
          <w:tcPr>
            <w:tcW w:w="851" w:type="dxa"/>
            <w:shd w:val="clear" w:color="auto" w:fill="auto"/>
          </w:tcPr>
          <w:p w:rsidR="00B56F67" w:rsidRPr="00B56F67" w:rsidRDefault="00B56F67" w:rsidP="00B56F67">
            <w:pPr>
              <w:tabs>
                <w:tab w:val="left" w:pos="0"/>
              </w:tabs>
              <w:ind w:right="281"/>
              <w:jc w:val="center"/>
              <w:rPr>
                <w:color w:val="000000"/>
                <w:sz w:val="16"/>
                <w:szCs w:val="16"/>
              </w:rPr>
            </w:pPr>
            <w:r w:rsidRPr="00B56F67">
              <w:rPr>
                <w:color w:val="000000"/>
                <w:sz w:val="16"/>
                <w:szCs w:val="16"/>
              </w:rPr>
              <w:t>2021</w:t>
            </w:r>
          </w:p>
        </w:tc>
        <w:tc>
          <w:tcPr>
            <w:tcW w:w="1735" w:type="dxa"/>
            <w:shd w:val="clear" w:color="auto" w:fill="auto"/>
          </w:tcPr>
          <w:p w:rsidR="00B56F67" w:rsidRPr="00B56F67" w:rsidRDefault="00B56F67" w:rsidP="00B56F67">
            <w:pPr>
              <w:ind w:right="281"/>
              <w:jc w:val="center"/>
              <w:rPr>
                <w:color w:val="000000"/>
                <w:sz w:val="16"/>
                <w:szCs w:val="16"/>
              </w:rPr>
            </w:pPr>
            <w:r w:rsidRPr="00B56F67">
              <w:rPr>
                <w:color w:val="000000"/>
                <w:sz w:val="16"/>
                <w:szCs w:val="16"/>
              </w:rPr>
              <w:t>х</w:t>
            </w:r>
          </w:p>
        </w:tc>
        <w:tc>
          <w:tcPr>
            <w:tcW w:w="1842" w:type="dxa"/>
            <w:shd w:val="clear" w:color="auto" w:fill="auto"/>
            <w:vAlign w:val="center"/>
          </w:tcPr>
          <w:p w:rsidR="00B56F67" w:rsidRPr="00B56F67" w:rsidRDefault="00B56F67" w:rsidP="00B56F67">
            <w:pPr>
              <w:tabs>
                <w:tab w:val="left" w:pos="0"/>
              </w:tabs>
              <w:ind w:right="281"/>
              <w:jc w:val="center"/>
              <w:rPr>
                <w:color w:val="000000"/>
                <w:sz w:val="16"/>
                <w:szCs w:val="16"/>
              </w:rPr>
            </w:pPr>
            <w:r w:rsidRPr="00B56F67">
              <w:rPr>
                <w:color w:val="000000"/>
                <w:sz w:val="16"/>
                <w:szCs w:val="16"/>
              </w:rPr>
              <w:t>1</w:t>
            </w:r>
          </w:p>
        </w:tc>
        <w:tc>
          <w:tcPr>
            <w:tcW w:w="1701" w:type="dxa"/>
            <w:shd w:val="clear" w:color="auto" w:fill="auto"/>
            <w:vAlign w:val="center"/>
          </w:tcPr>
          <w:p w:rsidR="00B56F67" w:rsidRPr="00B56F67" w:rsidRDefault="00B56F67" w:rsidP="00B56F67">
            <w:pPr>
              <w:tabs>
                <w:tab w:val="left" w:pos="0"/>
              </w:tabs>
              <w:ind w:right="281"/>
              <w:jc w:val="center"/>
              <w:rPr>
                <w:color w:val="000000"/>
                <w:sz w:val="16"/>
                <w:szCs w:val="16"/>
              </w:rPr>
            </w:pPr>
            <w:r w:rsidRPr="00B56F67">
              <w:rPr>
                <w:color w:val="000000"/>
                <w:sz w:val="16"/>
                <w:szCs w:val="16"/>
              </w:rPr>
              <w:t>0,12</w:t>
            </w:r>
          </w:p>
        </w:tc>
        <w:tc>
          <w:tcPr>
            <w:tcW w:w="1134" w:type="dxa"/>
            <w:shd w:val="clear" w:color="auto" w:fill="auto"/>
            <w:vAlign w:val="center"/>
          </w:tcPr>
          <w:p w:rsidR="00B56F67" w:rsidRPr="00B56F67" w:rsidRDefault="00B56F67" w:rsidP="00B56F67">
            <w:pPr>
              <w:tabs>
                <w:tab w:val="left" w:pos="0"/>
              </w:tabs>
              <w:ind w:right="281"/>
              <w:jc w:val="center"/>
              <w:rPr>
                <w:color w:val="000000"/>
                <w:sz w:val="16"/>
                <w:szCs w:val="16"/>
              </w:rPr>
            </w:pPr>
            <w:r w:rsidRPr="00B56F67">
              <w:rPr>
                <w:color w:val="000000"/>
                <w:sz w:val="16"/>
                <w:szCs w:val="16"/>
              </w:rPr>
              <w:t>38,40</w:t>
            </w:r>
          </w:p>
        </w:tc>
        <w:tc>
          <w:tcPr>
            <w:tcW w:w="1276" w:type="dxa"/>
            <w:shd w:val="clear" w:color="auto" w:fill="auto"/>
            <w:vAlign w:val="center"/>
          </w:tcPr>
          <w:p w:rsidR="00B56F67" w:rsidRPr="00B56F67" w:rsidRDefault="00B56F67" w:rsidP="00B56F67">
            <w:pPr>
              <w:tabs>
                <w:tab w:val="left" w:pos="0"/>
              </w:tabs>
              <w:ind w:right="281"/>
              <w:jc w:val="center"/>
              <w:rPr>
                <w:color w:val="000000"/>
                <w:sz w:val="16"/>
                <w:szCs w:val="16"/>
              </w:rPr>
            </w:pPr>
            <w:r w:rsidRPr="00B56F67">
              <w:rPr>
                <w:color w:val="000000"/>
                <w:sz w:val="16"/>
                <w:szCs w:val="16"/>
              </w:rPr>
              <w:t>1,06</w:t>
            </w:r>
          </w:p>
        </w:tc>
      </w:tr>
      <w:tr w:rsidR="00B56F67" w:rsidRPr="00B56F67" w:rsidTr="00B56F67">
        <w:trPr>
          <w:jc w:val="center"/>
        </w:trPr>
        <w:tc>
          <w:tcPr>
            <w:tcW w:w="567" w:type="dxa"/>
            <w:vMerge w:val="restart"/>
            <w:shd w:val="clear" w:color="auto" w:fill="auto"/>
            <w:vAlign w:val="center"/>
          </w:tcPr>
          <w:p w:rsidR="00B56F67" w:rsidRPr="00B56F67" w:rsidRDefault="00B56F67" w:rsidP="00B56F67">
            <w:pPr>
              <w:tabs>
                <w:tab w:val="left" w:pos="0"/>
              </w:tabs>
              <w:ind w:right="281"/>
              <w:jc w:val="center"/>
              <w:rPr>
                <w:color w:val="000000"/>
                <w:sz w:val="16"/>
                <w:szCs w:val="16"/>
              </w:rPr>
            </w:pPr>
            <w:r w:rsidRPr="00B56F67">
              <w:rPr>
                <w:color w:val="000000"/>
                <w:sz w:val="16"/>
                <w:szCs w:val="16"/>
              </w:rPr>
              <w:t>2.</w:t>
            </w:r>
          </w:p>
        </w:tc>
        <w:tc>
          <w:tcPr>
            <w:tcW w:w="1843" w:type="dxa"/>
            <w:vMerge w:val="restart"/>
            <w:shd w:val="clear" w:color="auto" w:fill="auto"/>
            <w:vAlign w:val="center"/>
          </w:tcPr>
          <w:p w:rsidR="00B56F67" w:rsidRPr="00B56F67" w:rsidRDefault="00B56F67" w:rsidP="00B56F67">
            <w:pPr>
              <w:tabs>
                <w:tab w:val="left" w:pos="0"/>
              </w:tabs>
              <w:ind w:right="281"/>
              <w:rPr>
                <w:color w:val="000000"/>
                <w:sz w:val="16"/>
                <w:szCs w:val="16"/>
              </w:rPr>
            </w:pPr>
            <w:r w:rsidRPr="00B56F67">
              <w:rPr>
                <w:color w:val="000000"/>
                <w:sz w:val="16"/>
                <w:szCs w:val="16"/>
              </w:rPr>
              <w:t>Техническая вода</w:t>
            </w:r>
          </w:p>
        </w:tc>
        <w:tc>
          <w:tcPr>
            <w:tcW w:w="851" w:type="dxa"/>
            <w:shd w:val="clear" w:color="auto" w:fill="auto"/>
          </w:tcPr>
          <w:p w:rsidR="00B56F67" w:rsidRPr="00B56F67" w:rsidRDefault="00B56F67" w:rsidP="00B56F67">
            <w:pPr>
              <w:tabs>
                <w:tab w:val="left" w:pos="0"/>
              </w:tabs>
              <w:ind w:right="281"/>
              <w:jc w:val="center"/>
              <w:rPr>
                <w:color w:val="000000"/>
                <w:sz w:val="16"/>
                <w:szCs w:val="16"/>
              </w:rPr>
            </w:pPr>
            <w:r w:rsidRPr="00B56F67">
              <w:rPr>
                <w:color w:val="000000"/>
                <w:sz w:val="16"/>
                <w:szCs w:val="16"/>
              </w:rPr>
              <w:t>2019</w:t>
            </w:r>
          </w:p>
        </w:tc>
        <w:tc>
          <w:tcPr>
            <w:tcW w:w="1735" w:type="dxa"/>
            <w:shd w:val="clear" w:color="auto" w:fill="auto"/>
            <w:vAlign w:val="center"/>
          </w:tcPr>
          <w:p w:rsidR="00B56F67" w:rsidRPr="00B56F67" w:rsidRDefault="00B56F67" w:rsidP="00B56F67">
            <w:pPr>
              <w:tabs>
                <w:tab w:val="left" w:pos="0"/>
              </w:tabs>
              <w:ind w:right="281"/>
              <w:jc w:val="center"/>
              <w:rPr>
                <w:color w:val="000000"/>
                <w:sz w:val="16"/>
                <w:szCs w:val="16"/>
              </w:rPr>
            </w:pPr>
            <w:r w:rsidRPr="00B56F67">
              <w:rPr>
                <w:color w:val="000000"/>
                <w:sz w:val="16"/>
                <w:szCs w:val="16"/>
              </w:rPr>
              <w:t>2451,46</w:t>
            </w:r>
          </w:p>
        </w:tc>
        <w:tc>
          <w:tcPr>
            <w:tcW w:w="1842" w:type="dxa"/>
            <w:shd w:val="clear" w:color="auto" w:fill="auto"/>
            <w:vAlign w:val="center"/>
          </w:tcPr>
          <w:p w:rsidR="00B56F67" w:rsidRPr="00B56F67" w:rsidRDefault="00B56F67" w:rsidP="00B56F67">
            <w:pPr>
              <w:tabs>
                <w:tab w:val="left" w:pos="0"/>
              </w:tabs>
              <w:ind w:right="281"/>
              <w:jc w:val="center"/>
              <w:rPr>
                <w:color w:val="000000"/>
                <w:sz w:val="16"/>
                <w:szCs w:val="16"/>
              </w:rPr>
            </w:pPr>
            <w:r w:rsidRPr="00B56F67">
              <w:rPr>
                <w:color w:val="000000"/>
                <w:sz w:val="16"/>
                <w:szCs w:val="16"/>
              </w:rPr>
              <w:t>х</w:t>
            </w:r>
          </w:p>
        </w:tc>
        <w:tc>
          <w:tcPr>
            <w:tcW w:w="1701" w:type="dxa"/>
            <w:shd w:val="clear" w:color="auto" w:fill="auto"/>
            <w:vAlign w:val="center"/>
          </w:tcPr>
          <w:p w:rsidR="00B56F67" w:rsidRPr="00B56F67" w:rsidRDefault="00B56F67" w:rsidP="00B56F67">
            <w:pPr>
              <w:tabs>
                <w:tab w:val="left" w:pos="0"/>
              </w:tabs>
              <w:ind w:right="281"/>
              <w:jc w:val="center"/>
              <w:rPr>
                <w:color w:val="000000"/>
                <w:sz w:val="16"/>
                <w:szCs w:val="16"/>
              </w:rPr>
            </w:pPr>
            <w:r w:rsidRPr="00B56F67">
              <w:rPr>
                <w:color w:val="000000"/>
                <w:sz w:val="16"/>
                <w:szCs w:val="16"/>
              </w:rPr>
              <w:t>0,01</w:t>
            </w:r>
          </w:p>
        </w:tc>
        <w:tc>
          <w:tcPr>
            <w:tcW w:w="1134" w:type="dxa"/>
            <w:shd w:val="clear" w:color="auto" w:fill="auto"/>
            <w:vAlign w:val="center"/>
          </w:tcPr>
          <w:p w:rsidR="00B56F67" w:rsidRPr="00B56F67" w:rsidRDefault="00B56F67" w:rsidP="00B56F67">
            <w:pPr>
              <w:tabs>
                <w:tab w:val="left" w:pos="0"/>
              </w:tabs>
              <w:ind w:right="281"/>
              <w:jc w:val="center"/>
              <w:rPr>
                <w:color w:val="000000"/>
                <w:sz w:val="16"/>
                <w:szCs w:val="16"/>
              </w:rPr>
            </w:pPr>
            <w:r w:rsidRPr="00B56F67">
              <w:rPr>
                <w:color w:val="000000"/>
                <w:sz w:val="16"/>
                <w:szCs w:val="16"/>
              </w:rPr>
              <w:t>28,80</w:t>
            </w:r>
          </w:p>
        </w:tc>
        <w:tc>
          <w:tcPr>
            <w:tcW w:w="1276" w:type="dxa"/>
            <w:shd w:val="clear" w:color="auto" w:fill="auto"/>
            <w:vAlign w:val="center"/>
          </w:tcPr>
          <w:p w:rsidR="00B56F67" w:rsidRPr="00B56F67" w:rsidRDefault="00B56F67" w:rsidP="00B56F67">
            <w:pPr>
              <w:tabs>
                <w:tab w:val="left" w:pos="0"/>
              </w:tabs>
              <w:ind w:right="281"/>
              <w:jc w:val="center"/>
              <w:rPr>
                <w:color w:val="000000"/>
                <w:sz w:val="16"/>
                <w:szCs w:val="16"/>
              </w:rPr>
            </w:pPr>
            <w:r w:rsidRPr="00B56F67">
              <w:rPr>
                <w:color w:val="000000"/>
                <w:sz w:val="16"/>
                <w:szCs w:val="16"/>
              </w:rPr>
              <w:t>0,28</w:t>
            </w:r>
          </w:p>
        </w:tc>
      </w:tr>
      <w:tr w:rsidR="00B56F67" w:rsidRPr="00B56F67" w:rsidTr="00B56F67">
        <w:trPr>
          <w:jc w:val="center"/>
        </w:trPr>
        <w:tc>
          <w:tcPr>
            <w:tcW w:w="567" w:type="dxa"/>
            <w:vMerge/>
            <w:shd w:val="clear" w:color="auto" w:fill="auto"/>
          </w:tcPr>
          <w:p w:rsidR="00B56F67" w:rsidRPr="00B56F67" w:rsidRDefault="00B56F67" w:rsidP="00B56F67">
            <w:pPr>
              <w:tabs>
                <w:tab w:val="left" w:pos="0"/>
              </w:tabs>
              <w:ind w:right="281"/>
              <w:jc w:val="center"/>
              <w:rPr>
                <w:color w:val="000000"/>
                <w:sz w:val="16"/>
                <w:szCs w:val="16"/>
              </w:rPr>
            </w:pPr>
          </w:p>
        </w:tc>
        <w:tc>
          <w:tcPr>
            <w:tcW w:w="1843" w:type="dxa"/>
            <w:vMerge/>
            <w:shd w:val="clear" w:color="auto" w:fill="auto"/>
          </w:tcPr>
          <w:p w:rsidR="00B56F67" w:rsidRPr="00B56F67" w:rsidRDefault="00B56F67" w:rsidP="00B56F67">
            <w:pPr>
              <w:tabs>
                <w:tab w:val="left" w:pos="0"/>
              </w:tabs>
              <w:ind w:right="281"/>
              <w:jc w:val="center"/>
              <w:rPr>
                <w:color w:val="000000"/>
                <w:sz w:val="16"/>
                <w:szCs w:val="16"/>
              </w:rPr>
            </w:pPr>
          </w:p>
        </w:tc>
        <w:tc>
          <w:tcPr>
            <w:tcW w:w="851" w:type="dxa"/>
            <w:shd w:val="clear" w:color="auto" w:fill="auto"/>
          </w:tcPr>
          <w:p w:rsidR="00B56F67" w:rsidRPr="00B56F67" w:rsidRDefault="00B56F67" w:rsidP="00B56F67">
            <w:pPr>
              <w:tabs>
                <w:tab w:val="left" w:pos="0"/>
              </w:tabs>
              <w:ind w:right="281"/>
              <w:jc w:val="center"/>
              <w:rPr>
                <w:color w:val="000000"/>
                <w:sz w:val="16"/>
                <w:szCs w:val="16"/>
              </w:rPr>
            </w:pPr>
            <w:r w:rsidRPr="00B56F67">
              <w:rPr>
                <w:color w:val="000000"/>
                <w:sz w:val="16"/>
                <w:szCs w:val="16"/>
              </w:rPr>
              <w:t>2020</w:t>
            </w:r>
          </w:p>
        </w:tc>
        <w:tc>
          <w:tcPr>
            <w:tcW w:w="1735" w:type="dxa"/>
            <w:shd w:val="clear" w:color="auto" w:fill="auto"/>
          </w:tcPr>
          <w:p w:rsidR="00B56F67" w:rsidRPr="00B56F67" w:rsidRDefault="00B56F67" w:rsidP="00B56F67">
            <w:pPr>
              <w:ind w:right="281"/>
              <w:jc w:val="center"/>
              <w:rPr>
                <w:color w:val="000000"/>
                <w:sz w:val="16"/>
                <w:szCs w:val="16"/>
              </w:rPr>
            </w:pPr>
            <w:r w:rsidRPr="00B56F67">
              <w:rPr>
                <w:color w:val="000000"/>
                <w:sz w:val="16"/>
                <w:szCs w:val="16"/>
              </w:rPr>
              <w:t>х</w:t>
            </w:r>
          </w:p>
        </w:tc>
        <w:tc>
          <w:tcPr>
            <w:tcW w:w="1842" w:type="dxa"/>
            <w:shd w:val="clear" w:color="auto" w:fill="auto"/>
            <w:vAlign w:val="center"/>
          </w:tcPr>
          <w:p w:rsidR="00B56F67" w:rsidRPr="00B56F67" w:rsidRDefault="00B56F67" w:rsidP="00B56F67">
            <w:pPr>
              <w:tabs>
                <w:tab w:val="left" w:pos="0"/>
              </w:tabs>
              <w:ind w:right="281"/>
              <w:jc w:val="center"/>
              <w:rPr>
                <w:color w:val="000000"/>
                <w:sz w:val="16"/>
                <w:szCs w:val="16"/>
              </w:rPr>
            </w:pPr>
            <w:r w:rsidRPr="00B56F67">
              <w:rPr>
                <w:color w:val="000000"/>
                <w:sz w:val="16"/>
                <w:szCs w:val="16"/>
              </w:rPr>
              <w:t>1</w:t>
            </w:r>
          </w:p>
        </w:tc>
        <w:tc>
          <w:tcPr>
            <w:tcW w:w="1701" w:type="dxa"/>
            <w:shd w:val="clear" w:color="auto" w:fill="auto"/>
            <w:vAlign w:val="center"/>
          </w:tcPr>
          <w:p w:rsidR="00B56F67" w:rsidRPr="00B56F67" w:rsidRDefault="00B56F67" w:rsidP="00B56F67">
            <w:pPr>
              <w:tabs>
                <w:tab w:val="left" w:pos="0"/>
              </w:tabs>
              <w:ind w:right="281"/>
              <w:jc w:val="center"/>
              <w:rPr>
                <w:color w:val="000000"/>
                <w:sz w:val="16"/>
                <w:szCs w:val="16"/>
              </w:rPr>
            </w:pPr>
            <w:r w:rsidRPr="00B56F67">
              <w:rPr>
                <w:color w:val="000000"/>
                <w:sz w:val="16"/>
                <w:szCs w:val="16"/>
              </w:rPr>
              <w:t>0,01</w:t>
            </w:r>
          </w:p>
        </w:tc>
        <w:tc>
          <w:tcPr>
            <w:tcW w:w="1134" w:type="dxa"/>
            <w:shd w:val="clear" w:color="auto" w:fill="auto"/>
            <w:vAlign w:val="center"/>
          </w:tcPr>
          <w:p w:rsidR="00B56F67" w:rsidRPr="00B56F67" w:rsidRDefault="00B56F67" w:rsidP="00B56F67">
            <w:pPr>
              <w:tabs>
                <w:tab w:val="left" w:pos="0"/>
              </w:tabs>
              <w:ind w:right="281"/>
              <w:jc w:val="center"/>
              <w:rPr>
                <w:color w:val="000000"/>
                <w:sz w:val="16"/>
                <w:szCs w:val="16"/>
              </w:rPr>
            </w:pPr>
            <w:r w:rsidRPr="00B56F67">
              <w:rPr>
                <w:color w:val="000000"/>
                <w:sz w:val="16"/>
                <w:szCs w:val="16"/>
              </w:rPr>
              <w:t>28,80</w:t>
            </w:r>
          </w:p>
        </w:tc>
        <w:tc>
          <w:tcPr>
            <w:tcW w:w="1276" w:type="dxa"/>
            <w:shd w:val="clear" w:color="auto" w:fill="auto"/>
            <w:vAlign w:val="center"/>
          </w:tcPr>
          <w:p w:rsidR="00B56F67" w:rsidRPr="00B56F67" w:rsidRDefault="00B56F67" w:rsidP="00B56F67">
            <w:pPr>
              <w:tabs>
                <w:tab w:val="left" w:pos="0"/>
              </w:tabs>
              <w:ind w:right="281"/>
              <w:jc w:val="center"/>
              <w:rPr>
                <w:color w:val="000000"/>
                <w:sz w:val="16"/>
                <w:szCs w:val="16"/>
              </w:rPr>
            </w:pPr>
            <w:r w:rsidRPr="00B56F67">
              <w:rPr>
                <w:color w:val="000000"/>
                <w:sz w:val="16"/>
                <w:szCs w:val="16"/>
              </w:rPr>
              <w:t>0,28</w:t>
            </w:r>
          </w:p>
        </w:tc>
      </w:tr>
      <w:tr w:rsidR="00B56F67" w:rsidRPr="00B56F67" w:rsidTr="00B56F67">
        <w:trPr>
          <w:jc w:val="center"/>
        </w:trPr>
        <w:tc>
          <w:tcPr>
            <w:tcW w:w="567" w:type="dxa"/>
            <w:vMerge/>
            <w:shd w:val="clear" w:color="auto" w:fill="auto"/>
          </w:tcPr>
          <w:p w:rsidR="00B56F67" w:rsidRPr="00B56F67" w:rsidRDefault="00B56F67" w:rsidP="00B56F67">
            <w:pPr>
              <w:tabs>
                <w:tab w:val="left" w:pos="0"/>
              </w:tabs>
              <w:ind w:right="281"/>
              <w:jc w:val="center"/>
              <w:rPr>
                <w:color w:val="000000"/>
                <w:sz w:val="16"/>
                <w:szCs w:val="16"/>
              </w:rPr>
            </w:pPr>
          </w:p>
        </w:tc>
        <w:tc>
          <w:tcPr>
            <w:tcW w:w="1843" w:type="dxa"/>
            <w:vMerge/>
            <w:shd w:val="clear" w:color="auto" w:fill="auto"/>
          </w:tcPr>
          <w:p w:rsidR="00B56F67" w:rsidRPr="00B56F67" w:rsidRDefault="00B56F67" w:rsidP="00B56F67">
            <w:pPr>
              <w:tabs>
                <w:tab w:val="left" w:pos="0"/>
              </w:tabs>
              <w:ind w:right="281"/>
              <w:jc w:val="center"/>
              <w:rPr>
                <w:color w:val="000000"/>
                <w:sz w:val="16"/>
                <w:szCs w:val="16"/>
              </w:rPr>
            </w:pPr>
          </w:p>
        </w:tc>
        <w:tc>
          <w:tcPr>
            <w:tcW w:w="851" w:type="dxa"/>
            <w:shd w:val="clear" w:color="auto" w:fill="auto"/>
          </w:tcPr>
          <w:p w:rsidR="00B56F67" w:rsidRPr="00B56F67" w:rsidRDefault="00B56F67" w:rsidP="00B56F67">
            <w:pPr>
              <w:tabs>
                <w:tab w:val="left" w:pos="0"/>
              </w:tabs>
              <w:ind w:right="281"/>
              <w:jc w:val="center"/>
              <w:rPr>
                <w:color w:val="000000"/>
                <w:sz w:val="16"/>
                <w:szCs w:val="16"/>
              </w:rPr>
            </w:pPr>
            <w:r w:rsidRPr="00B56F67">
              <w:rPr>
                <w:color w:val="000000"/>
                <w:sz w:val="16"/>
                <w:szCs w:val="16"/>
              </w:rPr>
              <w:t>2021</w:t>
            </w:r>
          </w:p>
        </w:tc>
        <w:tc>
          <w:tcPr>
            <w:tcW w:w="1735" w:type="dxa"/>
            <w:shd w:val="clear" w:color="auto" w:fill="auto"/>
          </w:tcPr>
          <w:p w:rsidR="00B56F67" w:rsidRPr="00B56F67" w:rsidRDefault="00B56F67" w:rsidP="00B56F67">
            <w:pPr>
              <w:ind w:right="281"/>
              <w:jc w:val="center"/>
              <w:rPr>
                <w:color w:val="000000"/>
                <w:sz w:val="16"/>
                <w:szCs w:val="16"/>
              </w:rPr>
            </w:pPr>
            <w:r w:rsidRPr="00B56F67">
              <w:rPr>
                <w:color w:val="000000"/>
                <w:sz w:val="16"/>
                <w:szCs w:val="16"/>
              </w:rPr>
              <w:t>х</w:t>
            </w:r>
          </w:p>
        </w:tc>
        <w:tc>
          <w:tcPr>
            <w:tcW w:w="1842" w:type="dxa"/>
            <w:shd w:val="clear" w:color="auto" w:fill="auto"/>
            <w:vAlign w:val="center"/>
          </w:tcPr>
          <w:p w:rsidR="00B56F67" w:rsidRPr="00B56F67" w:rsidRDefault="00B56F67" w:rsidP="00B56F67">
            <w:pPr>
              <w:tabs>
                <w:tab w:val="left" w:pos="0"/>
              </w:tabs>
              <w:ind w:right="281"/>
              <w:jc w:val="center"/>
              <w:rPr>
                <w:color w:val="000000"/>
                <w:sz w:val="16"/>
                <w:szCs w:val="16"/>
              </w:rPr>
            </w:pPr>
            <w:r w:rsidRPr="00B56F67">
              <w:rPr>
                <w:color w:val="000000"/>
                <w:sz w:val="16"/>
                <w:szCs w:val="16"/>
              </w:rPr>
              <w:t>1</w:t>
            </w:r>
          </w:p>
        </w:tc>
        <w:tc>
          <w:tcPr>
            <w:tcW w:w="1701" w:type="dxa"/>
            <w:shd w:val="clear" w:color="auto" w:fill="auto"/>
            <w:vAlign w:val="center"/>
          </w:tcPr>
          <w:p w:rsidR="00B56F67" w:rsidRPr="00B56F67" w:rsidRDefault="00B56F67" w:rsidP="00B56F67">
            <w:pPr>
              <w:tabs>
                <w:tab w:val="left" w:pos="0"/>
              </w:tabs>
              <w:ind w:right="281"/>
              <w:jc w:val="center"/>
              <w:rPr>
                <w:color w:val="000000"/>
                <w:sz w:val="16"/>
                <w:szCs w:val="16"/>
              </w:rPr>
            </w:pPr>
            <w:r w:rsidRPr="00B56F67">
              <w:rPr>
                <w:color w:val="000000"/>
                <w:sz w:val="16"/>
                <w:szCs w:val="16"/>
              </w:rPr>
              <w:t>0,01</w:t>
            </w:r>
          </w:p>
        </w:tc>
        <w:tc>
          <w:tcPr>
            <w:tcW w:w="1134" w:type="dxa"/>
            <w:shd w:val="clear" w:color="auto" w:fill="auto"/>
            <w:vAlign w:val="center"/>
          </w:tcPr>
          <w:p w:rsidR="00B56F67" w:rsidRPr="00B56F67" w:rsidRDefault="00B56F67" w:rsidP="00B56F67">
            <w:pPr>
              <w:tabs>
                <w:tab w:val="left" w:pos="0"/>
              </w:tabs>
              <w:ind w:right="281"/>
              <w:jc w:val="center"/>
              <w:rPr>
                <w:color w:val="000000"/>
                <w:sz w:val="16"/>
                <w:szCs w:val="16"/>
              </w:rPr>
            </w:pPr>
            <w:r w:rsidRPr="00B56F67">
              <w:rPr>
                <w:color w:val="000000"/>
                <w:sz w:val="16"/>
                <w:szCs w:val="16"/>
              </w:rPr>
              <w:t>28,80</w:t>
            </w:r>
          </w:p>
        </w:tc>
        <w:tc>
          <w:tcPr>
            <w:tcW w:w="1276" w:type="dxa"/>
            <w:shd w:val="clear" w:color="auto" w:fill="auto"/>
            <w:vAlign w:val="center"/>
          </w:tcPr>
          <w:p w:rsidR="00B56F67" w:rsidRPr="00B56F67" w:rsidRDefault="00B56F67" w:rsidP="00B56F67">
            <w:pPr>
              <w:tabs>
                <w:tab w:val="left" w:pos="0"/>
              </w:tabs>
              <w:ind w:right="281"/>
              <w:jc w:val="center"/>
              <w:rPr>
                <w:color w:val="000000"/>
                <w:sz w:val="16"/>
                <w:szCs w:val="16"/>
              </w:rPr>
            </w:pPr>
            <w:r w:rsidRPr="00B56F67">
              <w:rPr>
                <w:color w:val="000000"/>
                <w:sz w:val="16"/>
                <w:szCs w:val="16"/>
              </w:rPr>
              <w:t>0,28</w:t>
            </w:r>
          </w:p>
        </w:tc>
      </w:tr>
      <w:tr w:rsidR="00B56F67" w:rsidRPr="00B56F67" w:rsidTr="00B56F67">
        <w:trPr>
          <w:jc w:val="center"/>
        </w:trPr>
        <w:tc>
          <w:tcPr>
            <w:tcW w:w="567" w:type="dxa"/>
            <w:vMerge w:val="restart"/>
            <w:shd w:val="clear" w:color="auto" w:fill="auto"/>
            <w:vAlign w:val="center"/>
          </w:tcPr>
          <w:p w:rsidR="00B56F67" w:rsidRPr="00B56F67" w:rsidRDefault="00B56F67" w:rsidP="00B56F67">
            <w:pPr>
              <w:tabs>
                <w:tab w:val="left" w:pos="0"/>
              </w:tabs>
              <w:ind w:right="281"/>
              <w:jc w:val="center"/>
              <w:rPr>
                <w:color w:val="000000"/>
                <w:sz w:val="16"/>
                <w:szCs w:val="16"/>
              </w:rPr>
            </w:pPr>
            <w:r w:rsidRPr="00B56F67">
              <w:rPr>
                <w:color w:val="000000"/>
                <w:sz w:val="16"/>
                <w:szCs w:val="16"/>
              </w:rPr>
              <w:t>3.</w:t>
            </w:r>
          </w:p>
        </w:tc>
        <w:tc>
          <w:tcPr>
            <w:tcW w:w="1843" w:type="dxa"/>
            <w:vMerge w:val="restart"/>
            <w:shd w:val="clear" w:color="auto" w:fill="auto"/>
            <w:vAlign w:val="center"/>
          </w:tcPr>
          <w:p w:rsidR="00B56F67" w:rsidRPr="00B56F67" w:rsidRDefault="00B56F67" w:rsidP="00B56F67">
            <w:pPr>
              <w:tabs>
                <w:tab w:val="left" w:pos="0"/>
              </w:tabs>
              <w:ind w:right="281"/>
              <w:rPr>
                <w:color w:val="000000"/>
                <w:sz w:val="16"/>
                <w:szCs w:val="16"/>
              </w:rPr>
            </w:pPr>
            <w:r w:rsidRPr="00B56F67">
              <w:rPr>
                <w:color w:val="000000"/>
                <w:sz w:val="16"/>
                <w:szCs w:val="16"/>
              </w:rPr>
              <w:t>Водоотведение</w:t>
            </w:r>
          </w:p>
        </w:tc>
        <w:tc>
          <w:tcPr>
            <w:tcW w:w="851" w:type="dxa"/>
            <w:shd w:val="clear" w:color="auto" w:fill="auto"/>
          </w:tcPr>
          <w:p w:rsidR="00B56F67" w:rsidRPr="00B56F67" w:rsidRDefault="00B56F67" w:rsidP="00B56F67">
            <w:pPr>
              <w:tabs>
                <w:tab w:val="left" w:pos="0"/>
              </w:tabs>
              <w:ind w:right="281"/>
              <w:jc w:val="center"/>
              <w:rPr>
                <w:color w:val="000000"/>
                <w:sz w:val="16"/>
                <w:szCs w:val="16"/>
              </w:rPr>
            </w:pPr>
            <w:r w:rsidRPr="00B56F67">
              <w:rPr>
                <w:color w:val="000000"/>
                <w:sz w:val="16"/>
                <w:szCs w:val="16"/>
              </w:rPr>
              <w:t>2019</w:t>
            </w:r>
          </w:p>
        </w:tc>
        <w:tc>
          <w:tcPr>
            <w:tcW w:w="1735" w:type="dxa"/>
            <w:shd w:val="clear" w:color="auto" w:fill="auto"/>
            <w:vAlign w:val="center"/>
          </w:tcPr>
          <w:p w:rsidR="00B56F67" w:rsidRPr="00B56F67" w:rsidRDefault="00B56F67" w:rsidP="00B56F67">
            <w:pPr>
              <w:tabs>
                <w:tab w:val="left" w:pos="0"/>
              </w:tabs>
              <w:ind w:right="281"/>
              <w:jc w:val="center"/>
              <w:rPr>
                <w:color w:val="000000"/>
                <w:sz w:val="16"/>
                <w:szCs w:val="16"/>
              </w:rPr>
            </w:pPr>
            <w:r w:rsidRPr="00B56F67">
              <w:rPr>
                <w:color w:val="000000"/>
                <w:sz w:val="16"/>
                <w:szCs w:val="16"/>
              </w:rPr>
              <w:t>9559,38</w:t>
            </w:r>
          </w:p>
        </w:tc>
        <w:tc>
          <w:tcPr>
            <w:tcW w:w="1842" w:type="dxa"/>
            <w:shd w:val="clear" w:color="auto" w:fill="auto"/>
            <w:vAlign w:val="center"/>
          </w:tcPr>
          <w:p w:rsidR="00B56F67" w:rsidRPr="00B56F67" w:rsidRDefault="00B56F67" w:rsidP="00B56F67">
            <w:pPr>
              <w:tabs>
                <w:tab w:val="left" w:pos="0"/>
              </w:tabs>
              <w:ind w:right="281"/>
              <w:jc w:val="center"/>
              <w:rPr>
                <w:color w:val="000000"/>
                <w:sz w:val="16"/>
                <w:szCs w:val="16"/>
              </w:rPr>
            </w:pPr>
            <w:r w:rsidRPr="00B56F67">
              <w:rPr>
                <w:color w:val="000000"/>
                <w:sz w:val="16"/>
                <w:szCs w:val="16"/>
              </w:rPr>
              <w:t>х</w:t>
            </w:r>
          </w:p>
        </w:tc>
        <w:tc>
          <w:tcPr>
            <w:tcW w:w="1701" w:type="dxa"/>
            <w:shd w:val="clear" w:color="auto" w:fill="auto"/>
            <w:vAlign w:val="center"/>
          </w:tcPr>
          <w:p w:rsidR="00B56F67" w:rsidRPr="00B56F67" w:rsidRDefault="00B56F67" w:rsidP="00B56F67">
            <w:pPr>
              <w:tabs>
                <w:tab w:val="left" w:pos="0"/>
              </w:tabs>
              <w:ind w:right="281"/>
              <w:jc w:val="center"/>
              <w:rPr>
                <w:color w:val="000000"/>
                <w:sz w:val="16"/>
                <w:szCs w:val="16"/>
              </w:rPr>
            </w:pPr>
            <w:r w:rsidRPr="00B56F67">
              <w:rPr>
                <w:color w:val="000000"/>
                <w:sz w:val="16"/>
                <w:szCs w:val="16"/>
              </w:rPr>
              <w:t>0,29</w:t>
            </w:r>
          </w:p>
        </w:tc>
        <w:tc>
          <w:tcPr>
            <w:tcW w:w="1134" w:type="dxa"/>
            <w:shd w:val="clear" w:color="auto" w:fill="auto"/>
            <w:vAlign w:val="center"/>
          </w:tcPr>
          <w:p w:rsidR="00B56F67" w:rsidRPr="00B56F67" w:rsidRDefault="00B56F67" w:rsidP="00B56F67">
            <w:pPr>
              <w:tabs>
                <w:tab w:val="left" w:pos="0"/>
              </w:tabs>
              <w:ind w:right="281"/>
              <w:jc w:val="center"/>
              <w:rPr>
                <w:color w:val="000000"/>
                <w:sz w:val="16"/>
                <w:szCs w:val="16"/>
              </w:rPr>
            </w:pPr>
            <w:r w:rsidRPr="00B56F67">
              <w:rPr>
                <w:color w:val="000000"/>
                <w:sz w:val="16"/>
                <w:szCs w:val="16"/>
              </w:rPr>
              <w:t>х</w:t>
            </w:r>
          </w:p>
        </w:tc>
        <w:tc>
          <w:tcPr>
            <w:tcW w:w="1276" w:type="dxa"/>
            <w:shd w:val="clear" w:color="auto" w:fill="auto"/>
            <w:vAlign w:val="center"/>
          </w:tcPr>
          <w:p w:rsidR="00B56F67" w:rsidRPr="00B56F67" w:rsidRDefault="00B56F67" w:rsidP="00B56F67">
            <w:pPr>
              <w:tabs>
                <w:tab w:val="left" w:pos="0"/>
              </w:tabs>
              <w:ind w:right="281"/>
              <w:jc w:val="center"/>
              <w:rPr>
                <w:color w:val="000000"/>
                <w:sz w:val="16"/>
                <w:szCs w:val="16"/>
              </w:rPr>
            </w:pPr>
            <w:r w:rsidRPr="00B56F67">
              <w:rPr>
                <w:color w:val="000000"/>
                <w:sz w:val="16"/>
                <w:szCs w:val="16"/>
              </w:rPr>
              <w:t>0,05</w:t>
            </w:r>
          </w:p>
        </w:tc>
      </w:tr>
      <w:tr w:rsidR="00B56F67" w:rsidRPr="00B56F67" w:rsidTr="00B56F67">
        <w:trPr>
          <w:jc w:val="center"/>
        </w:trPr>
        <w:tc>
          <w:tcPr>
            <w:tcW w:w="567" w:type="dxa"/>
            <w:vMerge/>
            <w:shd w:val="clear" w:color="auto" w:fill="auto"/>
          </w:tcPr>
          <w:p w:rsidR="00B56F67" w:rsidRPr="00B56F67" w:rsidRDefault="00B56F67" w:rsidP="00B56F67">
            <w:pPr>
              <w:tabs>
                <w:tab w:val="left" w:pos="0"/>
              </w:tabs>
              <w:ind w:right="281"/>
              <w:jc w:val="center"/>
              <w:rPr>
                <w:color w:val="000000"/>
                <w:sz w:val="16"/>
                <w:szCs w:val="16"/>
              </w:rPr>
            </w:pPr>
          </w:p>
        </w:tc>
        <w:tc>
          <w:tcPr>
            <w:tcW w:w="1843" w:type="dxa"/>
            <w:vMerge/>
            <w:shd w:val="clear" w:color="auto" w:fill="auto"/>
          </w:tcPr>
          <w:p w:rsidR="00B56F67" w:rsidRPr="00B56F67" w:rsidRDefault="00B56F67" w:rsidP="00B56F67">
            <w:pPr>
              <w:tabs>
                <w:tab w:val="left" w:pos="0"/>
              </w:tabs>
              <w:ind w:right="281"/>
              <w:jc w:val="center"/>
              <w:rPr>
                <w:color w:val="000000"/>
                <w:sz w:val="16"/>
                <w:szCs w:val="16"/>
              </w:rPr>
            </w:pPr>
          </w:p>
        </w:tc>
        <w:tc>
          <w:tcPr>
            <w:tcW w:w="851" w:type="dxa"/>
            <w:shd w:val="clear" w:color="auto" w:fill="auto"/>
          </w:tcPr>
          <w:p w:rsidR="00B56F67" w:rsidRPr="00B56F67" w:rsidRDefault="00B56F67" w:rsidP="00B56F67">
            <w:pPr>
              <w:tabs>
                <w:tab w:val="left" w:pos="0"/>
              </w:tabs>
              <w:ind w:right="281"/>
              <w:jc w:val="center"/>
              <w:rPr>
                <w:color w:val="000000"/>
                <w:sz w:val="16"/>
                <w:szCs w:val="16"/>
              </w:rPr>
            </w:pPr>
            <w:r w:rsidRPr="00B56F67">
              <w:rPr>
                <w:color w:val="000000"/>
                <w:sz w:val="16"/>
                <w:szCs w:val="16"/>
              </w:rPr>
              <w:t>2020</w:t>
            </w:r>
          </w:p>
        </w:tc>
        <w:tc>
          <w:tcPr>
            <w:tcW w:w="1735" w:type="dxa"/>
            <w:shd w:val="clear" w:color="auto" w:fill="auto"/>
          </w:tcPr>
          <w:p w:rsidR="00B56F67" w:rsidRPr="00B56F67" w:rsidRDefault="00B56F67" w:rsidP="00B56F67">
            <w:pPr>
              <w:ind w:right="281"/>
              <w:jc w:val="center"/>
              <w:rPr>
                <w:color w:val="000000"/>
                <w:sz w:val="16"/>
                <w:szCs w:val="16"/>
              </w:rPr>
            </w:pPr>
            <w:r w:rsidRPr="00B56F67">
              <w:rPr>
                <w:color w:val="000000"/>
                <w:sz w:val="16"/>
                <w:szCs w:val="16"/>
              </w:rPr>
              <w:t>х</w:t>
            </w:r>
          </w:p>
        </w:tc>
        <w:tc>
          <w:tcPr>
            <w:tcW w:w="1842" w:type="dxa"/>
            <w:shd w:val="clear" w:color="auto" w:fill="auto"/>
            <w:vAlign w:val="center"/>
          </w:tcPr>
          <w:p w:rsidR="00B56F67" w:rsidRPr="00B56F67" w:rsidRDefault="00B56F67" w:rsidP="00B56F67">
            <w:pPr>
              <w:tabs>
                <w:tab w:val="left" w:pos="0"/>
              </w:tabs>
              <w:ind w:right="281"/>
              <w:jc w:val="center"/>
              <w:rPr>
                <w:color w:val="000000"/>
                <w:sz w:val="16"/>
                <w:szCs w:val="16"/>
              </w:rPr>
            </w:pPr>
            <w:r w:rsidRPr="00B56F67">
              <w:rPr>
                <w:color w:val="000000"/>
                <w:sz w:val="16"/>
                <w:szCs w:val="16"/>
              </w:rPr>
              <w:t>1</w:t>
            </w:r>
          </w:p>
        </w:tc>
        <w:tc>
          <w:tcPr>
            <w:tcW w:w="1701" w:type="dxa"/>
            <w:shd w:val="clear" w:color="auto" w:fill="auto"/>
            <w:vAlign w:val="center"/>
          </w:tcPr>
          <w:p w:rsidR="00B56F67" w:rsidRPr="00B56F67" w:rsidRDefault="00B56F67" w:rsidP="00B56F67">
            <w:pPr>
              <w:tabs>
                <w:tab w:val="left" w:pos="0"/>
              </w:tabs>
              <w:ind w:right="281"/>
              <w:jc w:val="center"/>
              <w:rPr>
                <w:color w:val="000000"/>
                <w:sz w:val="16"/>
                <w:szCs w:val="16"/>
              </w:rPr>
            </w:pPr>
            <w:r w:rsidRPr="00B56F67">
              <w:rPr>
                <w:color w:val="000000"/>
                <w:sz w:val="16"/>
                <w:szCs w:val="16"/>
              </w:rPr>
              <w:t>0,28</w:t>
            </w:r>
          </w:p>
        </w:tc>
        <w:tc>
          <w:tcPr>
            <w:tcW w:w="1134" w:type="dxa"/>
            <w:shd w:val="clear" w:color="auto" w:fill="auto"/>
            <w:vAlign w:val="center"/>
          </w:tcPr>
          <w:p w:rsidR="00B56F67" w:rsidRPr="00B56F67" w:rsidRDefault="00B56F67" w:rsidP="00B56F67">
            <w:pPr>
              <w:tabs>
                <w:tab w:val="left" w:pos="0"/>
              </w:tabs>
              <w:ind w:right="281"/>
              <w:jc w:val="center"/>
              <w:rPr>
                <w:color w:val="000000"/>
                <w:sz w:val="16"/>
                <w:szCs w:val="16"/>
              </w:rPr>
            </w:pPr>
            <w:r w:rsidRPr="00B56F67">
              <w:rPr>
                <w:color w:val="000000"/>
                <w:sz w:val="16"/>
                <w:szCs w:val="16"/>
              </w:rPr>
              <w:t>х</w:t>
            </w:r>
          </w:p>
        </w:tc>
        <w:tc>
          <w:tcPr>
            <w:tcW w:w="1276" w:type="dxa"/>
            <w:shd w:val="clear" w:color="auto" w:fill="auto"/>
            <w:vAlign w:val="center"/>
          </w:tcPr>
          <w:p w:rsidR="00B56F67" w:rsidRPr="00B56F67" w:rsidRDefault="00B56F67" w:rsidP="00B56F67">
            <w:pPr>
              <w:tabs>
                <w:tab w:val="left" w:pos="0"/>
              </w:tabs>
              <w:ind w:right="281"/>
              <w:jc w:val="center"/>
              <w:rPr>
                <w:color w:val="000000"/>
                <w:sz w:val="16"/>
                <w:szCs w:val="16"/>
              </w:rPr>
            </w:pPr>
            <w:r w:rsidRPr="00B56F67">
              <w:rPr>
                <w:color w:val="000000"/>
                <w:sz w:val="16"/>
                <w:szCs w:val="16"/>
              </w:rPr>
              <w:t>0,05</w:t>
            </w:r>
          </w:p>
        </w:tc>
      </w:tr>
      <w:tr w:rsidR="00B56F67" w:rsidRPr="00B56F67" w:rsidTr="00B56F67">
        <w:trPr>
          <w:jc w:val="center"/>
        </w:trPr>
        <w:tc>
          <w:tcPr>
            <w:tcW w:w="567" w:type="dxa"/>
            <w:vMerge/>
            <w:shd w:val="clear" w:color="auto" w:fill="auto"/>
          </w:tcPr>
          <w:p w:rsidR="00B56F67" w:rsidRPr="00B56F67" w:rsidRDefault="00B56F67" w:rsidP="00B56F67">
            <w:pPr>
              <w:tabs>
                <w:tab w:val="left" w:pos="0"/>
              </w:tabs>
              <w:ind w:right="281"/>
              <w:jc w:val="center"/>
              <w:rPr>
                <w:color w:val="000000"/>
                <w:sz w:val="16"/>
                <w:szCs w:val="16"/>
              </w:rPr>
            </w:pPr>
          </w:p>
        </w:tc>
        <w:tc>
          <w:tcPr>
            <w:tcW w:w="1843" w:type="dxa"/>
            <w:vMerge/>
            <w:shd w:val="clear" w:color="auto" w:fill="auto"/>
          </w:tcPr>
          <w:p w:rsidR="00B56F67" w:rsidRPr="00B56F67" w:rsidRDefault="00B56F67" w:rsidP="00B56F67">
            <w:pPr>
              <w:tabs>
                <w:tab w:val="left" w:pos="0"/>
              </w:tabs>
              <w:ind w:right="281"/>
              <w:jc w:val="center"/>
              <w:rPr>
                <w:color w:val="000000"/>
                <w:sz w:val="16"/>
                <w:szCs w:val="16"/>
              </w:rPr>
            </w:pPr>
          </w:p>
        </w:tc>
        <w:tc>
          <w:tcPr>
            <w:tcW w:w="851" w:type="dxa"/>
            <w:shd w:val="clear" w:color="auto" w:fill="auto"/>
          </w:tcPr>
          <w:p w:rsidR="00B56F67" w:rsidRPr="00B56F67" w:rsidRDefault="00B56F67" w:rsidP="00B56F67">
            <w:pPr>
              <w:tabs>
                <w:tab w:val="left" w:pos="0"/>
              </w:tabs>
              <w:ind w:right="281"/>
              <w:jc w:val="center"/>
              <w:rPr>
                <w:color w:val="000000"/>
                <w:sz w:val="16"/>
                <w:szCs w:val="16"/>
              </w:rPr>
            </w:pPr>
            <w:r w:rsidRPr="00B56F67">
              <w:rPr>
                <w:color w:val="000000"/>
                <w:sz w:val="16"/>
                <w:szCs w:val="16"/>
              </w:rPr>
              <w:t>2021</w:t>
            </w:r>
          </w:p>
        </w:tc>
        <w:tc>
          <w:tcPr>
            <w:tcW w:w="1735" w:type="dxa"/>
            <w:shd w:val="clear" w:color="auto" w:fill="auto"/>
          </w:tcPr>
          <w:p w:rsidR="00B56F67" w:rsidRPr="00B56F67" w:rsidRDefault="00B56F67" w:rsidP="00B56F67">
            <w:pPr>
              <w:ind w:right="281"/>
              <w:jc w:val="center"/>
              <w:rPr>
                <w:color w:val="000000"/>
                <w:sz w:val="16"/>
                <w:szCs w:val="16"/>
              </w:rPr>
            </w:pPr>
            <w:r w:rsidRPr="00B56F67">
              <w:rPr>
                <w:color w:val="000000"/>
                <w:sz w:val="16"/>
                <w:szCs w:val="16"/>
              </w:rPr>
              <w:t>х</w:t>
            </w:r>
          </w:p>
        </w:tc>
        <w:tc>
          <w:tcPr>
            <w:tcW w:w="1842" w:type="dxa"/>
            <w:shd w:val="clear" w:color="auto" w:fill="auto"/>
            <w:vAlign w:val="center"/>
          </w:tcPr>
          <w:p w:rsidR="00B56F67" w:rsidRPr="00B56F67" w:rsidRDefault="00B56F67" w:rsidP="00B56F67">
            <w:pPr>
              <w:tabs>
                <w:tab w:val="left" w:pos="0"/>
              </w:tabs>
              <w:ind w:right="281"/>
              <w:jc w:val="center"/>
              <w:rPr>
                <w:color w:val="000000"/>
                <w:sz w:val="16"/>
                <w:szCs w:val="16"/>
              </w:rPr>
            </w:pPr>
            <w:r w:rsidRPr="00B56F67">
              <w:rPr>
                <w:color w:val="000000"/>
                <w:sz w:val="16"/>
                <w:szCs w:val="16"/>
              </w:rPr>
              <w:t>1</w:t>
            </w:r>
          </w:p>
        </w:tc>
        <w:tc>
          <w:tcPr>
            <w:tcW w:w="1701" w:type="dxa"/>
            <w:shd w:val="clear" w:color="auto" w:fill="auto"/>
            <w:vAlign w:val="center"/>
          </w:tcPr>
          <w:p w:rsidR="00B56F67" w:rsidRPr="00B56F67" w:rsidRDefault="00B56F67" w:rsidP="00B56F67">
            <w:pPr>
              <w:tabs>
                <w:tab w:val="left" w:pos="0"/>
              </w:tabs>
              <w:ind w:right="281"/>
              <w:jc w:val="center"/>
              <w:rPr>
                <w:color w:val="000000"/>
                <w:sz w:val="16"/>
                <w:szCs w:val="16"/>
              </w:rPr>
            </w:pPr>
            <w:r w:rsidRPr="00B56F67">
              <w:rPr>
                <w:color w:val="000000"/>
                <w:sz w:val="16"/>
                <w:szCs w:val="16"/>
              </w:rPr>
              <w:t>0,27</w:t>
            </w:r>
          </w:p>
        </w:tc>
        <w:tc>
          <w:tcPr>
            <w:tcW w:w="1134" w:type="dxa"/>
            <w:shd w:val="clear" w:color="auto" w:fill="auto"/>
            <w:vAlign w:val="center"/>
          </w:tcPr>
          <w:p w:rsidR="00B56F67" w:rsidRPr="00B56F67" w:rsidRDefault="00B56F67" w:rsidP="00B56F67">
            <w:pPr>
              <w:tabs>
                <w:tab w:val="left" w:pos="0"/>
              </w:tabs>
              <w:ind w:right="281"/>
              <w:jc w:val="center"/>
              <w:rPr>
                <w:color w:val="000000"/>
                <w:sz w:val="16"/>
                <w:szCs w:val="16"/>
              </w:rPr>
            </w:pPr>
            <w:r w:rsidRPr="00B56F67">
              <w:rPr>
                <w:color w:val="000000"/>
                <w:sz w:val="16"/>
                <w:szCs w:val="16"/>
              </w:rPr>
              <w:t>х</w:t>
            </w:r>
          </w:p>
        </w:tc>
        <w:tc>
          <w:tcPr>
            <w:tcW w:w="1276" w:type="dxa"/>
            <w:shd w:val="clear" w:color="auto" w:fill="auto"/>
            <w:vAlign w:val="center"/>
          </w:tcPr>
          <w:p w:rsidR="00B56F67" w:rsidRPr="00B56F67" w:rsidRDefault="00B56F67" w:rsidP="00B56F67">
            <w:pPr>
              <w:tabs>
                <w:tab w:val="left" w:pos="0"/>
              </w:tabs>
              <w:ind w:right="281"/>
              <w:jc w:val="center"/>
              <w:rPr>
                <w:color w:val="000000"/>
                <w:sz w:val="16"/>
                <w:szCs w:val="16"/>
              </w:rPr>
            </w:pPr>
            <w:r w:rsidRPr="00B56F67">
              <w:rPr>
                <w:color w:val="000000"/>
                <w:sz w:val="16"/>
                <w:szCs w:val="16"/>
              </w:rPr>
              <w:t>0,05</w:t>
            </w:r>
          </w:p>
        </w:tc>
      </w:tr>
    </w:tbl>
    <w:p w:rsidR="00B56F67" w:rsidRPr="00B56F67" w:rsidRDefault="00B56F67" w:rsidP="00B56F67">
      <w:pPr>
        <w:ind w:right="281"/>
        <w:jc w:val="center"/>
        <w:rPr>
          <w:b/>
          <w:color w:val="000000"/>
          <w:sz w:val="28"/>
          <w:szCs w:val="28"/>
          <w:lang w:eastAsia="en-US"/>
        </w:rPr>
      </w:pPr>
    </w:p>
    <w:p w:rsidR="00B56F67" w:rsidRPr="00B56F67" w:rsidRDefault="00B56F67" w:rsidP="00B56F67">
      <w:pPr>
        <w:tabs>
          <w:tab w:val="left" w:pos="1134"/>
        </w:tabs>
        <w:ind w:right="281" w:firstLine="709"/>
        <w:jc w:val="both"/>
        <w:rPr>
          <w:sz w:val="28"/>
          <w:szCs w:val="28"/>
        </w:rPr>
      </w:pPr>
      <w:r w:rsidRPr="00B56F67">
        <w:rPr>
          <w:sz w:val="28"/>
          <w:szCs w:val="28"/>
        </w:rPr>
        <w:t>Расчет конкретных статей расходов приводятся далее в экспертном заключении при анализе соответствующих статей расходов.</w:t>
      </w:r>
    </w:p>
    <w:bookmarkEnd w:id="14"/>
    <w:p w:rsidR="00B56F67" w:rsidRPr="00B56F67" w:rsidRDefault="00B56F67" w:rsidP="00B56F67">
      <w:pPr>
        <w:ind w:right="281"/>
        <w:jc w:val="both"/>
        <w:rPr>
          <w:b/>
          <w:color w:val="FF0000"/>
          <w:sz w:val="28"/>
          <w:szCs w:val="28"/>
          <w:u w:val="single"/>
        </w:rPr>
      </w:pPr>
    </w:p>
    <w:p w:rsidR="00B56F67" w:rsidRPr="00B56F67" w:rsidRDefault="00B56F67" w:rsidP="00B56F67">
      <w:pPr>
        <w:ind w:right="281" w:firstLine="709"/>
        <w:jc w:val="center"/>
        <w:rPr>
          <w:b/>
          <w:sz w:val="32"/>
          <w:szCs w:val="32"/>
          <w:u w:val="single"/>
        </w:rPr>
      </w:pPr>
      <w:r w:rsidRPr="00B56F67">
        <w:rPr>
          <w:b/>
          <w:sz w:val="32"/>
          <w:szCs w:val="32"/>
          <w:u w:val="single"/>
        </w:rPr>
        <w:t>Анализ основных технико-экономических показателей</w:t>
      </w:r>
    </w:p>
    <w:p w:rsidR="00B56F67" w:rsidRPr="00B56F67" w:rsidRDefault="00B56F67" w:rsidP="00B56F67">
      <w:pPr>
        <w:ind w:right="281" w:firstLine="709"/>
        <w:jc w:val="both"/>
        <w:rPr>
          <w:color w:val="FF0000"/>
          <w:sz w:val="28"/>
          <w:szCs w:val="28"/>
        </w:rPr>
      </w:pPr>
    </w:p>
    <w:p w:rsidR="00B56F67" w:rsidRPr="00B56F67" w:rsidRDefault="00B56F67" w:rsidP="00B56F67">
      <w:pPr>
        <w:ind w:right="281" w:firstLine="709"/>
        <w:jc w:val="both"/>
        <w:rPr>
          <w:sz w:val="28"/>
          <w:szCs w:val="28"/>
        </w:rPr>
      </w:pPr>
      <w:bookmarkStart w:id="15" w:name="_Hlk525285450"/>
      <w:bookmarkStart w:id="16" w:name="_Hlk532816147"/>
      <w:r w:rsidRPr="00B56F67">
        <w:rPr>
          <w:sz w:val="28"/>
          <w:szCs w:val="28"/>
        </w:rPr>
        <w:t>Заявленные организацией объемы по питьевой воде:</w:t>
      </w:r>
    </w:p>
    <w:p w:rsidR="00B56F67" w:rsidRPr="00B56F67" w:rsidRDefault="00B56F67" w:rsidP="00B56F67">
      <w:pPr>
        <w:ind w:right="281" w:firstLine="709"/>
        <w:jc w:val="both"/>
        <w:rPr>
          <w:sz w:val="28"/>
          <w:szCs w:val="28"/>
        </w:rPr>
      </w:pPr>
      <w:r w:rsidRPr="00B56F67">
        <w:rPr>
          <w:sz w:val="28"/>
          <w:szCs w:val="28"/>
        </w:rPr>
        <w:t xml:space="preserve">- на 2019 год поднятой воды – </w:t>
      </w:r>
      <w:r w:rsidRPr="00B56F67">
        <w:rPr>
          <w:b/>
          <w:i/>
          <w:sz w:val="28"/>
          <w:szCs w:val="28"/>
        </w:rPr>
        <w:t xml:space="preserve">1910600,00 </w:t>
      </w:r>
      <w:r w:rsidRPr="00B56F67">
        <w:rPr>
          <w:sz w:val="28"/>
          <w:szCs w:val="28"/>
        </w:rPr>
        <w:t>м</w:t>
      </w:r>
      <w:r w:rsidRPr="00B56F67">
        <w:rPr>
          <w:sz w:val="28"/>
          <w:szCs w:val="28"/>
          <w:vertAlign w:val="superscript"/>
        </w:rPr>
        <w:t>3</w:t>
      </w:r>
      <w:r w:rsidRPr="00B56F67">
        <w:rPr>
          <w:sz w:val="28"/>
          <w:szCs w:val="28"/>
        </w:rPr>
        <w:t xml:space="preserve">, поданной воды в сеть – </w:t>
      </w:r>
      <w:r w:rsidRPr="00B56F67">
        <w:rPr>
          <w:b/>
          <w:i/>
          <w:sz w:val="28"/>
          <w:szCs w:val="28"/>
        </w:rPr>
        <w:t xml:space="preserve">1803613,45 </w:t>
      </w:r>
      <w:r w:rsidRPr="00B56F67">
        <w:rPr>
          <w:sz w:val="28"/>
          <w:szCs w:val="28"/>
        </w:rPr>
        <w:t>м</w:t>
      </w:r>
      <w:r w:rsidRPr="00B56F67">
        <w:rPr>
          <w:sz w:val="28"/>
          <w:szCs w:val="28"/>
          <w:vertAlign w:val="superscript"/>
        </w:rPr>
        <w:t>3</w:t>
      </w:r>
      <w:r w:rsidRPr="00B56F67">
        <w:rPr>
          <w:sz w:val="28"/>
          <w:szCs w:val="28"/>
        </w:rPr>
        <w:t xml:space="preserve">. Расходы на коммунально-бытовые нужды </w:t>
      </w:r>
      <w:r w:rsidRPr="00B56F67">
        <w:rPr>
          <w:b/>
          <w:i/>
          <w:sz w:val="28"/>
          <w:szCs w:val="28"/>
        </w:rPr>
        <w:t>309,60</w:t>
      </w:r>
      <w:r w:rsidRPr="00B56F67">
        <w:rPr>
          <w:sz w:val="28"/>
          <w:szCs w:val="28"/>
        </w:rPr>
        <w:t xml:space="preserve"> м</w:t>
      </w:r>
      <w:r w:rsidRPr="00B56F67">
        <w:rPr>
          <w:sz w:val="28"/>
          <w:szCs w:val="28"/>
          <w:vertAlign w:val="superscript"/>
        </w:rPr>
        <w:t>3</w:t>
      </w:r>
      <w:r w:rsidRPr="00B56F67">
        <w:rPr>
          <w:sz w:val="28"/>
          <w:szCs w:val="28"/>
        </w:rPr>
        <w:t xml:space="preserve">. Расходы воды на нужды предприятия </w:t>
      </w:r>
      <w:r w:rsidRPr="00B56F67">
        <w:rPr>
          <w:b/>
          <w:i/>
          <w:sz w:val="28"/>
          <w:szCs w:val="28"/>
        </w:rPr>
        <w:t>106676,95</w:t>
      </w:r>
      <w:r w:rsidRPr="00B56F67">
        <w:rPr>
          <w:sz w:val="28"/>
          <w:szCs w:val="28"/>
        </w:rPr>
        <w:t xml:space="preserve"> м</w:t>
      </w:r>
      <w:r w:rsidRPr="00B56F67">
        <w:rPr>
          <w:sz w:val="28"/>
          <w:szCs w:val="28"/>
          <w:vertAlign w:val="superscript"/>
        </w:rPr>
        <w:t>3</w:t>
      </w:r>
      <w:r w:rsidRPr="00B56F67">
        <w:rPr>
          <w:sz w:val="28"/>
          <w:szCs w:val="28"/>
        </w:rPr>
        <w:t xml:space="preserve">, в том числе </w:t>
      </w:r>
      <w:proofErr w:type="gramStart"/>
      <w:r w:rsidRPr="00B56F67">
        <w:rPr>
          <w:sz w:val="28"/>
          <w:szCs w:val="28"/>
        </w:rPr>
        <w:t>на  промывку</w:t>
      </w:r>
      <w:proofErr w:type="gramEnd"/>
      <w:r w:rsidRPr="00B56F67">
        <w:rPr>
          <w:sz w:val="28"/>
          <w:szCs w:val="28"/>
        </w:rPr>
        <w:t xml:space="preserve"> сетей – </w:t>
      </w:r>
      <w:r w:rsidRPr="00B56F67">
        <w:rPr>
          <w:b/>
          <w:i/>
          <w:sz w:val="28"/>
          <w:szCs w:val="28"/>
        </w:rPr>
        <w:t>104093,60</w:t>
      </w:r>
      <w:r w:rsidRPr="00B56F67">
        <w:rPr>
          <w:sz w:val="28"/>
          <w:szCs w:val="28"/>
        </w:rPr>
        <w:t xml:space="preserve"> м</w:t>
      </w:r>
      <w:r w:rsidRPr="00B56F67">
        <w:rPr>
          <w:sz w:val="28"/>
          <w:szCs w:val="28"/>
          <w:vertAlign w:val="superscript"/>
        </w:rPr>
        <w:t>3</w:t>
      </w:r>
      <w:r w:rsidRPr="00B56F67">
        <w:rPr>
          <w:sz w:val="28"/>
          <w:szCs w:val="28"/>
        </w:rPr>
        <w:t xml:space="preserve">, прочие </w:t>
      </w:r>
      <w:r w:rsidRPr="00B56F67">
        <w:rPr>
          <w:b/>
          <w:i/>
          <w:sz w:val="28"/>
          <w:szCs w:val="28"/>
        </w:rPr>
        <w:t>2583,35</w:t>
      </w:r>
      <w:r w:rsidRPr="00B56F67">
        <w:rPr>
          <w:sz w:val="28"/>
          <w:szCs w:val="28"/>
        </w:rPr>
        <w:t xml:space="preserve"> м</w:t>
      </w:r>
      <w:r w:rsidRPr="00B56F67">
        <w:rPr>
          <w:sz w:val="28"/>
          <w:szCs w:val="28"/>
          <w:vertAlign w:val="superscript"/>
        </w:rPr>
        <w:t>3</w:t>
      </w:r>
      <w:r w:rsidRPr="00B56F67">
        <w:rPr>
          <w:sz w:val="28"/>
          <w:szCs w:val="28"/>
        </w:rPr>
        <w:t xml:space="preserve">. Уровень потерь </w:t>
      </w:r>
      <w:r w:rsidRPr="00B56F67">
        <w:rPr>
          <w:b/>
          <w:i/>
          <w:sz w:val="28"/>
          <w:szCs w:val="28"/>
        </w:rPr>
        <w:t>692515,45</w:t>
      </w:r>
      <w:r w:rsidRPr="00B56F67">
        <w:rPr>
          <w:sz w:val="28"/>
          <w:szCs w:val="28"/>
        </w:rPr>
        <w:t xml:space="preserve"> м</w:t>
      </w:r>
      <w:r w:rsidRPr="00B56F67">
        <w:rPr>
          <w:sz w:val="28"/>
          <w:szCs w:val="28"/>
          <w:vertAlign w:val="superscript"/>
        </w:rPr>
        <w:t>3</w:t>
      </w:r>
      <w:r w:rsidRPr="00B56F67">
        <w:rPr>
          <w:sz w:val="28"/>
          <w:szCs w:val="28"/>
        </w:rPr>
        <w:t xml:space="preserve"> (38,40 %). Отпущено воды по категориям потребителей </w:t>
      </w:r>
      <w:r w:rsidRPr="00B56F67">
        <w:rPr>
          <w:b/>
          <w:i/>
          <w:sz w:val="28"/>
          <w:szCs w:val="28"/>
        </w:rPr>
        <w:t>1111098,00</w:t>
      </w:r>
      <w:r w:rsidRPr="00B56F67">
        <w:rPr>
          <w:sz w:val="28"/>
          <w:szCs w:val="28"/>
        </w:rPr>
        <w:t xml:space="preserve"> м</w:t>
      </w:r>
      <w:r w:rsidRPr="00B56F67">
        <w:rPr>
          <w:sz w:val="28"/>
          <w:szCs w:val="28"/>
          <w:vertAlign w:val="superscript"/>
        </w:rPr>
        <w:t>3</w:t>
      </w:r>
      <w:r w:rsidRPr="00B56F67">
        <w:rPr>
          <w:sz w:val="28"/>
          <w:szCs w:val="28"/>
        </w:rPr>
        <w:t xml:space="preserve">, в том числе на потребительский рынок </w:t>
      </w:r>
      <w:r w:rsidRPr="00B56F67">
        <w:rPr>
          <w:b/>
          <w:i/>
          <w:sz w:val="28"/>
          <w:szCs w:val="28"/>
        </w:rPr>
        <w:t>1110808,00</w:t>
      </w:r>
      <w:r w:rsidRPr="00B56F67">
        <w:rPr>
          <w:sz w:val="28"/>
          <w:szCs w:val="28"/>
        </w:rPr>
        <w:t xml:space="preserve"> м</w:t>
      </w:r>
      <w:r w:rsidRPr="00B56F67">
        <w:rPr>
          <w:sz w:val="28"/>
          <w:szCs w:val="28"/>
          <w:vertAlign w:val="superscript"/>
        </w:rPr>
        <w:t>3</w:t>
      </w:r>
      <w:r w:rsidRPr="00B56F67">
        <w:rPr>
          <w:sz w:val="28"/>
          <w:szCs w:val="28"/>
        </w:rPr>
        <w:t xml:space="preserve"> (населению – </w:t>
      </w:r>
      <w:r w:rsidRPr="00B56F67">
        <w:rPr>
          <w:b/>
          <w:i/>
          <w:sz w:val="28"/>
          <w:szCs w:val="28"/>
        </w:rPr>
        <w:t>838824,00</w:t>
      </w:r>
      <w:r w:rsidRPr="00B56F67">
        <w:rPr>
          <w:sz w:val="28"/>
          <w:szCs w:val="28"/>
        </w:rPr>
        <w:t xml:space="preserve"> м</w:t>
      </w:r>
      <w:r w:rsidRPr="00B56F67">
        <w:rPr>
          <w:sz w:val="28"/>
          <w:szCs w:val="28"/>
          <w:vertAlign w:val="superscript"/>
        </w:rPr>
        <w:t>3</w:t>
      </w:r>
      <w:r w:rsidRPr="00B56F67">
        <w:rPr>
          <w:sz w:val="28"/>
          <w:szCs w:val="28"/>
        </w:rPr>
        <w:t xml:space="preserve">, бюджетным организациям – </w:t>
      </w:r>
      <w:r w:rsidRPr="00B56F67">
        <w:rPr>
          <w:b/>
          <w:i/>
          <w:sz w:val="28"/>
          <w:szCs w:val="28"/>
        </w:rPr>
        <w:t>53723,00</w:t>
      </w:r>
      <w:r w:rsidRPr="00B56F67">
        <w:rPr>
          <w:sz w:val="28"/>
          <w:szCs w:val="28"/>
        </w:rPr>
        <w:t xml:space="preserve"> м</w:t>
      </w:r>
      <w:r w:rsidRPr="00B56F67">
        <w:rPr>
          <w:sz w:val="28"/>
          <w:szCs w:val="28"/>
          <w:vertAlign w:val="superscript"/>
        </w:rPr>
        <w:t>3</w:t>
      </w:r>
      <w:r w:rsidRPr="00B56F67">
        <w:rPr>
          <w:sz w:val="28"/>
          <w:szCs w:val="28"/>
        </w:rPr>
        <w:t xml:space="preserve">, прочим потребителям – </w:t>
      </w:r>
      <w:r w:rsidRPr="00B56F67">
        <w:rPr>
          <w:b/>
          <w:i/>
          <w:sz w:val="28"/>
          <w:szCs w:val="28"/>
        </w:rPr>
        <w:t>218261,00</w:t>
      </w:r>
      <w:r w:rsidRPr="00B56F67">
        <w:rPr>
          <w:sz w:val="28"/>
          <w:szCs w:val="28"/>
        </w:rPr>
        <w:t xml:space="preserve"> м</w:t>
      </w:r>
      <w:r w:rsidRPr="00B56F67">
        <w:rPr>
          <w:sz w:val="28"/>
          <w:szCs w:val="28"/>
          <w:vertAlign w:val="superscript"/>
        </w:rPr>
        <w:t>3</w:t>
      </w:r>
      <w:r w:rsidRPr="00B56F67">
        <w:rPr>
          <w:sz w:val="28"/>
          <w:szCs w:val="28"/>
        </w:rPr>
        <w:t>)</w:t>
      </w:r>
      <w:r w:rsidRPr="00B56F67">
        <w:rPr>
          <w:sz w:val="28"/>
          <w:szCs w:val="28"/>
          <w:vertAlign w:val="superscript"/>
        </w:rPr>
        <w:t xml:space="preserve"> </w:t>
      </w:r>
      <w:r w:rsidRPr="00B56F67">
        <w:rPr>
          <w:sz w:val="28"/>
          <w:szCs w:val="28"/>
        </w:rPr>
        <w:t xml:space="preserve">и на собственные нужды производства </w:t>
      </w:r>
      <w:r w:rsidRPr="00B56F67">
        <w:rPr>
          <w:b/>
          <w:i/>
          <w:sz w:val="28"/>
          <w:szCs w:val="28"/>
        </w:rPr>
        <w:t>290,00</w:t>
      </w:r>
      <w:r w:rsidRPr="00B56F67">
        <w:rPr>
          <w:sz w:val="28"/>
          <w:szCs w:val="28"/>
        </w:rPr>
        <w:t xml:space="preserve"> м</w:t>
      </w:r>
      <w:r w:rsidRPr="00B56F67">
        <w:rPr>
          <w:sz w:val="28"/>
          <w:szCs w:val="28"/>
          <w:vertAlign w:val="superscript"/>
        </w:rPr>
        <w:t>3</w:t>
      </w:r>
      <w:r w:rsidRPr="00B56F67">
        <w:rPr>
          <w:sz w:val="28"/>
          <w:szCs w:val="28"/>
        </w:rPr>
        <w:t>;</w:t>
      </w:r>
    </w:p>
    <w:p w:rsidR="00B56F67" w:rsidRPr="00B56F67" w:rsidRDefault="00B56F67" w:rsidP="00B56F67">
      <w:pPr>
        <w:ind w:right="281" w:firstLine="709"/>
        <w:jc w:val="both"/>
        <w:rPr>
          <w:sz w:val="28"/>
          <w:szCs w:val="28"/>
        </w:rPr>
      </w:pPr>
      <w:r w:rsidRPr="00B56F67">
        <w:rPr>
          <w:sz w:val="28"/>
          <w:szCs w:val="28"/>
        </w:rPr>
        <w:t xml:space="preserve">- на 2020 год поднятой воды – </w:t>
      </w:r>
      <w:r w:rsidRPr="00B56F67">
        <w:rPr>
          <w:b/>
          <w:i/>
          <w:sz w:val="28"/>
          <w:szCs w:val="28"/>
        </w:rPr>
        <w:t xml:space="preserve">1910600,00 </w:t>
      </w:r>
      <w:r w:rsidRPr="00B56F67">
        <w:rPr>
          <w:sz w:val="28"/>
          <w:szCs w:val="28"/>
        </w:rPr>
        <w:t>м</w:t>
      </w:r>
      <w:r w:rsidRPr="00B56F67">
        <w:rPr>
          <w:sz w:val="28"/>
          <w:szCs w:val="28"/>
          <w:vertAlign w:val="superscript"/>
        </w:rPr>
        <w:t>3</w:t>
      </w:r>
      <w:r w:rsidRPr="00B56F67">
        <w:rPr>
          <w:sz w:val="28"/>
          <w:szCs w:val="28"/>
        </w:rPr>
        <w:t xml:space="preserve">, поданной воды в сеть – </w:t>
      </w:r>
      <w:r w:rsidRPr="00B56F67">
        <w:rPr>
          <w:b/>
          <w:i/>
          <w:sz w:val="28"/>
          <w:szCs w:val="28"/>
        </w:rPr>
        <w:t xml:space="preserve">1803613,45 </w:t>
      </w:r>
      <w:r w:rsidRPr="00B56F67">
        <w:rPr>
          <w:sz w:val="28"/>
          <w:szCs w:val="28"/>
        </w:rPr>
        <w:t>м</w:t>
      </w:r>
      <w:r w:rsidRPr="00B56F67">
        <w:rPr>
          <w:sz w:val="28"/>
          <w:szCs w:val="28"/>
          <w:vertAlign w:val="superscript"/>
        </w:rPr>
        <w:t>3</w:t>
      </w:r>
      <w:r w:rsidRPr="00B56F67">
        <w:rPr>
          <w:sz w:val="28"/>
          <w:szCs w:val="28"/>
        </w:rPr>
        <w:t xml:space="preserve">. Расходы на коммунально-бытовые нужды </w:t>
      </w:r>
      <w:r w:rsidRPr="00B56F67">
        <w:rPr>
          <w:b/>
          <w:i/>
          <w:sz w:val="28"/>
          <w:szCs w:val="28"/>
        </w:rPr>
        <w:t>309,60</w:t>
      </w:r>
      <w:r w:rsidRPr="00B56F67">
        <w:rPr>
          <w:sz w:val="28"/>
          <w:szCs w:val="28"/>
        </w:rPr>
        <w:t xml:space="preserve"> м</w:t>
      </w:r>
      <w:r w:rsidRPr="00B56F67">
        <w:rPr>
          <w:sz w:val="28"/>
          <w:szCs w:val="28"/>
          <w:vertAlign w:val="superscript"/>
        </w:rPr>
        <w:t>3</w:t>
      </w:r>
      <w:r w:rsidRPr="00B56F67">
        <w:rPr>
          <w:sz w:val="28"/>
          <w:szCs w:val="28"/>
        </w:rPr>
        <w:t xml:space="preserve">. Расходы воды на нужды предприятия </w:t>
      </w:r>
      <w:r w:rsidRPr="00B56F67">
        <w:rPr>
          <w:b/>
          <w:i/>
          <w:sz w:val="28"/>
          <w:szCs w:val="28"/>
        </w:rPr>
        <w:t>106676,95</w:t>
      </w:r>
      <w:r w:rsidRPr="00B56F67">
        <w:rPr>
          <w:sz w:val="28"/>
          <w:szCs w:val="28"/>
        </w:rPr>
        <w:t xml:space="preserve"> м</w:t>
      </w:r>
      <w:r w:rsidRPr="00B56F67">
        <w:rPr>
          <w:sz w:val="28"/>
          <w:szCs w:val="28"/>
          <w:vertAlign w:val="superscript"/>
        </w:rPr>
        <w:t>3</w:t>
      </w:r>
      <w:r w:rsidRPr="00B56F67">
        <w:rPr>
          <w:sz w:val="28"/>
          <w:szCs w:val="28"/>
        </w:rPr>
        <w:t xml:space="preserve">, в том числе </w:t>
      </w:r>
      <w:proofErr w:type="gramStart"/>
      <w:r w:rsidRPr="00B56F67">
        <w:rPr>
          <w:sz w:val="28"/>
          <w:szCs w:val="28"/>
        </w:rPr>
        <w:t>на  промывку</w:t>
      </w:r>
      <w:proofErr w:type="gramEnd"/>
      <w:r w:rsidRPr="00B56F67">
        <w:rPr>
          <w:sz w:val="28"/>
          <w:szCs w:val="28"/>
        </w:rPr>
        <w:t xml:space="preserve"> сетей – </w:t>
      </w:r>
      <w:r w:rsidRPr="00B56F67">
        <w:rPr>
          <w:b/>
          <w:i/>
          <w:sz w:val="28"/>
          <w:szCs w:val="28"/>
        </w:rPr>
        <w:t>104093,60</w:t>
      </w:r>
      <w:r w:rsidRPr="00B56F67">
        <w:rPr>
          <w:sz w:val="28"/>
          <w:szCs w:val="28"/>
        </w:rPr>
        <w:t xml:space="preserve"> м</w:t>
      </w:r>
      <w:r w:rsidRPr="00B56F67">
        <w:rPr>
          <w:sz w:val="28"/>
          <w:szCs w:val="28"/>
          <w:vertAlign w:val="superscript"/>
        </w:rPr>
        <w:t>3</w:t>
      </w:r>
      <w:r w:rsidRPr="00B56F67">
        <w:rPr>
          <w:sz w:val="28"/>
          <w:szCs w:val="28"/>
        </w:rPr>
        <w:t xml:space="preserve">, прочие </w:t>
      </w:r>
      <w:r w:rsidRPr="00B56F67">
        <w:rPr>
          <w:b/>
          <w:i/>
          <w:sz w:val="28"/>
          <w:szCs w:val="28"/>
        </w:rPr>
        <w:t>2583,35</w:t>
      </w:r>
      <w:r w:rsidRPr="00B56F67">
        <w:rPr>
          <w:sz w:val="28"/>
          <w:szCs w:val="28"/>
        </w:rPr>
        <w:t xml:space="preserve"> м</w:t>
      </w:r>
      <w:r w:rsidRPr="00B56F67">
        <w:rPr>
          <w:sz w:val="28"/>
          <w:szCs w:val="28"/>
          <w:vertAlign w:val="superscript"/>
        </w:rPr>
        <w:t>3</w:t>
      </w:r>
      <w:r w:rsidRPr="00B56F67">
        <w:rPr>
          <w:sz w:val="28"/>
          <w:szCs w:val="28"/>
        </w:rPr>
        <w:t xml:space="preserve">. Уровень потерь </w:t>
      </w:r>
      <w:r w:rsidRPr="00B56F67">
        <w:rPr>
          <w:b/>
          <w:i/>
          <w:sz w:val="28"/>
          <w:szCs w:val="28"/>
        </w:rPr>
        <w:t>692515,45</w:t>
      </w:r>
      <w:r w:rsidRPr="00B56F67">
        <w:rPr>
          <w:sz w:val="28"/>
          <w:szCs w:val="28"/>
        </w:rPr>
        <w:t xml:space="preserve"> м</w:t>
      </w:r>
      <w:r w:rsidRPr="00B56F67">
        <w:rPr>
          <w:sz w:val="28"/>
          <w:szCs w:val="28"/>
          <w:vertAlign w:val="superscript"/>
        </w:rPr>
        <w:t>3</w:t>
      </w:r>
      <w:r w:rsidRPr="00B56F67">
        <w:rPr>
          <w:sz w:val="28"/>
          <w:szCs w:val="28"/>
        </w:rPr>
        <w:t xml:space="preserve"> (38,40%). Отпущено воды по категориям потребителей </w:t>
      </w:r>
      <w:r w:rsidRPr="00B56F67">
        <w:rPr>
          <w:b/>
          <w:i/>
          <w:sz w:val="28"/>
          <w:szCs w:val="28"/>
        </w:rPr>
        <w:t>1111098,00</w:t>
      </w:r>
      <w:r w:rsidRPr="00B56F67">
        <w:rPr>
          <w:sz w:val="28"/>
          <w:szCs w:val="28"/>
        </w:rPr>
        <w:t xml:space="preserve"> м</w:t>
      </w:r>
      <w:r w:rsidRPr="00B56F67">
        <w:rPr>
          <w:sz w:val="28"/>
          <w:szCs w:val="28"/>
          <w:vertAlign w:val="superscript"/>
        </w:rPr>
        <w:t>3</w:t>
      </w:r>
      <w:r w:rsidRPr="00B56F67">
        <w:rPr>
          <w:sz w:val="28"/>
          <w:szCs w:val="28"/>
        </w:rPr>
        <w:t xml:space="preserve">, в том числе на потребительский рынок </w:t>
      </w:r>
      <w:r w:rsidRPr="00B56F67">
        <w:rPr>
          <w:b/>
          <w:i/>
          <w:sz w:val="28"/>
          <w:szCs w:val="28"/>
        </w:rPr>
        <w:t>1110808,00</w:t>
      </w:r>
      <w:r w:rsidRPr="00B56F67">
        <w:rPr>
          <w:sz w:val="28"/>
          <w:szCs w:val="28"/>
        </w:rPr>
        <w:t xml:space="preserve"> м</w:t>
      </w:r>
      <w:r w:rsidRPr="00B56F67">
        <w:rPr>
          <w:sz w:val="28"/>
          <w:szCs w:val="28"/>
          <w:vertAlign w:val="superscript"/>
        </w:rPr>
        <w:t>3</w:t>
      </w:r>
      <w:r w:rsidRPr="00B56F67">
        <w:rPr>
          <w:sz w:val="28"/>
          <w:szCs w:val="28"/>
        </w:rPr>
        <w:t xml:space="preserve"> (населению – </w:t>
      </w:r>
      <w:r w:rsidRPr="00B56F67">
        <w:rPr>
          <w:b/>
          <w:i/>
          <w:sz w:val="28"/>
          <w:szCs w:val="28"/>
        </w:rPr>
        <w:t>838824,00</w:t>
      </w:r>
      <w:r w:rsidRPr="00B56F67">
        <w:rPr>
          <w:sz w:val="28"/>
          <w:szCs w:val="28"/>
        </w:rPr>
        <w:t xml:space="preserve"> м</w:t>
      </w:r>
      <w:r w:rsidRPr="00B56F67">
        <w:rPr>
          <w:sz w:val="28"/>
          <w:szCs w:val="28"/>
          <w:vertAlign w:val="superscript"/>
        </w:rPr>
        <w:t>3</w:t>
      </w:r>
      <w:r w:rsidRPr="00B56F67">
        <w:rPr>
          <w:sz w:val="28"/>
          <w:szCs w:val="28"/>
        </w:rPr>
        <w:t xml:space="preserve">, бюджетным организациям – </w:t>
      </w:r>
      <w:r w:rsidRPr="00B56F67">
        <w:rPr>
          <w:b/>
          <w:i/>
          <w:sz w:val="28"/>
          <w:szCs w:val="28"/>
        </w:rPr>
        <w:t>53723,00</w:t>
      </w:r>
      <w:r w:rsidRPr="00B56F67">
        <w:rPr>
          <w:sz w:val="28"/>
          <w:szCs w:val="28"/>
        </w:rPr>
        <w:t xml:space="preserve"> м</w:t>
      </w:r>
      <w:r w:rsidRPr="00B56F67">
        <w:rPr>
          <w:sz w:val="28"/>
          <w:szCs w:val="28"/>
          <w:vertAlign w:val="superscript"/>
        </w:rPr>
        <w:t>3</w:t>
      </w:r>
      <w:r w:rsidRPr="00B56F67">
        <w:rPr>
          <w:sz w:val="28"/>
          <w:szCs w:val="28"/>
        </w:rPr>
        <w:t xml:space="preserve">, прочим потребителям – </w:t>
      </w:r>
      <w:r w:rsidRPr="00B56F67">
        <w:rPr>
          <w:b/>
          <w:i/>
          <w:sz w:val="28"/>
          <w:szCs w:val="28"/>
        </w:rPr>
        <w:t>218261,00</w:t>
      </w:r>
      <w:r w:rsidRPr="00B56F67">
        <w:rPr>
          <w:sz w:val="28"/>
          <w:szCs w:val="28"/>
        </w:rPr>
        <w:t xml:space="preserve"> м</w:t>
      </w:r>
      <w:r w:rsidRPr="00B56F67">
        <w:rPr>
          <w:sz w:val="28"/>
          <w:szCs w:val="28"/>
          <w:vertAlign w:val="superscript"/>
        </w:rPr>
        <w:t>3</w:t>
      </w:r>
      <w:r w:rsidRPr="00B56F67">
        <w:rPr>
          <w:sz w:val="28"/>
          <w:szCs w:val="28"/>
        </w:rPr>
        <w:t>)</w:t>
      </w:r>
      <w:r w:rsidRPr="00B56F67">
        <w:rPr>
          <w:sz w:val="28"/>
          <w:szCs w:val="28"/>
          <w:vertAlign w:val="superscript"/>
        </w:rPr>
        <w:t xml:space="preserve"> </w:t>
      </w:r>
      <w:r w:rsidRPr="00B56F67">
        <w:rPr>
          <w:sz w:val="28"/>
          <w:szCs w:val="28"/>
        </w:rPr>
        <w:t xml:space="preserve">и на собственные нужды производства </w:t>
      </w:r>
      <w:r w:rsidRPr="00B56F67">
        <w:rPr>
          <w:b/>
          <w:i/>
          <w:sz w:val="28"/>
          <w:szCs w:val="28"/>
        </w:rPr>
        <w:t>290,00</w:t>
      </w:r>
      <w:r w:rsidRPr="00B56F67">
        <w:rPr>
          <w:sz w:val="28"/>
          <w:szCs w:val="28"/>
        </w:rPr>
        <w:t xml:space="preserve"> м</w:t>
      </w:r>
      <w:r w:rsidRPr="00B56F67">
        <w:rPr>
          <w:sz w:val="28"/>
          <w:szCs w:val="28"/>
          <w:vertAlign w:val="superscript"/>
        </w:rPr>
        <w:t>3</w:t>
      </w:r>
      <w:r w:rsidRPr="00B56F67">
        <w:rPr>
          <w:sz w:val="28"/>
          <w:szCs w:val="28"/>
        </w:rPr>
        <w:t>;</w:t>
      </w:r>
    </w:p>
    <w:p w:rsidR="00B56F67" w:rsidRPr="00B56F67" w:rsidRDefault="00B56F67" w:rsidP="00B56F67">
      <w:pPr>
        <w:ind w:right="281" w:firstLine="709"/>
        <w:jc w:val="both"/>
        <w:rPr>
          <w:sz w:val="28"/>
          <w:szCs w:val="28"/>
        </w:rPr>
      </w:pPr>
      <w:r w:rsidRPr="00B56F67">
        <w:rPr>
          <w:sz w:val="28"/>
          <w:szCs w:val="28"/>
        </w:rPr>
        <w:t xml:space="preserve">- на 2021 год поднятой воды – </w:t>
      </w:r>
      <w:r w:rsidRPr="00B56F67">
        <w:rPr>
          <w:b/>
          <w:i/>
          <w:sz w:val="28"/>
          <w:szCs w:val="28"/>
        </w:rPr>
        <w:t xml:space="preserve">1910600,00 </w:t>
      </w:r>
      <w:r w:rsidRPr="00B56F67">
        <w:rPr>
          <w:sz w:val="28"/>
          <w:szCs w:val="28"/>
        </w:rPr>
        <w:t>м</w:t>
      </w:r>
      <w:r w:rsidRPr="00B56F67">
        <w:rPr>
          <w:sz w:val="28"/>
          <w:szCs w:val="28"/>
          <w:vertAlign w:val="superscript"/>
        </w:rPr>
        <w:t>3</w:t>
      </w:r>
      <w:r w:rsidRPr="00B56F67">
        <w:rPr>
          <w:sz w:val="28"/>
          <w:szCs w:val="28"/>
        </w:rPr>
        <w:t xml:space="preserve">, поданной воды в сеть – </w:t>
      </w:r>
      <w:r w:rsidRPr="00B56F67">
        <w:rPr>
          <w:b/>
          <w:i/>
          <w:sz w:val="28"/>
          <w:szCs w:val="28"/>
        </w:rPr>
        <w:t xml:space="preserve">1803613,45 </w:t>
      </w:r>
      <w:r w:rsidRPr="00B56F67">
        <w:rPr>
          <w:sz w:val="28"/>
          <w:szCs w:val="28"/>
        </w:rPr>
        <w:t>м</w:t>
      </w:r>
      <w:r w:rsidRPr="00B56F67">
        <w:rPr>
          <w:sz w:val="28"/>
          <w:szCs w:val="28"/>
          <w:vertAlign w:val="superscript"/>
        </w:rPr>
        <w:t>3</w:t>
      </w:r>
      <w:r w:rsidRPr="00B56F67">
        <w:rPr>
          <w:sz w:val="28"/>
          <w:szCs w:val="28"/>
        </w:rPr>
        <w:t xml:space="preserve">. Расходы на коммунально-бытовые нужды </w:t>
      </w:r>
      <w:r w:rsidRPr="00B56F67">
        <w:rPr>
          <w:b/>
          <w:i/>
          <w:sz w:val="28"/>
          <w:szCs w:val="28"/>
        </w:rPr>
        <w:t>309,60</w:t>
      </w:r>
      <w:r w:rsidRPr="00B56F67">
        <w:rPr>
          <w:sz w:val="28"/>
          <w:szCs w:val="28"/>
        </w:rPr>
        <w:t xml:space="preserve"> м</w:t>
      </w:r>
      <w:r w:rsidRPr="00B56F67">
        <w:rPr>
          <w:sz w:val="28"/>
          <w:szCs w:val="28"/>
          <w:vertAlign w:val="superscript"/>
        </w:rPr>
        <w:t>3</w:t>
      </w:r>
      <w:r w:rsidRPr="00B56F67">
        <w:rPr>
          <w:sz w:val="28"/>
          <w:szCs w:val="28"/>
        </w:rPr>
        <w:t xml:space="preserve">. Расходы воды на нужды предприятия </w:t>
      </w:r>
      <w:r w:rsidRPr="00B56F67">
        <w:rPr>
          <w:b/>
          <w:i/>
          <w:sz w:val="28"/>
          <w:szCs w:val="28"/>
        </w:rPr>
        <w:t>106676,95</w:t>
      </w:r>
      <w:r w:rsidRPr="00B56F67">
        <w:rPr>
          <w:sz w:val="28"/>
          <w:szCs w:val="28"/>
        </w:rPr>
        <w:t xml:space="preserve"> м</w:t>
      </w:r>
      <w:r w:rsidRPr="00B56F67">
        <w:rPr>
          <w:sz w:val="28"/>
          <w:szCs w:val="28"/>
          <w:vertAlign w:val="superscript"/>
        </w:rPr>
        <w:t>3</w:t>
      </w:r>
      <w:r w:rsidRPr="00B56F67">
        <w:rPr>
          <w:sz w:val="28"/>
          <w:szCs w:val="28"/>
        </w:rPr>
        <w:t xml:space="preserve">, в том числе </w:t>
      </w:r>
      <w:proofErr w:type="gramStart"/>
      <w:r w:rsidRPr="00B56F67">
        <w:rPr>
          <w:sz w:val="28"/>
          <w:szCs w:val="28"/>
        </w:rPr>
        <w:t>на  промывку</w:t>
      </w:r>
      <w:proofErr w:type="gramEnd"/>
      <w:r w:rsidRPr="00B56F67">
        <w:rPr>
          <w:sz w:val="28"/>
          <w:szCs w:val="28"/>
        </w:rPr>
        <w:t xml:space="preserve"> сетей – </w:t>
      </w:r>
      <w:r w:rsidRPr="00B56F67">
        <w:rPr>
          <w:b/>
          <w:i/>
          <w:sz w:val="28"/>
          <w:szCs w:val="28"/>
        </w:rPr>
        <w:t>104093,60</w:t>
      </w:r>
      <w:r w:rsidRPr="00B56F67">
        <w:rPr>
          <w:sz w:val="28"/>
          <w:szCs w:val="28"/>
        </w:rPr>
        <w:t xml:space="preserve"> м</w:t>
      </w:r>
      <w:r w:rsidRPr="00B56F67">
        <w:rPr>
          <w:sz w:val="28"/>
          <w:szCs w:val="28"/>
          <w:vertAlign w:val="superscript"/>
        </w:rPr>
        <w:t>3</w:t>
      </w:r>
      <w:r w:rsidRPr="00B56F67">
        <w:rPr>
          <w:sz w:val="28"/>
          <w:szCs w:val="28"/>
        </w:rPr>
        <w:t xml:space="preserve">, прочие </w:t>
      </w:r>
      <w:r w:rsidRPr="00B56F67">
        <w:rPr>
          <w:b/>
          <w:i/>
          <w:sz w:val="28"/>
          <w:szCs w:val="28"/>
        </w:rPr>
        <w:t>2583,35</w:t>
      </w:r>
      <w:r w:rsidRPr="00B56F67">
        <w:rPr>
          <w:sz w:val="28"/>
          <w:szCs w:val="28"/>
        </w:rPr>
        <w:t xml:space="preserve"> м</w:t>
      </w:r>
      <w:r w:rsidRPr="00B56F67">
        <w:rPr>
          <w:sz w:val="28"/>
          <w:szCs w:val="28"/>
          <w:vertAlign w:val="superscript"/>
        </w:rPr>
        <w:t>3</w:t>
      </w:r>
      <w:r w:rsidRPr="00B56F67">
        <w:rPr>
          <w:sz w:val="28"/>
          <w:szCs w:val="28"/>
        </w:rPr>
        <w:t xml:space="preserve">. Уровень потерь </w:t>
      </w:r>
      <w:r w:rsidRPr="00B56F67">
        <w:rPr>
          <w:b/>
          <w:i/>
          <w:sz w:val="28"/>
          <w:szCs w:val="28"/>
        </w:rPr>
        <w:t>692515,45</w:t>
      </w:r>
      <w:r w:rsidRPr="00B56F67">
        <w:rPr>
          <w:sz w:val="28"/>
          <w:szCs w:val="28"/>
        </w:rPr>
        <w:t xml:space="preserve"> м</w:t>
      </w:r>
      <w:r w:rsidRPr="00B56F67">
        <w:rPr>
          <w:sz w:val="28"/>
          <w:szCs w:val="28"/>
          <w:vertAlign w:val="superscript"/>
        </w:rPr>
        <w:t>3</w:t>
      </w:r>
      <w:r w:rsidRPr="00B56F67">
        <w:rPr>
          <w:sz w:val="28"/>
          <w:szCs w:val="28"/>
        </w:rPr>
        <w:t xml:space="preserve"> (38,40%). Отпущено воды по категориям потребителей </w:t>
      </w:r>
      <w:r w:rsidRPr="00B56F67">
        <w:rPr>
          <w:b/>
          <w:i/>
          <w:sz w:val="28"/>
          <w:szCs w:val="28"/>
        </w:rPr>
        <w:lastRenderedPageBreak/>
        <w:t>1111098,00</w:t>
      </w:r>
      <w:r w:rsidRPr="00B56F67">
        <w:rPr>
          <w:sz w:val="28"/>
          <w:szCs w:val="28"/>
        </w:rPr>
        <w:t xml:space="preserve"> м</w:t>
      </w:r>
      <w:r w:rsidRPr="00B56F67">
        <w:rPr>
          <w:sz w:val="28"/>
          <w:szCs w:val="28"/>
          <w:vertAlign w:val="superscript"/>
        </w:rPr>
        <w:t>3</w:t>
      </w:r>
      <w:r w:rsidRPr="00B56F67">
        <w:rPr>
          <w:sz w:val="28"/>
          <w:szCs w:val="28"/>
        </w:rPr>
        <w:t xml:space="preserve">, в том числе на потребительский рынок </w:t>
      </w:r>
      <w:r w:rsidRPr="00B56F67">
        <w:rPr>
          <w:b/>
          <w:i/>
          <w:sz w:val="28"/>
          <w:szCs w:val="28"/>
        </w:rPr>
        <w:t>1110808,00</w:t>
      </w:r>
      <w:r w:rsidRPr="00B56F67">
        <w:rPr>
          <w:sz w:val="28"/>
          <w:szCs w:val="28"/>
        </w:rPr>
        <w:t xml:space="preserve"> м</w:t>
      </w:r>
      <w:r w:rsidRPr="00B56F67">
        <w:rPr>
          <w:sz w:val="28"/>
          <w:szCs w:val="28"/>
          <w:vertAlign w:val="superscript"/>
        </w:rPr>
        <w:t>3</w:t>
      </w:r>
      <w:r w:rsidRPr="00B56F67">
        <w:rPr>
          <w:sz w:val="28"/>
          <w:szCs w:val="28"/>
        </w:rPr>
        <w:t xml:space="preserve"> (населению – </w:t>
      </w:r>
      <w:r w:rsidRPr="00B56F67">
        <w:rPr>
          <w:b/>
          <w:i/>
          <w:sz w:val="28"/>
          <w:szCs w:val="28"/>
        </w:rPr>
        <w:t>838824,00</w:t>
      </w:r>
      <w:r w:rsidRPr="00B56F67">
        <w:rPr>
          <w:sz w:val="28"/>
          <w:szCs w:val="28"/>
        </w:rPr>
        <w:t xml:space="preserve"> м</w:t>
      </w:r>
      <w:r w:rsidRPr="00B56F67">
        <w:rPr>
          <w:sz w:val="28"/>
          <w:szCs w:val="28"/>
          <w:vertAlign w:val="superscript"/>
        </w:rPr>
        <w:t>3</w:t>
      </w:r>
      <w:r w:rsidRPr="00B56F67">
        <w:rPr>
          <w:sz w:val="28"/>
          <w:szCs w:val="28"/>
        </w:rPr>
        <w:t xml:space="preserve">, бюджетным организациям – </w:t>
      </w:r>
      <w:r w:rsidRPr="00B56F67">
        <w:rPr>
          <w:b/>
          <w:i/>
          <w:sz w:val="28"/>
          <w:szCs w:val="28"/>
        </w:rPr>
        <w:t>53723,00</w:t>
      </w:r>
      <w:r w:rsidRPr="00B56F67">
        <w:rPr>
          <w:sz w:val="28"/>
          <w:szCs w:val="28"/>
        </w:rPr>
        <w:t xml:space="preserve"> м</w:t>
      </w:r>
      <w:r w:rsidRPr="00B56F67">
        <w:rPr>
          <w:sz w:val="28"/>
          <w:szCs w:val="28"/>
          <w:vertAlign w:val="superscript"/>
        </w:rPr>
        <w:t>3</w:t>
      </w:r>
      <w:r w:rsidRPr="00B56F67">
        <w:rPr>
          <w:sz w:val="28"/>
          <w:szCs w:val="28"/>
        </w:rPr>
        <w:t xml:space="preserve">, прочим потребителям – </w:t>
      </w:r>
      <w:r w:rsidRPr="00B56F67">
        <w:rPr>
          <w:b/>
          <w:i/>
          <w:sz w:val="28"/>
          <w:szCs w:val="28"/>
        </w:rPr>
        <w:t>218261,00</w:t>
      </w:r>
      <w:r w:rsidRPr="00B56F67">
        <w:rPr>
          <w:sz w:val="28"/>
          <w:szCs w:val="28"/>
        </w:rPr>
        <w:t xml:space="preserve"> м</w:t>
      </w:r>
      <w:r w:rsidRPr="00B56F67">
        <w:rPr>
          <w:sz w:val="28"/>
          <w:szCs w:val="28"/>
          <w:vertAlign w:val="superscript"/>
        </w:rPr>
        <w:t>3</w:t>
      </w:r>
      <w:r w:rsidRPr="00B56F67">
        <w:rPr>
          <w:sz w:val="28"/>
          <w:szCs w:val="28"/>
        </w:rPr>
        <w:t>)</w:t>
      </w:r>
      <w:r w:rsidRPr="00B56F67">
        <w:rPr>
          <w:sz w:val="28"/>
          <w:szCs w:val="28"/>
          <w:vertAlign w:val="superscript"/>
        </w:rPr>
        <w:t xml:space="preserve"> </w:t>
      </w:r>
      <w:r w:rsidRPr="00B56F67">
        <w:rPr>
          <w:sz w:val="28"/>
          <w:szCs w:val="28"/>
        </w:rPr>
        <w:t xml:space="preserve">и на собственные нужды производства </w:t>
      </w:r>
      <w:r w:rsidRPr="00B56F67">
        <w:rPr>
          <w:b/>
          <w:i/>
          <w:sz w:val="28"/>
          <w:szCs w:val="28"/>
        </w:rPr>
        <w:t>290,00</w:t>
      </w:r>
      <w:r w:rsidRPr="00B56F67">
        <w:rPr>
          <w:sz w:val="28"/>
          <w:szCs w:val="28"/>
        </w:rPr>
        <w:t xml:space="preserve"> м</w:t>
      </w:r>
      <w:r w:rsidRPr="00B56F67">
        <w:rPr>
          <w:sz w:val="28"/>
          <w:szCs w:val="28"/>
          <w:vertAlign w:val="superscript"/>
        </w:rPr>
        <w:t>3</w:t>
      </w:r>
      <w:r w:rsidRPr="00B56F67">
        <w:rPr>
          <w:sz w:val="28"/>
          <w:szCs w:val="28"/>
        </w:rPr>
        <w:t>.</w:t>
      </w:r>
    </w:p>
    <w:bookmarkEnd w:id="15"/>
    <w:p w:rsidR="00B56F67" w:rsidRPr="00B56F67" w:rsidRDefault="00B56F67" w:rsidP="00B56F67">
      <w:pPr>
        <w:ind w:right="281" w:firstLine="709"/>
        <w:jc w:val="both"/>
        <w:rPr>
          <w:sz w:val="28"/>
          <w:szCs w:val="28"/>
        </w:rPr>
      </w:pPr>
      <w:r w:rsidRPr="00B56F67">
        <w:rPr>
          <w:sz w:val="28"/>
          <w:szCs w:val="28"/>
        </w:rPr>
        <w:t xml:space="preserve">Регулирующим органом принят объем поднятой воды на период </w:t>
      </w:r>
      <w:r w:rsidRPr="00B56F67">
        <w:rPr>
          <w:b/>
          <w:sz w:val="28"/>
          <w:szCs w:val="28"/>
        </w:rPr>
        <w:t xml:space="preserve">с 25.01.2019 по 31.12.2019 </w:t>
      </w:r>
      <w:r w:rsidRPr="00B56F67">
        <w:rPr>
          <w:sz w:val="28"/>
          <w:szCs w:val="28"/>
        </w:rPr>
        <w:t xml:space="preserve">– </w:t>
      </w:r>
      <w:r w:rsidRPr="00B56F67">
        <w:rPr>
          <w:b/>
          <w:i/>
          <w:sz w:val="28"/>
          <w:szCs w:val="28"/>
        </w:rPr>
        <w:t xml:space="preserve">1784971,88 </w:t>
      </w:r>
      <w:r w:rsidRPr="00B56F67">
        <w:rPr>
          <w:sz w:val="28"/>
          <w:szCs w:val="28"/>
        </w:rPr>
        <w:t>м</w:t>
      </w:r>
      <w:r w:rsidRPr="00B56F67">
        <w:rPr>
          <w:sz w:val="28"/>
          <w:szCs w:val="28"/>
          <w:vertAlign w:val="superscript"/>
        </w:rPr>
        <w:t xml:space="preserve">3 </w:t>
      </w:r>
      <w:r w:rsidRPr="00B56F67">
        <w:rPr>
          <w:sz w:val="28"/>
          <w:szCs w:val="28"/>
        </w:rPr>
        <w:t xml:space="preserve">(по предложению организации </w:t>
      </w:r>
      <w:bookmarkStart w:id="17" w:name="_Hlk536101531"/>
      <w:r w:rsidRPr="00B56F67">
        <w:rPr>
          <w:sz w:val="28"/>
          <w:szCs w:val="28"/>
        </w:rPr>
        <w:t>в пересчете на регулируемый период</w:t>
      </w:r>
      <w:bookmarkEnd w:id="17"/>
      <w:r w:rsidRPr="00B56F67">
        <w:rPr>
          <w:sz w:val="28"/>
          <w:szCs w:val="28"/>
        </w:rPr>
        <w:t xml:space="preserve">). Расходы воды на нужды предприятия </w:t>
      </w:r>
      <w:r w:rsidRPr="00B56F67">
        <w:rPr>
          <w:b/>
          <w:i/>
          <w:sz w:val="28"/>
          <w:szCs w:val="28"/>
        </w:rPr>
        <w:t>99662,58</w:t>
      </w:r>
      <w:r w:rsidRPr="00B56F67">
        <w:rPr>
          <w:sz w:val="28"/>
          <w:szCs w:val="28"/>
        </w:rPr>
        <w:t xml:space="preserve"> м</w:t>
      </w:r>
      <w:r w:rsidRPr="00B56F67">
        <w:rPr>
          <w:sz w:val="28"/>
          <w:szCs w:val="28"/>
          <w:vertAlign w:val="superscript"/>
        </w:rPr>
        <w:t xml:space="preserve">3 </w:t>
      </w:r>
      <w:r w:rsidRPr="00B56F67">
        <w:rPr>
          <w:sz w:val="28"/>
          <w:szCs w:val="28"/>
        </w:rPr>
        <w:t xml:space="preserve">(по предложению организации согласно расчету в пересчете на регулируемый период), в том числе на промывку сетей – </w:t>
      </w:r>
      <w:r w:rsidRPr="00B56F67">
        <w:rPr>
          <w:b/>
          <w:i/>
          <w:sz w:val="28"/>
          <w:szCs w:val="28"/>
        </w:rPr>
        <w:t>97249,09</w:t>
      </w:r>
      <w:r w:rsidRPr="00B56F67">
        <w:rPr>
          <w:sz w:val="28"/>
          <w:szCs w:val="28"/>
        </w:rPr>
        <w:t xml:space="preserve"> м</w:t>
      </w:r>
      <w:r w:rsidRPr="00B56F67">
        <w:rPr>
          <w:sz w:val="28"/>
          <w:szCs w:val="28"/>
          <w:vertAlign w:val="superscript"/>
        </w:rPr>
        <w:t>3</w:t>
      </w:r>
      <w:r w:rsidRPr="00B56F67">
        <w:rPr>
          <w:sz w:val="28"/>
          <w:szCs w:val="28"/>
        </w:rPr>
        <w:t xml:space="preserve">, прочие – </w:t>
      </w:r>
      <w:r w:rsidRPr="00B56F67">
        <w:rPr>
          <w:b/>
          <w:i/>
          <w:sz w:val="28"/>
          <w:szCs w:val="28"/>
        </w:rPr>
        <w:t>2413,49</w:t>
      </w:r>
      <w:r w:rsidRPr="00B56F67">
        <w:rPr>
          <w:sz w:val="28"/>
          <w:szCs w:val="28"/>
        </w:rPr>
        <w:t xml:space="preserve"> м</w:t>
      </w:r>
      <w:r w:rsidRPr="00B56F67">
        <w:rPr>
          <w:sz w:val="28"/>
          <w:szCs w:val="28"/>
          <w:vertAlign w:val="superscript"/>
        </w:rPr>
        <w:t>3</w:t>
      </w:r>
      <w:r w:rsidRPr="00B56F67">
        <w:rPr>
          <w:sz w:val="28"/>
          <w:szCs w:val="28"/>
        </w:rPr>
        <w:t xml:space="preserve">. Объем поданной воды в сеть равен </w:t>
      </w:r>
      <w:r w:rsidRPr="00B56F67">
        <w:rPr>
          <w:b/>
          <w:i/>
          <w:sz w:val="28"/>
          <w:szCs w:val="28"/>
        </w:rPr>
        <w:t>1685019,69</w:t>
      </w:r>
      <w:r w:rsidRPr="00B56F67">
        <w:rPr>
          <w:sz w:val="28"/>
          <w:szCs w:val="28"/>
        </w:rPr>
        <w:t xml:space="preserve"> м</w:t>
      </w:r>
      <w:r w:rsidRPr="00B56F67">
        <w:rPr>
          <w:sz w:val="28"/>
          <w:szCs w:val="28"/>
          <w:vertAlign w:val="superscript"/>
        </w:rPr>
        <w:t>3</w:t>
      </w:r>
      <w:r w:rsidRPr="00B56F67">
        <w:rPr>
          <w:sz w:val="28"/>
          <w:szCs w:val="28"/>
        </w:rPr>
        <w:t xml:space="preserve"> по предложению организации в пересчете на регулируемый период.  Уровень потерь </w:t>
      </w:r>
      <w:r w:rsidRPr="00B56F67">
        <w:rPr>
          <w:b/>
          <w:i/>
          <w:sz w:val="28"/>
          <w:szCs w:val="28"/>
        </w:rPr>
        <w:t>646980,19</w:t>
      </w:r>
      <w:r w:rsidRPr="00B56F67">
        <w:rPr>
          <w:sz w:val="28"/>
          <w:szCs w:val="28"/>
        </w:rPr>
        <w:t xml:space="preserve"> м</w:t>
      </w:r>
      <w:r w:rsidRPr="00B56F67">
        <w:rPr>
          <w:sz w:val="28"/>
          <w:szCs w:val="28"/>
          <w:vertAlign w:val="superscript"/>
        </w:rPr>
        <w:t>3</w:t>
      </w:r>
      <w:r w:rsidRPr="00B56F67">
        <w:rPr>
          <w:sz w:val="28"/>
          <w:szCs w:val="28"/>
        </w:rPr>
        <w:t xml:space="preserve"> (38,40 %). Отпущено воды по категориям потребителей </w:t>
      </w:r>
      <w:r w:rsidRPr="00B56F67">
        <w:rPr>
          <w:b/>
          <w:i/>
          <w:sz w:val="28"/>
          <w:szCs w:val="28"/>
        </w:rPr>
        <w:t xml:space="preserve">1038039,50 </w:t>
      </w:r>
      <w:r w:rsidRPr="00B56F67">
        <w:rPr>
          <w:sz w:val="28"/>
          <w:szCs w:val="28"/>
        </w:rPr>
        <w:t>м</w:t>
      </w:r>
      <w:r w:rsidRPr="00B56F67">
        <w:rPr>
          <w:sz w:val="28"/>
          <w:szCs w:val="28"/>
          <w:vertAlign w:val="superscript"/>
        </w:rPr>
        <w:t xml:space="preserve">3 </w:t>
      </w:r>
      <w:r w:rsidRPr="00B56F67">
        <w:rPr>
          <w:sz w:val="28"/>
          <w:szCs w:val="28"/>
        </w:rPr>
        <w:t>(по расчету, представленному организацией,</w:t>
      </w:r>
      <w:r w:rsidRPr="00B56F67">
        <w:rPr>
          <w:szCs w:val="20"/>
        </w:rPr>
        <w:t xml:space="preserve"> </w:t>
      </w:r>
      <w:r w:rsidRPr="00B56F67">
        <w:rPr>
          <w:sz w:val="28"/>
          <w:szCs w:val="28"/>
        </w:rPr>
        <w:t xml:space="preserve">в пересчете на регулируемый период), в том числе населению – </w:t>
      </w:r>
      <w:r w:rsidRPr="00B56F67">
        <w:rPr>
          <w:b/>
          <w:i/>
          <w:sz w:val="28"/>
          <w:szCs w:val="28"/>
        </w:rPr>
        <w:t>783668,45</w:t>
      </w:r>
      <w:r w:rsidRPr="00B56F67">
        <w:rPr>
          <w:sz w:val="28"/>
          <w:szCs w:val="28"/>
        </w:rPr>
        <w:t xml:space="preserve"> м</w:t>
      </w:r>
      <w:r w:rsidRPr="00B56F67">
        <w:rPr>
          <w:sz w:val="28"/>
          <w:szCs w:val="28"/>
          <w:vertAlign w:val="superscript"/>
        </w:rPr>
        <w:t>3</w:t>
      </w:r>
      <w:r w:rsidRPr="00B56F67">
        <w:rPr>
          <w:sz w:val="28"/>
          <w:szCs w:val="28"/>
        </w:rPr>
        <w:t xml:space="preserve">, бюджетным организациям – </w:t>
      </w:r>
      <w:r w:rsidRPr="00B56F67">
        <w:rPr>
          <w:b/>
          <w:i/>
          <w:sz w:val="28"/>
          <w:szCs w:val="28"/>
        </w:rPr>
        <w:t>50314,78</w:t>
      </w:r>
      <w:r w:rsidRPr="00B56F67">
        <w:rPr>
          <w:sz w:val="28"/>
          <w:szCs w:val="28"/>
        </w:rPr>
        <w:t xml:space="preserve"> м</w:t>
      </w:r>
      <w:r w:rsidRPr="00B56F67">
        <w:rPr>
          <w:sz w:val="28"/>
          <w:szCs w:val="28"/>
          <w:vertAlign w:val="superscript"/>
        </w:rPr>
        <w:t>3</w:t>
      </w:r>
      <w:r w:rsidRPr="00B56F67">
        <w:rPr>
          <w:sz w:val="28"/>
          <w:szCs w:val="28"/>
        </w:rPr>
        <w:t xml:space="preserve">, прочим потребителям – </w:t>
      </w:r>
      <w:r w:rsidRPr="00B56F67">
        <w:rPr>
          <w:b/>
          <w:i/>
          <w:sz w:val="28"/>
          <w:szCs w:val="28"/>
        </w:rPr>
        <w:t xml:space="preserve">203785,34 </w:t>
      </w:r>
      <w:r w:rsidRPr="00B56F67">
        <w:rPr>
          <w:sz w:val="28"/>
          <w:szCs w:val="28"/>
        </w:rPr>
        <w:t>м</w:t>
      </w:r>
      <w:r w:rsidRPr="00B56F67">
        <w:rPr>
          <w:sz w:val="28"/>
          <w:szCs w:val="28"/>
          <w:vertAlign w:val="superscript"/>
        </w:rPr>
        <w:t>3</w:t>
      </w:r>
      <w:r w:rsidRPr="00B56F67">
        <w:rPr>
          <w:sz w:val="28"/>
          <w:szCs w:val="28"/>
        </w:rPr>
        <w:t xml:space="preserve">. На собственные нужды производства </w:t>
      </w:r>
      <w:r w:rsidRPr="00B56F67">
        <w:rPr>
          <w:b/>
          <w:i/>
          <w:sz w:val="28"/>
          <w:szCs w:val="28"/>
        </w:rPr>
        <w:t>270,93</w:t>
      </w:r>
      <w:r w:rsidRPr="00B56F67">
        <w:rPr>
          <w:sz w:val="28"/>
          <w:szCs w:val="28"/>
        </w:rPr>
        <w:t xml:space="preserve"> м</w:t>
      </w:r>
      <w:r w:rsidRPr="00B56F67">
        <w:rPr>
          <w:sz w:val="28"/>
          <w:szCs w:val="28"/>
          <w:vertAlign w:val="superscript"/>
        </w:rPr>
        <w:t>3</w:t>
      </w:r>
      <w:r w:rsidRPr="00B56F67">
        <w:rPr>
          <w:sz w:val="28"/>
          <w:szCs w:val="28"/>
        </w:rPr>
        <w:t>.</w:t>
      </w:r>
    </w:p>
    <w:p w:rsidR="00B56F67" w:rsidRPr="00B56F67" w:rsidRDefault="00B56F67" w:rsidP="00B56F67">
      <w:pPr>
        <w:ind w:right="281" w:firstLine="709"/>
        <w:jc w:val="both"/>
        <w:rPr>
          <w:sz w:val="28"/>
          <w:szCs w:val="28"/>
        </w:rPr>
      </w:pPr>
      <w:r w:rsidRPr="00B56F67">
        <w:rPr>
          <w:sz w:val="28"/>
          <w:szCs w:val="28"/>
        </w:rPr>
        <w:t xml:space="preserve">На 2020-2021 годы объем отпущенной воды по категориям потребителей принимается на уровне: объем поднятой воды – </w:t>
      </w:r>
      <w:r w:rsidRPr="00B56F67">
        <w:rPr>
          <w:b/>
          <w:i/>
          <w:sz w:val="28"/>
          <w:szCs w:val="28"/>
        </w:rPr>
        <w:t xml:space="preserve">1910600,40 </w:t>
      </w:r>
      <w:r w:rsidRPr="00B56F67">
        <w:rPr>
          <w:sz w:val="28"/>
          <w:szCs w:val="28"/>
        </w:rPr>
        <w:t>м</w:t>
      </w:r>
      <w:r w:rsidRPr="00B56F67">
        <w:rPr>
          <w:sz w:val="28"/>
          <w:szCs w:val="28"/>
          <w:vertAlign w:val="superscript"/>
        </w:rPr>
        <w:t xml:space="preserve">3 </w:t>
      </w:r>
      <w:r w:rsidRPr="00B56F67">
        <w:rPr>
          <w:sz w:val="28"/>
          <w:szCs w:val="28"/>
        </w:rPr>
        <w:t xml:space="preserve">(по предложению организации). Расходы воды на нужды предприятия </w:t>
      </w:r>
      <w:r w:rsidRPr="00B56F67">
        <w:rPr>
          <w:b/>
          <w:i/>
          <w:sz w:val="28"/>
          <w:szCs w:val="28"/>
        </w:rPr>
        <w:t>106676,95</w:t>
      </w:r>
      <w:r w:rsidRPr="00B56F67">
        <w:rPr>
          <w:sz w:val="28"/>
          <w:szCs w:val="28"/>
        </w:rPr>
        <w:t xml:space="preserve"> м</w:t>
      </w:r>
      <w:r w:rsidRPr="00B56F67">
        <w:rPr>
          <w:sz w:val="28"/>
          <w:szCs w:val="28"/>
          <w:vertAlign w:val="superscript"/>
        </w:rPr>
        <w:t xml:space="preserve">3 </w:t>
      </w:r>
      <w:r w:rsidRPr="00B56F67">
        <w:rPr>
          <w:sz w:val="28"/>
          <w:szCs w:val="28"/>
        </w:rPr>
        <w:t xml:space="preserve">(по предложению организации), в том числе на промывку сетей – </w:t>
      </w:r>
      <w:r w:rsidRPr="00B56F67">
        <w:rPr>
          <w:b/>
          <w:i/>
          <w:sz w:val="28"/>
          <w:szCs w:val="28"/>
        </w:rPr>
        <w:t>104093,60</w:t>
      </w:r>
      <w:r w:rsidRPr="00B56F67">
        <w:rPr>
          <w:sz w:val="28"/>
          <w:szCs w:val="28"/>
        </w:rPr>
        <w:t xml:space="preserve"> м</w:t>
      </w:r>
      <w:r w:rsidRPr="00B56F67">
        <w:rPr>
          <w:sz w:val="28"/>
          <w:szCs w:val="28"/>
          <w:vertAlign w:val="superscript"/>
        </w:rPr>
        <w:t>3</w:t>
      </w:r>
      <w:r w:rsidRPr="00B56F67">
        <w:rPr>
          <w:sz w:val="28"/>
          <w:szCs w:val="28"/>
        </w:rPr>
        <w:t xml:space="preserve">, прочие – </w:t>
      </w:r>
      <w:r w:rsidRPr="00B56F67">
        <w:rPr>
          <w:b/>
          <w:i/>
          <w:sz w:val="28"/>
          <w:szCs w:val="28"/>
        </w:rPr>
        <w:t>2583,35</w:t>
      </w:r>
      <w:r w:rsidRPr="00B56F67">
        <w:rPr>
          <w:sz w:val="28"/>
          <w:szCs w:val="28"/>
        </w:rPr>
        <w:t xml:space="preserve"> м</w:t>
      </w:r>
      <w:r w:rsidRPr="00B56F67">
        <w:rPr>
          <w:sz w:val="28"/>
          <w:szCs w:val="28"/>
          <w:vertAlign w:val="superscript"/>
        </w:rPr>
        <w:t>3</w:t>
      </w:r>
      <w:r w:rsidRPr="00B56F67">
        <w:rPr>
          <w:sz w:val="28"/>
          <w:szCs w:val="28"/>
        </w:rPr>
        <w:t xml:space="preserve">. Объем поданной воды в сеть равен </w:t>
      </w:r>
      <w:r w:rsidRPr="00B56F67">
        <w:rPr>
          <w:b/>
          <w:i/>
          <w:sz w:val="28"/>
          <w:szCs w:val="28"/>
        </w:rPr>
        <w:t>1803613,45</w:t>
      </w:r>
      <w:r w:rsidRPr="00B56F67">
        <w:rPr>
          <w:sz w:val="28"/>
          <w:szCs w:val="28"/>
        </w:rPr>
        <w:t xml:space="preserve"> м</w:t>
      </w:r>
      <w:r w:rsidRPr="00B56F67">
        <w:rPr>
          <w:sz w:val="28"/>
          <w:szCs w:val="28"/>
          <w:vertAlign w:val="superscript"/>
        </w:rPr>
        <w:t>3</w:t>
      </w:r>
      <w:r w:rsidRPr="00B56F67">
        <w:rPr>
          <w:sz w:val="28"/>
          <w:szCs w:val="28"/>
        </w:rPr>
        <w:t xml:space="preserve"> по предложению организации.  Уровень потерь </w:t>
      </w:r>
      <w:r w:rsidRPr="00B56F67">
        <w:rPr>
          <w:b/>
          <w:i/>
          <w:sz w:val="28"/>
          <w:szCs w:val="28"/>
        </w:rPr>
        <w:t>692515,45</w:t>
      </w:r>
      <w:r w:rsidRPr="00B56F67">
        <w:rPr>
          <w:sz w:val="28"/>
          <w:szCs w:val="28"/>
        </w:rPr>
        <w:t xml:space="preserve"> м</w:t>
      </w:r>
      <w:r w:rsidRPr="00B56F67">
        <w:rPr>
          <w:sz w:val="28"/>
          <w:szCs w:val="28"/>
          <w:vertAlign w:val="superscript"/>
        </w:rPr>
        <w:t>3</w:t>
      </w:r>
      <w:r w:rsidRPr="00B56F67">
        <w:rPr>
          <w:sz w:val="28"/>
          <w:szCs w:val="28"/>
        </w:rPr>
        <w:t xml:space="preserve"> (38,40%). Отпущено воды по категориям потребителей </w:t>
      </w:r>
      <w:r w:rsidRPr="00B56F67">
        <w:rPr>
          <w:b/>
          <w:i/>
          <w:sz w:val="28"/>
          <w:szCs w:val="28"/>
        </w:rPr>
        <w:t xml:space="preserve">1111098,00 </w:t>
      </w:r>
      <w:r w:rsidRPr="00B56F67">
        <w:rPr>
          <w:sz w:val="28"/>
          <w:szCs w:val="28"/>
        </w:rPr>
        <w:t>м</w:t>
      </w:r>
      <w:r w:rsidRPr="00B56F67">
        <w:rPr>
          <w:sz w:val="28"/>
          <w:szCs w:val="28"/>
          <w:vertAlign w:val="superscript"/>
        </w:rPr>
        <w:t xml:space="preserve">3 </w:t>
      </w:r>
      <w:r w:rsidRPr="00B56F67">
        <w:rPr>
          <w:sz w:val="28"/>
          <w:szCs w:val="28"/>
        </w:rPr>
        <w:t xml:space="preserve">(по расчету, представленному организацией), в том числе населению – </w:t>
      </w:r>
      <w:r w:rsidRPr="00B56F67">
        <w:rPr>
          <w:b/>
          <w:i/>
          <w:sz w:val="28"/>
          <w:szCs w:val="28"/>
        </w:rPr>
        <w:t>838824,00</w:t>
      </w:r>
      <w:r w:rsidRPr="00B56F67">
        <w:rPr>
          <w:sz w:val="28"/>
          <w:szCs w:val="28"/>
        </w:rPr>
        <w:t xml:space="preserve"> м</w:t>
      </w:r>
      <w:r w:rsidRPr="00B56F67">
        <w:rPr>
          <w:sz w:val="28"/>
          <w:szCs w:val="28"/>
          <w:vertAlign w:val="superscript"/>
        </w:rPr>
        <w:t>3</w:t>
      </w:r>
      <w:r w:rsidRPr="00B56F67">
        <w:rPr>
          <w:sz w:val="28"/>
          <w:szCs w:val="28"/>
        </w:rPr>
        <w:t xml:space="preserve">, бюджетным организациям – </w:t>
      </w:r>
      <w:r w:rsidRPr="00B56F67">
        <w:rPr>
          <w:b/>
          <w:i/>
          <w:sz w:val="28"/>
          <w:szCs w:val="28"/>
        </w:rPr>
        <w:t>53856,00</w:t>
      </w:r>
      <w:r w:rsidRPr="00B56F67">
        <w:rPr>
          <w:sz w:val="28"/>
          <w:szCs w:val="28"/>
        </w:rPr>
        <w:t xml:space="preserve"> м</w:t>
      </w:r>
      <w:r w:rsidRPr="00B56F67">
        <w:rPr>
          <w:sz w:val="28"/>
          <w:szCs w:val="28"/>
          <w:vertAlign w:val="superscript"/>
        </w:rPr>
        <w:t>3</w:t>
      </w:r>
      <w:r w:rsidRPr="00B56F67">
        <w:rPr>
          <w:sz w:val="28"/>
          <w:szCs w:val="28"/>
        </w:rPr>
        <w:t xml:space="preserve">, прочим потребителям – </w:t>
      </w:r>
      <w:r w:rsidRPr="00B56F67">
        <w:rPr>
          <w:b/>
          <w:i/>
          <w:sz w:val="28"/>
          <w:szCs w:val="28"/>
        </w:rPr>
        <w:t xml:space="preserve">218128,00 </w:t>
      </w:r>
      <w:r w:rsidRPr="00B56F67">
        <w:rPr>
          <w:sz w:val="28"/>
          <w:szCs w:val="28"/>
        </w:rPr>
        <w:t>м</w:t>
      </w:r>
      <w:r w:rsidRPr="00B56F67">
        <w:rPr>
          <w:sz w:val="28"/>
          <w:szCs w:val="28"/>
          <w:vertAlign w:val="superscript"/>
        </w:rPr>
        <w:t>3</w:t>
      </w:r>
      <w:r w:rsidRPr="00B56F67">
        <w:rPr>
          <w:sz w:val="28"/>
          <w:szCs w:val="28"/>
        </w:rPr>
        <w:t xml:space="preserve">. На собственные нужды производства </w:t>
      </w:r>
      <w:r w:rsidRPr="00B56F67">
        <w:rPr>
          <w:b/>
          <w:i/>
          <w:sz w:val="28"/>
          <w:szCs w:val="28"/>
        </w:rPr>
        <w:t>290,00</w:t>
      </w:r>
      <w:r w:rsidRPr="00B56F67">
        <w:rPr>
          <w:sz w:val="28"/>
          <w:szCs w:val="28"/>
        </w:rPr>
        <w:t xml:space="preserve"> м</w:t>
      </w:r>
      <w:r w:rsidRPr="00B56F67">
        <w:rPr>
          <w:sz w:val="28"/>
          <w:szCs w:val="28"/>
          <w:vertAlign w:val="superscript"/>
        </w:rPr>
        <w:t>3</w:t>
      </w:r>
      <w:r w:rsidRPr="00B56F67">
        <w:rPr>
          <w:sz w:val="28"/>
          <w:szCs w:val="28"/>
        </w:rPr>
        <w:t>.</w:t>
      </w:r>
    </w:p>
    <w:p w:rsidR="00B56F67" w:rsidRPr="00B56F67" w:rsidRDefault="00B56F67" w:rsidP="00B56F67">
      <w:pPr>
        <w:ind w:right="281" w:firstLine="709"/>
        <w:jc w:val="both"/>
        <w:rPr>
          <w:sz w:val="28"/>
          <w:szCs w:val="28"/>
        </w:rPr>
      </w:pPr>
      <w:r w:rsidRPr="00B56F67">
        <w:rPr>
          <w:sz w:val="28"/>
          <w:szCs w:val="28"/>
        </w:rPr>
        <w:t>Заявленные организацией объемы по технической воде:</w:t>
      </w:r>
    </w:p>
    <w:p w:rsidR="00B56F67" w:rsidRPr="00B56F67" w:rsidRDefault="00B56F67" w:rsidP="00B56F67">
      <w:pPr>
        <w:ind w:right="281" w:firstLine="709"/>
        <w:jc w:val="both"/>
        <w:rPr>
          <w:sz w:val="28"/>
          <w:szCs w:val="28"/>
        </w:rPr>
      </w:pPr>
      <w:r w:rsidRPr="00B56F67">
        <w:rPr>
          <w:sz w:val="28"/>
          <w:szCs w:val="28"/>
        </w:rPr>
        <w:t xml:space="preserve">- на 2019 год получено со стороны воды – </w:t>
      </w:r>
      <w:r w:rsidRPr="00B56F67">
        <w:rPr>
          <w:b/>
          <w:i/>
          <w:sz w:val="28"/>
          <w:szCs w:val="28"/>
        </w:rPr>
        <w:t xml:space="preserve">569130,00 </w:t>
      </w:r>
      <w:r w:rsidRPr="00B56F67">
        <w:rPr>
          <w:sz w:val="28"/>
          <w:szCs w:val="28"/>
        </w:rPr>
        <w:t>м</w:t>
      </w:r>
      <w:r w:rsidRPr="00B56F67">
        <w:rPr>
          <w:sz w:val="28"/>
          <w:szCs w:val="28"/>
          <w:vertAlign w:val="superscript"/>
        </w:rPr>
        <w:t>3</w:t>
      </w:r>
      <w:r w:rsidRPr="00B56F67">
        <w:rPr>
          <w:sz w:val="28"/>
          <w:szCs w:val="28"/>
        </w:rPr>
        <w:t xml:space="preserve">. Уровень потерь </w:t>
      </w:r>
      <w:r w:rsidRPr="00B56F67">
        <w:rPr>
          <w:b/>
          <w:i/>
          <w:sz w:val="28"/>
          <w:szCs w:val="28"/>
        </w:rPr>
        <w:t>202300,00</w:t>
      </w:r>
      <w:r w:rsidRPr="00B56F67">
        <w:rPr>
          <w:sz w:val="28"/>
          <w:szCs w:val="28"/>
        </w:rPr>
        <w:t xml:space="preserve"> м</w:t>
      </w:r>
      <w:r w:rsidRPr="00B56F67">
        <w:rPr>
          <w:sz w:val="28"/>
          <w:szCs w:val="28"/>
          <w:vertAlign w:val="superscript"/>
        </w:rPr>
        <w:t>3</w:t>
      </w:r>
      <w:r w:rsidRPr="00B56F67">
        <w:rPr>
          <w:sz w:val="28"/>
          <w:szCs w:val="28"/>
        </w:rPr>
        <w:t xml:space="preserve"> (35,55%). Отпущено воды по категориям потребителей </w:t>
      </w:r>
      <w:r w:rsidRPr="00B56F67">
        <w:rPr>
          <w:b/>
          <w:i/>
          <w:sz w:val="28"/>
          <w:szCs w:val="28"/>
        </w:rPr>
        <w:t>366830,00</w:t>
      </w:r>
      <w:r w:rsidRPr="00B56F67">
        <w:rPr>
          <w:sz w:val="28"/>
          <w:szCs w:val="28"/>
        </w:rPr>
        <w:t xml:space="preserve"> м</w:t>
      </w:r>
      <w:r w:rsidRPr="00B56F67">
        <w:rPr>
          <w:sz w:val="28"/>
          <w:szCs w:val="28"/>
          <w:vertAlign w:val="superscript"/>
        </w:rPr>
        <w:t>3</w:t>
      </w:r>
      <w:r w:rsidRPr="00B56F67">
        <w:rPr>
          <w:sz w:val="28"/>
          <w:szCs w:val="28"/>
        </w:rPr>
        <w:t xml:space="preserve">, в том числе на потребительский рынок </w:t>
      </w:r>
      <w:r w:rsidRPr="00B56F67">
        <w:rPr>
          <w:b/>
          <w:i/>
          <w:sz w:val="28"/>
          <w:szCs w:val="28"/>
        </w:rPr>
        <w:t>366830,00</w:t>
      </w:r>
      <w:r w:rsidRPr="00B56F67">
        <w:rPr>
          <w:sz w:val="28"/>
          <w:szCs w:val="28"/>
        </w:rPr>
        <w:t xml:space="preserve"> м</w:t>
      </w:r>
      <w:r w:rsidRPr="00B56F67">
        <w:rPr>
          <w:sz w:val="28"/>
          <w:szCs w:val="28"/>
          <w:vertAlign w:val="superscript"/>
        </w:rPr>
        <w:t>3</w:t>
      </w:r>
      <w:r w:rsidRPr="00B56F67">
        <w:rPr>
          <w:sz w:val="28"/>
          <w:szCs w:val="28"/>
        </w:rPr>
        <w:t xml:space="preserve"> (прочим потребителям – </w:t>
      </w:r>
      <w:r w:rsidRPr="00B56F67">
        <w:rPr>
          <w:b/>
          <w:i/>
          <w:sz w:val="28"/>
          <w:szCs w:val="28"/>
        </w:rPr>
        <w:t>366830,00</w:t>
      </w:r>
      <w:r w:rsidRPr="00B56F67">
        <w:rPr>
          <w:sz w:val="28"/>
          <w:szCs w:val="28"/>
        </w:rPr>
        <w:t xml:space="preserve"> м</w:t>
      </w:r>
      <w:r w:rsidRPr="00B56F67">
        <w:rPr>
          <w:sz w:val="28"/>
          <w:szCs w:val="28"/>
          <w:vertAlign w:val="superscript"/>
        </w:rPr>
        <w:t>3</w:t>
      </w:r>
      <w:r w:rsidRPr="00B56F67">
        <w:rPr>
          <w:sz w:val="28"/>
          <w:szCs w:val="28"/>
        </w:rPr>
        <w:t>);</w:t>
      </w:r>
    </w:p>
    <w:p w:rsidR="00B56F67" w:rsidRPr="00B56F67" w:rsidRDefault="00B56F67" w:rsidP="00B56F67">
      <w:pPr>
        <w:ind w:right="281" w:firstLine="709"/>
        <w:jc w:val="both"/>
        <w:rPr>
          <w:sz w:val="28"/>
          <w:szCs w:val="28"/>
        </w:rPr>
      </w:pPr>
      <w:r w:rsidRPr="00B56F67">
        <w:rPr>
          <w:sz w:val="28"/>
          <w:szCs w:val="28"/>
        </w:rPr>
        <w:t xml:space="preserve">- на 2020 год получено со стороны воды – </w:t>
      </w:r>
      <w:r w:rsidRPr="00B56F67">
        <w:rPr>
          <w:b/>
          <w:i/>
          <w:sz w:val="28"/>
          <w:szCs w:val="28"/>
        </w:rPr>
        <w:t xml:space="preserve">569130,00 </w:t>
      </w:r>
      <w:r w:rsidRPr="00B56F67">
        <w:rPr>
          <w:sz w:val="28"/>
          <w:szCs w:val="28"/>
        </w:rPr>
        <w:t>м</w:t>
      </w:r>
      <w:r w:rsidRPr="00B56F67">
        <w:rPr>
          <w:sz w:val="28"/>
          <w:szCs w:val="28"/>
          <w:vertAlign w:val="superscript"/>
        </w:rPr>
        <w:t>3</w:t>
      </w:r>
      <w:r w:rsidRPr="00B56F67">
        <w:rPr>
          <w:sz w:val="28"/>
          <w:szCs w:val="28"/>
        </w:rPr>
        <w:t xml:space="preserve">. Уровень потерь </w:t>
      </w:r>
      <w:r w:rsidRPr="00B56F67">
        <w:rPr>
          <w:b/>
          <w:i/>
          <w:sz w:val="28"/>
          <w:szCs w:val="28"/>
        </w:rPr>
        <w:t>202300,00</w:t>
      </w:r>
      <w:r w:rsidRPr="00B56F67">
        <w:rPr>
          <w:sz w:val="28"/>
          <w:szCs w:val="28"/>
        </w:rPr>
        <w:t xml:space="preserve"> м</w:t>
      </w:r>
      <w:r w:rsidRPr="00B56F67">
        <w:rPr>
          <w:sz w:val="28"/>
          <w:szCs w:val="28"/>
          <w:vertAlign w:val="superscript"/>
        </w:rPr>
        <w:t>3</w:t>
      </w:r>
      <w:r w:rsidRPr="00B56F67">
        <w:rPr>
          <w:sz w:val="28"/>
          <w:szCs w:val="28"/>
        </w:rPr>
        <w:t xml:space="preserve"> (35,55%). Отпущено воды по категориям потребителей </w:t>
      </w:r>
      <w:r w:rsidRPr="00B56F67">
        <w:rPr>
          <w:b/>
          <w:i/>
          <w:sz w:val="28"/>
          <w:szCs w:val="28"/>
        </w:rPr>
        <w:t>366830,00</w:t>
      </w:r>
      <w:r w:rsidRPr="00B56F67">
        <w:rPr>
          <w:sz w:val="28"/>
          <w:szCs w:val="28"/>
        </w:rPr>
        <w:t xml:space="preserve"> м</w:t>
      </w:r>
      <w:r w:rsidRPr="00B56F67">
        <w:rPr>
          <w:sz w:val="28"/>
          <w:szCs w:val="28"/>
          <w:vertAlign w:val="superscript"/>
        </w:rPr>
        <w:t>3</w:t>
      </w:r>
      <w:r w:rsidRPr="00B56F67">
        <w:rPr>
          <w:sz w:val="28"/>
          <w:szCs w:val="28"/>
        </w:rPr>
        <w:t xml:space="preserve">, в том числе на потребительский рынок </w:t>
      </w:r>
      <w:r w:rsidRPr="00B56F67">
        <w:rPr>
          <w:b/>
          <w:i/>
          <w:sz w:val="28"/>
          <w:szCs w:val="28"/>
        </w:rPr>
        <w:t>366830,00</w:t>
      </w:r>
      <w:r w:rsidRPr="00B56F67">
        <w:rPr>
          <w:sz w:val="28"/>
          <w:szCs w:val="28"/>
        </w:rPr>
        <w:t xml:space="preserve"> м</w:t>
      </w:r>
      <w:r w:rsidRPr="00B56F67">
        <w:rPr>
          <w:sz w:val="28"/>
          <w:szCs w:val="28"/>
          <w:vertAlign w:val="superscript"/>
        </w:rPr>
        <w:t>3</w:t>
      </w:r>
      <w:r w:rsidRPr="00B56F67">
        <w:rPr>
          <w:sz w:val="28"/>
          <w:szCs w:val="28"/>
        </w:rPr>
        <w:t xml:space="preserve"> (прочим потребителям – </w:t>
      </w:r>
      <w:r w:rsidRPr="00B56F67">
        <w:rPr>
          <w:b/>
          <w:i/>
          <w:sz w:val="28"/>
          <w:szCs w:val="28"/>
        </w:rPr>
        <w:t>366830,00</w:t>
      </w:r>
      <w:r w:rsidRPr="00B56F67">
        <w:rPr>
          <w:sz w:val="28"/>
          <w:szCs w:val="28"/>
        </w:rPr>
        <w:t xml:space="preserve"> м</w:t>
      </w:r>
      <w:r w:rsidRPr="00B56F67">
        <w:rPr>
          <w:sz w:val="28"/>
          <w:szCs w:val="28"/>
          <w:vertAlign w:val="superscript"/>
        </w:rPr>
        <w:t>3</w:t>
      </w:r>
      <w:r w:rsidRPr="00B56F67">
        <w:rPr>
          <w:sz w:val="28"/>
          <w:szCs w:val="28"/>
        </w:rPr>
        <w:t>);</w:t>
      </w:r>
    </w:p>
    <w:p w:rsidR="00B56F67" w:rsidRPr="00B56F67" w:rsidRDefault="00B56F67" w:rsidP="00B56F67">
      <w:pPr>
        <w:ind w:right="281" w:firstLine="709"/>
        <w:jc w:val="both"/>
        <w:rPr>
          <w:sz w:val="28"/>
          <w:szCs w:val="28"/>
        </w:rPr>
      </w:pPr>
      <w:r w:rsidRPr="00B56F67">
        <w:rPr>
          <w:sz w:val="28"/>
          <w:szCs w:val="28"/>
        </w:rPr>
        <w:t xml:space="preserve">- на 2021 год получено со стороны воды – </w:t>
      </w:r>
      <w:r w:rsidRPr="00B56F67">
        <w:rPr>
          <w:b/>
          <w:i/>
          <w:sz w:val="28"/>
          <w:szCs w:val="28"/>
        </w:rPr>
        <w:t xml:space="preserve">569130,00 </w:t>
      </w:r>
      <w:r w:rsidRPr="00B56F67">
        <w:rPr>
          <w:sz w:val="28"/>
          <w:szCs w:val="28"/>
        </w:rPr>
        <w:t>м</w:t>
      </w:r>
      <w:r w:rsidRPr="00B56F67">
        <w:rPr>
          <w:sz w:val="28"/>
          <w:szCs w:val="28"/>
          <w:vertAlign w:val="superscript"/>
        </w:rPr>
        <w:t>3</w:t>
      </w:r>
      <w:r w:rsidRPr="00B56F67">
        <w:rPr>
          <w:sz w:val="28"/>
          <w:szCs w:val="28"/>
        </w:rPr>
        <w:t xml:space="preserve">. Уровень потерь </w:t>
      </w:r>
      <w:r w:rsidRPr="00B56F67">
        <w:rPr>
          <w:b/>
          <w:i/>
          <w:sz w:val="28"/>
          <w:szCs w:val="28"/>
        </w:rPr>
        <w:t>202300,00</w:t>
      </w:r>
      <w:r w:rsidRPr="00B56F67">
        <w:rPr>
          <w:sz w:val="28"/>
          <w:szCs w:val="28"/>
        </w:rPr>
        <w:t xml:space="preserve"> м</w:t>
      </w:r>
      <w:r w:rsidRPr="00B56F67">
        <w:rPr>
          <w:sz w:val="28"/>
          <w:szCs w:val="28"/>
          <w:vertAlign w:val="superscript"/>
        </w:rPr>
        <w:t>3</w:t>
      </w:r>
      <w:r w:rsidRPr="00B56F67">
        <w:rPr>
          <w:sz w:val="28"/>
          <w:szCs w:val="28"/>
        </w:rPr>
        <w:t xml:space="preserve"> (35,55%). Отпущено воды по категориям потребителей </w:t>
      </w:r>
      <w:r w:rsidRPr="00B56F67">
        <w:rPr>
          <w:b/>
          <w:i/>
          <w:sz w:val="28"/>
          <w:szCs w:val="28"/>
        </w:rPr>
        <w:t>366830,00</w:t>
      </w:r>
      <w:r w:rsidRPr="00B56F67">
        <w:rPr>
          <w:sz w:val="28"/>
          <w:szCs w:val="28"/>
        </w:rPr>
        <w:t xml:space="preserve"> м</w:t>
      </w:r>
      <w:r w:rsidRPr="00B56F67">
        <w:rPr>
          <w:sz w:val="28"/>
          <w:szCs w:val="28"/>
          <w:vertAlign w:val="superscript"/>
        </w:rPr>
        <w:t>3</w:t>
      </w:r>
      <w:r w:rsidRPr="00B56F67">
        <w:rPr>
          <w:sz w:val="28"/>
          <w:szCs w:val="28"/>
        </w:rPr>
        <w:t xml:space="preserve">, в том числе на потребительский рынок </w:t>
      </w:r>
      <w:r w:rsidRPr="00B56F67">
        <w:rPr>
          <w:b/>
          <w:i/>
          <w:sz w:val="28"/>
          <w:szCs w:val="28"/>
        </w:rPr>
        <w:t>366830,00</w:t>
      </w:r>
      <w:r w:rsidRPr="00B56F67">
        <w:rPr>
          <w:sz w:val="28"/>
          <w:szCs w:val="28"/>
        </w:rPr>
        <w:t xml:space="preserve"> м</w:t>
      </w:r>
      <w:r w:rsidRPr="00B56F67">
        <w:rPr>
          <w:sz w:val="28"/>
          <w:szCs w:val="28"/>
          <w:vertAlign w:val="superscript"/>
        </w:rPr>
        <w:t>3</w:t>
      </w:r>
      <w:r w:rsidRPr="00B56F67">
        <w:rPr>
          <w:sz w:val="28"/>
          <w:szCs w:val="28"/>
        </w:rPr>
        <w:t xml:space="preserve"> (прочим потребителям – </w:t>
      </w:r>
      <w:r w:rsidRPr="00B56F67">
        <w:rPr>
          <w:b/>
          <w:i/>
          <w:sz w:val="28"/>
          <w:szCs w:val="28"/>
        </w:rPr>
        <w:t>366830,00</w:t>
      </w:r>
      <w:r w:rsidRPr="00B56F67">
        <w:rPr>
          <w:sz w:val="28"/>
          <w:szCs w:val="28"/>
        </w:rPr>
        <w:t xml:space="preserve"> м</w:t>
      </w:r>
      <w:r w:rsidRPr="00B56F67">
        <w:rPr>
          <w:sz w:val="28"/>
          <w:szCs w:val="28"/>
          <w:vertAlign w:val="superscript"/>
        </w:rPr>
        <w:t>3</w:t>
      </w:r>
      <w:r w:rsidRPr="00B56F67">
        <w:rPr>
          <w:sz w:val="28"/>
          <w:szCs w:val="28"/>
        </w:rPr>
        <w:t>);</w:t>
      </w:r>
    </w:p>
    <w:p w:rsidR="00B56F67" w:rsidRPr="00B56F67" w:rsidRDefault="00B56F67" w:rsidP="00B56F67">
      <w:pPr>
        <w:ind w:right="281" w:firstLine="709"/>
        <w:jc w:val="both"/>
        <w:rPr>
          <w:sz w:val="28"/>
          <w:szCs w:val="28"/>
        </w:rPr>
      </w:pPr>
      <w:r w:rsidRPr="00B56F67">
        <w:rPr>
          <w:sz w:val="28"/>
          <w:szCs w:val="28"/>
        </w:rPr>
        <w:t xml:space="preserve">Регулирующим органом принят объем полученной со стороны воды на период </w:t>
      </w:r>
      <w:r w:rsidRPr="00B56F67">
        <w:rPr>
          <w:b/>
          <w:sz w:val="28"/>
          <w:szCs w:val="28"/>
        </w:rPr>
        <w:t xml:space="preserve">с 25.01.2019 по 31.12.2019 </w:t>
      </w:r>
      <w:r w:rsidRPr="00B56F67">
        <w:rPr>
          <w:sz w:val="28"/>
          <w:szCs w:val="28"/>
        </w:rPr>
        <w:t xml:space="preserve">– </w:t>
      </w:r>
      <w:r w:rsidRPr="00B56F67">
        <w:rPr>
          <w:b/>
          <w:i/>
          <w:sz w:val="28"/>
          <w:szCs w:val="28"/>
        </w:rPr>
        <w:t xml:space="preserve">585391,43 </w:t>
      </w:r>
      <w:r w:rsidRPr="00B56F67">
        <w:rPr>
          <w:sz w:val="28"/>
          <w:szCs w:val="28"/>
        </w:rPr>
        <w:t>м</w:t>
      </w:r>
      <w:r w:rsidRPr="00B56F67">
        <w:rPr>
          <w:sz w:val="28"/>
          <w:szCs w:val="28"/>
          <w:vertAlign w:val="superscript"/>
        </w:rPr>
        <w:t xml:space="preserve">3 </w:t>
      </w:r>
      <w:r w:rsidRPr="00B56F67">
        <w:rPr>
          <w:sz w:val="28"/>
          <w:szCs w:val="28"/>
        </w:rPr>
        <w:t xml:space="preserve">(по факту 2017 г. организации, в пересчёте на регулируемый период). Уровень потерь </w:t>
      </w:r>
      <w:r w:rsidRPr="00B56F67">
        <w:rPr>
          <w:b/>
          <w:i/>
          <w:sz w:val="28"/>
          <w:szCs w:val="28"/>
        </w:rPr>
        <w:t>168612,76</w:t>
      </w:r>
      <w:r w:rsidRPr="00B56F67">
        <w:rPr>
          <w:sz w:val="28"/>
          <w:szCs w:val="28"/>
        </w:rPr>
        <w:t xml:space="preserve"> м</w:t>
      </w:r>
      <w:r w:rsidRPr="00B56F67">
        <w:rPr>
          <w:sz w:val="28"/>
          <w:szCs w:val="28"/>
          <w:vertAlign w:val="superscript"/>
        </w:rPr>
        <w:t>3</w:t>
      </w:r>
      <w:r w:rsidRPr="00B56F67">
        <w:rPr>
          <w:sz w:val="28"/>
          <w:szCs w:val="28"/>
        </w:rPr>
        <w:t xml:space="preserve"> (28,80 %) принят расчетным путем как разница между получено воды со стороны и отпущено воды по категориям потребителей. Отпущено воды по категориям потребителей </w:t>
      </w:r>
      <w:r w:rsidRPr="00B56F67">
        <w:rPr>
          <w:b/>
          <w:i/>
          <w:sz w:val="28"/>
          <w:szCs w:val="28"/>
        </w:rPr>
        <w:t>416778,67</w:t>
      </w:r>
      <w:r w:rsidRPr="00B56F67">
        <w:rPr>
          <w:sz w:val="28"/>
          <w:szCs w:val="28"/>
        </w:rPr>
        <w:t xml:space="preserve"> м3, в том числе на потребительский рынок </w:t>
      </w:r>
      <w:r w:rsidRPr="00B56F67">
        <w:rPr>
          <w:b/>
          <w:i/>
          <w:sz w:val="28"/>
          <w:szCs w:val="28"/>
        </w:rPr>
        <w:t>416778,67</w:t>
      </w:r>
      <w:r w:rsidRPr="00B56F67">
        <w:rPr>
          <w:sz w:val="28"/>
          <w:szCs w:val="28"/>
        </w:rPr>
        <w:t xml:space="preserve"> м</w:t>
      </w:r>
      <w:r w:rsidRPr="00B56F67">
        <w:rPr>
          <w:sz w:val="28"/>
          <w:szCs w:val="28"/>
          <w:vertAlign w:val="superscript"/>
        </w:rPr>
        <w:t>3</w:t>
      </w:r>
      <w:r w:rsidRPr="00B56F67">
        <w:rPr>
          <w:sz w:val="28"/>
          <w:szCs w:val="28"/>
        </w:rPr>
        <w:t xml:space="preserve"> (прочим потребителям – </w:t>
      </w:r>
      <w:r w:rsidRPr="00B56F67">
        <w:rPr>
          <w:b/>
          <w:i/>
          <w:sz w:val="28"/>
          <w:szCs w:val="28"/>
        </w:rPr>
        <w:t xml:space="preserve">416778,67 </w:t>
      </w:r>
      <w:r w:rsidRPr="00B56F67">
        <w:rPr>
          <w:sz w:val="28"/>
          <w:szCs w:val="28"/>
        </w:rPr>
        <w:t>м</w:t>
      </w:r>
      <w:r w:rsidRPr="00B56F67">
        <w:rPr>
          <w:sz w:val="28"/>
          <w:szCs w:val="28"/>
          <w:vertAlign w:val="superscript"/>
        </w:rPr>
        <w:t>3</w:t>
      </w:r>
      <w:r w:rsidRPr="00B56F67">
        <w:rPr>
          <w:sz w:val="28"/>
          <w:szCs w:val="28"/>
        </w:rPr>
        <w:t>) Уровень объемов реализации по потребителям принят в регулируемом периоде в рамках снижения объемов на потребительский рынок на 5 % от плана 2018 г. в соответствии с п. 5 Методических указаний.</w:t>
      </w:r>
    </w:p>
    <w:p w:rsidR="00B56F67" w:rsidRPr="00B56F67" w:rsidRDefault="00B56F67" w:rsidP="00B56F67">
      <w:pPr>
        <w:ind w:right="281" w:firstLine="709"/>
        <w:jc w:val="both"/>
        <w:rPr>
          <w:sz w:val="28"/>
          <w:szCs w:val="28"/>
        </w:rPr>
      </w:pPr>
      <w:r w:rsidRPr="00B56F67">
        <w:rPr>
          <w:sz w:val="28"/>
          <w:szCs w:val="28"/>
        </w:rPr>
        <w:t xml:space="preserve">На 2020-2021 годы объем отпущенной воды по категориям потребителей принимается на уровне: – </w:t>
      </w:r>
      <w:r w:rsidRPr="00B56F67">
        <w:rPr>
          <w:b/>
          <w:i/>
          <w:sz w:val="28"/>
          <w:szCs w:val="28"/>
        </w:rPr>
        <w:t xml:space="preserve">626592,00 </w:t>
      </w:r>
      <w:r w:rsidRPr="00B56F67">
        <w:rPr>
          <w:sz w:val="28"/>
          <w:szCs w:val="28"/>
        </w:rPr>
        <w:t>м</w:t>
      </w:r>
      <w:r w:rsidRPr="00B56F67">
        <w:rPr>
          <w:sz w:val="28"/>
          <w:szCs w:val="28"/>
          <w:vertAlign w:val="superscript"/>
        </w:rPr>
        <w:t xml:space="preserve">3 </w:t>
      </w:r>
      <w:r w:rsidRPr="00B56F67">
        <w:rPr>
          <w:sz w:val="28"/>
          <w:szCs w:val="28"/>
        </w:rPr>
        <w:t xml:space="preserve">(по факту 2017 г. организации). Уровень потерь </w:t>
      </w:r>
      <w:r w:rsidRPr="00B56F67">
        <w:rPr>
          <w:b/>
          <w:i/>
          <w:sz w:val="28"/>
          <w:szCs w:val="28"/>
        </w:rPr>
        <w:t>180479,93</w:t>
      </w:r>
      <w:r w:rsidRPr="00B56F67">
        <w:rPr>
          <w:sz w:val="28"/>
          <w:szCs w:val="28"/>
        </w:rPr>
        <w:t xml:space="preserve"> м</w:t>
      </w:r>
      <w:r w:rsidRPr="00B56F67">
        <w:rPr>
          <w:sz w:val="28"/>
          <w:szCs w:val="28"/>
          <w:vertAlign w:val="superscript"/>
        </w:rPr>
        <w:t>3</w:t>
      </w:r>
      <w:r w:rsidRPr="00B56F67">
        <w:rPr>
          <w:sz w:val="28"/>
          <w:szCs w:val="28"/>
        </w:rPr>
        <w:t xml:space="preserve"> (28,80%) принят расчетным путем как разница между полученной воды со </w:t>
      </w:r>
      <w:r w:rsidRPr="00B56F67">
        <w:rPr>
          <w:sz w:val="28"/>
          <w:szCs w:val="28"/>
        </w:rPr>
        <w:lastRenderedPageBreak/>
        <w:t xml:space="preserve">стороны и отпущено воды по категориям потребителей. Отпущено воды по категориям потребителей </w:t>
      </w:r>
      <w:r w:rsidRPr="00B56F67">
        <w:rPr>
          <w:b/>
          <w:i/>
          <w:sz w:val="28"/>
          <w:szCs w:val="28"/>
        </w:rPr>
        <w:t>446112,07</w:t>
      </w:r>
      <w:r w:rsidRPr="00B56F67">
        <w:rPr>
          <w:sz w:val="28"/>
          <w:szCs w:val="28"/>
        </w:rPr>
        <w:t xml:space="preserve"> м3, в том числе на потребительский рынок </w:t>
      </w:r>
      <w:r w:rsidRPr="00B56F67">
        <w:rPr>
          <w:b/>
          <w:i/>
          <w:sz w:val="28"/>
          <w:szCs w:val="28"/>
        </w:rPr>
        <w:t>446112,07</w:t>
      </w:r>
      <w:r w:rsidRPr="00B56F67">
        <w:rPr>
          <w:sz w:val="28"/>
          <w:szCs w:val="28"/>
        </w:rPr>
        <w:t xml:space="preserve"> м</w:t>
      </w:r>
      <w:r w:rsidRPr="00B56F67">
        <w:rPr>
          <w:sz w:val="28"/>
          <w:szCs w:val="28"/>
          <w:vertAlign w:val="superscript"/>
        </w:rPr>
        <w:t>3</w:t>
      </w:r>
      <w:r w:rsidRPr="00B56F67">
        <w:rPr>
          <w:sz w:val="28"/>
          <w:szCs w:val="28"/>
        </w:rPr>
        <w:t xml:space="preserve"> (прочим потребителям – </w:t>
      </w:r>
      <w:r w:rsidRPr="00B56F67">
        <w:rPr>
          <w:b/>
          <w:i/>
          <w:sz w:val="28"/>
          <w:szCs w:val="28"/>
        </w:rPr>
        <w:t>446112,07</w:t>
      </w:r>
      <w:r w:rsidRPr="00B56F67">
        <w:rPr>
          <w:sz w:val="28"/>
          <w:szCs w:val="28"/>
        </w:rPr>
        <w:t xml:space="preserve"> м</w:t>
      </w:r>
      <w:r w:rsidRPr="00B56F67">
        <w:rPr>
          <w:sz w:val="28"/>
          <w:szCs w:val="28"/>
          <w:vertAlign w:val="superscript"/>
        </w:rPr>
        <w:t>3</w:t>
      </w:r>
      <w:r w:rsidRPr="00B56F67">
        <w:rPr>
          <w:sz w:val="28"/>
          <w:szCs w:val="28"/>
        </w:rPr>
        <w:t>) Уровень объемов реализации по потребителям принят в рамках снижения объемов на потребительский рынок на 5 % от плана 2018 г. в соответствии с п. 5 Методических указаний.</w:t>
      </w:r>
    </w:p>
    <w:p w:rsidR="00B56F67" w:rsidRPr="00B56F67" w:rsidRDefault="00B56F67" w:rsidP="00B56F67">
      <w:pPr>
        <w:ind w:right="281" w:firstLine="709"/>
        <w:jc w:val="both"/>
        <w:rPr>
          <w:sz w:val="28"/>
          <w:szCs w:val="28"/>
        </w:rPr>
      </w:pPr>
      <w:r w:rsidRPr="00B56F67">
        <w:rPr>
          <w:sz w:val="28"/>
          <w:szCs w:val="28"/>
        </w:rPr>
        <w:t>Заявленные организацией объемы по водоотведению:</w:t>
      </w:r>
    </w:p>
    <w:p w:rsidR="00B56F67" w:rsidRPr="00B56F67" w:rsidRDefault="00B56F67" w:rsidP="00B56F67">
      <w:pPr>
        <w:ind w:right="281" w:firstLine="709"/>
        <w:jc w:val="both"/>
        <w:rPr>
          <w:sz w:val="28"/>
          <w:szCs w:val="28"/>
        </w:rPr>
      </w:pPr>
      <w:r w:rsidRPr="00B56F67">
        <w:rPr>
          <w:sz w:val="28"/>
          <w:szCs w:val="28"/>
        </w:rPr>
        <w:t xml:space="preserve">- на 2019 год пропущено сточных вод – </w:t>
      </w:r>
      <w:r w:rsidRPr="00B56F67">
        <w:rPr>
          <w:b/>
          <w:i/>
          <w:sz w:val="28"/>
          <w:szCs w:val="28"/>
        </w:rPr>
        <w:t xml:space="preserve">1103491,00 </w:t>
      </w:r>
      <w:r w:rsidRPr="00B56F67">
        <w:rPr>
          <w:sz w:val="28"/>
          <w:szCs w:val="28"/>
        </w:rPr>
        <w:t>м</w:t>
      </w:r>
      <w:r w:rsidRPr="00B56F67">
        <w:rPr>
          <w:sz w:val="28"/>
          <w:szCs w:val="28"/>
          <w:vertAlign w:val="superscript"/>
        </w:rPr>
        <w:t>3</w:t>
      </w:r>
      <w:r w:rsidRPr="00B56F67">
        <w:rPr>
          <w:sz w:val="28"/>
          <w:szCs w:val="28"/>
        </w:rPr>
        <w:t xml:space="preserve">. Принято сточных вод по категориям потребителей </w:t>
      </w:r>
      <w:r w:rsidRPr="00B56F67">
        <w:rPr>
          <w:b/>
          <w:i/>
          <w:sz w:val="28"/>
          <w:szCs w:val="28"/>
        </w:rPr>
        <w:t>103491,00</w:t>
      </w:r>
      <w:r w:rsidRPr="00B56F67">
        <w:rPr>
          <w:sz w:val="28"/>
          <w:szCs w:val="28"/>
        </w:rPr>
        <w:t xml:space="preserve"> м</w:t>
      </w:r>
      <w:r w:rsidRPr="00B56F67">
        <w:rPr>
          <w:sz w:val="28"/>
          <w:szCs w:val="28"/>
          <w:vertAlign w:val="superscript"/>
        </w:rPr>
        <w:t>3</w:t>
      </w:r>
      <w:r w:rsidRPr="00B56F67">
        <w:rPr>
          <w:sz w:val="28"/>
          <w:szCs w:val="28"/>
        </w:rPr>
        <w:t xml:space="preserve">, в том числе на потребительский рынок </w:t>
      </w:r>
      <w:r w:rsidRPr="00B56F67">
        <w:rPr>
          <w:b/>
          <w:i/>
          <w:sz w:val="28"/>
          <w:szCs w:val="28"/>
        </w:rPr>
        <w:t>1103491,00</w:t>
      </w:r>
      <w:r w:rsidRPr="00B56F67">
        <w:rPr>
          <w:sz w:val="28"/>
          <w:szCs w:val="28"/>
        </w:rPr>
        <w:t xml:space="preserve"> м</w:t>
      </w:r>
      <w:r w:rsidRPr="00B56F67">
        <w:rPr>
          <w:sz w:val="28"/>
          <w:szCs w:val="28"/>
          <w:vertAlign w:val="superscript"/>
        </w:rPr>
        <w:t>3</w:t>
      </w:r>
      <w:r w:rsidRPr="00B56F67">
        <w:rPr>
          <w:sz w:val="28"/>
          <w:szCs w:val="28"/>
        </w:rPr>
        <w:t xml:space="preserve"> (населению – </w:t>
      </w:r>
      <w:r w:rsidRPr="00B56F67">
        <w:rPr>
          <w:b/>
          <w:i/>
          <w:sz w:val="28"/>
          <w:szCs w:val="28"/>
        </w:rPr>
        <w:t>898855,00</w:t>
      </w:r>
      <w:r w:rsidRPr="00B56F67">
        <w:rPr>
          <w:sz w:val="28"/>
          <w:szCs w:val="28"/>
        </w:rPr>
        <w:t xml:space="preserve"> м</w:t>
      </w:r>
      <w:r w:rsidRPr="00B56F67">
        <w:rPr>
          <w:sz w:val="28"/>
          <w:szCs w:val="28"/>
          <w:vertAlign w:val="superscript"/>
        </w:rPr>
        <w:t>3</w:t>
      </w:r>
      <w:r w:rsidRPr="00B56F67">
        <w:rPr>
          <w:sz w:val="28"/>
          <w:szCs w:val="28"/>
        </w:rPr>
        <w:t xml:space="preserve">, бюджетным организациям – </w:t>
      </w:r>
      <w:r w:rsidRPr="00B56F67">
        <w:rPr>
          <w:b/>
          <w:i/>
          <w:sz w:val="28"/>
          <w:szCs w:val="28"/>
        </w:rPr>
        <w:t xml:space="preserve">63801,00 </w:t>
      </w:r>
      <w:r w:rsidRPr="00B56F67">
        <w:rPr>
          <w:sz w:val="28"/>
          <w:szCs w:val="28"/>
        </w:rPr>
        <w:t>м</w:t>
      </w:r>
      <w:r w:rsidRPr="00B56F67">
        <w:rPr>
          <w:sz w:val="28"/>
          <w:szCs w:val="28"/>
          <w:vertAlign w:val="superscript"/>
        </w:rPr>
        <w:t>3</w:t>
      </w:r>
      <w:r w:rsidRPr="00B56F67">
        <w:rPr>
          <w:sz w:val="28"/>
          <w:szCs w:val="28"/>
        </w:rPr>
        <w:t xml:space="preserve">, прочим потребителям – </w:t>
      </w:r>
      <w:r w:rsidRPr="00B56F67">
        <w:rPr>
          <w:b/>
          <w:i/>
          <w:sz w:val="28"/>
          <w:szCs w:val="28"/>
        </w:rPr>
        <w:t>140835,00</w:t>
      </w:r>
      <w:r w:rsidRPr="00B56F67">
        <w:rPr>
          <w:sz w:val="28"/>
          <w:szCs w:val="28"/>
        </w:rPr>
        <w:t xml:space="preserve"> м</w:t>
      </w:r>
      <w:r w:rsidRPr="00B56F67">
        <w:rPr>
          <w:sz w:val="28"/>
          <w:szCs w:val="28"/>
          <w:vertAlign w:val="superscript"/>
        </w:rPr>
        <w:t>3</w:t>
      </w:r>
      <w:r w:rsidRPr="00B56F67">
        <w:rPr>
          <w:sz w:val="28"/>
          <w:szCs w:val="28"/>
        </w:rPr>
        <w:t>);</w:t>
      </w:r>
    </w:p>
    <w:p w:rsidR="00B56F67" w:rsidRPr="00B56F67" w:rsidRDefault="00B56F67" w:rsidP="00B56F67">
      <w:pPr>
        <w:ind w:right="281" w:firstLine="709"/>
        <w:jc w:val="both"/>
        <w:rPr>
          <w:sz w:val="28"/>
          <w:szCs w:val="28"/>
        </w:rPr>
      </w:pPr>
      <w:r w:rsidRPr="00B56F67">
        <w:rPr>
          <w:sz w:val="28"/>
          <w:szCs w:val="28"/>
        </w:rPr>
        <w:t xml:space="preserve">- на 2020 год пропущено сточных вод – </w:t>
      </w:r>
      <w:r w:rsidRPr="00B56F67">
        <w:rPr>
          <w:b/>
          <w:i/>
          <w:sz w:val="28"/>
          <w:szCs w:val="28"/>
        </w:rPr>
        <w:t xml:space="preserve">1103491,00 </w:t>
      </w:r>
      <w:r w:rsidRPr="00B56F67">
        <w:rPr>
          <w:sz w:val="28"/>
          <w:szCs w:val="28"/>
        </w:rPr>
        <w:t>м</w:t>
      </w:r>
      <w:r w:rsidRPr="00B56F67">
        <w:rPr>
          <w:sz w:val="28"/>
          <w:szCs w:val="28"/>
          <w:vertAlign w:val="superscript"/>
        </w:rPr>
        <w:t>3</w:t>
      </w:r>
      <w:r w:rsidRPr="00B56F67">
        <w:rPr>
          <w:sz w:val="28"/>
          <w:szCs w:val="28"/>
        </w:rPr>
        <w:t xml:space="preserve">. Принято сточных вод по категориям потребителей </w:t>
      </w:r>
      <w:r w:rsidRPr="00B56F67">
        <w:rPr>
          <w:b/>
          <w:i/>
          <w:sz w:val="28"/>
          <w:szCs w:val="28"/>
        </w:rPr>
        <w:t>103491,00</w:t>
      </w:r>
      <w:r w:rsidRPr="00B56F67">
        <w:rPr>
          <w:sz w:val="28"/>
          <w:szCs w:val="28"/>
        </w:rPr>
        <w:t xml:space="preserve"> м</w:t>
      </w:r>
      <w:r w:rsidRPr="00B56F67">
        <w:rPr>
          <w:sz w:val="28"/>
          <w:szCs w:val="28"/>
          <w:vertAlign w:val="superscript"/>
        </w:rPr>
        <w:t>3</w:t>
      </w:r>
      <w:r w:rsidRPr="00B56F67">
        <w:rPr>
          <w:sz w:val="28"/>
          <w:szCs w:val="28"/>
        </w:rPr>
        <w:t xml:space="preserve">, в том числе на потребительский рынок </w:t>
      </w:r>
      <w:r w:rsidRPr="00B56F67">
        <w:rPr>
          <w:b/>
          <w:i/>
          <w:sz w:val="28"/>
          <w:szCs w:val="28"/>
        </w:rPr>
        <w:t>1103491,00</w:t>
      </w:r>
      <w:r w:rsidRPr="00B56F67">
        <w:rPr>
          <w:sz w:val="28"/>
          <w:szCs w:val="28"/>
        </w:rPr>
        <w:t xml:space="preserve"> м</w:t>
      </w:r>
      <w:r w:rsidRPr="00B56F67">
        <w:rPr>
          <w:sz w:val="28"/>
          <w:szCs w:val="28"/>
          <w:vertAlign w:val="superscript"/>
        </w:rPr>
        <w:t>3</w:t>
      </w:r>
      <w:r w:rsidRPr="00B56F67">
        <w:rPr>
          <w:sz w:val="28"/>
          <w:szCs w:val="28"/>
        </w:rPr>
        <w:t xml:space="preserve"> (населению – </w:t>
      </w:r>
      <w:r w:rsidRPr="00B56F67">
        <w:rPr>
          <w:b/>
          <w:i/>
          <w:sz w:val="28"/>
          <w:szCs w:val="28"/>
        </w:rPr>
        <w:t>898855,00</w:t>
      </w:r>
      <w:r w:rsidRPr="00B56F67">
        <w:rPr>
          <w:sz w:val="28"/>
          <w:szCs w:val="28"/>
        </w:rPr>
        <w:t xml:space="preserve"> м</w:t>
      </w:r>
      <w:r w:rsidRPr="00B56F67">
        <w:rPr>
          <w:sz w:val="28"/>
          <w:szCs w:val="28"/>
          <w:vertAlign w:val="superscript"/>
        </w:rPr>
        <w:t>3</w:t>
      </w:r>
      <w:r w:rsidRPr="00B56F67">
        <w:rPr>
          <w:sz w:val="28"/>
          <w:szCs w:val="28"/>
        </w:rPr>
        <w:t xml:space="preserve">, бюджетным организациям – </w:t>
      </w:r>
      <w:r w:rsidRPr="00B56F67">
        <w:rPr>
          <w:b/>
          <w:i/>
          <w:sz w:val="28"/>
          <w:szCs w:val="28"/>
        </w:rPr>
        <w:t xml:space="preserve">63801,00 </w:t>
      </w:r>
      <w:r w:rsidRPr="00B56F67">
        <w:rPr>
          <w:sz w:val="28"/>
          <w:szCs w:val="28"/>
        </w:rPr>
        <w:t>м</w:t>
      </w:r>
      <w:r w:rsidRPr="00B56F67">
        <w:rPr>
          <w:sz w:val="28"/>
          <w:szCs w:val="28"/>
          <w:vertAlign w:val="superscript"/>
        </w:rPr>
        <w:t>3</w:t>
      </w:r>
      <w:r w:rsidRPr="00B56F67">
        <w:rPr>
          <w:sz w:val="28"/>
          <w:szCs w:val="28"/>
        </w:rPr>
        <w:t xml:space="preserve">, прочим потребителям – </w:t>
      </w:r>
      <w:r w:rsidRPr="00B56F67">
        <w:rPr>
          <w:b/>
          <w:i/>
          <w:sz w:val="28"/>
          <w:szCs w:val="28"/>
        </w:rPr>
        <w:t>140835,00</w:t>
      </w:r>
      <w:r w:rsidRPr="00B56F67">
        <w:rPr>
          <w:sz w:val="28"/>
          <w:szCs w:val="28"/>
        </w:rPr>
        <w:t xml:space="preserve"> м</w:t>
      </w:r>
      <w:r w:rsidRPr="00B56F67">
        <w:rPr>
          <w:sz w:val="28"/>
          <w:szCs w:val="28"/>
          <w:vertAlign w:val="superscript"/>
        </w:rPr>
        <w:t>3</w:t>
      </w:r>
      <w:r w:rsidRPr="00B56F67">
        <w:rPr>
          <w:sz w:val="28"/>
          <w:szCs w:val="28"/>
        </w:rPr>
        <w:t>);</w:t>
      </w:r>
    </w:p>
    <w:p w:rsidR="00B56F67" w:rsidRPr="00B56F67" w:rsidRDefault="00B56F67" w:rsidP="00B56F67">
      <w:pPr>
        <w:ind w:right="281" w:firstLine="709"/>
        <w:jc w:val="both"/>
        <w:rPr>
          <w:sz w:val="28"/>
          <w:szCs w:val="28"/>
        </w:rPr>
      </w:pPr>
      <w:r w:rsidRPr="00B56F67">
        <w:rPr>
          <w:sz w:val="28"/>
          <w:szCs w:val="28"/>
        </w:rPr>
        <w:t xml:space="preserve">- на 2021 год пропущено сточных вод – </w:t>
      </w:r>
      <w:r w:rsidRPr="00B56F67">
        <w:rPr>
          <w:b/>
          <w:i/>
          <w:sz w:val="28"/>
          <w:szCs w:val="28"/>
        </w:rPr>
        <w:t xml:space="preserve">1103491,00 </w:t>
      </w:r>
      <w:r w:rsidRPr="00B56F67">
        <w:rPr>
          <w:sz w:val="28"/>
          <w:szCs w:val="28"/>
        </w:rPr>
        <w:t>м</w:t>
      </w:r>
      <w:r w:rsidRPr="00B56F67">
        <w:rPr>
          <w:sz w:val="28"/>
          <w:szCs w:val="28"/>
          <w:vertAlign w:val="superscript"/>
        </w:rPr>
        <w:t>3</w:t>
      </w:r>
      <w:r w:rsidRPr="00B56F67">
        <w:rPr>
          <w:sz w:val="28"/>
          <w:szCs w:val="28"/>
        </w:rPr>
        <w:t xml:space="preserve">. Принято сточных вод по категориям потребителей </w:t>
      </w:r>
      <w:r w:rsidRPr="00B56F67">
        <w:rPr>
          <w:b/>
          <w:i/>
          <w:sz w:val="28"/>
          <w:szCs w:val="28"/>
        </w:rPr>
        <w:t>103491,00</w:t>
      </w:r>
      <w:r w:rsidRPr="00B56F67">
        <w:rPr>
          <w:sz w:val="28"/>
          <w:szCs w:val="28"/>
        </w:rPr>
        <w:t xml:space="preserve"> м</w:t>
      </w:r>
      <w:r w:rsidRPr="00B56F67">
        <w:rPr>
          <w:sz w:val="28"/>
          <w:szCs w:val="28"/>
          <w:vertAlign w:val="superscript"/>
        </w:rPr>
        <w:t>3</w:t>
      </w:r>
      <w:r w:rsidRPr="00B56F67">
        <w:rPr>
          <w:sz w:val="28"/>
          <w:szCs w:val="28"/>
        </w:rPr>
        <w:t xml:space="preserve">, в том числе на потребительский рынок </w:t>
      </w:r>
      <w:r w:rsidRPr="00B56F67">
        <w:rPr>
          <w:b/>
          <w:i/>
          <w:sz w:val="28"/>
          <w:szCs w:val="28"/>
        </w:rPr>
        <w:t>1103491,00</w:t>
      </w:r>
      <w:r w:rsidRPr="00B56F67">
        <w:rPr>
          <w:sz w:val="28"/>
          <w:szCs w:val="28"/>
        </w:rPr>
        <w:t xml:space="preserve"> м</w:t>
      </w:r>
      <w:r w:rsidRPr="00B56F67">
        <w:rPr>
          <w:sz w:val="28"/>
          <w:szCs w:val="28"/>
          <w:vertAlign w:val="superscript"/>
        </w:rPr>
        <w:t>3</w:t>
      </w:r>
      <w:r w:rsidRPr="00B56F67">
        <w:rPr>
          <w:sz w:val="28"/>
          <w:szCs w:val="28"/>
        </w:rPr>
        <w:t xml:space="preserve"> (населению – </w:t>
      </w:r>
      <w:r w:rsidRPr="00B56F67">
        <w:rPr>
          <w:b/>
          <w:i/>
          <w:sz w:val="28"/>
          <w:szCs w:val="28"/>
        </w:rPr>
        <w:t>898855,00</w:t>
      </w:r>
      <w:r w:rsidRPr="00B56F67">
        <w:rPr>
          <w:sz w:val="28"/>
          <w:szCs w:val="28"/>
        </w:rPr>
        <w:t xml:space="preserve"> м</w:t>
      </w:r>
      <w:r w:rsidRPr="00B56F67">
        <w:rPr>
          <w:sz w:val="28"/>
          <w:szCs w:val="28"/>
          <w:vertAlign w:val="superscript"/>
        </w:rPr>
        <w:t>3</w:t>
      </w:r>
      <w:r w:rsidRPr="00B56F67">
        <w:rPr>
          <w:sz w:val="28"/>
          <w:szCs w:val="28"/>
        </w:rPr>
        <w:t xml:space="preserve">, бюджетным организациям – </w:t>
      </w:r>
      <w:r w:rsidRPr="00B56F67">
        <w:rPr>
          <w:b/>
          <w:i/>
          <w:sz w:val="28"/>
          <w:szCs w:val="28"/>
        </w:rPr>
        <w:t xml:space="preserve">63801,00 </w:t>
      </w:r>
      <w:r w:rsidRPr="00B56F67">
        <w:rPr>
          <w:sz w:val="28"/>
          <w:szCs w:val="28"/>
        </w:rPr>
        <w:t>м</w:t>
      </w:r>
      <w:r w:rsidRPr="00B56F67">
        <w:rPr>
          <w:sz w:val="28"/>
          <w:szCs w:val="28"/>
          <w:vertAlign w:val="superscript"/>
        </w:rPr>
        <w:t>3</w:t>
      </w:r>
      <w:r w:rsidRPr="00B56F67">
        <w:rPr>
          <w:sz w:val="28"/>
          <w:szCs w:val="28"/>
        </w:rPr>
        <w:t xml:space="preserve">, прочим потребителям – </w:t>
      </w:r>
      <w:r w:rsidRPr="00B56F67">
        <w:rPr>
          <w:b/>
          <w:i/>
          <w:sz w:val="28"/>
          <w:szCs w:val="28"/>
        </w:rPr>
        <w:t>140835,00</w:t>
      </w:r>
      <w:r w:rsidRPr="00B56F67">
        <w:rPr>
          <w:sz w:val="28"/>
          <w:szCs w:val="28"/>
        </w:rPr>
        <w:t xml:space="preserve"> м</w:t>
      </w:r>
      <w:r w:rsidRPr="00B56F67">
        <w:rPr>
          <w:sz w:val="28"/>
          <w:szCs w:val="28"/>
          <w:vertAlign w:val="superscript"/>
        </w:rPr>
        <w:t>3</w:t>
      </w:r>
      <w:r w:rsidRPr="00B56F67">
        <w:rPr>
          <w:sz w:val="28"/>
          <w:szCs w:val="28"/>
        </w:rPr>
        <w:t xml:space="preserve">). </w:t>
      </w:r>
    </w:p>
    <w:p w:rsidR="00B56F67" w:rsidRPr="00B56F67" w:rsidRDefault="00B56F67" w:rsidP="00B56F67">
      <w:pPr>
        <w:ind w:right="281" w:firstLine="709"/>
        <w:jc w:val="both"/>
        <w:rPr>
          <w:sz w:val="28"/>
          <w:szCs w:val="28"/>
        </w:rPr>
      </w:pPr>
      <w:r w:rsidRPr="00B56F67">
        <w:rPr>
          <w:sz w:val="28"/>
          <w:szCs w:val="28"/>
        </w:rPr>
        <w:t xml:space="preserve">Регулирующим органом объем сточных вод принят по факту 2017 года согласно форме 1 – канализация на уровне – </w:t>
      </w:r>
      <w:r w:rsidRPr="00B56F67">
        <w:rPr>
          <w:b/>
          <w:i/>
          <w:sz w:val="28"/>
          <w:szCs w:val="28"/>
        </w:rPr>
        <w:t xml:space="preserve">1072984,06 </w:t>
      </w:r>
      <w:r w:rsidRPr="00B56F67">
        <w:rPr>
          <w:sz w:val="28"/>
          <w:szCs w:val="28"/>
        </w:rPr>
        <w:t>м</w:t>
      </w:r>
      <w:r w:rsidRPr="00B56F67">
        <w:rPr>
          <w:sz w:val="28"/>
          <w:szCs w:val="28"/>
          <w:vertAlign w:val="superscript"/>
        </w:rPr>
        <w:t>3</w:t>
      </w:r>
      <w:r w:rsidRPr="00B56F67">
        <w:rPr>
          <w:sz w:val="28"/>
          <w:szCs w:val="28"/>
        </w:rPr>
        <w:t xml:space="preserve"> в пересчете на регулируемый период. Планируемый объем отведенных сточных вод на потребительский рынок за период с </w:t>
      </w:r>
      <w:r w:rsidRPr="00B56F67">
        <w:rPr>
          <w:b/>
          <w:sz w:val="28"/>
          <w:szCs w:val="28"/>
        </w:rPr>
        <w:t>25.01.2019 – 31.12.2019</w:t>
      </w:r>
      <w:r w:rsidRPr="00B56F67">
        <w:rPr>
          <w:sz w:val="28"/>
          <w:szCs w:val="28"/>
        </w:rPr>
        <w:t xml:space="preserve"> составляет </w:t>
      </w:r>
      <w:r w:rsidRPr="00B56F67">
        <w:rPr>
          <w:b/>
          <w:i/>
          <w:sz w:val="28"/>
          <w:szCs w:val="28"/>
        </w:rPr>
        <w:t xml:space="preserve">1072651,47 </w:t>
      </w:r>
      <w:r w:rsidRPr="00B56F67">
        <w:rPr>
          <w:sz w:val="28"/>
          <w:szCs w:val="28"/>
        </w:rPr>
        <w:t>м</w:t>
      </w:r>
      <w:r w:rsidRPr="00B56F67">
        <w:rPr>
          <w:sz w:val="28"/>
          <w:szCs w:val="28"/>
          <w:vertAlign w:val="superscript"/>
        </w:rPr>
        <w:t>3</w:t>
      </w:r>
      <w:r w:rsidRPr="00B56F67">
        <w:rPr>
          <w:sz w:val="28"/>
          <w:szCs w:val="28"/>
        </w:rPr>
        <w:t xml:space="preserve">, в том числе от населения – </w:t>
      </w:r>
      <w:r w:rsidRPr="00B56F67">
        <w:rPr>
          <w:b/>
          <w:i/>
          <w:sz w:val="28"/>
          <w:szCs w:val="28"/>
        </w:rPr>
        <w:t xml:space="preserve">876088,79 </w:t>
      </w:r>
      <w:r w:rsidRPr="00B56F67">
        <w:rPr>
          <w:sz w:val="28"/>
          <w:szCs w:val="28"/>
        </w:rPr>
        <w:t>м</w:t>
      </w:r>
      <w:r w:rsidRPr="00B56F67">
        <w:rPr>
          <w:sz w:val="28"/>
          <w:szCs w:val="28"/>
          <w:vertAlign w:val="superscript"/>
        </w:rPr>
        <w:t>3</w:t>
      </w:r>
      <w:r w:rsidRPr="00B56F67">
        <w:rPr>
          <w:sz w:val="28"/>
          <w:szCs w:val="28"/>
        </w:rPr>
        <w:t xml:space="preserve">, от бюджетных организаций – </w:t>
      </w:r>
      <w:r w:rsidRPr="00B56F67">
        <w:rPr>
          <w:b/>
          <w:i/>
          <w:sz w:val="28"/>
          <w:szCs w:val="28"/>
        </w:rPr>
        <w:t xml:space="preserve">62358,16 </w:t>
      </w:r>
      <w:r w:rsidRPr="00B56F67">
        <w:rPr>
          <w:sz w:val="28"/>
          <w:szCs w:val="28"/>
        </w:rPr>
        <w:t>м</w:t>
      </w:r>
      <w:r w:rsidRPr="00B56F67">
        <w:rPr>
          <w:sz w:val="28"/>
          <w:szCs w:val="28"/>
          <w:vertAlign w:val="superscript"/>
        </w:rPr>
        <w:t>3</w:t>
      </w:r>
      <w:r w:rsidRPr="00B56F67">
        <w:rPr>
          <w:sz w:val="28"/>
          <w:szCs w:val="28"/>
        </w:rPr>
        <w:t xml:space="preserve">, от прочих потребителей – </w:t>
      </w:r>
      <w:r w:rsidRPr="00B56F67">
        <w:rPr>
          <w:b/>
          <w:i/>
          <w:sz w:val="28"/>
          <w:szCs w:val="28"/>
        </w:rPr>
        <w:t xml:space="preserve">134204,52 </w:t>
      </w:r>
      <w:r w:rsidRPr="00B56F67">
        <w:rPr>
          <w:sz w:val="28"/>
          <w:szCs w:val="28"/>
        </w:rPr>
        <w:t>м</w:t>
      </w:r>
      <w:r w:rsidRPr="00B56F67">
        <w:rPr>
          <w:sz w:val="28"/>
          <w:szCs w:val="28"/>
          <w:vertAlign w:val="superscript"/>
        </w:rPr>
        <w:t>3</w:t>
      </w:r>
      <w:r w:rsidRPr="00B56F67">
        <w:rPr>
          <w:sz w:val="28"/>
          <w:szCs w:val="28"/>
        </w:rPr>
        <w:t xml:space="preserve">. На собственные нужды производства </w:t>
      </w:r>
      <w:r w:rsidRPr="00B56F67">
        <w:rPr>
          <w:b/>
          <w:i/>
          <w:sz w:val="28"/>
          <w:szCs w:val="28"/>
        </w:rPr>
        <w:t>332,59</w:t>
      </w:r>
      <w:r w:rsidRPr="00B56F67">
        <w:rPr>
          <w:sz w:val="28"/>
          <w:szCs w:val="28"/>
        </w:rPr>
        <w:t xml:space="preserve"> м</w:t>
      </w:r>
      <w:r w:rsidRPr="00B56F67">
        <w:rPr>
          <w:sz w:val="28"/>
          <w:szCs w:val="28"/>
          <w:vertAlign w:val="superscript"/>
        </w:rPr>
        <w:t>3</w:t>
      </w:r>
      <w:r w:rsidRPr="00B56F67">
        <w:rPr>
          <w:sz w:val="28"/>
          <w:szCs w:val="28"/>
        </w:rPr>
        <w:t xml:space="preserve"> принят по факту 2017 г. в пересчете на регулируемый период.</w:t>
      </w:r>
    </w:p>
    <w:p w:rsidR="00B56F67" w:rsidRPr="00B56F67" w:rsidRDefault="00B56F67" w:rsidP="00B56F67">
      <w:pPr>
        <w:ind w:right="281" w:firstLine="709"/>
        <w:jc w:val="both"/>
        <w:rPr>
          <w:sz w:val="28"/>
          <w:szCs w:val="28"/>
        </w:rPr>
      </w:pPr>
      <w:r w:rsidRPr="00B56F67">
        <w:rPr>
          <w:sz w:val="28"/>
          <w:szCs w:val="28"/>
        </w:rPr>
        <w:t xml:space="preserve"> На 2020-2021 годы объем отведенных сточных вод по категориям потребителей принимается на уровне: объем сточных вод принят по факту 2017 года согласно форме 1 – канализация на уровне – </w:t>
      </w:r>
      <w:r w:rsidRPr="00B56F67">
        <w:rPr>
          <w:b/>
          <w:i/>
          <w:sz w:val="28"/>
          <w:szCs w:val="28"/>
        </w:rPr>
        <w:t xml:space="preserve">1148502,00 </w:t>
      </w:r>
      <w:r w:rsidRPr="00B56F67">
        <w:rPr>
          <w:sz w:val="28"/>
          <w:szCs w:val="28"/>
        </w:rPr>
        <w:t>м</w:t>
      </w:r>
      <w:r w:rsidRPr="00B56F67">
        <w:rPr>
          <w:sz w:val="28"/>
          <w:szCs w:val="28"/>
          <w:vertAlign w:val="superscript"/>
        </w:rPr>
        <w:t>3</w:t>
      </w:r>
      <w:r w:rsidRPr="00B56F67">
        <w:rPr>
          <w:sz w:val="28"/>
          <w:szCs w:val="28"/>
        </w:rPr>
        <w:t xml:space="preserve">. Планируемый объем отведенных сточных вод на потребительский рынок составит </w:t>
      </w:r>
      <w:r w:rsidRPr="00B56F67">
        <w:rPr>
          <w:b/>
          <w:i/>
          <w:sz w:val="28"/>
          <w:szCs w:val="28"/>
        </w:rPr>
        <w:t xml:space="preserve">1148146,00 </w:t>
      </w:r>
      <w:r w:rsidRPr="00B56F67">
        <w:rPr>
          <w:sz w:val="28"/>
          <w:szCs w:val="28"/>
        </w:rPr>
        <w:t>м</w:t>
      </w:r>
      <w:r w:rsidRPr="00B56F67">
        <w:rPr>
          <w:sz w:val="28"/>
          <w:szCs w:val="28"/>
          <w:vertAlign w:val="superscript"/>
        </w:rPr>
        <w:t>3</w:t>
      </w:r>
      <w:r w:rsidRPr="00B56F67">
        <w:rPr>
          <w:sz w:val="28"/>
          <w:szCs w:val="28"/>
        </w:rPr>
        <w:t xml:space="preserve">, в том числе от населения – </w:t>
      </w:r>
      <w:r w:rsidRPr="00B56F67">
        <w:rPr>
          <w:b/>
          <w:i/>
          <w:sz w:val="28"/>
          <w:szCs w:val="28"/>
        </w:rPr>
        <w:t xml:space="preserve">937749,00 </w:t>
      </w:r>
      <w:r w:rsidRPr="00B56F67">
        <w:rPr>
          <w:sz w:val="28"/>
          <w:szCs w:val="28"/>
        </w:rPr>
        <w:t>м</w:t>
      </w:r>
      <w:r w:rsidRPr="00B56F67">
        <w:rPr>
          <w:sz w:val="28"/>
          <w:szCs w:val="28"/>
          <w:vertAlign w:val="superscript"/>
        </w:rPr>
        <w:t>3</w:t>
      </w:r>
      <w:r w:rsidRPr="00B56F67">
        <w:rPr>
          <w:sz w:val="28"/>
          <w:szCs w:val="28"/>
        </w:rPr>
        <w:t xml:space="preserve">, от бюджетных организаций – </w:t>
      </w:r>
      <w:r w:rsidRPr="00B56F67">
        <w:rPr>
          <w:b/>
          <w:i/>
          <w:sz w:val="28"/>
          <w:szCs w:val="28"/>
        </w:rPr>
        <w:t xml:space="preserve">66747,00 </w:t>
      </w:r>
      <w:r w:rsidRPr="00B56F67">
        <w:rPr>
          <w:sz w:val="28"/>
          <w:szCs w:val="28"/>
        </w:rPr>
        <w:t>м</w:t>
      </w:r>
      <w:r w:rsidRPr="00B56F67">
        <w:rPr>
          <w:sz w:val="28"/>
          <w:szCs w:val="28"/>
          <w:vertAlign w:val="superscript"/>
        </w:rPr>
        <w:t>3</w:t>
      </w:r>
      <w:r w:rsidRPr="00B56F67">
        <w:rPr>
          <w:sz w:val="28"/>
          <w:szCs w:val="28"/>
        </w:rPr>
        <w:t xml:space="preserve">, от прочих потребителей – </w:t>
      </w:r>
      <w:r w:rsidRPr="00B56F67">
        <w:rPr>
          <w:b/>
          <w:i/>
          <w:sz w:val="28"/>
          <w:szCs w:val="28"/>
        </w:rPr>
        <w:t xml:space="preserve">143650,00 </w:t>
      </w:r>
      <w:r w:rsidRPr="00B56F67">
        <w:rPr>
          <w:sz w:val="28"/>
          <w:szCs w:val="28"/>
        </w:rPr>
        <w:t>м</w:t>
      </w:r>
      <w:r w:rsidRPr="00B56F67">
        <w:rPr>
          <w:sz w:val="28"/>
          <w:szCs w:val="28"/>
          <w:vertAlign w:val="superscript"/>
        </w:rPr>
        <w:t>3</w:t>
      </w:r>
      <w:r w:rsidRPr="00B56F67">
        <w:rPr>
          <w:sz w:val="28"/>
          <w:szCs w:val="28"/>
        </w:rPr>
        <w:t xml:space="preserve">. На собственные нужды производства </w:t>
      </w:r>
      <w:r w:rsidRPr="00B56F67">
        <w:rPr>
          <w:b/>
          <w:i/>
          <w:sz w:val="28"/>
          <w:szCs w:val="28"/>
        </w:rPr>
        <w:t>356,00</w:t>
      </w:r>
      <w:r w:rsidRPr="00B56F67">
        <w:rPr>
          <w:sz w:val="28"/>
          <w:szCs w:val="28"/>
        </w:rPr>
        <w:t xml:space="preserve"> м</w:t>
      </w:r>
      <w:r w:rsidRPr="00B56F67">
        <w:rPr>
          <w:sz w:val="28"/>
          <w:szCs w:val="28"/>
          <w:vertAlign w:val="superscript"/>
        </w:rPr>
        <w:t>3</w:t>
      </w:r>
      <w:r w:rsidRPr="00B56F67">
        <w:rPr>
          <w:sz w:val="28"/>
          <w:szCs w:val="28"/>
        </w:rPr>
        <w:t xml:space="preserve"> приняты по факту 2017 г.</w:t>
      </w:r>
    </w:p>
    <w:p w:rsidR="00B56F67" w:rsidRPr="00B56F67" w:rsidRDefault="00B56F67" w:rsidP="00B56F67">
      <w:pPr>
        <w:ind w:right="281" w:firstLine="709"/>
        <w:jc w:val="both"/>
        <w:rPr>
          <w:sz w:val="28"/>
          <w:szCs w:val="28"/>
        </w:rPr>
      </w:pPr>
      <w:r w:rsidRPr="00B56F67">
        <w:rPr>
          <w:sz w:val="28"/>
          <w:szCs w:val="28"/>
        </w:rPr>
        <w:t>Размер финансовых потребностей, необходимых для реализации производственной программы в сфере холодного водоснабжения питьевой водой, составляет:</w:t>
      </w:r>
    </w:p>
    <w:p w:rsidR="00B56F67" w:rsidRPr="00B56F67" w:rsidRDefault="00B56F67" w:rsidP="00B56F67">
      <w:pPr>
        <w:ind w:right="281" w:firstLine="709"/>
        <w:jc w:val="both"/>
        <w:rPr>
          <w:sz w:val="28"/>
          <w:szCs w:val="28"/>
        </w:rPr>
      </w:pPr>
      <w:bookmarkStart w:id="18" w:name="_Hlk536103129"/>
      <w:r w:rsidRPr="00B56F67">
        <w:rPr>
          <w:sz w:val="28"/>
          <w:szCs w:val="28"/>
        </w:rPr>
        <w:t xml:space="preserve">- на период с 25.01.2019 по 30.06.2019 – </w:t>
      </w:r>
      <w:r w:rsidRPr="00B56F67">
        <w:rPr>
          <w:b/>
          <w:i/>
          <w:sz w:val="28"/>
          <w:szCs w:val="28"/>
        </w:rPr>
        <w:t>18290,16</w:t>
      </w:r>
      <w:r w:rsidRPr="00B56F67">
        <w:rPr>
          <w:sz w:val="28"/>
          <w:szCs w:val="28"/>
        </w:rPr>
        <w:t xml:space="preserve"> тыс. руб.;</w:t>
      </w:r>
    </w:p>
    <w:p w:rsidR="00B56F67" w:rsidRPr="00B56F67" w:rsidRDefault="00B56F67" w:rsidP="00B56F67">
      <w:pPr>
        <w:ind w:right="281" w:firstLine="709"/>
        <w:jc w:val="both"/>
        <w:rPr>
          <w:sz w:val="28"/>
          <w:szCs w:val="28"/>
        </w:rPr>
      </w:pPr>
      <w:r w:rsidRPr="00B56F67">
        <w:rPr>
          <w:sz w:val="28"/>
          <w:szCs w:val="28"/>
        </w:rPr>
        <w:t xml:space="preserve">- на период с 01.07.2019 по 31.12.2019 – </w:t>
      </w:r>
      <w:r w:rsidRPr="00B56F67">
        <w:rPr>
          <w:b/>
          <w:i/>
          <w:sz w:val="28"/>
          <w:szCs w:val="28"/>
        </w:rPr>
        <w:t>24124,14</w:t>
      </w:r>
      <w:r w:rsidRPr="00B56F67">
        <w:rPr>
          <w:sz w:val="28"/>
          <w:szCs w:val="28"/>
        </w:rPr>
        <w:t xml:space="preserve"> тыс. руб.;</w:t>
      </w:r>
    </w:p>
    <w:p w:rsidR="00B56F67" w:rsidRPr="00B56F67" w:rsidRDefault="00B56F67" w:rsidP="00B56F67">
      <w:pPr>
        <w:ind w:right="281" w:firstLine="709"/>
        <w:jc w:val="both"/>
        <w:rPr>
          <w:sz w:val="28"/>
          <w:szCs w:val="28"/>
        </w:rPr>
      </w:pPr>
      <w:r w:rsidRPr="00B56F67">
        <w:rPr>
          <w:sz w:val="28"/>
          <w:szCs w:val="28"/>
        </w:rPr>
        <w:t xml:space="preserve">- на период с 01.01.2020 по 30.06.2020 – </w:t>
      </w:r>
      <w:r w:rsidRPr="00B56F67">
        <w:rPr>
          <w:b/>
          <w:i/>
          <w:sz w:val="28"/>
          <w:szCs w:val="28"/>
        </w:rPr>
        <w:t>23388,61</w:t>
      </w:r>
      <w:r w:rsidRPr="00B56F67">
        <w:rPr>
          <w:sz w:val="28"/>
          <w:szCs w:val="28"/>
        </w:rPr>
        <w:t xml:space="preserve"> тыс. руб.;</w:t>
      </w:r>
    </w:p>
    <w:p w:rsidR="00B56F67" w:rsidRPr="00B56F67" w:rsidRDefault="00B56F67" w:rsidP="00B56F67">
      <w:pPr>
        <w:ind w:right="281" w:firstLine="709"/>
        <w:jc w:val="both"/>
        <w:rPr>
          <w:sz w:val="28"/>
          <w:szCs w:val="28"/>
        </w:rPr>
      </w:pPr>
      <w:r w:rsidRPr="00B56F67">
        <w:rPr>
          <w:sz w:val="28"/>
          <w:szCs w:val="28"/>
        </w:rPr>
        <w:t xml:space="preserve">- на период с 01.07.2020 по 31.12.2020 – </w:t>
      </w:r>
      <w:r w:rsidRPr="00B56F67">
        <w:rPr>
          <w:b/>
          <w:i/>
          <w:sz w:val="28"/>
          <w:szCs w:val="28"/>
        </w:rPr>
        <w:t>23388,61</w:t>
      </w:r>
      <w:r w:rsidRPr="00B56F67">
        <w:rPr>
          <w:sz w:val="28"/>
          <w:szCs w:val="28"/>
        </w:rPr>
        <w:t xml:space="preserve"> тыс. руб.;</w:t>
      </w:r>
    </w:p>
    <w:p w:rsidR="00B56F67" w:rsidRPr="00B56F67" w:rsidRDefault="00B56F67" w:rsidP="00B56F67">
      <w:pPr>
        <w:ind w:right="281" w:firstLine="709"/>
        <w:jc w:val="both"/>
        <w:rPr>
          <w:sz w:val="28"/>
          <w:szCs w:val="28"/>
        </w:rPr>
      </w:pPr>
      <w:r w:rsidRPr="00B56F67">
        <w:rPr>
          <w:sz w:val="28"/>
          <w:szCs w:val="28"/>
        </w:rPr>
        <w:t xml:space="preserve">- на период с 01.01.2021 по 30.06.2021 – </w:t>
      </w:r>
      <w:r w:rsidRPr="00B56F67">
        <w:rPr>
          <w:b/>
          <w:i/>
          <w:sz w:val="28"/>
          <w:szCs w:val="28"/>
        </w:rPr>
        <w:t>23388,61</w:t>
      </w:r>
      <w:r w:rsidRPr="00B56F67">
        <w:rPr>
          <w:sz w:val="28"/>
          <w:szCs w:val="28"/>
        </w:rPr>
        <w:t xml:space="preserve"> тыс. руб.;</w:t>
      </w:r>
    </w:p>
    <w:p w:rsidR="00B56F67" w:rsidRPr="00B56F67" w:rsidRDefault="00B56F67" w:rsidP="00B56F67">
      <w:pPr>
        <w:ind w:right="281" w:firstLine="709"/>
        <w:jc w:val="both"/>
        <w:rPr>
          <w:sz w:val="28"/>
          <w:szCs w:val="28"/>
        </w:rPr>
      </w:pPr>
      <w:r w:rsidRPr="00B56F67">
        <w:rPr>
          <w:sz w:val="28"/>
          <w:szCs w:val="28"/>
        </w:rPr>
        <w:t xml:space="preserve">- на период с 01.07.2021 по 31.12.2021 – </w:t>
      </w:r>
      <w:r w:rsidRPr="00B56F67">
        <w:rPr>
          <w:b/>
          <w:i/>
          <w:sz w:val="28"/>
          <w:szCs w:val="28"/>
        </w:rPr>
        <w:t>24888,60</w:t>
      </w:r>
      <w:r w:rsidRPr="00B56F67">
        <w:rPr>
          <w:sz w:val="28"/>
          <w:szCs w:val="28"/>
        </w:rPr>
        <w:t xml:space="preserve"> тыс. руб.</w:t>
      </w:r>
    </w:p>
    <w:bookmarkEnd w:id="18"/>
    <w:p w:rsidR="00B56F67" w:rsidRPr="00B56F67" w:rsidRDefault="00B56F67" w:rsidP="00B56F67">
      <w:pPr>
        <w:ind w:right="281" w:firstLine="709"/>
        <w:jc w:val="both"/>
        <w:rPr>
          <w:sz w:val="28"/>
          <w:szCs w:val="28"/>
        </w:rPr>
      </w:pPr>
      <w:r w:rsidRPr="00B56F67">
        <w:rPr>
          <w:sz w:val="28"/>
          <w:szCs w:val="28"/>
        </w:rPr>
        <w:t>Размер финансовых потребностей, необходимых для реализации производственной программы в сфере холодного водоснабжения технической водой, составляет:</w:t>
      </w:r>
    </w:p>
    <w:p w:rsidR="00B56F67" w:rsidRPr="00B56F67" w:rsidRDefault="00B56F67" w:rsidP="00B56F67">
      <w:pPr>
        <w:ind w:right="281" w:firstLine="709"/>
        <w:jc w:val="both"/>
        <w:rPr>
          <w:sz w:val="28"/>
          <w:szCs w:val="28"/>
        </w:rPr>
      </w:pPr>
      <w:r w:rsidRPr="00B56F67">
        <w:rPr>
          <w:sz w:val="28"/>
          <w:szCs w:val="28"/>
        </w:rPr>
        <w:t xml:space="preserve">- на период с 25.01.2019 по 30.06.2019 – </w:t>
      </w:r>
      <w:r w:rsidRPr="00B56F67">
        <w:rPr>
          <w:b/>
          <w:i/>
          <w:sz w:val="28"/>
          <w:szCs w:val="28"/>
        </w:rPr>
        <w:t>2218,24</w:t>
      </w:r>
      <w:r w:rsidRPr="00B56F67">
        <w:rPr>
          <w:sz w:val="28"/>
          <w:szCs w:val="28"/>
        </w:rPr>
        <w:t xml:space="preserve"> тыс. руб.;</w:t>
      </w:r>
    </w:p>
    <w:p w:rsidR="00B56F67" w:rsidRPr="00B56F67" w:rsidRDefault="00B56F67" w:rsidP="00B56F67">
      <w:pPr>
        <w:ind w:right="281" w:firstLine="709"/>
        <w:jc w:val="both"/>
        <w:rPr>
          <w:sz w:val="28"/>
          <w:szCs w:val="28"/>
        </w:rPr>
      </w:pPr>
      <w:r w:rsidRPr="00B56F67">
        <w:rPr>
          <w:sz w:val="28"/>
          <w:szCs w:val="28"/>
        </w:rPr>
        <w:lastRenderedPageBreak/>
        <w:t xml:space="preserve">- на период с 01.07.2019 по 31.12.2019 – </w:t>
      </w:r>
      <w:r w:rsidRPr="00B56F67">
        <w:rPr>
          <w:b/>
          <w:i/>
          <w:sz w:val="28"/>
          <w:szCs w:val="28"/>
        </w:rPr>
        <w:t>2991,49</w:t>
      </w:r>
      <w:r w:rsidRPr="00B56F67">
        <w:rPr>
          <w:sz w:val="28"/>
          <w:szCs w:val="28"/>
        </w:rPr>
        <w:t xml:space="preserve"> тыс. руб.;</w:t>
      </w:r>
    </w:p>
    <w:p w:rsidR="00B56F67" w:rsidRPr="00B56F67" w:rsidRDefault="00B56F67" w:rsidP="00B56F67">
      <w:pPr>
        <w:ind w:right="281" w:firstLine="709"/>
        <w:jc w:val="both"/>
        <w:rPr>
          <w:sz w:val="28"/>
          <w:szCs w:val="28"/>
        </w:rPr>
      </w:pPr>
      <w:r w:rsidRPr="00B56F67">
        <w:rPr>
          <w:sz w:val="28"/>
          <w:szCs w:val="28"/>
        </w:rPr>
        <w:t xml:space="preserve">- на период с 01.01.2020 по 30.06.2020 – </w:t>
      </w:r>
      <w:r w:rsidRPr="00B56F67">
        <w:rPr>
          <w:b/>
          <w:i/>
          <w:sz w:val="28"/>
          <w:szCs w:val="28"/>
        </w:rPr>
        <w:t>2966,64</w:t>
      </w:r>
      <w:r w:rsidRPr="00B56F67">
        <w:rPr>
          <w:sz w:val="28"/>
          <w:szCs w:val="28"/>
        </w:rPr>
        <w:t xml:space="preserve"> тыс. руб.;</w:t>
      </w:r>
    </w:p>
    <w:p w:rsidR="00B56F67" w:rsidRPr="00B56F67" w:rsidRDefault="00B56F67" w:rsidP="00B56F67">
      <w:pPr>
        <w:ind w:right="281" w:firstLine="709"/>
        <w:jc w:val="both"/>
        <w:rPr>
          <w:sz w:val="28"/>
          <w:szCs w:val="28"/>
        </w:rPr>
      </w:pPr>
      <w:r w:rsidRPr="00B56F67">
        <w:rPr>
          <w:sz w:val="28"/>
          <w:szCs w:val="28"/>
        </w:rPr>
        <w:t xml:space="preserve">- на период с 01.07.2020 по 31.12.2020 – </w:t>
      </w:r>
      <w:r w:rsidRPr="00B56F67">
        <w:rPr>
          <w:b/>
          <w:i/>
          <w:sz w:val="28"/>
          <w:szCs w:val="28"/>
        </w:rPr>
        <w:t>3158,48</w:t>
      </w:r>
      <w:r w:rsidRPr="00B56F67">
        <w:rPr>
          <w:sz w:val="28"/>
          <w:szCs w:val="28"/>
        </w:rPr>
        <w:t xml:space="preserve"> тыс. руб.;</w:t>
      </w:r>
    </w:p>
    <w:p w:rsidR="00B56F67" w:rsidRPr="00B56F67" w:rsidRDefault="00B56F67" w:rsidP="00B56F67">
      <w:pPr>
        <w:ind w:right="281" w:firstLine="709"/>
        <w:jc w:val="both"/>
        <w:rPr>
          <w:sz w:val="28"/>
          <w:szCs w:val="28"/>
        </w:rPr>
      </w:pPr>
      <w:r w:rsidRPr="00B56F67">
        <w:rPr>
          <w:sz w:val="28"/>
          <w:szCs w:val="28"/>
        </w:rPr>
        <w:t xml:space="preserve">- на период с 01.01.2021 по 30.06.2021 – </w:t>
      </w:r>
      <w:r w:rsidRPr="00B56F67">
        <w:rPr>
          <w:b/>
          <w:i/>
          <w:sz w:val="28"/>
          <w:szCs w:val="28"/>
        </w:rPr>
        <w:t>3158,48</w:t>
      </w:r>
      <w:r w:rsidRPr="00B56F67">
        <w:rPr>
          <w:sz w:val="28"/>
          <w:szCs w:val="28"/>
        </w:rPr>
        <w:t xml:space="preserve"> тыс. руб.;</w:t>
      </w:r>
    </w:p>
    <w:p w:rsidR="00B56F67" w:rsidRPr="00B56F67" w:rsidRDefault="00B56F67" w:rsidP="00B56F67">
      <w:pPr>
        <w:ind w:right="281" w:firstLine="709"/>
        <w:jc w:val="both"/>
        <w:rPr>
          <w:sz w:val="28"/>
          <w:szCs w:val="28"/>
        </w:rPr>
      </w:pPr>
      <w:r w:rsidRPr="00B56F67">
        <w:rPr>
          <w:sz w:val="28"/>
          <w:szCs w:val="28"/>
        </w:rPr>
        <w:t xml:space="preserve">- на период с 01.07.2021 по 31.12.2021 – </w:t>
      </w:r>
      <w:r w:rsidRPr="00B56F67">
        <w:rPr>
          <w:b/>
          <w:i/>
          <w:sz w:val="28"/>
          <w:szCs w:val="28"/>
        </w:rPr>
        <w:t>3252,15</w:t>
      </w:r>
      <w:r w:rsidRPr="00B56F67">
        <w:rPr>
          <w:sz w:val="28"/>
          <w:szCs w:val="28"/>
        </w:rPr>
        <w:t xml:space="preserve"> тыс. руб.</w:t>
      </w:r>
    </w:p>
    <w:p w:rsidR="00B56F67" w:rsidRPr="00B56F67" w:rsidRDefault="00B56F67" w:rsidP="00B56F67">
      <w:pPr>
        <w:ind w:right="281" w:firstLine="709"/>
        <w:jc w:val="both"/>
        <w:rPr>
          <w:sz w:val="28"/>
          <w:szCs w:val="28"/>
        </w:rPr>
      </w:pPr>
      <w:r w:rsidRPr="00B56F67">
        <w:rPr>
          <w:sz w:val="28"/>
          <w:szCs w:val="28"/>
        </w:rPr>
        <w:t>Размер финансовых потребностей, необходимых для реализации производственной программы в сфере водоотведения, составляет:</w:t>
      </w:r>
    </w:p>
    <w:p w:rsidR="00B56F67" w:rsidRPr="00B56F67" w:rsidRDefault="00B56F67" w:rsidP="00B56F67">
      <w:pPr>
        <w:ind w:right="281" w:firstLine="709"/>
        <w:jc w:val="both"/>
        <w:rPr>
          <w:sz w:val="28"/>
          <w:szCs w:val="28"/>
        </w:rPr>
      </w:pPr>
      <w:r w:rsidRPr="00B56F67">
        <w:rPr>
          <w:sz w:val="28"/>
          <w:szCs w:val="28"/>
        </w:rPr>
        <w:t xml:space="preserve">- на период с 01.01.2019 по 30.06.2019 – </w:t>
      </w:r>
      <w:r w:rsidRPr="00B56F67">
        <w:rPr>
          <w:b/>
          <w:i/>
          <w:sz w:val="28"/>
          <w:szCs w:val="28"/>
        </w:rPr>
        <w:t>5611,99</w:t>
      </w:r>
      <w:r w:rsidRPr="00B56F67">
        <w:rPr>
          <w:sz w:val="28"/>
          <w:szCs w:val="28"/>
        </w:rPr>
        <w:t xml:space="preserve"> тыс. руб.;</w:t>
      </w:r>
    </w:p>
    <w:p w:rsidR="00B56F67" w:rsidRPr="00B56F67" w:rsidRDefault="00B56F67" w:rsidP="00B56F67">
      <w:pPr>
        <w:ind w:right="281" w:firstLine="709"/>
        <w:jc w:val="both"/>
        <w:rPr>
          <w:sz w:val="28"/>
          <w:szCs w:val="28"/>
        </w:rPr>
      </w:pPr>
      <w:r w:rsidRPr="00B56F67">
        <w:rPr>
          <w:sz w:val="28"/>
          <w:szCs w:val="28"/>
        </w:rPr>
        <w:t xml:space="preserve">- на период с 01.07.2019 по 31.12.2019 – </w:t>
      </w:r>
      <w:r w:rsidRPr="00B56F67">
        <w:rPr>
          <w:b/>
          <w:i/>
          <w:sz w:val="28"/>
          <w:szCs w:val="28"/>
        </w:rPr>
        <w:t>6931,19</w:t>
      </w:r>
      <w:r w:rsidRPr="00B56F67">
        <w:rPr>
          <w:sz w:val="28"/>
          <w:szCs w:val="28"/>
        </w:rPr>
        <w:t xml:space="preserve"> тыс. руб.;</w:t>
      </w:r>
    </w:p>
    <w:p w:rsidR="00B56F67" w:rsidRPr="00B56F67" w:rsidRDefault="00B56F67" w:rsidP="00B56F67">
      <w:pPr>
        <w:ind w:right="281" w:firstLine="709"/>
        <w:jc w:val="both"/>
        <w:rPr>
          <w:sz w:val="28"/>
          <w:szCs w:val="28"/>
        </w:rPr>
      </w:pPr>
      <w:r w:rsidRPr="00B56F67">
        <w:rPr>
          <w:sz w:val="28"/>
          <w:szCs w:val="28"/>
        </w:rPr>
        <w:t xml:space="preserve">- на период с 01.01.2020 по 30.06.2020 – </w:t>
      </w:r>
      <w:r w:rsidRPr="00B56F67">
        <w:rPr>
          <w:b/>
          <w:i/>
          <w:sz w:val="28"/>
          <w:szCs w:val="28"/>
        </w:rPr>
        <w:t>6873,79</w:t>
      </w:r>
      <w:r w:rsidRPr="00B56F67">
        <w:rPr>
          <w:sz w:val="28"/>
          <w:szCs w:val="28"/>
        </w:rPr>
        <w:t xml:space="preserve"> тыс. руб.;</w:t>
      </w:r>
    </w:p>
    <w:p w:rsidR="00B56F67" w:rsidRPr="00B56F67" w:rsidRDefault="00B56F67" w:rsidP="00B56F67">
      <w:pPr>
        <w:ind w:right="281" w:firstLine="709"/>
        <w:jc w:val="both"/>
        <w:rPr>
          <w:sz w:val="28"/>
          <w:szCs w:val="28"/>
        </w:rPr>
      </w:pPr>
      <w:r w:rsidRPr="00B56F67">
        <w:rPr>
          <w:sz w:val="28"/>
          <w:szCs w:val="28"/>
        </w:rPr>
        <w:t xml:space="preserve">- на период с 01.07.2020 по 31.12.2020 – </w:t>
      </w:r>
      <w:r w:rsidRPr="00B56F67">
        <w:rPr>
          <w:b/>
          <w:i/>
          <w:sz w:val="28"/>
          <w:szCs w:val="28"/>
        </w:rPr>
        <w:t>7172,39</w:t>
      </w:r>
      <w:r w:rsidRPr="00B56F67">
        <w:rPr>
          <w:sz w:val="28"/>
          <w:szCs w:val="28"/>
        </w:rPr>
        <w:t xml:space="preserve"> тыс. руб.;</w:t>
      </w:r>
    </w:p>
    <w:p w:rsidR="00B56F67" w:rsidRPr="00B56F67" w:rsidRDefault="00B56F67" w:rsidP="00B56F67">
      <w:pPr>
        <w:ind w:right="281" w:firstLine="709"/>
        <w:jc w:val="both"/>
        <w:rPr>
          <w:sz w:val="28"/>
          <w:szCs w:val="28"/>
        </w:rPr>
      </w:pPr>
      <w:r w:rsidRPr="00B56F67">
        <w:rPr>
          <w:sz w:val="28"/>
          <w:szCs w:val="28"/>
        </w:rPr>
        <w:t xml:space="preserve">- на период с 01.01.2021 по 30.06.2021 – </w:t>
      </w:r>
      <w:r w:rsidRPr="00B56F67">
        <w:rPr>
          <w:b/>
          <w:i/>
          <w:sz w:val="28"/>
          <w:szCs w:val="28"/>
        </w:rPr>
        <w:t>7172,39</w:t>
      </w:r>
      <w:r w:rsidRPr="00B56F67">
        <w:rPr>
          <w:sz w:val="28"/>
          <w:szCs w:val="28"/>
        </w:rPr>
        <w:t xml:space="preserve"> тыс. руб.;</w:t>
      </w:r>
    </w:p>
    <w:p w:rsidR="00B56F67" w:rsidRPr="00B56F67" w:rsidRDefault="00B56F67" w:rsidP="00B56F67">
      <w:pPr>
        <w:ind w:right="281" w:firstLine="709"/>
        <w:jc w:val="both"/>
        <w:rPr>
          <w:sz w:val="28"/>
          <w:szCs w:val="28"/>
        </w:rPr>
      </w:pPr>
      <w:r w:rsidRPr="00B56F67">
        <w:rPr>
          <w:sz w:val="28"/>
          <w:szCs w:val="28"/>
        </w:rPr>
        <w:t xml:space="preserve">- на период с 01.07.2021 по 31.12.2021 – </w:t>
      </w:r>
      <w:r w:rsidRPr="00B56F67">
        <w:rPr>
          <w:b/>
          <w:i/>
          <w:sz w:val="28"/>
          <w:szCs w:val="28"/>
        </w:rPr>
        <w:t>7321,70</w:t>
      </w:r>
      <w:r w:rsidRPr="00B56F67">
        <w:rPr>
          <w:sz w:val="28"/>
          <w:szCs w:val="28"/>
        </w:rPr>
        <w:t xml:space="preserve"> тыс. руб.</w:t>
      </w:r>
    </w:p>
    <w:bookmarkEnd w:id="16"/>
    <w:p w:rsidR="00B56F67" w:rsidRPr="00B56F67" w:rsidRDefault="00B56F67" w:rsidP="00B56F67">
      <w:pPr>
        <w:ind w:right="281" w:firstLine="709"/>
        <w:jc w:val="both"/>
        <w:rPr>
          <w:sz w:val="28"/>
          <w:szCs w:val="28"/>
        </w:rPr>
      </w:pPr>
    </w:p>
    <w:p w:rsidR="00B56F67" w:rsidRPr="00B56F67" w:rsidRDefault="00B56F67" w:rsidP="006B7F93">
      <w:pPr>
        <w:numPr>
          <w:ilvl w:val="0"/>
          <w:numId w:val="10"/>
        </w:numPr>
        <w:ind w:left="0" w:right="281" w:firstLine="0"/>
        <w:jc w:val="center"/>
        <w:rPr>
          <w:b/>
          <w:sz w:val="32"/>
          <w:szCs w:val="32"/>
          <w:u w:val="single"/>
        </w:rPr>
      </w:pPr>
      <w:r w:rsidRPr="00B56F67">
        <w:rPr>
          <w:b/>
          <w:sz w:val="32"/>
          <w:szCs w:val="32"/>
          <w:u w:val="single"/>
        </w:rPr>
        <w:t>«Питьевая вода»</w:t>
      </w:r>
    </w:p>
    <w:p w:rsidR="00B56F67" w:rsidRPr="00B56F67" w:rsidRDefault="00B56F67" w:rsidP="00B56F67">
      <w:pPr>
        <w:ind w:right="281"/>
        <w:jc w:val="both"/>
        <w:rPr>
          <w:sz w:val="28"/>
          <w:szCs w:val="28"/>
        </w:rPr>
      </w:pPr>
    </w:p>
    <w:p w:rsidR="00B56F67" w:rsidRPr="00B56F67" w:rsidRDefault="00B56F67" w:rsidP="00B56F67">
      <w:pPr>
        <w:ind w:right="281"/>
        <w:jc w:val="center"/>
        <w:rPr>
          <w:b/>
          <w:sz w:val="32"/>
          <w:szCs w:val="32"/>
          <w:u w:val="single"/>
        </w:rPr>
      </w:pPr>
      <w:r w:rsidRPr="00B56F67">
        <w:rPr>
          <w:b/>
          <w:sz w:val="32"/>
          <w:szCs w:val="32"/>
          <w:u w:val="single"/>
        </w:rPr>
        <w:t>Анализ расчета величины необходимой валовой выручки</w:t>
      </w:r>
    </w:p>
    <w:p w:rsidR="00B56F67" w:rsidRPr="00B56F67" w:rsidRDefault="00B56F67" w:rsidP="00B56F67">
      <w:pPr>
        <w:ind w:right="281" w:firstLine="709"/>
        <w:jc w:val="center"/>
        <w:rPr>
          <w:color w:val="FF0000"/>
          <w:sz w:val="16"/>
          <w:szCs w:val="16"/>
        </w:rPr>
      </w:pPr>
    </w:p>
    <w:p w:rsidR="00B56F67" w:rsidRPr="00B56F67" w:rsidRDefault="00B56F67" w:rsidP="00B56F67">
      <w:pPr>
        <w:ind w:right="281" w:firstLine="709"/>
        <w:jc w:val="both"/>
        <w:rPr>
          <w:color w:val="FF0000"/>
          <w:sz w:val="28"/>
          <w:szCs w:val="28"/>
        </w:rPr>
      </w:pPr>
    </w:p>
    <w:p w:rsidR="00B56F67" w:rsidRPr="00B56F67" w:rsidRDefault="00B56F67" w:rsidP="00B56F67">
      <w:pPr>
        <w:ind w:right="281" w:firstLine="567"/>
        <w:jc w:val="both"/>
        <w:rPr>
          <w:sz w:val="28"/>
          <w:szCs w:val="28"/>
        </w:rPr>
      </w:pPr>
      <w:r w:rsidRPr="00B56F67">
        <w:rPr>
          <w:sz w:val="28"/>
          <w:szCs w:val="28"/>
        </w:rPr>
        <w:t>В соответствии с методическими указаниями, утвержденными приказом ФСТ России от 27 декабря 2013 г. № 1746-э «Об утверждении методических указаний по расчету регулируемых тарифов в сфере водоснабжения и водоотведения» расчет необходимой валовой выручки при применении метода индексации рассчитывается по формуле:</w:t>
      </w:r>
    </w:p>
    <w:p w:rsidR="00B56F67" w:rsidRPr="00B56F67" w:rsidRDefault="00B56F67" w:rsidP="00B56F67">
      <w:pPr>
        <w:autoSpaceDE w:val="0"/>
        <w:autoSpaceDN w:val="0"/>
        <w:adjustRightInd w:val="0"/>
        <w:ind w:right="281" w:firstLine="567"/>
        <w:jc w:val="both"/>
        <w:rPr>
          <w:sz w:val="28"/>
          <w:szCs w:val="28"/>
        </w:rPr>
      </w:pPr>
    </w:p>
    <w:p w:rsidR="00B56F67" w:rsidRPr="00B56F67" w:rsidRDefault="00B56F67" w:rsidP="00B56F67">
      <w:pPr>
        <w:autoSpaceDE w:val="0"/>
        <w:autoSpaceDN w:val="0"/>
        <w:adjustRightInd w:val="0"/>
        <w:ind w:right="281"/>
        <w:jc w:val="center"/>
        <w:rPr>
          <w:sz w:val="28"/>
          <w:szCs w:val="28"/>
        </w:rPr>
      </w:pPr>
      <w:r w:rsidRPr="00B56F67">
        <w:rPr>
          <w:noProof/>
          <w:position w:val="-12"/>
          <w:sz w:val="28"/>
          <w:szCs w:val="28"/>
        </w:rPr>
        <w:drawing>
          <wp:inline distT="0" distB="0" distL="0" distR="0">
            <wp:extent cx="3381375" cy="323850"/>
            <wp:effectExtent l="0" t="0" r="9525" b="0"/>
            <wp:docPr id="107" name="Рисунок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381375" cy="323850"/>
                    </a:xfrm>
                    <a:prstGeom prst="rect">
                      <a:avLst/>
                    </a:prstGeom>
                    <a:noFill/>
                    <a:ln>
                      <a:noFill/>
                    </a:ln>
                  </pic:spPr>
                </pic:pic>
              </a:graphicData>
            </a:graphic>
          </wp:inline>
        </w:drawing>
      </w:r>
      <w:r w:rsidRPr="00B56F67">
        <w:rPr>
          <w:sz w:val="28"/>
          <w:szCs w:val="28"/>
        </w:rPr>
        <w:t xml:space="preserve">, </w:t>
      </w:r>
    </w:p>
    <w:p w:rsidR="00B56F67" w:rsidRPr="00B56F67" w:rsidRDefault="00B56F67" w:rsidP="00B56F67">
      <w:pPr>
        <w:autoSpaceDE w:val="0"/>
        <w:autoSpaceDN w:val="0"/>
        <w:adjustRightInd w:val="0"/>
        <w:ind w:right="281" w:firstLine="540"/>
        <w:jc w:val="both"/>
        <w:rPr>
          <w:sz w:val="28"/>
          <w:szCs w:val="28"/>
        </w:rPr>
      </w:pPr>
      <w:r w:rsidRPr="00B56F67">
        <w:rPr>
          <w:sz w:val="28"/>
          <w:szCs w:val="28"/>
        </w:rPr>
        <w:t>где:</w:t>
      </w:r>
    </w:p>
    <w:p w:rsidR="00B56F67" w:rsidRPr="00B56F67" w:rsidRDefault="00B56F67" w:rsidP="00B56F67">
      <w:pPr>
        <w:autoSpaceDE w:val="0"/>
        <w:autoSpaceDN w:val="0"/>
        <w:adjustRightInd w:val="0"/>
        <w:ind w:right="281" w:firstLine="540"/>
        <w:jc w:val="both"/>
        <w:rPr>
          <w:sz w:val="28"/>
          <w:szCs w:val="28"/>
        </w:rPr>
      </w:pPr>
      <w:r w:rsidRPr="00B56F67">
        <w:rPr>
          <w:noProof/>
          <w:position w:val="-11"/>
          <w:sz w:val="28"/>
          <w:szCs w:val="28"/>
        </w:rPr>
        <w:drawing>
          <wp:inline distT="0" distB="0" distL="0" distR="0">
            <wp:extent cx="581025" cy="323850"/>
            <wp:effectExtent l="0" t="0" r="9525" b="0"/>
            <wp:docPr id="106" name="Рисунок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81025" cy="323850"/>
                    </a:xfrm>
                    <a:prstGeom prst="rect">
                      <a:avLst/>
                    </a:prstGeom>
                    <a:noFill/>
                    <a:ln>
                      <a:noFill/>
                    </a:ln>
                  </pic:spPr>
                </pic:pic>
              </a:graphicData>
            </a:graphic>
          </wp:inline>
        </w:drawing>
      </w:r>
      <w:r w:rsidRPr="00B56F67">
        <w:rPr>
          <w:sz w:val="28"/>
          <w:szCs w:val="28"/>
        </w:rPr>
        <w:t xml:space="preserve"> - необходимая валовая выручка, установленная на год i долгосрочного периода регулирования, тыс. руб.;</w:t>
      </w:r>
    </w:p>
    <w:p w:rsidR="00B56F67" w:rsidRPr="00B56F67" w:rsidRDefault="00B56F67" w:rsidP="00B56F67">
      <w:pPr>
        <w:autoSpaceDE w:val="0"/>
        <w:autoSpaceDN w:val="0"/>
        <w:adjustRightInd w:val="0"/>
        <w:ind w:right="281" w:firstLine="540"/>
        <w:jc w:val="both"/>
        <w:rPr>
          <w:sz w:val="28"/>
          <w:szCs w:val="28"/>
        </w:rPr>
      </w:pPr>
      <w:r w:rsidRPr="00B56F67">
        <w:rPr>
          <w:noProof/>
          <w:position w:val="-11"/>
          <w:sz w:val="28"/>
          <w:szCs w:val="28"/>
        </w:rPr>
        <w:drawing>
          <wp:inline distT="0" distB="0" distL="0" distR="0">
            <wp:extent cx="352425" cy="323850"/>
            <wp:effectExtent l="0" t="0" r="9525" b="0"/>
            <wp:docPr id="105" name="Рисунок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52425" cy="323850"/>
                    </a:xfrm>
                    <a:prstGeom prst="rect">
                      <a:avLst/>
                    </a:prstGeom>
                    <a:noFill/>
                    <a:ln>
                      <a:noFill/>
                    </a:ln>
                  </pic:spPr>
                </pic:pic>
              </a:graphicData>
            </a:graphic>
          </wp:inline>
        </w:drawing>
      </w:r>
      <w:r w:rsidRPr="00B56F67">
        <w:rPr>
          <w:sz w:val="28"/>
          <w:szCs w:val="28"/>
        </w:rPr>
        <w:t xml:space="preserve"> - текущие расходы регулируемой организации, планируемые на год i, тыс. руб.;</w:t>
      </w:r>
    </w:p>
    <w:p w:rsidR="00B56F67" w:rsidRPr="00B56F67" w:rsidRDefault="00B56F67" w:rsidP="00B56F67">
      <w:pPr>
        <w:autoSpaceDE w:val="0"/>
        <w:autoSpaceDN w:val="0"/>
        <w:adjustRightInd w:val="0"/>
        <w:ind w:right="281" w:firstLine="540"/>
        <w:jc w:val="both"/>
        <w:rPr>
          <w:sz w:val="28"/>
          <w:szCs w:val="28"/>
        </w:rPr>
      </w:pPr>
      <w:r w:rsidRPr="00B56F67">
        <w:rPr>
          <w:noProof/>
          <w:position w:val="-11"/>
          <w:sz w:val="28"/>
          <w:szCs w:val="28"/>
        </w:rPr>
        <w:drawing>
          <wp:inline distT="0" distB="0" distL="0" distR="0">
            <wp:extent cx="266700" cy="323850"/>
            <wp:effectExtent l="0" t="0" r="0" b="0"/>
            <wp:docPr id="104" name="Рисунок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66700" cy="323850"/>
                    </a:xfrm>
                    <a:prstGeom prst="rect">
                      <a:avLst/>
                    </a:prstGeom>
                    <a:noFill/>
                    <a:ln>
                      <a:noFill/>
                    </a:ln>
                  </pic:spPr>
                </pic:pic>
              </a:graphicData>
            </a:graphic>
          </wp:inline>
        </w:drawing>
      </w:r>
      <w:r w:rsidRPr="00B56F67">
        <w:rPr>
          <w:sz w:val="28"/>
          <w:szCs w:val="28"/>
        </w:rPr>
        <w:t xml:space="preserve"> - расходы на амортизацию основных средств и нематериальных активов в году i, тыс. руб.;</w:t>
      </w:r>
    </w:p>
    <w:p w:rsidR="00B56F67" w:rsidRPr="00B56F67" w:rsidRDefault="00B56F67" w:rsidP="00B56F67">
      <w:pPr>
        <w:autoSpaceDE w:val="0"/>
        <w:autoSpaceDN w:val="0"/>
        <w:adjustRightInd w:val="0"/>
        <w:ind w:right="281" w:firstLine="540"/>
        <w:jc w:val="both"/>
        <w:rPr>
          <w:sz w:val="28"/>
          <w:szCs w:val="28"/>
        </w:rPr>
      </w:pPr>
      <w:r w:rsidRPr="00B56F67">
        <w:rPr>
          <w:noProof/>
          <w:position w:val="-11"/>
          <w:sz w:val="28"/>
          <w:szCs w:val="28"/>
        </w:rPr>
        <w:drawing>
          <wp:inline distT="0" distB="0" distL="0" distR="0">
            <wp:extent cx="390525" cy="323850"/>
            <wp:effectExtent l="0" t="0" r="9525" b="0"/>
            <wp:docPr id="103" name="Рисунок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90525" cy="323850"/>
                    </a:xfrm>
                    <a:prstGeom prst="rect">
                      <a:avLst/>
                    </a:prstGeom>
                    <a:noFill/>
                    <a:ln>
                      <a:noFill/>
                    </a:ln>
                  </pic:spPr>
                </pic:pic>
              </a:graphicData>
            </a:graphic>
          </wp:inline>
        </w:drawing>
      </w:r>
      <w:r w:rsidRPr="00B56F67">
        <w:rPr>
          <w:sz w:val="28"/>
          <w:szCs w:val="28"/>
        </w:rPr>
        <w:t xml:space="preserve"> - нормативная прибыль, установленная на год i, тыс. руб.;</w:t>
      </w:r>
    </w:p>
    <w:p w:rsidR="00B56F67" w:rsidRPr="00B56F67" w:rsidRDefault="00B56F67" w:rsidP="00B56F67">
      <w:pPr>
        <w:autoSpaceDE w:val="0"/>
        <w:autoSpaceDN w:val="0"/>
        <w:adjustRightInd w:val="0"/>
        <w:ind w:right="281" w:firstLine="540"/>
        <w:jc w:val="both"/>
        <w:rPr>
          <w:sz w:val="28"/>
          <w:szCs w:val="28"/>
        </w:rPr>
      </w:pPr>
      <w:r w:rsidRPr="00B56F67">
        <w:rPr>
          <w:noProof/>
          <w:position w:val="-12"/>
          <w:sz w:val="28"/>
          <w:szCs w:val="28"/>
        </w:rPr>
        <w:drawing>
          <wp:inline distT="0" distB="0" distL="0" distR="0">
            <wp:extent cx="704850" cy="352425"/>
            <wp:effectExtent l="0" t="0" r="0" b="0"/>
            <wp:docPr id="102" name="Рисунок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704850" cy="352425"/>
                    </a:xfrm>
                    <a:prstGeom prst="rect">
                      <a:avLst/>
                    </a:prstGeom>
                    <a:noFill/>
                    <a:ln>
                      <a:noFill/>
                    </a:ln>
                  </pic:spPr>
                </pic:pic>
              </a:graphicData>
            </a:graphic>
          </wp:inline>
        </w:drawing>
      </w:r>
      <w:r w:rsidRPr="00B56F67">
        <w:rPr>
          <w:sz w:val="28"/>
          <w:szCs w:val="28"/>
        </w:rPr>
        <w:t xml:space="preserve"> - величина изменения необходимой валовой выручки в году i, проводимого в целях сглаживания, где i1 - последний год долгосрочного периода регулирования, i0 - первый год долгосрочного периода регулирования, рассчитанная в соответствии с формулами (5) и (6) Методических указаний;</w:t>
      </w:r>
    </w:p>
    <w:p w:rsidR="00B56F67" w:rsidRPr="00B56F67" w:rsidRDefault="00B56F67" w:rsidP="00B56F67">
      <w:pPr>
        <w:autoSpaceDE w:val="0"/>
        <w:autoSpaceDN w:val="0"/>
        <w:adjustRightInd w:val="0"/>
        <w:ind w:right="281" w:firstLine="540"/>
        <w:jc w:val="both"/>
        <w:rPr>
          <w:sz w:val="28"/>
          <w:szCs w:val="28"/>
        </w:rPr>
      </w:pPr>
      <w:r w:rsidRPr="00B56F67">
        <w:rPr>
          <w:noProof/>
          <w:position w:val="-12"/>
          <w:sz w:val="28"/>
          <w:szCs w:val="28"/>
        </w:rPr>
        <w:drawing>
          <wp:inline distT="0" distB="0" distL="0" distR="0">
            <wp:extent cx="476250" cy="323850"/>
            <wp:effectExtent l="0" t="0" r="0" b="0"/>
            <wp:docPr id="101" name="Рисунок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r w:rsidRPr="00B56F67">
        <w:rPr>
          <w:sz w:val="28"/>
          <w:szCs w:val="28"/>
        </w:rPr>
        <w:t xml:space="preserve"> - расчетная предпринимательская прибыль гарантирующей организации на год i, тыс. руб.</w:t>
      </w:r>
    </w:p>
    <w:p w:rsidR="00B56F67" w:rsidRPr="00B56F67" w:rsidRDefault="00B56F67" w:rsidP="00B56F67">
      <w:pPr>
        <w:ind w:right="281" w:firstLine="567"/>
        <w:jc w:val="both"/>
        <w:rPr>
          <w:sz w:val="28"/>
          <w:szCs w:val="28"/>
        </w:rPr>
      </w:pPr>
    </w:p>
    <w:p w:rsidR="00B56F67" w:rsidRPr="00B56F67" w:rsidRDefault="00B56F67" w:rsidP="00B56F67">
      <w:pPr>
        <w:autoSpaceDE w:val="0"/>
        <w:autoSpaceDN w:val="0"/>
        <w:adjustRightInd w:val="0"/>
        <w:ind w:right="281"/>
        <w:jc w:val="both"/>
        <w:rPr>
          <w:sz w:val="28"/>
          <w:szCs w:val="28"/>
        </w:rPr>
      </w:pPr>
      <w:r w:rsidRPr="00B56F67">
        <w:rPr>
          <w:sz w:val="28"/>
          <w:szCs w:val="28"/>
        </w:rPr>
        <w:lastRenderedPageBreak/>
        <w:t xml:space="preserve">         Текущие расходы рассчитываются по формуле:</w:t>
      </w:r>
    </w:p>
    <w:p w:rsidR="00B56F67" w:rsidRPr="00B56F67" w:rsidRDefault="00B56F67" w:rsidP="00B56F67">
      <w:pPr>
        <w:autoSpaceDE w:val="0"/>
        <w:autoSpaceDN w:val="0"/>
        <w:adjustRightInd w:val="0"/>
        <w:ind w:right="281"/>
        <w:jc w:val="both"/>
        <w:outlineLvl w:val="0"/>
        <w:rPr>
          <w:sz w:val="28"/>
          <w:szCs w:val="28"/>
        </w:rPr>
      </w:pPr>
    </w:p>
    <w:p w:rsidR="00B56F67" w:rsidRPr="00B56F67" w:rsidRDefault="00B56F67" w:rsidP="00B56F67">
      <w:pPr>
        <w:autoSpaceDE w:val="0"/>
        <w:autoSpaceDN w:val="0"/>
        <w:adjustRightInd w:val="0"/>
        <w:ind w:right="281"/>
        <w:jc w:val="center"/>
        <w:rPr>
          <w:sz w:val="28"/>
          <w:szCs w:val="28"/>
        </w:rPr>
      </w:pPr>
      <w:r w:rsidRPr="00B56F67">
        <w:rPr>
          <w:noProof/>
          <w:position w:val="-11"/>
          <w:sz w:val="28"/>
          <w:szCs w:val="28"/>
        </w:rPr>
        <w:drawing>
          <wp:inline distT="0" distB="0" distL="0" distR="0">
            <wp:extent cx="2066925" cy="323850"/>
            <wp:effectExtent l="0" t="0" r="9525" b="0"/>
            <wp:docPr id="100" name="Рисунок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2066925" cy="323850"/>
                    </a:xfrm>
                    <a:prstGeom prst="rect">
                      <a:avLst/>
                    </a:prstGeom>
                    <a:noFill/>
                    <a:ln>
                      <a:noFill/>
                    </a:ln>
                  </pic:spPr>
                </pic:pic>
              </a:graphicData>
            </a:graphic>
          </wp:inline>
        </w:drawing>
      </w:r>
      <w:r w:rsidRPr="00B56F67">
        <w:rPr>
          <w:sz w:val="28"/>
          <w:szCs w:val="28"/>
        </w:rPr>
        <w:t>, (7)</w:t>
      </w:r>
    </w:p>
    <w:p w:rsidR="00B56F67" w:rsidRPr="00B56F67" w:rsidRDefault="00B56F67" w:rsidP="00B56F67">
      <w:pPr>
        <w:autoSpaceDE w:val="0"/>
        <w:autoSpaceDN w:val="0"/>
        <w:adjustRightInd w:val="0"/>
        <w:ind w:right="281" w:firstLine="540"/>
        <w:jc w:val="both"/>
        <w:rPr>
          <w:sz w:val="28"/>
          <w:szCs w:val="28"/>
        </w:rPr>
      </w:pPr>
      <w:r w:rsidRPr="00B56F67">
        <w:rPr>
          <w:sz w:val="28"/>
          <w:szCs w:val="28"/>
        </w:rPr>
        <w:t>где:</w:t>
      </w:r>
    </w:p>
    <w:p w:rsidR="00B56F67" w:rsidRPr="00B56F67" w:rsidRDefault="00B56F67" w:rsidP="00B56F67">
      <w:pPr>
        <w:autoSpaceDE w:val="0"/>
        <w:autoSpaceDN w:val="0"/>
        <w:adjustRightInd w:val="0"/>
        <w:ind w:right="281" w:firstLine="540"/>
        <w:jc w:val="both"/>
        <w:rPr>
          <w:sz w:val="28"/>
          <w:szCs w:val="28"/>
        </w:rPr>
      </w:pPr>
      <w:r w:rsidRPr="00B56F67">
        <w:rPr>
          <w:noProof/>
          <w:position w:val="-11"/>
          <w:sz w:val="28"/>
          <w:szCs w:val="28"/>
        </w:rPr>
        <w:drawing>
          <wp:inline distT="0" distB="0" distL="0" distR="0">
            <wp:extent cx="352425" cy="323850"/>
            <wp:effectExtent l="0" t="0" r="9525" b="0"/>
            <wp:docPr id="99" name="Рисунок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352425" cy="323850"/>
                    </a:xfrm>
                    <a:prstGeom prst="rect">
                      <a:avLst/>
                    </a:prstGeom>
                    <a:noFill/>
                    <a:ln>
                      <a:noFill/>
                    </a:ln>
                  </pic:spPr>
                </pic:pic>
              </a:graphicData>
            </a:graphic>
          </wp:inline>
        </w:drawing>
      </w:r>
      <w:r w:rsidRPr="00B56F67">
        <w:rPr>
          <w:sz w:val="28"/>
          <w:szCs w:val="28"/>
        </w:rPr>
        <w:t xml:space="preserve"> - текущие расходы, тыс. руб.;</w:t>
      </w:r>
    </w:p>
    <w:p w:rsidR="00B56F67" w:rsidRPr="00B56F67" w:rsidRDefault="00B56F67" w:rsidP="00B56F67">
      <w:pPr>
        <w:autoSpaceDE w:val="0"/>
        <w:autoSpaceDN w:val="0"/>
        <w:adjustRightInd w:val="0"/>
        <w:ind w:right="281" w:firstLine="540"/>
        <w:jc w:val="both"/>
        <w:rPr>
          <w:sz w:val="28"/>
          <w:szCs w:val="28"/>
        </w:rPr>
      </w:pPr>
      <w:r w:rsidRPr="00B56F67">
        <w:rPr>
          <w:noProof/>
          <w:position w:val="-11"/>
          <w:sz w:val="28"/>
          <w:szCs w:val="28"/>
        </w:rPr>
        <w:drawing>
          <wp:inline distT="0" distB="0" distL="0" distR="0">
            <wp:extent cx="371475" cy="323850"/>
            <wp:effectExtent l="0" t="0" r="9525" b="0"/>
            <wp:docPr id="98" name="Рисунок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371475" cy="323850"/>
                    </a:xfrm>
                    <a:prstGeom prst="rect">
                      <a:avLst/>
                    </a:prstGeom>
                    <a:noFill/>
                    <a:ln>
                      <a:noFill/>
                    </a:ln>
                  </pic:spPr>
                </pic:pic>
              </a:graphicData>
            </a:graphic>
          </wp:inline>
        </w:drawing>
      </w:r>
      <w:r w:rsidRPr="00B56F67">
        <w:rPr>
          <w:sz w:val="28"/>
          <w:szCs w:val="28"/>
        </w:rPr>
        <w:t xml:space="preserve"> - операционные расходы, тыс. руб.;</w:t>
      </w:r>
    </w:p>
    <w:p w:rsidR="00B56F67" w:rsidRPr="00B56F67" w:rsidRDefault="00B56F67" w:rsidP="00B56F67">
      <w:pPr>
        <w:autoSpaceDE w:val="0"/>
        <w:autoSpaceDN w:val="0"/>
        <w:adjustRightInd w:val="0"/>
        <w:ind w:right="281" w:firstLine="540"/>
        <w:jc w:val="both"/>
        <w:rPr>
          <w:sz w:val="28"/>
          <w:szCs w:val="28"/>
        </w:rPr>
      </w:pPr>
      <w:r w:rsidRPr="00B56F67">
        <w:rPr>
          <w:noProof/>
          <w:position w:val="-11"/>
          <w:sz w:val="28"/>
          <w:szCs w:val="28"/>
        </w:rPr>
        <w:drawing>
          <wp:inline distT="0" distB="0" distL="0" distR="0">
            <wp:extent cx="371475" cy="323850"/>
            <wp:effectExtent l="0" t="0" r="9525" b="0"/>
            <wp:docPr id="97" name="Рисунок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371475" cy="323850"/>
                    </a:xfrm>
                    <a:prstGeom prst="rect">
                      <a:avLst/>
                    </a:prstGeom>
                    <a:noFill/>
                    <a:ln>
                      <a:noFill/>
                    </a:ln>
                  </pic:spPr>
                </pic:pic>
              </a:graphicData>
            </a:graphic>
          </wp:inline>
        </w:drawing>
      </w:r>
      <w:r w:rsidRPr="00B56F67">
        <w:rPr>
          <w:sz w:val="28"/>
          <w:szCs w:val="28"/>
        </w:rPr>
        <w:t xml:space="preserve"> - расходы на приобретение электрической энергии (мощности), тепловой энергии, топлива, других видов энергетических ресурсов и холодной воды, тыс. руб.;</w:t>
      </w:r>
    </w:p>
    <w:p w:rsidR="00B56F67" w:rsidRPr="00B56F67" w:rsidRDefault="00B56F67" w:rsidP="00B56F67">
      <w:pPr>
        <w:autoSpaceDE w:val="0"/>
        <w:autoSpaceDN w:val="0"/>
        <w:adjustRightInd w:val="0"/>
        <w:ind w:right="281" w:firstLine="540"/>
        <w:jc w:val="both"/>
        <w:rPr>
          <w:sz w:val="28"/>
          <w:szCs w:val="28"/>
        </w:rPr>
      </w:pPr>
      <w:r w:rsidRPr="00B56F67">
        <w:rPr>
          <w:noProof/>
          <w:position w:val="-11"/>
          <w:sz w:val="28"/>
          <w:szCs w:val="28"/>
        </w:rPr>
        <w:drawing>
          <wp:inline distT="0" distB="0" distL="0" distR="0">
            <wp:extent cx="390525" cy="323850"/>
            <wp:effectExtent l="0" t="0" r="9525" b="0"/>
            <wp:docPr id="96" name="Рисунок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390525" cy="323850"/>
                    </a:xfrm>
                    <a:prstGeom prst="rect">
                      <a:avLst/>
                    </a:prstGeom>
                    <a:noFill/>
                    <a:ln>
                      <a:noFill/>
                    </a:ln>
                  </pic:spPr>
                </pic:pic>
              </a:graphicData>
            </a:graphic>
          </wp:inline>
        </w:drawing>
      </w:r>
      <w:r w:rsidRPr="00B56F67">
        <w:rPr>
          <w:sz w:val="28"/>
          <w:szCs w:val="28"/>
        </w:rPr>
        <w:t xml:space="preserve"> - неподконтрольные расходы, тыс. руб.</w:t>
      </w:r>
    </w:p>
    <w:p w:rsidR="00B56F67" w:rsidRPr="00B56F67" w:rsidRDefault="00B56F67" w:rsidP="00B56F67">
      <w:pPr>
        <w:autoSpaceDE w:val="0"/>
        <w:autoSpaceDN w:val="0"/>
        <w:adjustRightInd w:val="0"/>
        <w:spacing w:before="280"/>
        <w:ind w:right="281" w:firstLine="540"/>
        <w:jc w:val="both"/>
        <w:rPr>
          <w:sz w:val="28"/>
          <w:szCs w:val="28"/>
        </w:rPr>
      </w:pPr>
      <w:r w:rsidRPr="00B56F67">
        <w:rPr>
          <w:sz w:val="28"/>
          <w:szCs w:val="28"/>
        </w:rPr>
        <w:t>При определении расходов на приобретение электрической энергии (мощности) и холодной воды учитываются значения долгосрочных параметров регулирования тарифов, таких как удельный расход электрической энергии и уровень потерь воды в случае, если установление тарифов осуществляется на основе долгосрочных параметров регулирования.</w:t>
      </w:r>
    </w:p>
    <w:p w:rsidR="00B56F67" w:rsidRPr="00B56F67" w:rsidRDefault="00B56F67" w:rsidP="00B56F67">
      <w:pPr>
        <w:ind w:right="281" w:firstLine="709"/>
        <w:jc w:val="both"/>
        <w:rPr>
          <w:sz w:val="16"/>
          <w:szCs w:val="16"/>
        </w:rPr>
      </w:pPr>
      <w:r w:rsidRPr="00B56F67">
        <w:rPr>
          <w:sz w:val="28"/>
          <w:szCs w:val="28"/>
        </w:rPr>
        <w:t xml:space="preserve">Организацией было направлено заявление об установлении тарифов на питьевую воду, техническую воду, водоотведение на период с 01.01.2019 по 31.12.2021 (исх. от 04.12.2018 № 1393, </w:t>
      </w:r>
      <w:proofErr w:type="spellStart"/>
      <w:r w:rsidRPr="00B56F67">
        <w:rPr>
          <w:sz w:val="28"/>
          <w:szCs w:val="28"/>
        </w:rPr>
        <w:t>вх</w:t>
      </w:r>
      <w:proofErr w:type="spellEnd"/>
      <w:r w:rsidRPr="00B56F67">
        <w:rPr>
          <w:sz w:val="28"/>
          <w:szCs w:val="28"/>
        </w:rPr>
        <w:t>. от 04.12.2018 № 6187).</w:t>
      </w:r>
    </w:p>
    <w:p w:rsidR="00B56F67" w:rsidRPr="00B56F67" w:rsidRDefault="00B56F67" w:rsidP="00B56F67">
      <w:pPr>
        <w:ind w:right="281" w:firstLine="567"/>
        <w:jc w:val="both"/>
        <w:rPr>
          <w:sz w:val="28"/>
          <w:szCs w:val="28"/>
        </w:rPr>
      </w:pPr>
      <w:r w:rsidRPr="00B56F67">
        <w:rPr>
          <w:sz w:val="28"/>
          <w:szCs w:val="28"/>
        </w:rPr>
        <w:t>Организацией заявлена необходимая валовая выручка в сфере холодного водоснабжения питьевой водой:</w:t>
      </w:r>
    </w:p>
    <w:p w:rsidR="00B56F67" w:rsidRPr="00B56F67" w:rsidRDefault="00B56F67" w:rsidP="00B56F67">
      <w:pPr>
        <w:ind w:right="281" w:firstLine="567"/>
        <w:jc w:val="both"/>
        <w:rPr>
          <w:sz w:val="28"/>
          <w:szCs w:val="28"/>
        </w:rPr>
      </w:pPr>
      <w:r w:rsidRPr="00B56F67">
        <w:rPr>
          <w:sz w:val="28"/>
          <w:szCs w:val="28"/>
        </w:rPr>
        <w:t xml:space="preserve">-  на 2019 год в размере </w:t>
      </w:r>
      <w:r w:rsidRPr="00B56F67">
        <w:rPr>
          <w:b/>
          <w:i/>
          <w:sz w:val="28"/>
          <w:szCs w:val="28"/>
        </w:rPr>
        <w:t>59587,76</w:t>
      </w:r>
      <w:r w:rsidRPr="00B56F67">
        <w:rPr>
          <w:sz w:val="28"/>
          <w:szCs w:val="28"/>
        </w:rPr>
        <w:t xml:space="preserve"> тыс. руб., тариф – в размере </w:t>
      </w:r>
      <w:r w:rsidRPr="00B56F67">
        <w:rPr>
          <w:b/>
          <w:i/>
          <w:sz w:val="28"/>
          <w:szCs w:val="28"/>
        </w:rPr>
        <w:t>53,63</w:t>
      </w:r>
      <w:r w:rsidRPr="00B56F67">
        <w:rPr>
          <w:sz w:val="28"/>
          <w:szCs w:val="28"/>
        </w:rPr>
        <w:t xml:space="preserve"> руб.;</w:t>
      </w:r>
    </w:p>
    <w:p w:rsidR="00B56F67" w:rsidRPr="00B56F67" w:rsidRDefault="00B56F67" w:rsidP="00B56F67">
      <w:pPr>
        <w:ind w:right="281" w:firstLine="567"/>
        <w:jc w:val="both"/>
        <w:rPr>
          <w:sz w:val="28"/>
          <w:szCs w:val="28"/>
        </w:rPr>
      </w:pPr>
      <w:r w:rsidRPr="00B56F67">
        <w:rPr>
          <w:sz w:val="28"/>
          <w:szCs w:val="28"/>
        </w:rPr>
        <w:t xml:space="preserve">-  на 2020 год в размере </w:t>
      </w:r>
      <w:r w:rsidRPr="00B56F67">
        <w:rPr>
          <w:b/>
          <w:i/>
          <w:sz w:val="28"/>
          <w:szCs w:val="28"/>
        </w:rPr>
        <w:t xml:space="preserve">62997,97 </w:t>
      </w:r>
      <w:r w:rsidRPr="00B56F67">
        <w:rPr>
          <w:sz w:val="28"/>
          <w:szCs w:val="28"/>
        </w:rPr>
        <w:t xml:space="preserve">тыс. руб., тариф – в размере </w:t>
      </w:r>
      <w:r w:rsidRPr="00B56F67">
        <w:rPr>
          <w:b/>
          <w:i/>
          <w:sz w:val="28"/>
          <w:szCs w:val="28"/>
        </w:rPr>
        <w:t>56,70</w:t>
      </w:r>
      <w:r w:rsidRPr="00B56F67">
        <w:rPr>
          <w:sz w:val="28"/>
          <w:szCs w:val="28"/>
        </w:rPr>
        <w:t xml:space="preserve"> руб.;</w:t>
      </w:r>
    </w:p>
    <w:p w:rsidR="00B56F67" w:rsidRPr="00B56F67" w:rsidRDefault="00B56F67" w:rsidP="00B56F67">
      <w:pPr>
        <w:ind w:right="281" w:firstLine="567"/>
        <w:jc w:val="both"/>
        <w:rPr>
          <w:sz w:val="28"/>
          <w:szCs w:val="28"/>
        </w:rPr>
      </w:pPr>
      <w:r w:rsidRPr="00B56F67">
        <w:rPr>
          <w:sz w:val="28"/>
          <w:szCs w:val="28"/>
        </w:rPr>
        <w:t xml:space="preserve">-  на 2021 год в размере </w:t>
      </w:r>
      <w:r w:rsidRPr="00B56F67">
        <w:rPr>
          <w:b/>
          <w:i/>
          <w:sz w:val="28"/>
          <w:szCs w:val="28"/>
        </w:rPr>
        <w:t>67481,09</w:t>
      </w:r>
      <w:r w:rsidRPr="00B56F67">
        <w:rPr>
          <w:sz w:val="28"/>
          <w:szCs w:val="28"/>
        </w:rPr>
        <w:t xml:space="preserve"> тыс. руб., тариф – в размере </w:t>
      </w:r>
      <w:r w:rsidRPr="00B56F67">
        <w:rPr>
          <w:b/>
          <w:i/>
          <w:sz w:val="28"/>
          <w:szCs w:val="28"/>
        </w:rPr>
        <w:t>60,73</w:t>
      </w:r>
      <w:r w:rsidRPr="00B56F67">
        <w:rPr>
          <w:sz w:val="28"/>
          <w:szCs w:val="28"/>
        </w:rPr>
        <w:t xml:space="preserve"> руб.</w:t>
      </w:r>
    </w:p>
    <w:p w:rsidR="00B56F67" w:rsidRPr="00B56F67" w:rsidRDefault="00B56F67" w:rsidP="00B56F67">
      <w:pPr>
        <w:ind w:right="281" w:firstLine="567"/>
        <w:jc w:val="both"/>
        <w:rPr>
          <w:sz w:val="28"/>
          <w:szCs w:val="28"/>
        </w:rPr>
      </w:pPr>
      <w:r w:rsidRPr="00B56F67">
        <w:rPr>
          <w:sz w:val="28"/>
          <w:szCs w:val="28"/>
        </w:rPr>
        <w:t xml:space="preserve">Тарифы в заявлении и в шаблоне </w:t>
      </w:r>
      <w:r w:rsidRPr="00B56F67">
        <w:rPr>
          <w:sz w:val="28"/>
          <w:szCs w:val="28"/>
          <w:lang w:val="en-US"/>
        </w:rPr>
        <w:t>CALC</w:t>
      </w:r>
      <w:r w:rsidRPr="00B56F67">
        <w:rPr>
          <w:sz w:val="28"/>
          <w:szCs w:val="28"/>
        </w:rPr>
        <w:t>.</w:t>
      </w:r>
      <w:r w:rsidRPr="00B56F67">
        <w:rPr>
          <w:sz w:val="28"/>
          <w:szCs w:val="28"/>
          <w:lang w:val="en-US"/>
        </w:rPr>
        <w:t>TARIF</w:t>
      </w:r>
      <w:r w:rsidRPr="00B56F67">
        <w:rPr>
          <w:sz w:val="28"/>
          <w:szCs w:val="28"/>
        </w:rPr>
        <w:t>.6.42 не совпадают.</w:t>
      </w:r>
    </w:p>
    <w:p w:rsidR="00B56F67" w:rsidRPr="00B56F67" w:rsidRDefault="00B56F67" w:rsidP="00B56F67">
      <w:pPr>
        <w:ind w:right="281" w:firstLine="567"/>
        <w:jc w:val="both"/>
        <w:rPr>
          <w:sz w:val="28"/>
          <w:szCs w:val="28"/>
        </w:rPr>
      </w:pPr>
      <w:r w:rsidRPr="00B56F67">
        <w:rPr>
          <w:sz w:val="28"/>
          <w:szCs w:val="28"/>
        </w:rPr>
        <w:t>Установление тарифов рассматриваемой организации осуществлялось с учетом следующей календарной разбивки:</w:t>
      </w:r>
    </w:p>
    <w:p w:rsidR="00B56F67" w:rsidRPr="00B56F67" w:rsidRDefault="00B56F67" w:rsidP="00B56F67">
      <w:pPr>
        <w:ind w:right="281" w:firstLine="567"/>
        <w:jc w:val="both"/>
        <w:rPr>
          <w:sz w:val="28"/>
          <w:szCs w:val="28"/>
        </w:rPr>
      </w:pPr>
      <w:r w:rsidRPr="00B56F67">
        <w:rPr>
          <w:sz w:val="28"/>
          <w:szCs w:val="28"/>
        </w:rPr>
        <w:t>- с 25.01.2019 по 30.06.2019;</w:t>
      </w:r>
    </w:p>
    <w:p w:rsidR="00B56F67" w:rsidRPr="00B56F67" w:rsidRDefault="00B56F67" w:rsidP="00B56F67">
      <w:pPr>
        <w:ind w:right="281" w:firstLine="567"/>
        <w:jc w:val="both"/>
        <w:rPr>
          <w:sz w:val="28"/>
          <w:szCs w:val="28"/>
        </w:rPr>
      </w:pPr>
      <w:r w:rsidRPr="00B56F67">
        <w:rPr>
          <w:sz w:val="28"/>
          <w:szCs w:val="28"/>
        </w:rPr>
        <w:t>- с 01.07.2019 по 31.12.2019;</w:t>
      </w:r>
    </w:p>
    <w:p w:rsidR="00B56F67" w:rsidRPr="00B56F67" w:rsidRDefault="00B56F67" w:rsidP="00B56F67">
      <w:pPr>
        <w:ind w:right="281" w:firstLine="567"/>
        <w:jc w:val="both"/>
        <w:rPr>
          <w:sz w:val="28"/>
          <w:szCs w:val="28"/>
        </w:rPr>
      </w:pPr>
      <w:r w:rsidRPr="00B56F67">
        <w:rPr>
          <w:sz w:val="28"/>
          <w:szCs w:val="28"/>
        </w:rPr>
        <w:t>- с 01.01.2020 по 30.06.2020;</w:t>
      </w:r>
    </w:p>
    <w:p w:rsidR="00B56F67" w:rsidRPr="00B56F67" w:rsidRDefault="00B56F67" w:rsidP="00B56F67">
      <w:pPr>
        <w:ind w:right="281" w:firstLine="567"/>
        <w:jc w:val="both"/>
        <w:rPr>
          <w:sz w:val="28"/>
          <w:szCs w:val="28"/>
        </w:rPr>
      </w:pPr>
      <w:r w:rsidRPr="00B56F67">
        <w:rPr>
          <w:sz w:val="28"/>
          <w:szCs w:val="28"/>
        </w:rPr>
        <w:t>- с 01.07.2020 по 31.12.2020;</w:t>
      </w:r>
    </w:p>
    <w:p w:rsidR="00B56F67" w:rsidRPr="00B56F67" w:rsidRDefault="00B56F67" w:rsidP="00B56F67">
      <w:pPr>
        <w:ind w:right="281" w:firstLine="567"/>
        <w:jc w:val="both"/>
        <w:rPr>
          <w:sz w:val="28"/>
          <w:szCs w:val="28"/>
        </w:rPr>
      </w:pPr>
      <w:r w:rsidRPr="00B56F67">
        <w:rPr>
          <w:sz w:val="28"/>
          <w:szCs w:val="28"/>
        </w:rPr>
        <w:t>- с 01.01.2021 по 30.06.2021;</w:t>
      </w:r>
    </w:p>
    <w:p w:rsidR="00B56F67" w:rsidRPr="00B56F67" w:rsidRDefault="00B56F67" w:rsidP="00B56F67">
      <w:pPr>
        <w:ind w:right="281" w:firstLine="567"/>
        <w:jc w:val="both"/>
        <w:rPr>
          <w:sz w:val="28"/>
          <w:szCs w:val="28"/>
        </w:rPr>
      </w:pPr>
      <w:r w:rsidRPr="00B56F67">
        <w:rPr>
          <w:sz w:val="28"/>
          <w:szCs w:val="28"/>
        </w:rPr>
        <w:t>- с 01.07.2021 по 31.12.2021.</w:t>
      </w:r>
    </w:p>
    <w:p w:rsidR="00B56F67" w:rsidRPr="00B56F67" w:rsidRDefault="00B56F67" w:rsidP="00B56F67">
      <w:pPr>
        <w:ind w:right="281" w:firstLine="567"/>
        <w:jc w:val="both"/>
        <w:rPr>
          <w:sz w:val="28"/>
          <w:szCs w:val="28"/>
        </w:rPr>
      </w:pPr>
      <w:r w:rsidRPr="00B56F67">
        <w:rPr>
          <w:sz w:val="28"/>
          <w:szCs w:val="28"/>
        </w:rPr>
        <w:t>Необходимая валовая выручка (далее также – «НВВ») в сфере холодного водоснабжения питьевой водой с учетом календарной разбивки определена специалистом РЭК КО на следующем уровне:</w:t>
      </w:r>
    </w:p>
    <w:p w:rsidR="00B56F67" w:rsidRPr="00B56F67" w:rsidRDefault="00B56F67" w:rsidP="00B56F67">
      <w:pPr>
        <w:ind w:right="281" w:firstLine="709"/>
        <w:jc w:val="both"/>
        <w:rPr>
          <w:sz w:val="28"/>
          <w:szCs w:val="28"/>
        </w:rPr>
      </w:pPr>
      <w:r w:rsidRPr="00B56F67">
        <w:rPr>
          <w:sz w:val="28"/>
          <w:szCs w:val="28"/>
        </w:rPr>
        <w:t xml:space="preserve">- на период с 25.01.2019 по 30.06.2019 – </w:t>
      </w:r>
      <w:r w:rsidRPr="00B56F67">
        <w:rPr>
          <w:b/>
          <w:i/>
          <w:sz w:val="28"/>
          <w:szCs w:val="28"/>
        </w:rPr>
        <w:t>18290,16</w:t>
      </w:r>
      <w:r w:rsidRPr="00B56F67">
        <w:rPr>
          <w:sz w:val="28"/>
          <w:szCs w:val="28"/>
        </w:rPr>
        <w:t xml:space="preserve"> тыс. руб.;</w:t>
      </w:r>
    </w:p>
    <w:p w:rsidR="00B56F67" w:rsidRPr="00B56F67" w:rsidRDefault="00B56F67" w:rsidP="00B56F67">
      <w:pPr>
        <w:ind w:right="281" w:firstLine="709"/>
        <w:jc w:val="both"/>
        <w:rPr>
          <w:sz w:val="28"/>
          <w:szCs w:val="28"/>
        </w:rPr>
      </w:pPr>
      <w:r w:rsidRPr="00B56F67">
        <w:rPr>
          <w:sz w:val="28"/>
          <w:szCs w:val="28"/>
        </w:rPr>
        <w:t xml:space="preserve">- на период с 01.07.2019 по 31.12.2019 – </w:t>
      </w:r>
      <w:r w:rsidRPr="00B56F67">
        <w:rPr>
          <w:b/>
          <w:i/>
          <w:sz w:val="28"/>
          <w:szCs w:val="28"/>
        </w:rPr>
        <w:t>24124,14</w:t>
      </w:r>
      <w:r w:rsidRPr="00B56F67">
        <w:rPr>
          <w:sz w:val="28"/>
          <w:szCs w:val="28"/>
        </w:rPr>
        <w:t xml:space="preserve"> тыс. руб.;</w:t>
      </w:r>
    </w:p>
    <w:p w:rsidR="00B56F67" w:rsidRPr="00B56F67" w:rsidRDefault="00B56F67" w:rsidP="00B56F67">
      <w:pPr>
        <w:ind w:right="281" w:firstLine="709"/>
        <w:jc w:val="both"/>
        <w:rPr>
          <w:sz w:val="28"/>
          <w:szCs w:val="28"/>
        </w:rPr>
      </w:pPr>
      <w:r w:rsidRPr="00B56F67">
        <w:rPr>
          <w:sz w:val="28"/>
          <w:szCs w:val="28"/>
        </w:rPr>
        <w:t xml:space="preserve">- на период с 01.01.2020 по 30.06.2020 – </w:t>
      </w:r>
      <w:r w:rsidRPr="00B56F67">
        <w:rPr>
          <w:b/>
          <w:i/>
          <w:sz w:val="28"/>
          <w:szCs w:val="28"/>
        </w:rPr>
        <w:t>23388,61</w:t>
      </w:r>
      <w:r w:rsidRPr="00B56F67">
        <w:rPr>
          <w:sz w:val="28"/>
          <w:szCs w:val="28"/>
        </w:rPr>
        <w:t xml:space="preserve"> тыс. руб.;</w:t>
      </w:r>
    </w:p>
    <w:p w:rsidR="00B56F67" w:rsidRPr="00B56F67" w:rsidRDefault="00B56F67" w:rsidP="00B56F67">
      <w:pPr>
        <w:ind w:right="281" w:firstLine="709"/>
        <w:jc w:val="both"/>
        <w:rPr>
          <w:sz w:val="28"/>
          <w:szCs w:val="28"/>
        </w:rPr>
      </w:pPr>
      <w:r w:rsidRPr="00B56F67">
        <w:rPr>
          <w:sz w:val="28"/>
          <w:szCs w:val="28"/>
        </w:rPr>
        <w:t xml:space="preserve">- на период с 01.07.2020 по 31.12.2020 – </w:t>
      </w:r>
      <w:r w:rsidRPr="00B56F67">
        <w:rPr>
          <w:b/>
          <w:i/>
          <w:sz w:val="28"/>
          <w:szCs w:val="28"/>
        </w:rPr>
        <w:t>23388,61</w:t>
      </w:r>
      <w:r w:rsidRPr="00B56F67">
        <w:rPr>
          <w:sz w:val="28"/>
          <w:szCs w:val="28"/>
        </w:rPr>
        <w:t xml:space="preserve"> тыс. руб.;</w:t>
      </w:r>
    </w:p>
    <w:p w:rsidR="00B56F67" w:rsidRPr="00B56F67" w:rsidRDefault="00B56F67" w:rsidP="00B56F67">
      <w:pPr>
        <w:ind w:right="281" w:firstLine="709"/>
        <w:jc w:val="both"/>
        <w:rPr>
          <w:sz w:val="28"/>
          <w:szCs w:val="28"/>
        </w:rPr>
      </w:pPr>
      <w:r w:rsidRPr="00B56F67">
        <w:rPr>
          <w:sz w:val="28"/>
          <w:szCs w:val="28"/>
        </w:rPr>
        <w:t xml:space="preserve">- на период с 01.01.2021 по 30.06.2021 – </w:t>
      </w:r>
      <w:r w:rsidRPr="00B56F67">
        <w:rPr>
          <w:b/>
          <w:i/>
          <w:sz w:val="28"/>
          <w:szCs w:val="28"/>
        </w:rPr>
        <w:t>23388,61</w:t>
      </w:r>
      <w:r w:rsidRPr="00B56F67">
        <w:rPr>
          <w:sz w:val="28"/>
          <w:szCs w:val="28"/>
        </w:rPr>
        <w:t xml:space="preserve"> тыс. руб.;</w:t>
      </w:r>
    </w:p>
    <w:p w:rsidR="00B56F67" w:rsidRPr="00B56F67" w:rsidRDefault="00B56F67" w:rsidP="00B56F67">
      <w:pPr>
        <w:ind w:right="281" w:firstLine="709"/>
        <w:jc w:val="both"/>
        <w:rPr>
          <w:sz w:val="28"/>
          <w:szCs w:val="28"/>
        </w:rPr>
      </w:pPr>
      <w:r w:rsidRPr="00B56F67">
        <w:rPr>
          <w:sz w:val="28"/>
          <w:szCs w:val="28"/>
        </w:rPr>
        <w:t xml:space="preserve">- на период с 01.07.2021 по 31.12.2021 – </w:t>
      </w:r>
      <w:r w:rsidRPr="00B56F67">
        <w:rPr>
          <w:b/>
          <w:i/>
          <w:sz w:val="28"/>
          <w:szCs w:val="28"/>
        </w:rPr>
        <w:t>24888,60</w:t>
      </w:r>
      <w:r w:rsidRPr="00B56F67">
        <w:rPr>
          <w:sz w:val="28"/>
          <w:szCs w:val="28"/>
        </w:rPr>
        <w:t xml:space="preserve"> тыс. руб.</w:t>
      </w:r>
    </w:p>
    <w:p w:rsidR="00B56F67" w:rsidRPr="00B56F67" w:rsidRDefault="00B56F67" w:rsidP="00B56F67">
      <w:pPr>
        <w:ind w:right="281" w:firstLine="709"/>
        <w:jc w:val="both"/>
        <w:rPr>
          <w:sz w:val="28"/>
          <w:szCs w:val="28"/>
        </w:rPr>
      </w:pPr>
    </w:p>
    <w:p w:rsidR="00B56F67" w:rsidRPr="00B56F67" w:rsidRDefault="00B56F67" w:rsidP="00B56F67">
      <w:pPr>
        <w:ind w:right="281" w:firstLine="567"/>
        <w:jc w:val="both"/>
        <w:rPr>
          <w:color w:val="000000"/>
          <w:sz w:val="28"/>
          <w:szCs w:val="28"/>
        </w:rPr>
      </w:pPr>
      <w:r w:rsidRPr="00B56F67">
        <w:rPr>
          <w:sz w:val="28"/>
          <w:szCs w:val="28"/>
        </w:rPr>
        <w:t xml:space="preserve">При расчете статей расходов специалистом использовались индексы потребительских цен на 2018 год – 102,7%, на 2019 год – 104,6%, на 2020 год – 103,4%, на 2021 – 104% согласно </w:t>
      </w:r>
      <w:r w:rsidRPr="00B56F67">
        <w:rPr>
          <w:rFonts w:eastAsia="Calibri"/>
          <w:sz w:val="28"/>
          <w:szCs w:val="28"/>
        </w:rPr>
        <w:t xml:space="preserve">основных параметров прогноза социально-экономического развития Российской Федерации на 2018 - 2023 годы, определенных в базовом варианте Прогноза социально-экономического развития Российской Федерации на период до 2024 года, опубликованном 01.10.2018г. на официальном сайте Министерства экономического развития Российской Федерации  (далее - </w:t>
      </w:r>
      <w:r w:rsidRPr="00B56F67">
        <w:rPr>
          <w:sz w:val="28"/>
          <w:szCs w:val="28"/>
        </w:rPr>
        <w:t>прогноз Минэкономразвития России, ИПЦ Минэкономразвития России).</w:t>
      </w:r>
    </w:p>
    <w:p w:rsidR="00B56F67" w:rsidRPr="00B56F67" w:rsidRDefault="00B56F67" w:rsidP="00B56F67">
      <w:pPr>
        <w:ind w:right="281" w:firstLine="709"/>
        <w:jc w:val="both"/>
        <w:rPr>
          <w:sz w:val="28"/>
          <w:szCs w:val="28"/>
        </w:rPr>
      </w:pPr>
    </w:p>
    <w:p w:rsidR="00B56F67" w:rsidRPr="00B56F67" w:rsidRDefault="00B56F67" w:rsidP="00B56F67">
      <w:pPr>
        <w:ind w:right="281" w:firstLine="567"/>
        <w:jc w:val="both"/>
        <w:rPr>
          <w:sz w:val="28"/>
          <w:szCs w:val="28"/>
        </w:rPr>
      </w:pPr>
      <w:r w:rsidRPr="00B56F67">
        <w:rPr>
          <w:sz w:val="28"/>
          <w:szCs w:val="28"/>
        </w:rPr>
        <w:t>На основании проведенного анализа расчетно-обосновывающих материалов, представленных организацией для определения величины необходимой валовой выручки, специалист считает экономически обоснованным принять расходы по статьям затрат на следующем уровне.</w:t>
      </w:r>
    </w:p>
    <w:p w:rsidR="00B56F67" w:rsidRPr="00B56F67" w:rsidRDefault="00B56F67" w:rsidP="00B56F67">
      <w:pPr>
        <w:ind w:right="281" w:firstLine="709"/>
        <w:jc w:val="both"/>
        <w:rPr>
          <w:color w:val="FF0000"/>
          <w:sz w:val="28"/>
          <w:szCs w:val="28"/>
        </w:rPr>
      </w:pPr>
    </w:p>
    <w:p w:rsidR="00B56F67" w:rsidRPr="00B56F67" w:rsidRDefault="00B56F67" w:rsidP="00B56F67">
      <w:pPr>
        <w:ind w:right="281"/>
        <w:jc w:val="center"/>
        <w:rPr>
          <w:b/>
          <w:sz w:val="32"/>
          <w:szCs w:val="32"/>
          <w:u w:val="single"/>
        </w:rPr>
      </w:pPr>
      <w:r w:rsidRPr="00B56F67">
        <w:rPr>
          <w:b/>
          <w:sz w:val="32"/>
          <w:szCs w:val="32"/>
          <w:u w:val="single"/>
          <w:lang w:val="en-US"/>
        </w:rPr>
        <w:t>I</w:t>
      </w:r>
      <w:r w:rsidRPr="00B56F67">
        <w:rPr>
          <w:b/>
          <w:sz w:val="32"/>
          <w:szCs w:val="32"/>
          <w:u w:val="single"/>
        </w:rPr>
        <w:t>. Базовый уровень операционных расходов на 2019 год</w:t>
      </w:r>
    </w:p>
    <w:p w:rsidR="00B56F67" w:rsidRPr="00B56F67" w:rsidRDefault="00B56F67" w:rsidP="00B56F67">
      <w:pPr>
        <w:ind w:right="281"/>
        <w:jc w:val="center"/>
        <w:rPr>
          <w:b/>
          <w:sz w:val="32"/>
          <w:szCs w:val="32"/>
          <w:u w:val="single"/>
        </w:rPr>
      </w:pPr>
    </w:p>
    <w:p w:rsidR="00B56F67" w:rsidRPr="00B56F67" w:rsidRDefault="00B56F67" w:rsidP="00B56F67">
      <w:pPr>
        <w:ind w:right="281"/>
        <w:jc w:val="center"/>
        <w:rPr>
          <w:b/>
          <w:sz w:val="32"/>
          <w:szCs w:val="32"/>
          <w:u w:val="single"/>
        </w:rPr>
      </w:pPr>
      <w:r w:rsidRPr="00B56F67">
        <w:rPr>
          <w:b/>
          <w:sz w:val="32"/>
          <w:szCs w:val="32"/>
          <w:u w:val="single"/>
        </w:rPr>
        <w:t>«Реагенты»</w:t>
      </w:r>
    </w:p>
    <w:p w:rsidR="00B56F67" w:rsidRPr="00B56F67" w:rsidRDefault="00B56F67" w:rsidP="00B56F67">
      <w:pPr>
        <w:ind w:right="281"/>
        <w:jc w:val="center"/>
        <w:rPr>
          <w:b/>
          <w:sz w:val="32"/>
          <w:szCs w:val="32"/>
          <w:u w:val="single"/>
        </w:rPr>
      </w:pPr>
    </w:p>
    <w:p w:rsidR="00B56F67" w:rsidRPr="00B56F67" w:rsidRDefault="00B56F67" w:rsidP="00B56F67">
      <w:pPr>
        <w:ind w:right="281" w:firstLine="709"/>
        <w:jc w:val="both"/>
        <w:rPr>
          <w:sz w:val="28"/>
          <w:szCs w:val="28"/>
        </w:rPr>
      </w:pPr>
      <w:r w:rsidRPr="00B56F67">
        <w:rPr>
          <w:sz w:val="28"/>
          <w:szCs w:val="28"/>
        </w:rPr>
        <w:t xml:space="preserve">Организацией заявлены для учета в необходимой валовой выручке расходы по данной статье в сумме </w:t>
      </w:r>
      <w:r w:rsidRPr="00B56F67">
        <w:rPr>
          <w:b/>
          <w:i/>
          <w:sz w:val="28"/>
          <w:szCs w:val="28"/>
        </w:rPr>
        <w:t xml:space="preserve">175,32 </w:t>
      </w:r>
      <w:r w:rsidRPr="00B56F67">
        <w:rPr>
          <w:sz w:val="28"/>
          <w:szCs w:val="28"/>
        </w:rPr>
        <w:t xml:space="preserve">тыс. руб. (гипохлорит натрия объем </w:t>
      </w:r>
      <w:r w:rsidRPr="00B56F67">
        <w:rPr>
          <w:b/>
          <w:i/>
          <w:sz w:val="28"/>
          <w:szCs w:val="28"/>
        </w:rPr>
        <w:t xml:space="preserve">3,60 </w:t>
      </w:r>
      <w:proofErr w:type="spellStart"/>
      <w:r w:rsidRPr="00B56F67">
        <w:rPr>
          <w:sz w:val="28"/>
          <w:szCs w:val="28"/>
        </w:rPr>
        <w:t>тн</w:t>
      </w:r>
      <w:proofErr w:type="spellEnd"/>
      <w:r w:rsidRPr="00B56F67">
        <w:rPr>
          <w:sz w:val="28"/>
          <w:szCs w:val="28"/>
        </w:rPr>
        <w:t xml:space="preserve">, цена </w:t>
      </w:r>
      <w:r w:rsidRPr="00B56F67">
        <w:rPr>
          <w:b/>
          <w:i/>
          <w:sz w:val="28"/>
          <w:szCs w:val="28"/>
        </w:rPr>
        <w:t>48698,65</w:t>
      </w:r>
      <w:r w:rsidRPr="00B56F67">
        <w:rPr>
          <w:sz w:val="28"/>
          <w:szCs w:val="28"/>
        </w:rPr>
        <w:t xml:space="preserve"> руб.). </w:t>
      </w:r>
    </w:p>
    <w:p w:rsidR="00B56F67" w:rsidRPr="00B56F67" w:rsidRDefault="00B56F67" w:rsidP="00B56F67">
      <w:pPr>
        <w:tabs>
          <w:tab w:val="left" w:pos="1134"/>
        </w:tabs>
        <w:ind w:right="281" w:firstLine="709"/>
        <w:jc w:val="both"/>
        <w:rPr>
          <w:sz w:val="28"/>
          <w:szCs w:val="28"/>
        </w:rPr>
      </w:pPr>
      <w:r w:rsidRPr="00B56F67">
        <w:rPr>
          <w:sz w:val="28"/>
          <w:szCs w:val="28"/>
        </w:rPr>
        <w:t xml:space="preserve">Расходы по статье приняты в сумме </w:t>
      </w:r>
      <w:r w:rsidRPr="00B56F67">
        <w:rPr>
          <w:b/>
          <w:i/>
          <w:sz w:val="28"/>
          <w:szCs w:val="28"/>
        </w:rPr>
        <w:t>89,62</w:t>
      </w:r>
      <w:r w:rsidRPr="00B56F67">
        <w:rPr>
          <w:sz w:val="28"/>
          <w:szCs w:val="28"/>
        </w:rPr>
        <w:t xml:space="preserve"> тыс. руб. с разбивкой по периодам:</w:t>
      </w:r>
    </w:p>
    <w:p w:rsidR="00B56F67" w:rsidRPr="00B56F67" w:rsidRDefault="00B56F67" w:rsidP="00B56F67">
      <w:pPr>
        <w:tabs>
          <w:tab w:val="left" w:pos="1134"/>
        </w:tabs>
        <w:ind w:right="281" w:firstLine="709"/>
        <w:jc w:val="both"/>
        <w:rPr>
          <w:sz w:val="28"/>
          <w:szCs w:val="28"/>
        </w:rPr>
      </w:pPr>
      <w:r w:rsidRPr="00B56F67">
        <w:rPr>
          <w:sz w:val="28"/>
          <w:szCs w:val="28"/>
        </w:rPr>
        <w:t xml:space="preserve">- с 25.01.2019 по 30.06.2019 – </w:t>
      </w:r>
      <w:r w:rsidRPr="00B56F67">
        <w:rPr>
          <w:b/>
          <w:i/>
          <w:sz w:val="28"/>
          <w:szCs w:val="28"/>
        </w:rPr>
        <w:t>41,26</w:t>
      </w:r>
      <w:r w:rsidRPr="00B56F67">
        <w:rPr>
          <w:sz w:val="28"/>
          <w:szCs w:val="28"/>
        </w:rPr>
        <w:t xml:space="preserve"> тыс. руб.;</w:t>
      </w:r>
    </w:p>
    <w:p w:rsidR="00B56F67" w:rsidRPr="00B56F67" w:rsidRDefault="00B56F67" w:rsidP="00B56F67">
      <w:pPr>
        <w:tabs>
          <w:tab w:val="left" w:pos="1134"/>
        </w:tabs>
        <w:ind w:right="281" w:firstLine="709"/>
        <w:jc w:val="both"/>
        <w:rPr>
          <w:sz w:val="28"/>
          <w:szCs w:val="28"/>
        </w:rPr>
      </w:pPr>
      <w:r w:rsidRPr="00B56F67">
        <w:rPr>
          <w:sz w:val="28"/>
          <w:szCs w:val="28"/>
        </w:rPr>
        <w:t xml:space="preserve">- с 01.07.2019 по 31.12.2019 – </w:t>
      </w:r>
      <w:r w:rsidRPr="00B56F67">
        <w:rPr>
          <w:b/>
          <w:i/>
          <w:sz w:val="28"/>
          <w:szCs w:val="28"/>
        </w:rPr>
        <w:t>48,36</w:t>
      </w:r>
      <w:r w:rsidRPr="00B56F67">
        <w:rPr>
          <w:sz w:val="28"/>
          <w:szCs w:val="28"/>
        </w:rPr>
        <w:t xml:space="preserve"> тыс. руб.</w:t>
      </w:r>
    </w:p>
    <w:p w:rsidR="00B56F67" w:rsidRPr="00B56F67" w:rsidRDefault="00B56F67" w:rsidP="00B56F67">
      <w:pPr>
        <w:tabs>
          <w:tab w:val="left" w:pos="1134"/>
        </w:tabs>
        <w:ind w:right="281" w:firstLine="709"/>
        <w:jc w:val="both"/>
        <w:rPr>
          <w:sz w:val="28"/>
          <w:szCs w:val="28"/>
        </w:rPr>
      </w:pPr>
      <w:r w:rsidRPr="00B56F67">
        <w:rPr>
          <w:sz w:val="28"/>
          <w:szCs w:val="28"/>
        </w:rPr>
        <w:t xml:space="preserve">Объемы гипохлорита натрия приняты по факту 2017 г. в доле объема поднятой воды по смете 2019 г. в размере </w:t>
      </w:r>
      <w:r w:rsidRPr="00B56F67">
        <w:rPr>
          <w:b/>
          <w:i/>
          <w:sz w:val="28"/>
          <w:szCs w:val="28"/>
        </w:rPr>
        <w:t>2,16</w:t>
      </w:r>
      <w:r w:rsidRPr="00B56F67">
        <w:rPr>
          <w:sz w:val="28"/>
          <w:szCs w:val="28"/>
        </w:rPr>
        <w:t xml:space="preserve"> </w:t>
      </w:r>
      <w:proofErr w:type="spellStart"/>
      <w:r w:rsidRPr="00B56F67">
        <w:rPr>
          <w:sz w:val="28"/>
          <w:szCs w:val="28"/>
        </w:rPr>
        <w:t>тн</w:t>
      </w:r>
      <w:proofErr w:type="spellEnd"/>
      <w:r w:rsidRPr="00B56F67">
        <w:rPr>
          <w:sz w:val="28"/>
          <w:szCs w:val="28"/>
        </w:rPr>
        <w:t xml:space="preserve">., цена – </w:t>
      </w:r>
      <w:r w:rsidRPr="00B56F67">
        <w:rPr>
          <w:b/>
          <w:i/>
          <w:sz w:val="28"/>
          <w:szCs w:val="28"/>
        </w:rPr>
        <w:t xml:space="preserve">41421,60 </w:t>
      </w:r>
      <w:r w:rsidRPr="00B56F67">
        <w:rPr>
          <w:sz w:val="28"/>
          <w:szCs w:val="28"/>
        </w:rPr>
        <w:t xml:space="preserve">руб.  рассчитана согласно договору № ТД-2-89/18 от 01.03.2018, по которому цена составила 33000 </w:t>
      </w:r>
      <w:proofErr w:type="spellStart"/>
      <w:r w:rsidRPr="00B56F67">
        <w:rPr>
          <w:sz w:val="28"/>
          <w:szCs w:val="28"/>
        </w:rPr>
        <w:t>руб</w:t>
      </w:r>
      <w:proofErr w:type="spellEnd"/>
      <w:r w:rsidRPr="00B56F67">
        <w:rPr>
          <w:sz w:val="28"/>
          <w:szCs w:val="28"/>
        </w:rPr>
        <w:t xml:space="preserve"> за </w:t>
      </w:r>
      <w:proofErr w:type="spellStart"/>
      <w:r w:rsidRPr="00B56F67">
        <w:rPr>
          <w:sz w:val="28"/>
          <w:szCs w:val="28"/>
        </w:rPr>
        <w:t>тн</w:t>
      </w:r>
      <w:proofErr w:type="spellEnd"/>
      <w:r w:rsidRPr="00B56F67">
        <w:rPr>
          <w:sz w:val="28"/>
          <w:szCs w:val="28"/>
        </w:rPr>
        <w:t xml:space="preserve">. без НДС, принимается данная цена с НДС - 20 % и с учетом ИПЦ по прогнозу Минэкономразвития России на 2019 г. 104,6%. </w:t>
      </w:r>
      <w:r w:rsidRPr="00B56F67">
        <w:rPr>
          <w:color w:val="000000"/>
          <w:sz w:val="28"/>
          <w:szCs w:val="28"/>
        </w:rPr>
        <w:t xml:space="preserve">Стоимость доставки в размере 4937,5 </w:t>
      </w:r>
      <w:proofErr w:type="spellStart"/>
      <w:r w:rsidRPr="00B56F67">
        <w:rPr>
          <w:color w:val="000000"/>
          <w:sz w:val="28"/>
          <w:szCs w:val="28"/>
        </w:rPr>
        <w:t>руб</w:t>
      </w:r>
      <w:proofErr w:type="spellEnd"/>
      <w:r w:rsidRPr="00B56F67">
        <w:rPr>
          <w:color w:val="000000"/>
          <w:sz w:val="28"/>
          <w:szCs w:val="28"/>
        </w:rPr>
        <w:t>/</w:t>
      </w:r>
      <w:proofErr w:type="spellStart"/>
      <w:r w:rsidRPr="00B56F67">
        <w:rPr>
          <w:color w:val="000000"/>
          <w:sz w:val="28"/>
          <w:szCs w:val="28"/>
        </w:rPr>
        <w:t>тн</w:t>
      </w:r>
      <w:proofErr w:type="spellEnd"/>
      <w:r w:rsidRPr="00B56F67">
        <w:rPr>
          <w:color w:val="000000"/>
          <w:sz w:val="28"/>
          <w:szCs w:val="28"/>
        </w:rPr>
        <w:t>., так как отсутствуют договоры по</w:t>
      </w:r>
      <w:r w:rsidRPr="00B56F67">
        <w:rPr>
          <w:sz w:val="28"/>
          <w:szCs w:val="28"/>
        </w:rPr>
        <w:t xml:space="preserve"> доставке, а также не представлен расчет включения в стоимость покупки доставки товара.</w:t>
      </w:r>
    </w:p>
    <w:p w:rsidR="00B56F67" w:rsidRPr="00B56F67" w:rsidRDefault="00B56F67" w:rsidP="00B56F67">
      <w:pPr>
        <w:tabs>
          <w:tab w:val="left" w:pos="1134"/>
        </w:tabs>
        <w:ind w:right="281" w:firstLine="709"/>
        <w:jc w:val="both"/>
        <w:rPr>
          <w:b/>
          <w:sz w:val="32"/>
          <w:szCs w:val="32"/>
          <w:u w:val="single"/>
        </w:rPr>
      </w:pPr>
    </w:p>
    <w:p w:rsidR="00B56F67" w:rsidRPr="00B56F67" w:rsidRDefault="00B56F67" w:rsidP="00B56F67">
      <w:pPr>
        <w:tabs>
          <w:tab w:val="left" w:pos="1134"/>
        </w:tabs>
        <w:ind w:right="281"/>
        <w:jc w:val="center"/>
        <w:rPr>
          <w:b/>
          <w:color w:val="FF0000"/>
          <w:sz w:val="32"/>
          <w:szCs w:val="32"/>
          <w:u w:val="single"/>
        </w:rPr>
      </w:pPr>
      <w:r w:rsidRPr="00B56F67">
        <w:rPr>
          <w:b/>
          <w:sz w:val="32"/>
          <w:szCs w:val="32"/>
          <w:u w:val="single"/>
        </w:rPr>
        <w:t>«Расходы на оплату труда основного производственного персонала»</w:t>
      </w:r>
    </w:p>
    <w:p w:rsidR="00B56F67" w:rsidRPr="00B56F67" w:rsidRDefault="00B56F67" w:rsidP="00B56F67">
      <w:pPr>
        <w:tabs>
          <w:tab w:val="left" w:pos="1134"/>
        </w:tabs>
        <w:ind w:right="281" w:firstLine="709"/>
        <w:jc w:val="both"/>
        <w:rPr>
          <w:color w:val="FF0000"/>
          <w:sz w:val="28"/>
          <w:szCs w:val="28"/>
        </w:rPr>
      </w:pPr>
    </w:p>
    <w:p w:rsidR="00B56F67" w:rsidRPr="00B56F67" w:rsidRDefault="00B56F67" w:rsidP="00B56F67">
      <w:pPr>
        <w:tabs>
          <w:tab w:val="left" w:pos="1134"/>
        </w:tabs>
        <w:ind w:right="281" w:firstLine="709"/>
        <w:jc w:val="both"/>
        <w:rPr>
          <w:sz w:val="28"/>
          <w:szCs w:val="28"/>
        </w:rPr>
      </w:pPr>
      <w:r w:rsidRPr="00B56F67">
        <w:rPr>
          <w:sz w:val="28"/>
          <w:szCs w:val="28"/>
        </w:rPr>
        <w:t xml:space="preserve">Организацией заявлены для учета в необходимой валовой выручке расходы по данной статье в сумме </w:t>
      </w:r>
      <w:r w:rsidRPr="00B56F67">
        <w:rPr>
          <w:b/>
          <w:i/>
          <w:sz w:val="28"/>
          <w:szCs w:val="28"/>
        </w:rPr>
        <w:t xml:space="preserve">6805,26 </w:t>
      </w:r>
      <w:r w:rsidRPr="00B56F67">
        <w:rPr>
          <w:sz w:val="28"/>
          <w:szCs w:val="28"/>
        </w:rPr>
        <w:t xml:space="preserve">тыс. руб. Среднемесячная заработная плата заявлена на уровне </w:t>
      </w:r>
      <w:r w:rsidRPr="00B56F67">
        <w:rPr>
          <w:b/>
          <w:i/>
          <w:sz w:val="28"/>
          <w:szCs w:val="28"/>
        </w:rPr>
        <w:t xml:space="preserve">21811,73 </w:t>
      </w:r>
      <w:r w:rsidRPr="00B56F67">
        <w:rPr>
          <w:sz w:val="28"/>
          <w:szCs w:val="28"/>
        </w:rPr>
        <w:t xml:space="preserve">руб./мес./чел. Численность основного персонала заявлена в количестве </w:t>
      </w:r>
      <w:r w:rsidRPr="00B56F67">
        <w:rPr>
          <w:b/>
          <w:i/>
          <w:sz w:val="28"/>
          <w:szCs w:val="28"/>
        </w:rPr>
        <w:t xml:space="preserve">26,00 </w:t>
      </w:r>
      <w:r w:rsidRPr="00B56F67">
        <w:rPr>
          <w:sz w:val="28"/>
          <w:szCs w:val="28"/>
        </w:rPr>
        <w:t xml:space="preserve">человек. </w:t>
      </w:r>
    </w:p>
    <w:p w:rsidR="00B56F67" w:rsidRPr="00B56F67" w:rsidRDefault="00B56F67" w:rsidP="00B56F67">
      <w:pPr>
        <w:tabs>
          <w:tab w:val="left" w:pos="1134"/>
        </w:tabs>
        <w:ind w:right="281" w:firstLine="709"/>
        <w:jc w:val="both"/>
        <w:rPr>
          <w:sz w:val="28"/>
          <w:szCs w:val="28"/>
        </w:rPr>
      </w:pPr>
      <w:r w:rsidRPr="00B56F67">
        <w:rPr>
          <w:sz w:val="28"/>
          <w:szCs w:val="28"/>
        </w:rPr>
        <w:t xml:space="preserve">Расходы по статье приняты в сумме </w:t>
      </w:r>
      <w:r w:rsidRPr="00B56F67">
        <w:rPr>
          <w:b/>
          <w:i/>
          <w:sz w:val="28"/>
          <w:szCs w:val="28"/>
        </w:rPr>
        <w:t xml:space="preserve">6793,18 </w:t>
      </w:r>
      <w:r w:rsidRPr="00B56F67">
        <w:rPr>
          <w:sz w:val="28"/>
          <w:szCs w:val="28"/>
        </w:rPr>
        <w:t>тыс. руб.</w:t>
      </w:r>
      <w:r w:rsidRPr="00B56F67">
        <w:rPr>
          <w:color w:val="FF0000"/>
          <w:sz w:val="28"/>
          <w:szCs w:val="28"/>
        </w:rPr>
        <w:t xml:space="preserve"> </w:t>
      </w:r>
      <w:r w:rsidRPr="00B56F67">
        <w:rPr>
          <w:sz w:val="28"/>
          <w:szCs w:val="28"/>
        </w:rPr>
        <w:t xml:space="preserve">Расчет </w:t>
      </w:r>
      <w:proofErr w:type="gramStart"/>
      <w:r w:rsidRPr="00B56F67">
        <w:rPr>
          <w:sz w:val="28"/>
          <w:szCs w:val="28"/>
        </w:rPr>
        <w:t>произведен  по</w:t>
      </w:r>
      <w:proofErr w:type="gramEnd"/>
      <w:r w:rsidRPr="00B56F67">
        <w:rPr>
          <w:sz w:val="28"/>
          <w:szCs w:val="28"/>
        </w:rPr>
        <w:t xml:space="preserve"> факту 2017 г. с учетом ИПЦ по прогнозу Минэкономразвития России на 2018 г. -102,7%, на 2019 г. 104,6%. </w:t>
      </w:r>
    </w:p>
    <w:p w:rsidR="00B56F67" w:rsidRPr="00B56F67" w:rsidRDefault="00B56F67" w:rsidP="00B56F67">
      <w:pPr>
        <w:tabs>
          <w:tab w:val="left" w:pos="1134"/>
        </w:tabs>
        <w:ind w:right="281" w:firstLine="709"/>
        <w:jc w:val="both"/>
        <w:rPr>
          <w:sz w:val="28"/>
          <w:szCs w:val="28"/>
        </w:rPr>
      </w:pPr>
      <w:r w:rsidRPr="00B56F67">
        <w:rPr>
          <w:sz w:val="28"/>
          <w:szCs w:val="28"/>
        </w:rPr>
        <w:t>Статья затрат составит с разбивкой по периодам:</w:t>
      </w:r>
    </w:p>
    <w:p w:rsidR="00B56F67" w:rsidRPr="00B56F67" w:rsidRDefault="00B56F67" w:rsidP="00B56F67">
      <w:pPr>
        <w:tabs>
          <w:tab w:val="left" w:pos="1134"/>
        </w:tabs>
        <w:ind w:right="281" w:firstLine="709"/>
        <w:jc w:val="both"/>
        <w:rPr>
          <w:sz w:val="28"/>
          <w:szCs w:val="28"/>
        </w:rPr>
      </w:pPr>
      <w:r w:rsidRPr="00B56F67">
        <w:rPr>
          <w:sz w:val="28"/>
          <w:szCs w:val="28"/>
        </w:rPr>
        <w:lastRenderedPageBreak/>
        <w:t xml:space="preserve">- </w:t>
      </w:r>
      <w:r w:rsidRPr="00B56F67">
        <w:rPr>
          <w:b/>
          <w:sz w:val="28"/>
          <w:szCs w:val="28"/>
        </w:rPr>
        <w:t>с 25.01.2019 по 30.06.2019 – 2922,00</w:t>
      </w:r>
      <w:r w:rsidRPr="00B56F67">
        <w:rPr>
          <w:sz w:val="28"/>
          <w:szCs w:val="28"/>
        </w:rPr>
        <w:t xml:space="preserve"> тыс. руб.;</w:t>
      </w:r>
    </w:p>
    <w:p w:rsidR="00B56F67" w:rsidRPr="00B56F67" w:rsidRDefault="00B56F67" w:rsidP="00B56F67">
      <w:pPr>
        <w:tabs>
          <w:tab w:val="left" w:pos="1134"/>
        </w:tabs>
        <w:ind w:right="281" w:firstLine="709"/>
        <w:jc w:val="both"/>
        <w:rPr>
          <w:sz w:val="28"/>
          <w:szCs w:val="28"/>
        </w:rPr>
      </w:pPr>
      <w:r w:rsidRPr="00B56F67">
        <w:rPr>
          <w:sz w:val="28"/>
          <w:szCs w:val="28"/>
        </w:rPr>
        <w:t xml:space="preserve">- </w:t>
      </w:r>
      <w:r w:rsidRPr="00B56F67">
        <w:rPr>
          <w:b/>
          <w:sz w:val="28"/>
          <w:szCs w:val="28"/>
        </w:rPr>
        <w:t>с 01.07.2019 по 31.12.2019 – 3424,51</w:t>
      </w:r>
      <w:r w:rsidRPr="00B56F67">
        <w:rPr>
          <w:sz w:val="28"/>
          <w:szCs w:val="28"/>
        </w:rPr>
        <w:t xml:space="preserve"> тыс. руб.</w:t>
      </w:r>
    </w:p>
    <w:p w:rsidR="00B56F67" w:rsidRPr="00B56F67" w:rsidRDefault="00B56F67" w:rsidP="00B56F67">
      <w:pPr>
        <w:tabs>
          <w:tab w:val="left" w:pos="1134"/>
        </w:tabs>
        <w:ind w:right="281" w:firstLine="709"/>
        <w:jc w:val="both"/>
        <w:rPr>
          <w:color w:val="FF0000"/>
          <w:sz w:val="28"/>
          <w:szCs w:val="28"/>
        </w:rPr>
      </w:pPr>
      <w:r w:rsidRPr="00B56F67">
        <w:rPr>
          <w:sz w:val="28"/>
          <w:szCs w:val="28"/>
        </w:rPr>
        <w:t xml:space="preserve">Средняя заработная плата основного производственного персонала составила </w:t>
      </w:r>
      <w:r w:rsidRPr="00B56F67">
        <w:rPr>
          <w:b/>
          <w:i/>
          <w:sz w:val="28"/>
          <w:szCs w:val="28"/>
        </w:rPr>
        <w:t xml:space="preserve">23587,44 </w:t>
      </w:r>
      <w:r w:rsidRPr="00B56F67">
        <w:rPr>
          <w:sz w:val="28"/>
          <w:szCs w:val="28"/>
        </w:rPr>
        <w:t xml:space="preserve">руб./чел./мес. Численность принята по факту 2017 г. – </w:t>
      </w:r>
      <w:r w:rsidRPr="00B56F67">
        <w:rPr>
          <w:b/>
          <w:i/>
          <w:sz w:val="28"/>
          <w:szCs w:val="28"/>
        </w:rPr>
        <w:t>24,00</w:t>
      </w:r>
      <w:r w:rsidRPr="00B56F67">
        <w:rPr>
          <w:sz w:val="28"/>
          <w:szCs w:val="28"/>
        </w:rPr>
        <w:t xml:space="preserve"> человека.</w:t>
      </w:r>
    </w:p>
    <w:p w:rsidR="00B56F67" w:rsidRPr="00B56F67" w:rsidRDefault="00B56F67" w:rsidP="00B56F67">
      <w:pPr>
        <w:tabs>
          <w:tab w:val="left" w:pos="1134"/>
        </w:tabs>
        <w:ind w:right="281" w:firstLine="709"/>
        <w:jc w:val="both"/>
        <w:rPr>
          <w:color w:val="FF0000"/>
          <w:sz w:val="28"/>
          <w:szCs w:val="28"/>
        </w:rPr>
      </w:pPr>
    </w:p>
    <w:p w:rsidR="00B56F67" w:rsidRPr="00B56F67" w:rsidRDefault="00B56F67" w:rsidP="00B56F67">
      <w:pPr>
        <w:tabs>
          <w:tab w:val="left" w:pos="1134"/>
        </w:tabs>
        <w:ind w:right="281"/>
        <w:jc w:val="center"/>
        <w:rPr>
          <w:b/>
          <w:sz w:val="32"/>
          <w:szCs w:val="32"/>
          <w:u w:val="single"/>
        </w:rPr>
      </w:pPr>
      <w:r w:rsidRPr="00B56F67">
        <w:rPr>
          <w:b/>
          <w:sz w:val="32"/>
          <w:szCs w:val="32"/>
          <w:u w:val="single"/>
        </w:rPr>
        <w:t>«Отчисления на социальные нужды от расходов на оплату труда основного производственного персонала»</w:t>
      </w:r>
    </w:p>
    <w:p w:rsidR="00B56F67" w:rsidRPr="00B56F67" w:rsidRDefault="00B56F67" w:rsidP="00B56F67">
      <w:pPr>
        <w:tabs>
          <w:tab w:val="left" w:pos="1134"/>
        </w:tabs>
        <w:ind w:right="281" w:firstLine="709"/>
        <w:jc w:val="both"/>
        <w:rPr>
          <w:color w:val="FF0000"/>
          <w:sz w:val="28"/>
          <w:szCs w:val="28"/>
        </w:rPr>
      </w:pPr>
    </w:p>
    <w:p w:rsidR="00B56F67" w:rsidRPr="00B56F67" w:rsidRDefault="00B56F67" w:rsidP="00B56F67">
      <w:pPr>
        <w:tabs>
          <w:tab w:val="left" w:pos="1134"/>
        </w:tabs>
        <w:ind w:right="281" w:firstLine="709"/>
        <w:jc w:val="both"/>
        <w:rPr>
          <w:sz w:val="28"/>
          <w:szCs w:val="28"/>
        </w:rPr>
      </w:pPr>
      <w:r w:rsidRPr="00B56F67">
        <w:rPr>
          <w:sz w:val="28"/>
          <w:szCs w:val="28"/>
        </w:rPr>
        <w:t xml:space="preserve">Организацией заявлены для учета в необходимой валовой выручке расходы по данной статье в сумме </w:t>
      </w:r>
      <w:r w:rsidRPr="00B56F67">
        <w:rPr>
          <w:b/>
          <w:i/>
          <w:sz w:val="28"/>
          <w:szCs w:val="28"/>
        </w:rPr>
        <w:t xml:space="preserve">2055,19 </w:t>
      </w:r>
      <w:r w:rsidRPr="00B56F67">
        <w:rPr>
          <w:sz w:val="28"/>
          <w:szCs w:val="28"/>
        </w:rPr>
        <w:t xml:space="preserve">тыс. руб. </w:t>
      </w:r>
    </w:p>
    <w:p w:rsidR="00B56F67" w:rsidRPr="00B56F67" w:rsidRDefault="00B56F67" w:rsidP="00B56F67">
      <w:pPr>
        <w:tabs>
          <w:tab w:val="left" w:pos="1134"/>
        </w:tabs>
        <w:ind w:right="281" w:firstLine="709"/>
        <w:jc w:val="both"/>
        <w:rPr>
          <w:sz w:val="28"/>
          <w:szCs w:val="28"/>
        </w:rPr>
      </w:pPr>
      <w:r w:rsidRPr="00B56F67">
        <w:rPr>
          <w:sz w:val="28"/>
          <w:szCs w:val="28"/>
        </w:rPr>
        <w:t xml:space="preserve">Расходы по данной статье рассчитаны на основании ст. 425 (введена  Федеральным законом от 03.07.2016 № 243-ФЗ) Налогового кодекса РФ (часть вторая) от 05.08.2000 № 117-ФЗ (в ред. от 03.08.2018) в размере 30% (на обязательное пенсионное страхование – 22%, на обязательное социальное страхование на случай временной нетрудоспособности и в связи с материнством – 2,9%, на обязательное медицинское страхование - 5,1%, а также 0,2 % - на обязательное страхование от несчастных случаев на производстве в соответствии с Федеральным законом от 24.07.1998 № 125– ФЗ (согласно уведомления о размере страховых взносов на обязательное социальное страхование от несчастных случаев на производстве и профессиональных заболеваний) и приняты в сумме </w:t>
      </w:r>
      <w:r w:rsidRPr="00B56F67">
        <w:rPr>
          <w:b/>
          <w:i/>
          <w:sz w:val="28"/>
          <w:szCs w:val="28"/>
        </w:rPr>
        <w:t xml:space="preserve">1916,65 </w:t>
      </w:r>
      <w:r w:rsidRPr="00B56F67">
        <w:rPr>
          <w:sz w:val="28"/>
          <w:szCs w:val="28"/>
        </w:rPr>
        <w:t>тыс. руб., в том числе расходы по периодам календарной разбивки приняты на следующем уровне:</w:t>
      </w:r>
    </w:p>
    <w:p w:rsidR="00B56F67" w:rsidRPr="00B56F67" w:rsidRDefault="00B56F67" w:rsidP="00B56F67">
      <w:pPr>
        <w:tabs>
          <w:tab w:val="left" w:pos="1134"/>
        </w:tabs>
        <w:ind w:right="281" w:firstLine="709"/>
        <w:jc w:val="both"/>
        <w:rPr>
          <w:sz w:val="28"/>
          <w:szCs w:val="28"/>
        </w:rPr>
      </w:pPr>
      <w:r w:rsidRPr="00B56F67">
        <w:rPr>
          <w:sz w:val="28"/>
          <w:szCs w:val="28"/>
        </w:rPr>
        <w:t xml:space="preserve">- </w:t>
      </w:r>
      <w:r w:rsidRPr="00B56F67">
        <w:rPr>
          <w:b/>
          <w:sz w:val="28"/>
          <w:szCs w:val="28"/>
        </w:rPr>
        <w:t xml:space="preserve">с 25.01.2019 по 30.06.2019 </w:t>
      </w:r>
      <w:r w:rsidRPr="00B56F67">
        <w:rPr>
          <w:b/>
          <w:i/>
          <w:sz w:val="28"/>
          <w:szCs w:val="28"/>
        </w:rPr>
        <w:t>– 882,44</w:t>
      </w:r>
      <w:r w:rsidRPr="00B56F67">
        <w:rPr>
          <w:sz w:val="28"/>
          <w:szCs w:val="28"/>
        </w:rPr>
        <w:t xml:space="preserve"> тыс. руб.;</w:t>
      </w:r>
    </w:p>
    <w:p w:rsidR="00B56F67" w:rsidRPr="00B56F67" w:rsidRDefault="00B56F67" w:rsidP="00B56F67">
      <w:pPr>
        <w:tabs>
          <w:tab w:val="left" w:pos="1134"/>
        </w:tabs>
        <w:ind w:right="281" w:firstLine="709"/>
        <w:jc w:val="both"/>
        <w:rPr>
          <w:sz w:val="28"/>
          <w:szCs w:val="28"/>
        </w:rPr>
      </w:pPr>
      <w:r w:rsidRPr="00B56F67">
        <w:rPr>
          <w:sz w:val="28"/>
          <w:szCs w:val="28"/>
        </w:rPr>
        <w:t xml:space="preserve">- </w:t>
      </w:r>
      <w:r w:rsidRPr="00B56F67">
        <w:rPr>
          <w:b/>
          <w:sz w:val="28"/>
          <w:szCs w:val="28"/>
        </w:rPr>
        <w:t>с 01.07.2019 по 31.12.2019</w:t>
      </w:r>
      <w:r w:rsidRPr="00B56F67">
        <w:rPr>
          <w:sz w:val="28"/>
          <w:szCs w:val="28"/>
        </w:rPr>
        <w:t xml:space="preserve"> – </w:t>
      </w:r>
      <w:r w:rsidRPr="00B56F67">
        <w:rPr>
          <w:b/>
          <w:i/>
          <w:sz w:val="28"/>
          <w:szCs w:val="28"/>
        </w:rPr>
        <w:t>1034,20</w:t>
      </w:r>
      <w:r w:rsidRPr="00B56F67">
        <w:rPr>
          <w:sz w:val="28"/>
          <w:szCs w:val="28"/>
        </w:rPr>
        <w:t xml:space="preserve"> тыс. руб.</w:t>
      </w:r>
    </w:p>
    <w:p w:rsidR="00B56F67" w:rsidRPr="00B56F67" w:rsidRDefault="00B56F67" w:rsidP="00B56F67">
      <w:pPr>
        <w:tabs>
          <w:tab w:val="left" w:pos="1134"/>
        </w:tabs>
        <w:ind w:right="281" w:firstLine="709"/>
        <w:jc w:val="both"/>
        <w:rPr>
          <w:color w:val="FF0000"/>
          <w:sz w:val="28"/>
          <w:szCs w:val="28"/>
        </w:rPr>
      </w:pPr>
    </w:p>
    <w:p w:rsidR="00B56F67" w:rsidRPr="00B56F67" w:rsidRDefault="00B56F67" w:rsidP="00B56F67">
      <w:pPr>
        <w:tabs>
          <w:tab w:val="left" w:pos="1134"/>
        </w:tabs>
        <w:ind w:right="281"/>
        <w:jc w:val="center"/>
        <w:rPr>
          <w:b/>
          <w:sz w:val="32"/>
          <w:szCs w:val="32"/>
          <w:u w:val="single"/>
        </w:rPr>
      </w:pPr>
      <w:r w:rsidRPr="00B56F67">
        <w:rPr>
          <w:b/>
          <w:sz w:val="32"/>
          <w:szCs w:val="32"/>
          <w:u w:val="single"/>
        </w:rPr>
        <w:t>«Цеховые (общехозяйственные) расходы»</w:t>
      </w:r>
    </w:p>
    <w:p w:rsidR="00B56F67" w:rsidRPr="00B56F67" w:rsidRDefault="00B56F67" w:rsidP="00B56F67">
      <w:pPr>
        <w:tabs>
          <w:tab w:val="left" w:pos="1134"/>
        </w:tabs>
        <w:ind w:right="281" w:firstLine="709"/>
        <w:jc w:val="both"/>
        <w:rPr>
          <w:color w:val="FF0000"/>
          <w:sz w:val="28"/>
          <w:szCs w:val="28"/>
        </w:rPr>
      </w:pPr>
    </w:p>
    <w:p w:rsidR="00B56F67" w:rsidRPr="00B56F67" w:rsidRDefault="00B56F67" w:rsidP="00B56F67">
      <w:pPr>
        <w:tabs>
          <w:tab w:val="left" w:pos="1134"/>
        </w:tabs>
        <w:ind w:right="281" w:firstLine="709"/>
        <w:jc w:val="both"/>
        <w:rPr>
          <w:sz w:val="28"/>
          <w:szCs w:val="28"/>
        </w:rPr>
      </w:pPr>
      <w:r w:rsidRPr="00B56F67">
        <w:rPr>
          <w:sz w:val="28"/>
          <w:szCs w:val="28"/>
        </w:rPr>
        <w:t xml:space="preserve">Организацией заявлены для учета в необходимой валовой выручке (в расчете на год) затраты по данной статье в сумме </w:t>
      </w:r>
      <w:r w:rsidRPr="00B56F67">
        <w:rPr>
          <w:b/>
          <w:i/>
          <w:sz w:val="28"/>
          <w:szCs w:val="28"/>
        </w:rPr>
        <w:t xml:space="preserve">15490,95 </w:t>
      </w:r>
      <w:r w:rsidRPr="00B56F67">
        <w:rPr>
          <w:sz w:val="28"/>
          <w:szCs w:val="28"/>
        </w:rPr>
        <w:t>тыс. руб., в том числе расходы по статье включают в себя заработную плату цехового персонала</w:t>
      </w:r>
      <w:r w:rsidRPr="00B56F67">
        <w:rPr>
          <w:b/>
          <w:i/>
          <w:sz w:val="28"/>
          <w:szCs w:val="28"/>
        </w:rPr>
        <w:t xml:space="preserve">  11368,84 </w:t>
      </w:r>
      <w:r w:rsidRPr="00B56F67">
        <w:rPr>
          <w:sz w:val="28"/>
          <w:szCs w:val="28"/>
        </w:rPr>
        <w:t xml:space="preserve">тыс. руб., среднемесячная оплата труда заявлена в размере </w:t>
      </w:r>
      <w:r w:rsidRPr="00B56F67">
        <w:rPr>
          <w:b/>
          <w:i/>
          <w:sz w:val="28"/>
          <w:szCs w:val="28"/>
        </w:rPr>
        <w:t xml:space="preserve">23312,09 </w:t>
      </w:r>
      <w:r w:rsidRPr="00B56F67">
        <w:rPr>
          <w:sz w:val="28"/>
          <w:szCs w:val="28"/>
        </w:rPr>
        <w:t xml:space="preserve">руб./мес./чел., отчисления на социальные нужды </w:t>
      </w:r>
      <w:r w:rsidRPr="00B56F67">
        <w:rPr>
          <w:b/>
          <w:i/>
          <w:sz w:val="28"/>
          <w:szCs w:val="28"/>
        </w:rPr>
        <w:t xml:space="preserve">3433,39 </w:t>
      </w:r>
      <w:r w:rsidRPr="00B56F67">
        <w:rPr>
          <w:sz w:val="28"/>
          <w:szCs w:val="28"/>
        </w:rPr>
        <w:t xml:space="preserve">тыс. руб., численность заявлена в количестве </w:t>
      </w:r>
      <w:r w:rsidRPr="00B56F67">
        <w:rPr>
          <w:b/>
          <w:i/>
          <w:sz w:val="28"/>
          <w:szCs w:val="28"/>
        </w:rPr>
        <w:t xml:space="preserve">40,64 </w:t>
      </w:r>
      <w:r w:rsidRPr="00B56F67">
        <w:rPr>
          <w:sz w:val="28"/>
          <w:szCs w:val="28"/>
        </w:rPr>
        <w:t xml:space="preserve"> человек, прочие расходы </w:t>
      </w:r>
      <w:r w:rsidRPr="00B56F67">
        <w:rPr>
          <w:b/>
          <w:i/>
          <w:sz w:val="28"/>
          <w:szCs w:val="28"/>
        </w:rPr>
        <w:t xml:space="preserve">688,72 </w:t>
      </w:r>
      <w:r w:rsidRPr="00B56F67">
        <w:rPr>
          <w:sz w:val="28"/>
          <w:szCs w:val="28"/>
        </w:rPr>
        <w:t xml:space="preserve">тыс. руб., в том числе: ГСМ для цехового персонала - </w:t>
      </w:r>
      <w:r w:rsidRPr="00B56F67">
        <w:rPr>
          <w:b/>
          <w:i/>
          <w:sz w:val="28"/>
          <w:szCs w:val="28"/>
        </w:rPr>
        <w:t>237,13</w:t>
      </w:r>
      <w:r w:rsidRPr="00B56F67">
        <w:rPr>
          <w:sz w:val="28"/>
          <w:szCs w:val="28"/>
        </w:rPr>
        <w:t xml:space="preserve"> тыс. руб., коммунальные услуги сторонних организаций </w:t>
      </w:r>
      <w:r w:rsidRPr="00B56F67">
        <w:rPr>
          <w:b/>
          <w:i/>
          <w:sz w:val="28"/>
          <w:szCs w:val="28"/>
        </w:rPr>
        <w:t>12,29</w:t>
      </w:r>
      <w:r w:rsidRPr="00B56F67">
        <w:rPr>
          <w:sz w:val="28"/>
          <w:szCs w:val="28"/>
        </w:rPr>
        <w:t xml:space="preserve"> тыс. руб., материалы на содержание помещений – </w:t>
      </w:r>
      <w:r w:rsidRPr="00B56F67">
        <w:rPr>
          <w:b/>
          <w:i/>
          <w:sz w:val="28"/>
          <w:szCs w:val="28"/>
        </w:rPr>
        <w:t>138,70</w:t>
      </w:r>
      <w:r w:rsidRPr="00B56F67">
        <w:rPr>
          <w:sz w:val="28"/>
          <w:szCs w:val="28"/>
        </w:rPr>
        <w:t xml:space="preserve"> тыс. руб., охрана труда по расчету </w:t>
      </w:r>
      <w:r w:rsidRPr="00B56F67">
        <w:rPr>
          <w:b/>
          <w:i/>
          <w:sz w:val="28"/>
          <w:szCs w:val="28"/>
        </w:rPr>
        <w:t>294,80</w:t>
      </w:r>
      <w:r w:rsidRPr="00B56F67">
        <w:rPr>
          <w:sz w:val="28"/>
          <w:szCs w:val="28"/>
        </w:rPr>
        <w:t xml:space="preserve"> тыс.  руб., обучение персонала -</w:t>
      </w:r>
      <w:r w:rsidRPr="00B56F67">
        <w:rPr>
          <w:b/>
          <w:i/>
          <w:sz w:val="28"/>
          <w:szCs w:val="28"/>
        </w:rPr>
        <w:t>5,80</w:t>
      </w:r>
      <w:r w:rsidRPr="00B56F67">
        <w:rPr>
          <w:sz w:val="28"/>
          <w:szCs w:val="28"/>
        </w:rPr>
        <w:t xml:space="preserve"> тыс. руб.</w:t>
      </w:r>
    </w:p>
    <w:p w:rsidR="00B56F67" w:rsidRPr="00B56F67" w:rsidRDefault="00B56F67" w:rsidP="00B56F67">
      <w:pPr>
        <w:tabs>
          <w:tab w:val="left" w:pos="1134"/>
        </w:tabs>
        <w:ind w:right="281" w:firstLine="709"/>
        <w:jc w:val="both"/>
        <w:rPr>
          <w:sz w:val="28"/>
          <w:szCs w:val="28"/>
        </w:rPr>
      </w:pPr>
      <w:r w:rsidRPr="00B56F67">
        <w:rPr>
          <w:sz w:val="28"/>
          <w:szCs w:val="28"/>
        </w:rPr>
        <w:t xml:space="preserve">Согласно учетной политике доля распределения цеховых расходов по питьевой воде составила - 68,6%. </w:t>
      </w:r>
    </w:p>
    <w:p w:rsidR="00B56F67" w:rsidRPr="00B56F67" w:rsidRDefault="00B56F67" w:rsidP="00B56F67">
      <w:pPr>
        <w:tabs>
          <w:tab w:val="left" w:pos="1134"/>
        </w:tabs>
        <w:ind w:right="281" w:firstLine="709"/>
        <w:jc w:val="both"/>
        <w:rPr>
          <w:sz w:val="28"/>
          <w:szCs w:val="28"/>
        </w:rPr>
      </w:pPr>
      <w:r w:rsidRPr="00B56F67">
        <w:rPr>
          <w:sz w:val="28"/>
          <w:szCs w:val="28"/>
        </w:rPr>
        <w:t xml:space="preserve">Расходы по статье приняты в расчет в сумме </w:t>
      </w:r>
      <w:r w:rsidRPr="00B56F67">
        <w:rPr>
          <w:b/>
          <w:i/>
          <w:sz w:val="28"/>
          <w:szCs w:val="28"/>
        </w:rPr>
        <w:t xml:space="preserve">8219,95 </w:t>
      </w:r>
      <w:r w:rsidRPr="00B56F67">
        <w:rPr>
          <w:sz w:val="28"/>
          <w:szCs w:val="28"/>
        </w:rPr>
        <w:t>тыс. руб. с учетом календарной разбивки на следующем уровне:</w:t>
      </w:r>
    </w:p>
    <w:p w:rsidR="00B56F67" w:rsidRPr="00B56F67" w:rsidRDefault="00B56F67" w:rsidP="00B56F67">
      <w:pPr>
        <w:tabs>
          <w:tab w:val="left" w:pos="1134"/>
        </w:tabs>
        <w:ind w:left="709" w:right="281"/>
        <w:jc w:val="both"/>
        <w:rPr>
          <w:sz w:val="28"/>
          <w:szCs w:val="28"/>
        </w:rPr>
      </w:pPr>
      <w:r w:rsidRPr="00B56F67">
        <w:rPr>
          <w:b/>
          <w:sz w:val="28"/>
          <w:szCs w:val="28"/>
        </w:rPr>
        <w:t xml:space="preserve">- с 25.01.2019 по 30.06.2019 </w:t>
      </w:r>
      <w:r w:rsidRPr="00B56F67">
        <w:rPr>
          <w:sz w:val="28"/>
          <w:szCs w:val="28"/>
        </w:rPr>
        <w:t xml:space="preserve">– </w:t>
      </w:r>
      <w:r w:rsidRPr="00B56F67">
        <w:rPr>
          <w:b/>
          <w:i/>
          <w:sz w:val="28"/>
          <w:szCs w:val="28"/>
        </w:rPr>
        <w:t xml:space="preserve">3784,55 </w:t>
      </w:r>
      <w:r w:rsidRPr="00B56F67">
        <w:rPr>
          <w:sz w:val="28"/>
          <w:szCs w:val="28"/>
        </w:rPr>
        <w:t xml:space="preserve">тыс. руб. </w:t>
      </w:r>
    </w:p>
    <w:p w:rsidR="00B56F67" w:rsidRPr="00B56F67" w:rsidRDefault="00B56F67" w:rsidP="00B56F67">
      <w:pPr>
        <w:tabs>
          <w:tab w:val="left" w:pos="1134"/>
        </w:tabs>
        <w:ind w:right="281" w:firstLine="709"/>
        <w:jc w:val="both"/>
        <w:rPr>
          <w:sz w:val="28"/>
          <w:szCs w:val="28"/>
        </w:rPr>
      </w:pPr>
      <w:r w:rsidRPr="00B56F67">
        <w:rPr>
          <w:sz w:val="28"/>
          <w:szCs w:val="28"/>
        </w:rPr>
        <w:t xml:space="preserve">Заработная плата цехового персонала принята в размере </w:t>
      </w:r>
      <w:r w:rsidRPr="00B56F67">
        <w:rPr>
          <w:b/>
          <w:i/>
          <w:sz w:val="28"/>
          <w:szCs w:val="28"/>
        </w:rPr>
        <w:t xml:space="preserve">2767,96 </w:t>
      </w:r>
      <w:r w:rsidRPr="00B56F67">
        <w:rPr>
          <w:sz w:val="28"/>
          <w:szCs w:val="28"/>
        </w:rPr>
        <w:t xml:space="preserve">тыс. руб. Расчет произведен по факту среднемесячной заработной платы </w:t>
      </w:r>
      <w:r w:rsidRPr="00B56F67">
        <w:rPr>
          <w:b/>
          <w:i/>
          <w:sz w:val="28"/>
          <w:szCs w:val="28"/>
        </w:rPr>
        <w:t>20948,17</w:t>
      </w:r>
      <w:r w:rsidRPr="00B56F67">
        <w:rPr>
          <w:sz w:val="28"/>
          <w:szCs w:val="28"/>
        </w:rPr>
        <w:t xml:space="preserve"> руб., с учетом ИПЦ по прогнозу Минэкономразвития России на 2018 г.-102,7%, 2019 г.-104,6%, с учетом </w:t>
      </w:r>
      <w:r w:rsidRPr="00B56F67">
        <w:rPr>
          <w:sz w:val="28"/>
          <w:szCs w:val="28"/>
        </w:rPr>
        <w:lastRenderedPageBreak/>
        <w:t xml:space="preserve">фактической численности – </w:t>
      </w:r>
      <w:r w:rsidRPr="00B56F67">
        <w:rPr>
          <w:b/>
          <w:i/>
          <w:sz w:val="28"/>
          <w:szCs w:val="28"/>
        </w:rPr>
        <w:t>23,83</w:t>
      </w:r>
      <w:r w:rsidRPr="00B56F67">
        <w:rPr>
          <w:sz w:val="28"/>
          <w:szCs w:val="28"/>
        </w:rPr>
        <w:t xml:space="preserve"> человека. Среднемесячная заработная плата составит на регулируемый период </w:t>
      </w:r>
      <w:r w:rsidRPr="00B56F67">
        <w:rPr>
          <w:b/>
          <w:i/>
          <w:sz w:val="28"/>
          <w:szCs w:val="28"/>
        </w:rPr>
        <w:t>22503,51</w:t>
      </w:r>
      <w:r w:rsidRPr="00B56F67">
        <w:rPr>
          <w:sz w:val="28"/>
          <w:szCs w:val="28"/>
        </w:rPr>
        <w:t xml:space="preserve"> руб./мес./чел.</w:t>
      </w:r>
    </w:p>
    <w:p w:rsidR="00B56F67" w:rsidRPr="00B56F67" w:rsidRDefault="00B56F67" w:rsidP="00B56F67">
      <w:pPr>
        <w:tabs>
          <w:tab w:val="left" w:pos="1134"/>
        </w:tabs>
        <w:ind w:right="281" w:firstLine="709"/>
        <w:jc w:val="both"/>
        <w:rPr>
          <w:sz w:val="28"/>
          <w:szCs w:val="28"/>
        </w:rPr>
      </w:pPr>
      <w:r w:rsidRPr="00B56F67">
        <w:rPr>
          <w:sz w:val="28"/>
          <w:szCs w:val="28"/>
        </w:rPr>
        <w:t xml:space="preserve">Отчисления на социальные нужды, страховые нужды рассчитаны на основании ст. 425 (введена  Федеральным законом от 03.07.2016 № 243-ФЗ) Налогового кодекса РФ (часть вторая) от 05.08.2000 № 117-ФЗ (в ред. от 03.08.2018) в размере 30% (на обязательное пенсионное страхование – 22%, на обязательное социальное страхование на случай временной нетрудоспособности и в связи с материнством – 2,9%, на обязательное медицинское страхование - 5,1%, а также 0,20 % - на обязательное страхование от несчастных случаев на производстве в соответствии с Федеральным законом от 24.07.1998 № 125– ФЗ (согласно уведомления о размере страховых взносов на обязательное социальное страхование от несчастных случаев на производстве и профессиональных заболеваний) составили – </w:t>
      </w:r>
      <w:r w:rsidRPr="00B56F67">
        <w:rPr>
          <w:b/>
          <w:i/>
          <w:sz w:val="28"/>
          <w:szCs w:val="28"/>
        </w:rPr>
        <w:t>835,93</w:t>
      </w:r>
      <w:r w:rsidRPr="00B56F67">
        <w:rPr>
          <w:sz w:val="28"/>
          <w:szCs w:val="28"/>
        </w:rPr>
        <w:t xml:space="preserve"> тыс. руб. </w:t>
      </w:r>
    </w:p>
    <w:p w:rsidR="00B56F67" w:rsidRPr="00B56F67" w:rsidRDefault="00B56F67" w:rsidP="00B56F67">
      <w:pPr>
        <w:tabs>
          <w:tab w:val="left" w:pos="1134"/>
        </w:tabs>
        <w:ind w:right="281" w:firstLine="709"/>
        <w:jc w:val="both"/>
        <w:rPr>
          <w:sz w:val="28"/>
          <w:szCs w:val="28"/>
        </w:rPr>
      </w:pPr>
      <w:r w:rsidRPr="00B56F67">
        <w:rPr>
          <w:sz w:val="28"/>
          <w:szCs w:val="28"/>
        </w:rPr>
        <w:t xml:space="preserve">Затраты по статье «Прочие расходы» </w:t>
      </w:r>
      <w:r w:rsidRPr="00B56F67">
        <w:rPr>
          <w:b/>
          <w:i/>
          <w:sz w:val="28"/>
          <w:szCs w:val="28"/>
        </w:rPr>
        <w:t xml:space="preserve">180,66 </w:t>
      </w:r>
      <w:r w:rsidRPr="00B56F67">
        <w:rPr>
          <w:sz w:val="28"/>
          <w:szCs w:val="28"/>
        </w:rPr>
        <w:t xml:space="preserve">тыс. руб. в том числе: ГСМ для цехового персонала – </w:t>
      </w:r>
      <w:r w:rsidRPr="00B56F67">
        <w:rPr>
          <w:b/>
          <w:i/>
          <w:sz w:val="28"/>
          <w:szCs w:val="28"/>
        </w:rPr>
        <w:t>102,00</w:t>
      </w:r>
      <w:r w:rsidRPr="00B56F67">
        <w:rPr>
          <w:sz w:val="28"/>
          <w:szCs w:val="28"/>
        </w:rPr>
        <w:t xml:space="preserve"> тыс. руб.</w:t>
      </w:r>
      <w:r w:rsidRPr="00B56F67">
        <w:rPr>
          <w:szCs w:val="20"/>
        </w:rPr>
        <w:t xml:space="preserve"> </w:t>
      </w:r>
      <w:r w:rsidRPr="00B56F67">
        <w:rPr>
          <w:sz w:val="28"/>
          <w:szCs w:val="28"/>
        </w:rPr>
        <w:t xml:space="preserve">приняты по предложению организации согласно представленному расчету, цен на ГСМ, аренды автотранспорта по договору № 6 от 01.01.2015 г. (доп. соглашение 01.11.2018 г.), коммунальные услуги сторонних организаций </w:t>
      </w:r>
      <w:r w:rsidRPr="00B56F67">
        <w:rPr>
          <w:b/>
          <w:i/>
          <w:sz w:val="28"/>
          <w:szCs w:val="28"/>
        </w:rPr>
        <w:t>5,29</w:t>
      </w:r>
      <w:r w:rsidRPr="00B56F67">
        <w:rPr>
          <w:sz w:val="28"/>
          <w:szCs w:val="28"/>
        </w:rPr>
        <w:t xml:space="preserve"> тыс. руб. приняты по предложению организации согласно представленному расчету, </w:t>
      </w:r>
      <w:r w:rsidRPr="00B56F67">
        <w:rPr>
          <w:color w:val="000000"/>
          <w:sz w:val="28"/>
          <w:szCs w:val="28"/>
        </w:rPr>
        <w:t xml:space="preserve">что не превышает фактические расходы за 2017 год согласно </w:t>
      </w:r>
      <w:proofErr w:type="spellStart"/>
      <w:r w:rsidRPr="00B56F67">
        <w:rPr>
          <w:color w:val="000000"/>
          <w:sz w:val="28"/>
          <w:szCs w:val="28"/>
        </w:rPr>
        <w:t>оборотно</w:t>
      </w:r>
      <w:proofErr w:type="spellEnd"/>
      <w:r w:rsidRPr="00B56F67">
        <w:rPr>
          <w:color w:val="000000"/>
          <w:sz w:val="28"/>
          <w:szCs w:val="28"/>
        </w:rPr>
        <w:t>-сальдовой ве</w:t>
      </w:r>
      <w:r w:rsidRPr="00B56F67">
        <w:rPr>
          <w:sz w:val="28"/>
          <w:szCs w:val="28"/>
        </w:rPr>
        <w:t xml:space="preserve">домости, материалы на содержание помещений – </w:t>
      </w:r>
      <w:r w:rsidRPr="00B56F67">
        <w:rPr>
          <w:b/>
          <w:i/>
          <w:sz w:val="28"/>
          <w:szCs w:val="28"/>
        </w:rPr>
        <w:t>57,16</w:t>
      </w:r>
      <w:r w:rsidRPr="00B56F67">
        <w:rPr>
          <w:sz w:val="28"/>
          <w:szCs w:val="28"/>
        </w:rPr>
        <w:t xml:space="preserve"> тыс. руб.  приняты</w:t>
      </w:r>
      <w:r w:rsidRPr="00B56F67">
        <w:rPr>
          <w:szCs w:val="20"/>
        </w:rPr>
        <w:t xml:space="preserve"> </w:t>
      </w:r>
      <w:r w:rsidRPr="00B56F67">
        <w:rPr>
          <w:sz w:val="28"/>
          <w:szCs w:val="28"/>
        </w:rPr>
        <w:t xml:space="preserve">по факту с ИПЦ по прогнозу Минэкономразвития РФ в 2018 г. - 103,7%, в 2019г.-104,6%, охрана труда </w:t>
      </w:r>
      <w:r w:rsidRPr="00B56F67">
        <w:rPr>
          <w:b/>
          <w:i/>
          <w:sz w:val="28"/>
          <w:szCs w:val="28"/>
        </w:rPr>
        <w:t>16,22</w:t>
      </w:r>
      <w:r w:rsidRPr="00B56F67">
        <w:rPr>
          <w:sz w:val="28"/>
          <w:szCs w:val="28"/>
        </w:rPr>
        <w:t xml:space="preserve"> тыс. руб.</w:t>
      </w:r>
      <w:r w:rsidRPr="00B56F67">
        <w:rPr>
          <w:szCs w:val="20"/>
        </w:rPr>
        <w:t xml:space="preserve"> </w:t>
      </w:r>
      <w:r w:rsidRPr="00B56F67">
        <w:rPr>
          <w:sz w:val="28"/>
          <w:szCs w:val="28"/>
        </w:rPr>
        <w:t>принято по факту с ИПЦ по прогнозу Минэкономразвития РФ в 2018 г. - 103,7%, в 2019г.-104,6%, обучение персонала -</w:t>
      </w:r>
      <w:r w:rsidRPr="00B56F67">
        <w:rPr>
          <w:b/>
          <w:i/>
          <w:sz w:val="28"/>
          <w:szCs w:val="28"/>
        </w:rPr>
        <w:t>0,00</w:t>
      </w:r>
      <w:r w:rsidRPr="00B56F67">
        <w:rPr>
          <w:sz w:val="28"/>
          <w:szCs w:val="28"/>
        </w:rPr>
        <w:t xml:space="preserve"> тыс. руб.</w:t>
      </w:r>
      <w:r w:rsidRPr="00B56F67">
        <w:rPr>
          <w:szCs w:val="20"/>
        </w:rPr>
        <w:t xml:space="preserve"> </w:t>
      </w:r>
      <w:r w:rsidRPr="00B56F67">
        <w:rPr>
          <w:sz w:val="28"/>
          <w:szCs w:val="28"/>
        </w:rPr>
        <w:t>фактических затрат по данной статье в 2017 г. нет, по предложению затраты не принимаются, так нет экономического обоснования обучения цехового персонала (расчета, договоров и пр.).</w:t>
      </w:r>
    </w:p>
    <w:p w:rsidR="00B56F67" w:rsidRPr="00B56F67" w:rsidRDefault="00B56F67" w:rsidP="00B56F67">
      <w:pPr>
        <w:tabs>
          <w:tab w:val="left" w:pos="1134"/>
        </w:tabs>
        <w:ind w:left="709" w:right="281"/>
        <w:jc w:val="both"/>
        <w:rPr>
          <w:sz w:val="28"/>
          <w:szCs w:val="28"/>
        </w:rPr>
      </w:pPr>
      <w:r w:rsidRPr="00B56F67">
        <w:rPr>
          <w:b/>
          <w:sz w:val="28"/>
          <w:szCs w:val="28"/>
        </w:rPr>
        <w:t>- с</w:t>
      </w:r>
      <w:r w:rsidRPr="00B56F67">
        <w:rPr>
          <w:sz w:val="28"/>
          <w:szCs w:val="28"/>
        </w:rPr>
        <w:t xml:space="preserve"> </w:t>
      </w:r>
      <w:r w:rsidRPr="00B56F67">
        <w:rPr>
          <w:b/>
          <w:sz w:val="28"/>
          <w:szCs w:val="28"/>
        </w:rPr>
        <w:t>01.07.2019 по 31.12.2019</w:t>
      </w:r>
      <w:r w:rsidRPr="00B56F67">
        <w:rPr>
          <w:sz w:val="28"/>
          <w:szCs w:val="28"/>
        </w:rPr>
        <w:t xml:space="preserve"> – </w:t>
      </w:r>
      <w:r w:rsidRPr="00B56F67">
        <w:rPr>
          <w:b/>
          <w:i/>
          <w:sz w:val="28"/>
          <w:szCs w:val="28"/>
        </w:rPr>
        <w:t>4435,40</w:t>
      </w:r>
      <w:r w:rsidRPr="00B56F67">
        <w:rPr>
          <w:b/>
          <w:sz w:val="28"/>
          <w:szCs w:val="28"/>
        </w:rPr>
        <w:t xml:space="preserve"> </w:t>
      </w:r>
      <w:r w:rsidRPr="00B56F67">
        <w:rPr>
          <w:sz w:val="28"/>
          <w:szCs w:val="28"/>
        </w:rPr>
        <w:t xml:space="preserve">тыс. руб. </w:t>
      </w:r>
    </w:p>
    <w:p w:rsidR="00B56F67" w:rsidRPr="00B56F67" w:rsidRDefault="00B56F67" w:rsidP="00B56F67">
      <w:pPr>
        <w:tabs>
          <w:tab w:val="left" w:pos="1134"/>
        </w:tabs>
        <w:ind w:right="281" w:firstLine="709"/>
        <w:jc w:val="both"/>
        <w:rPr>
          <w:sz w:val="28"/>
          <w:szCs w:val="28"/>
        </w:rPr>
      </w:pPr>
      <w:r w:rsidRPr="00B56F67">
        <w:rPr>
          <w:sz w:val="28"/>
          <w:szCs w:val="28"/>
        </w:rPr>
        <w:t xml:space="preserve">Заработная плата цехового персонала принята в размере </w:t>
      </w:r>
      <w:r w:rsidRPr="00B56F67">
        <w:rPr>
          <w:b/>
          <w:i/>
          <w:sz w:val="28"/>
          <w:szCs w:val="28"/>
        </w:rPr>
        <w:t>3243,98</w:t>
      </w:r>
      <w:r w:rsidRPr="00B56F67">
        <w:rPr>
          <w:sz w:val="28"/>
          <w:szCs w:val="28"/>
        </w:rPr>
        <w:t xml:space="preserve"> тыс. руб. Расчет произведен по факту среднемесячной заработной платы </w:t>
      </w:r>
      <w:r w:rsidRPr="00B56F67">
        <w:rPr>
          <w:b/>
          <w:i/>
          <w:sz w:val="28"/>
          <w:szCs w:val="28"/>
        </w:rPr>
        <w:t>20948,17</w:t>
      </w:r>
      <w:r w:rsidRPr="00B56F67">
        <w:rPr>
          <w:sz w:val="28"/>
          <w:szCs w:val="28"/>
        </w:rPr>
        <w:t xml:space="preserve"> руб., с учетом ИПЦ по прогнозу Минэкономразвития России на 2018 г.-102,7%, 2019 г.-104,6%, с учетом фактической численности – </w:t>
      </w:r>
      <w:r w:rsidRPr="00B56F67">
        <w:rPr>
          <w:b/>
          <w:i/>
          <w:sz w:val="28"/>
          <w:szCs w:val="28"/>
        </w:rPr>
        <w:t>23,83</w:t>
      </w:r>
      <w:r w:rsidRPr="00B56F67">
        <w:rPr>
          <w:sz w:val="28"/>
          <w:szCs w:val="28"/>
        </w:rPr>
        <w:t xml:space="preserve"> человека. Среднемесячная заработная плата составит на регулируемый период </w:t>
      </w:r>
      <w:r w:rsidRPr="00B56F67">
        <w:rPr>
          <w:b/>
          <w:i/>
          <w:sz w:val="28"/>
          <w:szCs w:val="28"/>
        </w:rPr>
        <w:t>22503,51</w:t>
      </w:r>
      <w:r w:rsidRPr="00B56F67">
        <w:rPr>
          <w:sz w:val="28"/>
          <w:szCs w:val="28"/>
        </w:rPr>
        <w:t xml:space="preserve"> руб./мес./чел.</w:t>
      </w:r>
    </w:p>
    <w:p w:rsidR="00B56F67" w:rsidRPr="00B56F67" w:rsidRDefault="00B56F67" w:rsidP="00B56F67">
      <w:pPr>
        <w:tabs>
          <w:tab w:val="left" w:pos="1134"/>
        </w:tabs>
        <w:ind w:right="281" w:firstLine="709"/>
        <w:jc w:val="both"/>
        <w:rPr>
          <w:sz w:val="28"/>
          <w:szCs w:val="28"/>
        </w:rPr>
      </w:pPr>
      <w:r w:rsidRPr="00B56F67">
        <w:rPr>
          <w:sz w:val="28"/>
          <w:szCs w:val="28"/>
        </w:rPr>
        <w:t xml:space="preserve">Отчисления на социальные нужды, страховые нужды рассчитаны на основании ст. 425 (введена  Федеральным законом от 03.07.2016 № 243-ФЗ) Налогового кодекса РФ (часть вторая) от 05.08.2000 № 117-ФЗ (в ред. от 03.08.2018) в размере 30% (на обязательное пенсионное страхование – 22%, на обязательное социальное страхование на случай временной нетрудоспособности и в связи с материнством – 2,9%, на обязательное медицинское страхование - 5,1%, а также 0,20 % - на обязательное страхование от несчастных случаев на производстве в соответствии с Федеральным законом от 24.07.1998 № 125– ФЗ (согласно уведомления о размере страховых взносов на обязательное социальное страхование от несчастных случаев на производстве и профессиональных заболеваний) составили – </w:t>
      </w:r>
      <w:r w:rsidRPr="00B56F67">
        <w:rPr>
          <w:b/>
          <w:i/>
          <w:sz w:val="28"/>
          <w:szCs w:val="28"/>
        </w:rPr>
        <w:t>979,68</w:t>
      </w:r>
      <w:r w:rsidRPr="00B56F67">
        <w:rPr>
          <w:sz w:val="28"/>
          <w:szCs w:val="28"/>
        </w:rPr>
        <w:t xml:space="preserve"> тыс. руб. </w:t>
      </w:r>
    </w:p>
    <w:p w:rsidR="00B56F67" w:rsidRPr="00B56F67" w:rsidRDefault="00B56F67" w:rsidP="00B56F67">
      <w:pPr>
        <w:tabs>
          <w:tab w:val="left" w:pos="1134"/>
        </w:tabs>
        <w:ind w:right="281" w:firstLine="709"/>
        <w:jc w:val="both"/>
        <w:rPr>
          <w:color w:val="FF0000"/>
          <w:sz w:val="28"/>
          <w:szCs w:val="28"/>
        </w:rPr>
      </w:pPr>
      <w:r w:rsidRPr="00B56F67">
        <w:rPr>
          <w:sz w:val="28"/>
          <w:szCs w:val="28"/>
        </w:rPr>
        <w:t xml:space="preserve">Затраты по статье «Прочие расходы» </w:t>
      </w:r>
      <w:r w:rsidRPr="00B56F67">
        <w:rPr>
          <w:b/>
          <w:i/>
          <w:sz w:val="28"/>
          <w:szCs w:val="28"/>
        </w:rPr>
        <w:t xml:space="preserve">211,73 </w:t>
      </w:r>
      <w:r w:rsidRPr="00B56F67">
        <w:rPr>
          <w:sz w:val="28"/>
          <w:szCs w:val="28"/>
        </w:rPr>
        <w:t xml:space="preserve">тыс. руб. в том числе: ГСМ для цехового персонала – </w:t>
      </w:r>
      <w:r w:rsidRPr="00B56F67">
        <w:rPr>
          <w:b/>
          <w:i/>
          <w:sz w:val="28"/>
          <w:szCs w:val="28"/>
        </w:rPr>
        <w:t>119,54</w:t>
      </w:r>
      <w:r w:rsidRPr="00B56F67">
        <w:rPr>
          <w:sz w:val="28"/>
          <w:szCs w:val="28"/>
        </w:rPr>
        <w:t xml:space="preserve"> тыс. руб.</w:t>
      </w:r>
      <w:r w:rsidRPr="00B56F67">
        <w:rPr>
          <w:szCs w:val="20"/>
        </w:rPr>
        <w:t xml:space="preserve"> </w:t>
      </w:r>
      <w:r w:rsidRPr="00B56F67">
        <w:rPr>
          <w:sz w:val="28"/>
          <w:szCs w:val="28"/>
        </w:rPr>
        <w:t xml:space="preserve">приняты по предложению организации согласно представленному расчету, цен на ГСМ, аренды автотранспорта по договору № 6 от </w:t>
      </w:r>
      <w:r w:rsidRPr="00B56F67">
        <w:rPr>
          <w:sz w:val="28"/>
          <w:szCs w:val="28"/>
        </w:rPr>
        <w:lastRenderedPageBreak/>
        <w:t xml:space="preserve">01.01.2015 г. (доп. соглашение 01.11.2018 г.), коммунальные услуги сторонних организаций </w:t>
      </w:r>
      <w:r w:rsidRPr="00B56F67">
        <w:rPr>
          <w:b/>
          <w:i/>
          <w:sz w:val="28"/>
          <w:szCs w:val="28"/>
        </w:rPr>
        <w:t>6,20</w:t>
      </w:r>
      <w:r w:rsidRPr="00B56F67">
        <w:rPr>
          <w:sz w:val="28"/>
          <w:szCs w:val="28"/>
        </w:rPr>
        <w:t xml:space="preserve"> </w:t>
      </w:r>
      <w:proofErr w:type="spellStart"/>
      <w:r w:rsidRPr="00B56F67">
        <w:rPr>
          <w:sz w:val="28"/>
          <w:szCs w:val="28"/>
        </w:rPr>
        <w:t>тыс.руб</w:t>
      </w:r>
      <w:proofErr w:type="spellEnd"/>
      <w:r w:rsidRPr="00B56F67">
        <w:rPr>
          <w:sz w:val="28"/>
          <w:szCs w:val="28"/>
        </w:rPr>
        <w:t xml:space="preserve">. приняты по предложению организации согласно представленному расчету, </w:t>
      </w:r>
      <w:r w:rsidRPr="00B56F67">
        <w:rPr>
          <w:color w:val="000000"/>
          <w:sz w:val="28"/>
          <w:szCs w:val="28"/>
        </w:rPr>
        <w:t xml:space="preserve">что не превышает фактические расходы за 2017 год согласно </w:t>
      </w:r>
      <w:proofErr w:type="spellStart"/>
      <w:r w:rsidRPr="00B56F67">
        <w:rPr>
          <w:color w:val="000000"/>
          <w:sz w:val="28"/>
          <w:szCs w:val="28"/>
        </w:rPr>
        <w:t>оборотно</w:t>
      </w:r>
      <w:proofErr w:type="spellEnd"/>
      <w:r w:rsidRPr="00B56F67">
        <w:rPr>
          <w:color w:val="000000"/>
          <w:sz w:val="28"/>
          <w:szCs w:val="28"/>
        </w:rPr>
        <w:t>-сальдовой ведомости сч.20,</w:t>
      </w:r>
      <w:r w:rsidRPr="00B56F67">
        <w:rPr>
          <w:sz w:val="28"/>
          <w:szCs w:val="28"/>
        </w:rPr>
        <w:t xml:space="preserve"> материалы на содержание помещений – </w:t>
      </w:r>
      <w:r w:rsidRPr="00B56F67">
        <w:rPr>
          <w:b/>
          <w:i/>
          <w:sz w:val="28"/>
          <w:szCs w:val="28"/>
        </w:rPr>
        <w:t>66,99</w:t>
      </w:r>
      <w:r w:rsidRPr="00B56F67">
        <w:rPr>
          <w:sz w:val="28"/>
          <w:szCs w:val="28"/>
        </w:rPr>
        <w:t xml:space="preserve"> тыс. руб.  приняты</w:t>
      </w:r>
      <w:r w:rsidRPr="00B56F67">
        <w:rPr>
          <w:szCs w:val="20"/>
        </w:rPr>
        <w:t xml:space="preserve"> </w:t>
      </w:r>
      <w:r w:rsidRPr="00B56F67">
        <w:rPr>
          <w:sz w:val="28"/>
          <w:szCs w:val="28"/>
        </w:rPr>
        <w:t xml:space="preserve">по факту с ИПЦ по прогнозу Минэкономразвития РФ в 2018 г. - 103,7%, в 2019г.-104,6%, охрана труда </w:t>
      </w:r>
      <w:r w:rsidRPr="00B56F67">
        <w:rPr>
          <w:b/>
          <w:i/>
          <w:sz w:val="28"/>
          <w:szCs w:val="28"/>
        </w:rPr>
        <w:t>19,01</w:t>
      </w:r>
      <w:r w:rsidRPr="00B56F67">
        <w:rPr>
          <w:sz w:val="28"/>
          <w:szCs w:val="28"/>
        </w:rPr>
        <w:t xml:space="preserve"> тыс. руб.</w:t>
      </w:r>
      <w:r w:rsidRPr="00B56F67">
        <w:rPr>
          <w:szCs w:val="20"/>
        </w:rPr>
        <w:t xml:space="preserve"> </w:t>
      </w:r>
      <w:r w:rsidRPr="00B56F67">
        <w:rPr>
          <w:sz w:val="28"/>
          <w:szCs w:val="28"/>
        </w:rPr>
        <w:t>приняты по факту с ИПЦ по прогнозу Минэкономразвития РФ в 2018 г. - 103,7%, в 2019г.-104,6%, обучение персонала -</w:t>
      </w:r>
      <w:r w:rsidRPr="00B56F67">
        <w:rPr>
          <w:b/>
          <w:i/>
          <w:sz w:val="28"/>
          <w:szCs w:val="28"/>
        </w:rPr>
        <w:t>0,00</w:t>
      </w:r>
      <w:r w:rsidRPr="00B56F67">
        <w:rPr>
          <w:sz w:val="28"/>
          <w:szCs w:val="28"/>
        </w:rPr>
        <w:t xml:space="preserve"> тыс. руб.</w:t>
      </w:r>
      <w:r w:rsidRPr="00B56F67">
        <w:rPr>
          <w:szCs w:val="20"/>
        </w:rPr>
        <w:t xml:space="preserve"> </w:t>
      </w:r>
      <w:r w:rsidRPr="00B56F67">
        <w:rPr>
          <w:sz w:val="28"/>
          <w:szCs w:val="28"/>
        </w:rPr>
        <w:t>фактических затрат по данной статье в 2017 г. нет, по предложению затраты не принимаются, так как нет экономического обоснования обучения цехового персонала (расчета, договоров и пр.).</w:t>
      </w:r>
      <w:r w:rsidRPr="00B56F67">
        <w:rPr>
          <w:color w:val="FF0000"/>
          <w:sz w:val="28"/>
          <w:szCs w:val="28"/>
        </w:rPr>
        <w:t xml:space="preserve"> </w:t>
      </w:r>
    </w:p>
    <w:p w:rsidR="00B56F67" w:rsidRPr="00B56F67" w:rsidRDefault="00B56F67" w:rsidP="00B56F67">
      <w:pPr>
        <w:tabs>
          <w:tab w:val="left" w:pos="1134"/>
        </w:tabs>
        <w:ind w:right="281" w:firstLine="709"/>
        <w:jc w:val="both"/>
        <w:rPr>
          <w:sz w:val="28"/>
          <w:szCs w:val="28"/>
        </w:rPr>
      </w:pPr>
    </w:p>
    <w:p w:rsidR="00B56F67" w:rsidRPr="00B56F67" w:rsidRDefault="00B56F67" w:rsidP="00B56F67">
      <w:pPr>
        <w:tabs>
          <w:tab w:val="left" w:pos="1134"/>
        </w:tabs>
        <w:ind w:right="281"/>
        <w:jc w:val="center"/>
        <w:rPr>
          <w:b/>
          <w:sz w:val="32"/>
          <w:szCs w:val="32"/>
          <w:u w:val="single"/>
        </w:rPr>
      </w:pPr>
      <w:r w:rsidRPr="00B56F67">
        <w:rPr>
          <w:b/>
          <w:sz w:val="32"/>
          <w:szCs w:val="32"/>
          <w:u w:val="single"/>
        </w:rPr>
        <w:t xml:space="preserve"> «Прочие производственные расходы»</w:t>
      </w:r>
    </w:p>
    <w:p w:rsidR="00B56F67" w:rsidRPr="00B56F67" w:rsidRDefault="00B56F67" w:rsidP="00B56F67">
      <w:pPr>
        <w:tabs>
          <w:tab w:val="left" w:pos="1134"/>
        </w:tabs>
        <w:ind w:right="281" w:firstLine="709"/>
        <w:jc w:val="both"/>
        <w:rPr>
          <w:color w:val="FF0000"/>
          <w:sz w:val="28"/>
          <w:szCs w:val="28"/>
        </w:rPr>
      </w:pPr>
    </w:p>
    <w:p w:rsidR="00B56F67" w:rsidRPr="00B56F67" w:rsidRDefault="00B56F67" w:rsidP="00B56F67">
      <w:pPr>
        <w:tabs>
          <w:tab w:val="left" w:pos="1134"/>
        </w:tabs>
        <w:ind w:right="281" w:firstLine="709"/>
        <w:jc w:val="both"/>
        <w:rPr>
          <w:sz w:val="28"/>
          <w:szCs w:val="28"/>
        </w:rPr>
      </w:pPr>
      <w:r w:rsidRPr="00B56F67">
        <w:rPr>
          <w:sz w:val="28"/>
          <w:szCs w:val="28"/>
        </w:rPr>
        <w:t xml:space="preserve">Организацией заявлены для учета в необходимой валовой выручке расходы по данной статье в сумме </w:t>
      </w:r>
      <w:r w:rsidRPr="00B56F67">
        <w:rPr>
          <w:b/>
          <w:i/>
          <w:sz w:val="28"/>
          <w:szCs w:val="28"/>
        </w:rPr>
        <w:t xml:space="preserve">4037,70 </w:t>
      </w:r>
      <w:r w:rsidRPr="00B56F67">
        <w:rPr>
          <w:sz w:val="28"/>
          <w:szCs w:val="28"/>
        </w:rPr>
        <w:t xml:space="preserve">тыс. руб. </w:t>
      </w:r>
    </w:p>
    <w:p w:rsidR="00B56F67" w:rsidRPr="00B56F67" w:rsidRDefault="00B56F67" w:rsidP="00B56F67">
      <w:pPr>
        <w:tabs>
          <w:tab w:val="left" w:pos="1134"/>
        </w:tabs>
        <w:ind w:right="281" w:firstLine="709"/>
        <w:jc w:val="both"/>
        <w:rPr>
          <w:sz w:val="28"/>
          <w:szCs w:val="28"/>
        </w:rPr>
      </w:pPr>
      <w:r w:rsidRPr="00B56F67">
        <w:rPr>
          <w:sz w:val="28"/>
          <w:szCs w:val="28"/>
        </w:rPr>
        <w:t>В состав данных расходов входят затраты на:</w:t>
      </w:r>
    </w:p>
    <w:p w:rsidR="00B56F67" w:rsidRPr="00B56F67" w:rsidRDefault="00B56F67" w:rsidP="00B56F67">
      <w:pPr>
        <w:tabs>
          <w:tab w:val="left" w:pos="1134"/>
        </w:tabs>
        <w:ind w:right="281" w:firstLine="709"/>
        <w:jc w:val="both"/>
        <w:rPr>
          <w:color w:val="FF0000"/>
          <w:sz w:val="28"/>
          <w:szCs w:val="28"/>
        </w:rPr>
      </w:pPr>
      <w:r w:rsidRPr="00B56F67">
        <w:rPr>
          <w:sz w:val="28"/>
          <w:szCs w:val="28"/>
        </w:rPr>
        <w:t xml:space="preserve">- проведение лабораторных анализов </w:t>
      </w:r>
      <w:r w:rsidRPr="00B56F67">
        <w:rPr>
          <w:b/>
          <w:i/>
          <w:sz w:val="28"/>
          <w:szCs w:val="28"/>
        </w:rPr>
        <w:t xml:space="preserve">518,70 </w:t>
      </w:r>
      <w:r w:rsidRPr="00B56F67">
        <w:rPr>
          <w:sz w:val="28"/>
          <w:szCs w:val="28"/>
        </w:rPr>
        <w:t>тыс. руб.</w:t>
      </w:r>
      <w:r w:rsidRPr="00B56F67">
        <w:rPr>
          <w:color w:val="000000"/>
          <w:sz w:val="28"/>
          <w:szCs w:val="28"/>
        </w:rPr>
        <w:t>;</w:t>
      </w:r>
    </w:p>
    <w:p w:rsidR="00B56F67" w:rsidRPr="00B56F67" w:rsidRDefault="00B56F67" w:rsidP="00B56F67">
      <w:pPr>
        <w:tabs>
          <w:tab w:val="left" w:pos="1134"/>
        </w:tabs>
        <w:ind w:right="281" w:firstLine="709"/>
        <w:jc w:val="both"/>
        <w:rPr>
          <w:sz w:val="28"/>
          <w:szCs w:val="28"/>
        </w:rPr>
      </w:pPr>
      <w:r w:rsidRPr="00B56F67">
        <w:rPr>
          <w:sz w:val="28"/>
          <w:szCs w:val="28"/>
        </w:rPr>
        <w:t xml:space="preserve">-  ГСМ (и/или аренду спецтехники) </w:t>
      </w:r>
      <w:r w:rsidRPr="00B56F67">
        <w:rPr>
          <w:b/>
          <w:i/>
          <w:sz w:val="28"/>
          <w:szCs w:val="28"/>
        </w:rPr>
        <w:t>2582,80</w:t>
      </w:r>
      <w:r w:rsidRPr="00B56F67">
        <w:rPr>
          <w:sz w:val="28"/>
          <w:szCs w:val="28"/>
        </w:rPr>
        <w:t xml:space="preserve"> тыс.</w:t>
      </w:r>
      <w:r w:rsidRPr="00B56F67">
        <w:rPr>
          <w:color w:val="FF0000"/>
          <w:sz w:val="28"/>
          <w:szCs w:val="28"/>
        </w:rPr>
        <w:t xml:space="preserve"> </w:t>
      </w:r>
      <w:r w:rsidRPr="00B56F67">
        <w:rPr>
          <w:sz w:val="28"/>
          <w:szCs w:val="28"/>
        </w:rPr>
        <w:t>руб.;</w:t>
      </w:r>
    </w:p>
    <w:p w:rsidR="00B56F67" w:rsidRPr="00B56F67" w:rsidRDefault="00B56F67" w:rsidP="00B56F67">
      <w:pPr>
        <w:tabs>
          <w:tab w:val="left" w:pos="1134"/>
        </w:tabs>
        <w:ind w:right="281" w:firstLine="709"/>
        <w:jc w:val="both"/>
        <w:rPr>
          <w:sz w:val="28"/>
          <w:szCs w:val="28"/>
        </w:rPr>
      </w:pPr>
      <w:r w:rsidRPr="00B56F67">
        <w:rPr>
          <w:sz w:val="28"/>
          <w:szCs w:val="28"/>
        </w:rPr>
        <w:t xml:space="preserve">- прочие расходы </w:t>
      </w:r>
      <w:r w:rsidRPr="00B56F67">
        <w:rPr>
          <w:b/>
          <w:i/>
          <w:sz w:val="28"/>
          <w:szCs w:val="28"/>
        </w:rPr>
        <w:t>936,20</w:t>
      </w:r>
      <w:r w:rsidRPr="00B56F67">
        <w:rPr>
          <w:sz w:val="28"/>
          <w:szCs w:val="28"/>
        </w:rPr>
        <w:t xml:space="preserve"> тыс. руб. в том числе: охрана труда (спецодежда) – </w:t>
      </w:r>
      <w:r w:rsidRPr="00B56F67">
        <w:rPr>
          <w:b/>
          <w:i/>
          <w:sz w:val="28"/>
          <w:szCs w:val="28"/>
        </w:rPr>
        <w:t>286,10</w:t>
      </w:r>
      <w:r w:rsidRPr="00B56F67">
        <w:rPr>
          <w:sz w:val="28"/>
          <w:szCs w:val="28"/>
        </w:rPr>
        <w:t xml:space="preserve"> тыс. руб., </w:t>
      </w:r>
      <w:proofErr w:type="gramStart"/>
      <w:r w:rsidRPr="00B56F67">
        <w:rPr>
          <w:sz w:val="28"/>
          <w:szCs w:val="28"/>
        </w:rPr>
        <w:t>материалы  –</w:t>
      </w:r>
      <w:proofErr w:type="gramEnd"/>
      <w:r w:rsidRPr="00B56F67">
        <w:rPr>
          <w:sz w:val="28"/>
          <w:szCs w:val="28"/>
        </w:rPr>
        <w:t xml:space="preserve"> </w:t>
      </w:r>
      <w:r w:rsidRPr="00B56F67">
        <w:rPr>
          <w:b/>
          <w:i/>
          <w:sz w:val="28"/>
          <w:szCs w:val="28"/>
        </w:rPr>
        <w:t>279,70</w:t>
      </w:r>
      <w:r w:rsidRPr="00B56F67">
        <w:rPr>
          <w:sz w:val="28"/>
          <w:szCs w:val="28"/>
        </w:rPr>
        <w:t xml:space="preserve"> тыс. руб., топливо на отопление производственных помещений – </w:t>
      </w:r>
      <w:r w:rsidRPr="00B56F67">
        <w:rPr>
          <w:b/>
          <w:i/>
          <w:sz w:val="28"/>
          <w:szCs w:val="28"/>
        </w:rPr>
        <w:t>177,90</w:t>
      </w:r>
      <w:r w:rsidRPr="00B56F67">
        <w:rPr>
          <w:sz w:val="28"/>
          <w:szCs w:val="28"/>
        </w:rPr>
        <w:t xml:space="preserve"> тыс. руб., обучение персонала – </w:t>
      </w:r>
      <w:r w:rsidRPr="00B56F67">
        <w:rPr>
          <w:b/>
          <w:i/>
          <w:sz w:val="28"/>
          <w:szCs w:val="28"/>
        </w:rPr>
        <w:t>26,00</w:t>
      </w:r>
      <w:r w:rsidRPr="00B56F67">
        <w:rPr>
          <w:sz w:val="28"/>
          <w:szCs w:val="28"/>
        </w:rPr>
        <w:t xml:space="preserve"> тыс. руб.; услуги сторонних организаций производственного характера – </w:t>
      </w:r>
      <w:r w:rsidRPr="00B56F67">
        <w:rPr>
          <w:b/>
          <w:i/>
          <w:sz w:val="28"/>
          <w:szCs w:val="28"/>
        </w:rPr>
        <w:t xml:space="preserve">116,60 </w:t>
      </w:r>
      <w:r w:rsidRPr="00B56F67">
        <w:rPr>
          <w:sz w:val="28"/>
          <w:szCs w:val="28"/>
        </w:rPr>
        <w:t xml:space="preserve">тыс. руб.; транспортные расходы </w:t>
      </w:r>
      <w:r w:rsidRPr="00B56F67">
        <w:rPr>
          <w:b/>
          <w:i/>
          <w:sz w:val="28"/>
          <w:szCs w:val="28"/>
        </w:rPr>
        <w:t>49,90</w:t>
      </w:r>
      <w:r w:rsidRPr="00B56F67">
        <w:rPr>
          <w:sz w:val="28"/>
          <w:szCs w:val="28"/>
        </w:rPr>
        <w:t xml:space="preserve"> тыс. руб.</w:t>
      </w:r>
    </w:p>
    <w:p w:rsidR="00B56F67" w:rsidRPr="00B56F67" w:rsidRDefault="00B56F67" w:rsidP="00B56F67">
      <w:pPr>
        <w:tabs>
          <w:tab w:val="left" w:pos="1134"/>
        </w:tabs>
        <w:ind w:right="281" w:firstLine="709"/>
        <w:jc w:val="both"/>
        <w:rPr>
          <w:sz w:val="28"/>
          <w:szCs w:val="28"/>
        </w:rPr>
      </w:pPr>
      <w:r w:rsidRPr="00B56F67">
        <w:rPr>
          <w:sz w:val="28"/>
          <w:szCs w:val="28"/>
        </w:rPr>
        <w:t xml:space="preserve">Расходы по статье приняты в расчет в сумме </w:t>
      </w:r>
      <w:r w:rsidRPr="00B56F67">
        <w:rPr>
          <w:b/>
          <w:i/>
          <w:sz w:val="28"/>
          <w:szCs w:val="28"/>
        </w:rPr>
        <w:t xml:space="preserve">3652,86 </w:t>
      </w:r>
      <w:r w:rsidRPr="00B56F67">
        <w:rPr>
          <w:sz w:val="28"/>
          <w:szCs w:val="28"/>
        </w:rPr>
        <w:t>тыс. руб. с учетом календарной разбивки на следующем уровне:</w:t>
      </w:r>
    </w:p>
    <w:p w:rsidR="00B56F67" w:rsidRPr="00B56F67" w:rsidRDefault="00B56F67" w:rsidP="00B56F67">
      <w:pPr>
        <w:tabs>
          <w:tab w:val="left" w:pos="1134"/>
        </w:tabs>
        <w:ind w:right="281" w:firstLine="709"/>
        <w:jc w:val="both"/>
        <w:rPr>
          <w:sz w:val="28"/>
          <w:szCs w:val="28"/>
        </w:rPr>
      </w:pPr>
      <w:r w:rsidRPr="00B56F67">
        <w:rPr>
          <w:b/>
          <w:i/>
          <w:sz w:val="28"/>
          <w:szCs w:val="28"/>
        </w:rPr>
        <w:t xml:space="preserve">- </w:t>
      </w:r>
      <w:r w:rsidRPr="00B56F67">
        <w:rPr>
          <w:b/>
          <w:sz w:val="28"/>
          <w:szCs w:val="28"/>
        </w:rPr>
        <w:t>с 25.01.2019 по 30.06.2019</w:t>
      </w:r>
      <w:r w:rsidRPr="00B56F67">
        <w:rPr>
          <w:b/>
          <w:i/>
          <w:sz w:val="28"/>
          <w:szCs w:val="28"/>
        </w:rPr>
        <w:t xml:space="preserve"> – 1681,82 </w:t>
      </w:r>
      <w:r w:rsidRPr="00B56F67">
        <w:rPr>
          <w:sz w:val="28"/>
          <w:szCs w:val="28"/>
        </w:rPr>
        <w:t>тыс. руб. в том числе:</w:t>
      </w:r>
    </w:p>
    <w:p w:rsidR="00B56F67" w:rsidRPr="00B56F67" w:rsidRDefault="00B56F67" w:rsidP="00B56F67">
      <w:pPr>
        <w:tabs>
          <w:tab w:val="left" w:pos="1134"/>
        </w:tabs>
        <w:ind w:right="281" w:firstLine="709"/>
        <w:jc w:val="both"/>
        <w:rPr>
          <w:color w:val="000000"/>
          <w:sz w:val="28"/>
          <w:szCs w:val="28"/>
        </w:rPr>
      </w:pPr>
      <w:r w:rsidRPr="00B56F67">
        <w:rPr>
          <w:sz w:val="28"/>
          <w:szCs w:val="28"/>
        </w:rPr>
        <w:t xml:space="preserve">- проведение лабораторных анализов </w:t>
      </w:r>
      <w:r w:rsidRPr="00B56F67">
        <w:rPr>
          <w:b/>
          <w:i/>
          <w:sz w:val="28"/>
          <w:szCs w:val="28"/>
        </w:rPr>
        <w:t xml:space="preserve">197,58 </w:t>
      </w:r>
      <w:r w:rsidRPr="00B56F67">
        <w:rPr>
          <w:sz w:val="28"/>
          <w:szCs w:val="28"/>
        </w:rPr>
        <w:t>тыс. руб.</w:t>
      </w:r>
      <w:r w:rsidRPr="00B56F67">
        <w:rPr>
          <w:szCs w:val="20"/>
        </w:rPr>
        <w:t xml:space="preserve">  </w:t>
      </w:r>
      <w:r w:rsidRPr="00B56F67">
        <w:rPr>
          <w:sz w:val="28"/>
          <w:szCs w:val="28"/>
        </w:rPr>
        <w:t xml:space="preserve">приняты по факту 2017 г.  с ИПЦ по прогнозу Минэкономразвития России в 2018 г. 102,7%, в 2019г.-104,6% </w:t>
      </w:r>
      <w:r w:rsidRPr="00B56F67">
        <w:rPr>
          <w:color w:val="000000"/>
          <w:sz w:val="28"/>
          <w:szCs w:val="28"/>
        </w:rPr>
        <w:t>в пересчете на дни;</w:t>
      </w:r>
    </w:p>
    <w:p w:rsidR="00B56F67" w:rsidRPr="00B56F67" w:rsidRDefault="00B56F67" w:rsidP="00B56F67">
      <w:pPr>
        <w:tabs>
          <w:tab w:val="left" w:pos="1134"/>
        </w:tabs>
        <w:ind w:right="281" w:firstLine="709"/>
        <w:jc w:val="both"/>
        <w:rPr>
          <w:color w:val="FF0000"/>
          <w:sz w:val="28"/>
          <w:szCs w:val="28"/>
        </w:rPr>
      </w:pPr>
      <w:r w:rsidRPr="00B56F67">
        <w:rPr>
          <w:sz w:val="28"/>
          <w:szCs w:val="28"/>
        </w:rPr>
        <w:t xml:space="preserve">-  ГСМ (и/или аренду спецтехники) </w:t>
      </w:r>
      <w:r w:rsidRPr="00B56F67">
        <w:rPr>
          <w:b/>
          <w:i/>
          <w:sz w:val="28"/>
          <w:szCs w:val="28"/>
        </w:rPr>
        <w:t>1110,96</w:t>
      </w:r>
      <w:r w:rsidRPr="00B56F67">
        <w:rPr>
          <w:sz w:val="28"/>
          <w:szCs w:val="28"/>
        </w:rPr>
        <w:t xml:space="preserve"> тыс.</w:t>
      </w:r>
      <w:r w:rsidRPr="00B56F67">
        <w:rPr>
          <w:color w:val="FF0000"/>
          <w:sz w:val="28"/>
          <w:szCs w:val="28"/>
        </w:rPr>
        <w:t xml:space="preserve"> </w:t>
      </w:r>
      <w:r w:rsidRPr="00B56F67">
        <w:rPr>
          <w:sz w:val="28"/>
          <w:szCs w:val="28"/>
        </w:rPr>
        <w:t>руб.</w:t>
      </w:r>
      <w:r w:rsidRPr="00B56F67">
        <w:rPr>
          <w:szCs w:val="20"/>
        </w:rPr>
        <w:t xml:space="preserve"> </w:t>
      </w:r>
      <w:r w:rsidRPr="00B56F67">
        <w:rPr>
          <w:sz w:val="28"/>
          <w:szCs w:val="28"/>
        </w:rPr>
        <w:t>приняты по предложению организации согласно представленному расчету, цен на ГСМ, аренды автотранспорта по договору № 6 от 01.01.2015 г. (доп. соглашение 01.11.2018 г.).</w:t>
      </w:r>
    </w:p>
    <w:p w:rsidR="00B56F67" w:rsidRPr="00B56F67" w:rsidRDefault="00B56F67" w:rsidP="00B56F67">
      <w:pPr>
        <w:tabs>
          <w:tab w:val="left" w:pos="1134"/>
        </w:tabs>
        <w:ind w:right="281" w:firstLine="709"/>
        <w:jc w:val="both"/>
        <w:rPr>
          <w:sz w:val="28"/>
          <w:szCs w:val="28"/>
        </w:rPr>
      </w:pPr>
      <w:r w:rsidRPr="00B56F67">
        <w:rPr>
          <w:sz w:val="28"/>
          <w:szCs w:val="28"/>
        </w:rPr>
        <w:t xml:space="preserve">- прочие расходы </w:t>
      </w:r>
      <w:r w:rsidRPr="00B56F67">
        <w:rPr>
          <w:b/>
          <w:i/>
          <w:sz w:val="28"/>
          <w:szCs w:val="28"/>
        </w:rPr>
        <w:t>373,28</w:t>
      </w:r>
      <w:r w:rsidRPr="00B56F67">
        <w:rPr>
          <w:sz w:val="28"/>
          <w:szCs w:val="28"/>
        </w:rPr>
        <w:t xml:space="preserve"> тыс. руб. в том числе: охрана труда (спецодежда) – </w:t>
      </w:r>
      <w:r w:rsidRPr="00B56F67">
        <w:rPr>
          <w:b/>
          <w:i/>
          <w:sz w:val="28"/>
          <w:szCs w:val="28"/>
        </w:rPr>
        <w:t>123,06</w:t>
      </w:r>
      <w:r w:rsidRPr="00B56F67">
        <w:rPr>
          <w:sz w:val="28"/>
          <w:szCs w:val="28"/>
        </w:rPr>
        <w:t xml:space="preserve"> тыс. руб.</w:t>
      </w:r>
      <w:r w:rsidRPr="00B56F67">
        <w:rPr>
          <w:szCs w:val="20"/>
        </w:rPr>
        <w:t xml:space="preserve"> </w:t>
      </w:r>
      <w:r w:rsidRPr="00B56F67">
        <w:rPr>
          <w:sz w:val="28"/>
          <w:szCs w:val="28"/>
        </w:rPr>
        <w:t>приняты</w:t>
      </w:r>
      <w:r w:rsidRPr="00B56F67">
        <w:rPr>
          <w:szCs w:val="20"/>
        </w:rPr>
        <w:t xml:space="preserve"> </w:t>
      </w:r>
      <w:r w:rsidRPr="00B56F67">
        <w:rPr>
          <w:sz w:val="28"/>
          <w:szCs w:val="28"/>
        </w:rPr>
        <w:t xml:space="preserve">по предложению организации согласно представленному расчету, материалы – </w:t>
      </w:r>
      <w:r w:rsidRPr="00B56F67">
        <w:rPr>
          <w:b/>
          <w:i/>
          <w:sz w:val="28"/>
          <w:szCs w:val="28"/>
        </w:rPr>
        <w:t>120,31</w:t>
      </w:r>
      <w:r w:rsidRPr="00B56F67">
        <w:rPr>
          <w:sz w:val="28"/>
          <w:szCs w:val="28"/>
        </w:rPr>
        <w:t xml:space="preserve"> тыс. руб.</w:t>
      </w:r>
      <w:r w:rsidRPr="00B56F67">
        <w:rPr>
          <w:szCs w:val="20"/>
        </w:rPr>
        <w:t xml:space="preserve"> </w:t>
      </w:r>
      <w:r w:rsidRPr="00B56F67">
        <w:rPr>
          <w:sz w:val="28"/>
          <w:szCs w:val="28"/>
        </w:rPr>
        <w:t xml:space="preserve">приняты по предложению организации согласно представленному расчету, топливо на отопление производственных помещений – </w:t>
      </w:r>
      <w:r w:rsidRPr="00B56F67">
        <w:rPr>
          <w:b/>
          <w:i/>
          <w:sz w:val="28"/>
          <w:szCs w:val="28"/>
        </w:rPr>
        <w:t>76,52</w:t>
      </w:r>
      <w:r w:rsidRPr="00B56F67">
        <w:rPr>
          <w:sz w:val="28"/>
          <w:szCs w:val="28"/>
        </w:rPr>
        <w:t xml:space="preserve"> тыс. руб.</w:t>
      </w:r>
      <w:r w:rsidRPr="00B56F67">
        <w:rPr>
          <w:szCs w:val="20"/>
        </w:rPr>
        <w:t xml:space="preserve"> </w:t>
      </w:r>
      <w:r w:rsidRPr="00B56F67">
        <w:rPr>
          <w:sz w:val="28"/>
          <w:szCs w:val="28"/>
        </w:rPr>
        <w:t>приняты по предложению организации согласно представленному расчету, представленных прогнозируемых</w:t>
      </w:r>
      <w:r w:rsidRPr="00B56F67">
        <w:rPr>
          <w:color w:val="000000"/>
          <w:sz w:val="28"/>
          <w:szCs w:val="28"/>
        </w:rPr>
        <w:t xml:space="preserve"> цен и количества потребления теплоэнергии , </w:t>
      </w:r>
      <w:r w:rsidRPr="00B56F67">
        <w:rPr>
          <w:sz w:val="28"/>
          <w:szCs w:val="28"/>
        </w:rPr>
        <w:t xml:space="preserve">обучение персонала – </w:t>
      </w:r>
      <w:r w:rsidRPr="00B56F67">
        <w:rPr>
          <w:b/>
          <w:i/>
          <w:sz w:val="28"/>
          <w:szCs w:val="28"/>
        </w:rPr>
        <w:t>3,23</w:t>
      </w:r>
      <w:r w:rsidRPr="00B56F67">
        <w:rPr>
          <w:sz w:val="28"/>
          <w:szCs w:val="28"/>
        </w:rPr>
        <w:t xml:space="preserve"> тыс. руб.</w:t>
      </w:r>
      <w:r w:rsidRPr="00B56F67">
        <w:rPr>
          <w:szCs w:val="20"/>
        </w:rPr>
        <w:t xml:space="preserve"> </w:t>
      </w:r>
      <w:r w:rsidRPr="00B56F67">
        <w:rPr>
          <w:sz w:val="28"/>
          <w:szCs w:val="28"/>
        </w:rPr>
        <w:t xml:space="preserve">по факту 2017 г.  с ИПЦ по прогнозу Минэкономразвития РФ в 2018 г. 102,7%, в 2019г. 104,6%; услуги сторонних организаций производственного характера – </w:t>
      </w:r>
      <w:r w:rsidRPr="00B56F67">
        <w:rPr>
          <w:b/>
          <w:i/>
          <w:sz w:val="28"/>
          <w:szCs w:val="28"/>
        </w:rPr>
        <w:t xml:space="preserve">50,15 </w:t>
      </w:r>
      <w:r w:rsidRPr="00B56F67">
        <w:rPr>
          <w:sz w:val="28"/>
          <w:szCs w:val="28"/>
        </w:rPr>
        <w:t>тыс. руб.</w:t>
      </w:r>
      <w:r w:rsidRPr="00B56F67">
        <w:rPr>
          <w:szCs w:val="20"/>
        </w:rPr>
        <w:t xml:space="preserve"> </w:t>
      </w:r>
      <w:r w:rsidRPr="00B56F67">
        <w:rPr>
          <w:sz w:val="28"/>
          <w:szCs w:val="28"/>
        </w:rPr>
        <w:t xml:space="preserve">приняты по предложению организации согласно представленному расчету; транспортные расходы </w:t>
      </w:r>
      <w:r w:rsidRPr="00B56F67">
        <w:rPr>
          <w:b/>
          <w:i/>
          <w:sz w:val="28"/>
          <w:szCs w:val="28"/>
        </w:rPr>
        <w:t>0,00</w:t>
      </w:r>
      <w:r w:rsidRPr="00B56F67">
        <w:rPr>
          <w:sz w:val="28"/>
          <w:szCs w:val="28"/>
        </w:rPr>
        <w:t xml:space="preserve"> тыс. руб.</w:t>
      </w:r>
      <w:r w:rsidRPr="00B56F67">
        <w:rPr>
          <w:szCs w:val="20"/>
        </w:rPr>
        <w:t xml:space="preserve"> </w:t>
      </w:r>
      <w:r w:rsidRPr="00B56F67">
        <w:rPr>
          <w:sz w:val="28"/>
          <w:szCs w:val="28"/>
        </w:rPr>
        <w:t>не приняты так как все затраты по транспорту отражены в статье «ГСМ (и/или аренду спецтехники)».</w:t>
      </w:r>
    </w:p>
    <w:p w:rsidR="00B56F67" w:rsidRPr="00B56F67" w:rsidRDefault="00B56F67" w:rsidP="00B56F67">
      <w:pPr>
        <w:tabs>
          <w:tab w:val="left" w:pos="1134"/>
        </w:tabs>
        <w:ind w:right="281" w:firstLine="709"/>
        <w:jc w:val="both"/>
        <w:rPr>
          <w:sz w:val="28"/>
          <w:szCs w:val="28"/>
        </w:rPr>
      </w:pPr>
      <w:r w:rsidRPr="00B56F67">
        <w:rPr>
          <w:sz w:val="28"/>
          <w:szCs w:val="28"/>
        </w:rPr>
        <w:t xml:space="preserve">- </w:t>
      </w:r>
      <w:r w:rsidRPr="00B56F67">
        <w:rPr>
          <w:b/>
          <w:sz w:val="28"/>
          <w:szCs w:val="28"/>
        </w:rPr>
        <w:t>с 01.07.2019 по 31.12.2019</w:t>
      </w:r>
      <w:r w:rsidRPr="00B56F67">
        <w:rPr>
          <w:b/>
          <w:i/>
          <w:sz w:val="28"/>
          <w:szCs w:val="28"/>
        </w:rPr>
        <w:t xml:space="preserve"> – 1971,05</w:t>
      </w:r>
      <w:r w:rsidRPr="00B56F67">
        <w:rPr>
          <w:sz w:val="28"/>
          <w:szCs w:val="28"/>
        </w:rPr>
        <w:t xml:space="preserve"> тыс. руб. в том числе:</w:t>
      </w:r>
    </w:p>
    <w:p w:rsidR="00B56F67" w:rsidRPr="00B56F67" w:rsidRDefault="00B56F67" w:rsidP="00B56F67">
      <w:pPr>
        <w:tabs>
          <w:tab w:val="left" w:pos="1134"/>
        </w:tabs>
        <w:ind w:right="281" w:firstLine="709"/>
        <w:jc w:val="both"/>
        <w:rPr>
          <w:color w:val="FF0000"/>
          <w:sz w:val="28"/>
          <w:szCs w:val="28"/>
        </w:rPr>
      </w:pPr>
      <w:r w:rsidRPr="00B56F67">
        <w:rPr>
          <w:sz w:val="28"/>
          <w:szCs w:val="28"/>
        </w:rPr>
        <w:lastRenderedPageBreak/>
        <w:t xml:space="preserve">- проведение лабораторных анализов </w:t>
      </w:r>
      <w:r w:rsidRPr="00B56F67">
        <w:rPr>
          <w:b/>
          <w:i/>
          <w:sz w:val="28"/>
          <w:szCs w:val="28"/>
        </w:rPr>
        <w:t xml:space="preserve">231,56 </w:t>
      </w:r>
      <w:r w:rsidRPr="00B56F67">
        <w:rPr>
          <w:sz w:val="28"/>
          <w:szCs w:val="28"/>
        </w:rPr>
        <w:t>тыс. руб.</w:t>
      </w:r>
      <w:r w:rsidRPr="00B56F67">
        <w:rPr>
          <w:szCs w:val="20"/>
        </w:rPr>
        <w:t xml:space="preserve">  </w:t>
      </w:r>
      <w:r w:rsidRPr="00B56F67">
        <w:rPr>
          <w:sz w:val="28"/>
          <w:szCs w:val="28"/>
        </w:rPr>
        <w:t xml:space="preserve">приняты по факту 2017 г.  с ИПЦ по прогнозу Минэкономразвития России в 2018 г. 102,7 %, в 2019 г.-                     104,6 % </w:t>
      </w:r>
      <w:r w:rsidRPr="00B56F67">
        <w:rPr>
          <w:color w:val="000000"/>
          <w:sz w:val="28"/>
          <w:szCs w:val="28"/>
        </w:rPr>
        <w:t>в пересчете на дни;</w:t>
      </w:r>
    </w:p>
    <w:p w:rsidR="00B56F67" w:rsidRPr="00B56F67" w:rsidRDefault="00B56F67" w:rsidP="00B56F67">
      <w:pPr>
        <w:tabs>
          <w:tab w:val="left" w:pos="1134"/>
        </w:tabs>
        <w:ind w:right="281" w:firstLine="709"/>
        <w:jc w:val="both"/>
        <w:rPr>
          <w:color w:val="FF0000"/>
          <w:sz w:val="28"/>
          <w:szCs w:val="28"/>
        </w:rPr>
      </w:pPr>
      <w:r w:rsidRPr="00B56F67">
        <w:rPr>
          <w:sz w:val="28"/>
          <w:szCs w:val="28"/>
        </w:rPr>
        <w:t xml:space="preserve">-  ГСМ (и/или аренду спецтехники) </w:t>
      </w:r>
      <w:r w:rsidRPr="00B56F67">
        <w:rPr>
          <w:b/>
          <w:i/>
          <w:sz w:val="28"/>
          <w:szCs w:val="28"/>
        </w:rPr>
        <w:t>1302,01</w:t>
      </w:r>
      <w:r w:rsidRPr="00B56F67">
        <w:rPr>
          <w:sz w:val="28"/>
          <w:szCs w:val="28"/>
        </w:rPr>
        <w:t xml:space="preserve"> тыс.</w:t>
      </w:r>
      <w:r w:rsidRPr="00B56F67">
        <w:rPr>
          <w:color w:val="FF0000"/>
          <w:sz w:val="28"/>
          <w:szCs w:val="28"/>
        </w:rPr>
        <w:t xml:space="preserve"> </w:t>
      </w:r>
      <w:r w:rsidRPr="00B56F67">
        <w:rPr>
          <w:sz w:val="28"/>
          <w:szCs w:val="28"/>
        </w:rPr>
        <w:t>руб.</w:t>
      </w:r>
      <w:r w:rsidRPr="00B56F67">
        <w:rPr>
          <w:szCs w:val="20"/>
        </w:rPr>
        <w:t xml:space="preserve"> </w:t>
      </w:r>
      <w:r w:rsidRPr="00B56F67">
        <w:rPr>
          <w:sz w:val="28"/>
          <w:szCs w:val="28"/>
        </w:rPr>
        <w:t>приняты по предложению организации согласно представленному расчету, цен на ГСМ, аренды автотранспорта по договору № 6 от 01.01.2015 г. (доп. соглашение 01.11.2018 г.);</w:t>
      </w:r>
    </w:p>
    <w:p w:rsidR="00B56F67" w:rsidRPr="00B56F67" w:rsidRDefault="00B56F67" w:rsidP="00B56F67">
      <w:pPr>
        <w:tabs>
          <w:tab w:val="left" w:pos="1134"/>
        </w:tabs>
        <w:ind w:right="281" w:firstLine="709"/>
        <w:jc w:val="both"/>
        <w:rPr>
          <w:sz w:val="28"/>
          <w:szCs w:val="28"/>
        </w:rPr>
      </w:pPr>
      <w:r w:rsidRPr="00B56F67">
        <w:rPr>
          <w:sz w:val="28"/>
          <w:szCs w:val="28"/>
        </w:rPr>
        <w:t xml:space="preserve">- прочие расходы </w:t>
      </w:r>
      <w:r w:rsidRPr="00B56F67">
        <w:rPr>
          <w:b/>
          <w:i/>
          <w:sz w:val="28"/>
          <w:szCs w:val="28"/>
        </w:rPr>
        <w:t>437,48</w:t>
      </w:r>
      <w:r w:rsidRPr="00B56F67">
        <w:rPr>
          <w:sz w:val="28"/>
          <w:szCs w:val="28"/>
        </w:rPr>
        <w:t xml:space="preserve"> тыс. руб. в том числе: охрана труда (спецодежда) – </w:t>
      </w:r>
      <w:r w:rsidRPr="00B56F67">
        <w:rPr>
          <w:b/>
          <w:i/>
          <w:sz w:val="28"/>
          <w:szCs w:val="28"/>
        </w:rPr>
        <w:t>144,23</w:t>
      </w:r>
      <w:r w:rsidRPr="00B56F67">
        <w:rPr>
          <w:sz w:val="28"/>
          <w:szCs w:val="28"/>
        </w:rPr>
        <w:t xml:space="preserve"> тыс. руб.</w:t>
      </w:r>
      <w:r w:rsidRPr="00B56F67">
        <w:rPr>
          <w:szCs w:val="20"/>
        </w:rPr>
        <w:t xml:space="preserve"> </w:t>
      </w:r>
      <w:r w:rsidRPr="00B56F67">
        <w:rPr>
          <w:sz w:val="28"/>
          <w:szCs w:val="28"/>
        </w:rPr>
        <w:t>приняты</w:t>
      </w:r>
      <w:r w:rsidRPr="00B56F67">
        <w:rPr>
          <w:szCs w:val="20"/>
        </w:rPr>
        <w:t xml:space="preserve"> </w:t>
      </w:r>
      <w:r w:rsidRPr="00B56F67">
        <w:rPr>
          <w:sz w:val="28"/>
          <w:szCs w:val="28"/>
        </w:rPr>
        <w:t xml:space="preserve">по предложению организации согласно представленному расчету, материалы – </w:t>
      </w:r>
      <w:r w:rsidRPr="00B56F67">
        <w:rPr>
          <w:b/>
          <w:i/>
          <w:sz w:val="28"/>
          <w:szCs w:val="28"/>
        </w:rPr>
        <w:t>141,00</w:t>
      </w:r>
      <w:r w:rsidRPr="00B56F67">
        <w:rPr>
          <w:sz w:val="28"/>
          <w:szCs w:val="28"/>
        </w:rPr>
        <w:t xml:space="preserve"> тыс. руб.</w:t>
      </w:r>
      <w:r w:rsidRPr="00B56F67">
        <w:rPr>
          <w:szCs w:val="20"/>
        </w:rPr>
        <w:t xml:space="preserve"> </w:t>
      </w:r>
      <w:r w:rsidRPr="00B56F67">
        <w:rPr>
          <w:sz w:val="28"/>
          <w:szCs w:val="28"/>
        </w:rPr>
        <w:t xml:space="preserve">приняты по предложению организации согласно представленному расчету, топливо на отопление производственных помещений – </w:t>
      </w:r>
      <w:r w:rsidRPr="00B56F67">
        <w:rPr>
          <w:b/>
          <w:i/>
          <w:sz w:val="28"/>
          <w:szCs w:val="28"/>
        </w:rPr>
        <w:t>89,68</w:t>
      </w:r>
      <w:r w:rsidRPr="00B56F67">
        <w:rPr>
          <w:sz w:val="28"/>
          <w:szCs w:val="28"/>
        </w:rPr>
        <w:t xml:space="preserve"> тыс. руб.</w:t>
      </w:r>
      <w:r w:rsidRPr="00B56F67">
        <w:rPr>
          <w:szCs w:val="20"/>
        </w:rPr>
        <w:t xml:space="preserve"> </w:t>
      </w:r>
      <w:r w:rsidRPr="00B56F67">
        <w:rPr>
          <w:sz w:val="28"/>
          <w:szCs w:val="28"/>
        </w:rPr>
        <w:t xml:space="preserve">приняты по предложению организации согласно представленному расчету, обучение персонала – </w:t>
      </w:r>
      <w:r w:rsidRPr="00B56F67">
        <w:rPr>
          <w:b/>
          <w:i/>
          <w:sz w:val="28"/>
          <w:szCs w:val="28"/>
        </w:rPr>
        <w:t>3,79</w:t>
      </w:r>
      <w:r w:rsidRPr="00B56F67">
        <w:rPr>
          <w:sz w:val="28"/>
          <w:szCs w:val="28"/>
        </w:rPr>
        <w:t xml:space="preserve"> тыс. руб.</w:t>
      </w:r>
      <w:r w:rsidRPr="00B56F67">
        <w:rPr>
          <w:szCs w:val="20"/>
        </w:rPr>
        <w:t xml:space="preserve"> </w:t>
      </w:r>
      <w:r w:rsidRPr="00B56F67">
        <w:rPr>
          <w:sz w:val="28"/>
          <w:szCs w:val="28"/>
        </w:rPr>
        <w:t xml:space="preserve">по факту 2017 г.  с ИПЦ по прогнозу Минэкономразвития России в 2018 г. 102,7%, в 2019г. 104,6%; услуги сторонних организаций производственного характера – </w:t>
      </w:r>
      <w:r w:rsidRPr="00B56F67">
        <w:rPr>
          <w:b/>
          <w:i/>
          <w:sz w:val="28"/>
          <w:szCs w:val="28"/>
        </w:rPr>
        <w:t xml:space="preserve">58,78 </w:t>
      </w:r>
      <w:r w:rsidRPr="00B56F67">
        <w:rPr>
          <w:sz w:val="28"/>
          <w:szCs w:val="28"/>
        </w:rPr>
        <w:t>тыс. руб.</w:t>
      </w:r>
      <w:r w:rsidRPr="00B56F67">
        <w:rPr>
          <w:szCs w:val="20"/>
        </w:rPr>
        <w:t xml:space="preserve"> </w:t>
      </w:r>
      <w:r w:rsidRPr="00B56F67">
        <w:rPr>
          <w:sz w:val="28"/>
          <w:szCs w:val="28"/>
        </w:rPr>
        <w:t xml:space="preserve">приняты по предложению организации согласно представленному расчету; транспортные расходы </w:t>
      </w:r>
      <w:r w:rsidRPr="00B56F67">
        <w:rPr>
          <w:b/>
          <w:i/>
          <w:sz w:val="28"/>
          <w:szCs w:val="28"/>
        </w:rPr>
        <w:t>0,00</w:t>
      </w:r>
      <w:r w:rsidRPr="00B56F67">
        <w:rPr>
          <w:sz w:val="28"/>
          <w:szCs w:val="28"/>
        </w:rPr>
        <w:t xml:space="preserve"> тыс. руб.</w:t>
      </w:r>
      <w:r w:rsidRPr="00B56F67">
        <w:rPr>
          <w:szCs w:val="20"/>
        </w:rPr>
        <w:t xml:space="preserve"> </w:t>
      </w:r>
      <w:r w:rsidRPr="00B56F67">
        <w:rPr>
          <w:sz w:val="28"/>
          <w:szCs w:val="28"/>
        </w:rPr>
        <w:t>не приняты так как все затраты по транспорту отражены в статье «ГСМ (и/или аренду спецтехники)».</w:t>
      </w:r>
    </w:p>
    <w:p w:rsidR="00B56F67" w:rsidRPr="00B56F67" w:rsidRDefault="00B56F67" w:rsidP="00B56F67">
      <w:pPr>
        <w:tabs>
          <w:tab w:val="left" w:pos="1134"/>
        </w:tabs>
        <w:ind w:right="281" w:firstLine="709"/>
        <w:jc w:val="both"/>
        <w:rPr>
          <w:b/>
          <w:sz w:val="32"/>
          <w:szCs w:val="32"/>
          <w:u w:val="single"/>
        </w:rPr>
      </w:pPr>
    </w:p>
    <w:p w:rsidR="00B56F67" w:rsidRPr="00B56F67" w:rsidRDefault="00B56F67" w:rsidP="00B56F67">
      <w:pPr>
        <w:tabs>
          <w:tab w:val="left" w:pos="1134"/>
        </w:tabs>
        <w:ind w:right="281"/>
        <w:jc w:val="center"/>
        <w:rPr>
          <w:b/>
          <w:sz w:val="32"/>
          <w:szCs w:val="32"/>
          <w:u w:val="single"/>
        </w:rPr>
      </w:pPr>
      <w:r w:rsidRPr="00B56F67">
        <w:rPr>
          <w:b/>
          <w:sz w:val="32"/>
          <w:szCs w:val="32"/>
          <w:u w:val="single"/>
        </w:rPr>
        <w:t>«Ремонтные расходы»</w:t>
      </w:r>
    </w:p>
    <w:p w:rsidR="00B56F67" w:rsidRPr="00B56F67" w:rsidRDefault="00B56F67" w:rsidP="00B56F67">
      <w:pPr>
        <w:tabs>
          <w:tab w:val="left" w:pos="1134"/>
        </w:tabs>
        <w:ind w:right="281"/>
        <w:jc w:val="both"/>
        <w:rPr>
          <w:color w:val="FF0000"/>
          <w:sz w:val="28"/>
          <w:szCs w:val="28"/>
        </w:rPr>
      </w:pPr>
    </w:p>
    <w:p w:rsidR="00B56F67" w:rsidRPr="00B56F67" w:rsidRDefault="00B56F67" w:rsidP="00B56F67">
      <w:pPr>
        <w:tabs>
          <w:tab w:val="left" w:pos="1134"/>
        </w:tabs>
        <w:ind w:right="281"/>
        <w:jc w:val="center"/>
        <w:rPr>
          <w:b/>
          <w:sz w:val="32"/>
          <w:szCs w:val="32"/>
          <w:u w:val="single"/>
        </w:rPr>
      </w:pPr>
      <w:r w:rsidRPr="00B56F67">
        <w:rPr>
          <w:b/>
          <w:sz w:val="32"/>
          <w:szCs w:val="32"/>
          <w:u w:val="single"/>
        </w:rPr>
        <w:t>«Капитальный ремонт средств»</w:t>
      </w:r>
    </w:p>
    <w:p w:rsidR="00B56F67" w:rsidRPr="00B56F67" w:rsidRDefault="00B56F67" w:rsidP="00B56F67">
      <w:pPr>
        <w:tabs>
          <w:tab w:val="left" w:pos="1134"/>
        </w:tabs>
        <w:ind w:right="281"/>
        <w:jc w:val="center"/>
        <w:rPr>
          <w:b/>
          <w:color w:val="FF0000"/>
          <w:sz w:val="32"/>
          <w:szCs w:val="32"/>
          <w:u w:val="single"/>
        </w:rPr>
      </w:pPr>
    </w:p>
    <w:p w:rsidR="00B56F67" w:rsidRPr="00B56F67" w:rsidRDefault="00B56F67" w:rsidP="00B56F67">
      <w:pPr>
        <w:tabs>
          <w:tab w:val="left" w:pos="1134"/>
        </w:tabs>
        <w:ind w:right="281" w:firstLine="709"/>
        <w:jc w:val="both"/>
        <w:rPr>
          <w:sz w:val="28"/>
          <w:szCs w:val="28"/>
        </w:rPr>
      </w:pPr>
      <w:r w:rsidRPr="00B56F67">
        <w:rPr>
          <w:sz w:val="28"/>
          <w:szCs w:val="28"/>
        </w:rPr>
        <w:t xml:space="preserve">Организацией заявлены для учета в необходимой валовой выручке расходы по данной статье в сумме </w:t>
      </w:r>
      <w:r w:rsidRPr="00B56F67">
        <w:rPr>
          <w:b/>
          <w:i/>
          <w:sz w:val="28"/>
          <w:szCs w:val="28"/>
        </w:rPr>
        <w:t xml:space="preserve">665,00 </w:t>
      </w:r>
      <w:r w:rsidRPr="00B56F67">
        <w:rPr>
          <w:sz w:val="28"/>
          <w:szCs w:val="28"/>
        </w:rPr>
        <w:t>тыс. руб.</w:t>
      </w:r>
    </w:p>
    <w:p w:rsidR="00B56F67" w:rsidRPr="00B56F67" w:rsidRDefault="00B56F67" w:rsidP="00B56F67">
      <w:pPr>
        <w:tabs>
          <w:tab w:val="left" w:pos="1134"/>
        </w:tabs>
        <w:ind w:right="281" w:firstLine="709"/>
        <w:jc w:val="both"/>
        <w:rPr>
          <w:sz w:val="28"/>
          <w:szCs w:val="28"/>
        </w:rPr>
      </w:pPr>
      <w:r w:rsidRPr="00B56F67">
        <w:rPr>
          <w:sz w:val="28"/>
          <w:szCs w:val="28"/>
        </w:rPr>
        <w:t xml:space="preserve">Расходы по статье приняты в расчет в сумме </w:t>
      </w:r>
      <w:r w:rsidRPr="00B56F67">
        <w:rPr>
          <w:b/>
          <w:i/>
          <w:sz w:val="28"/>
          <w:szCs w:val="28"/>
        </w:rPr>
        <w:t xml:space="preserve">621,27 </w:t>
      </w:r>
      <w:r w:rsidRPr="00B56F67">
        <w:rPr>
          <w:sz w:val="28"/>
          <w:szCs w:val="28"/>
        </w:rPr>
        <w:t>тыс. руб. с учетом календарной разбивки на следующем уровне:</w:t>
      </w:r>
    </w:p>
    <w:p w:rsidR="00B56F67" w:rsidRPr="00B56F67" w:rsidRDefault="00B56F67" w:rsidP="00B56F67">
      <w:pPr>
        <w:tabs>
          <w:tab w:val="left" w:pos="1134"/>
        </w:tabs>
        <w:ind w:right="281" w:firstLine="709"/>
        <w:jc w:val="both"/>
        <w:rPr>
          <w:sz w:val="28"/>
          <w:szCs w:val="28"/>
        </w:rPr>
      </w:pPr>
      <w:r w:rsidRPr="00B56F67">
        <w:rPr>
          <w:b/>
          <w:sz w:val="28"/>
          <w:szCs w:val="28"/>
        </w:rPr>
        <w:t>-  с</w:t>
      </w:r>
      <w:r w:rsidRPr="00B56F67">
        <w:rPr>
          <w:sz w:val="28"/>
          <w:szCs w:val="28"/>
        </w:rPr>
        <w:t xml:space="preserve"> </w:t>
      </w:r>
      <w:r w:rsidRPr="00B56F67">
        <w:rPr>
          <w:b/>
          <w:sz w:val="28"/>
          <w:szCs w:val="28"/>
        </w:rPr>
        <w:t>25.01.2019 по 30.06.2019</w:t>
      </w:r>
      <w:r w:rsidRPr="00B56F67">
        <w:rPr>
          <w:sz w:val="28"/>
          <w:szCs w:val="28"/>
        </w:rPr>
        <w:t xml:space="preserve"> – </w:t>
      </w:r>
      <w:r w:rsidRPr="00B56F67">
        <w:rPr>
          <w:b/>
          <w:i/>
          <w:sz w:val="28"/>
          <w:szCs w:val="28"/>
        </w:rPr>
        <w:t xml:space="preserve">286,04 </w:t>
      </w:r>
      <w:r w:rsidRPr="00B56F67">
        <w:rPr>
          <w:sz w:val="28"/>
          <w:szCs w:val="28"/>
        </w:rPr>
        <w:t xml:space="preserve">тыс. руб. </w:t>
      </w:r>
    </w:p>
    <w:p w:rsidR="00B56F67" w:rsidRPr="00B56F67" w:rsidRDefault="00B56F67" w:rsidP="00B56F67">
      <w:pPr>
        <w:tabs>
          <w:tab w:val="left" w:pos="1134"/>
        </w:tabs>
        <w:ind w:right="281" w:firstLine="709"/>
        <w:jc w:val="both"/>
        <w:rPr>
          <w:szCs w:val="20"/>
        </w:rPr>
      </w:pPr>
      <w:r w:rsidRPr="00B56F67">
        <w:rPr>
          <w:b/>
          <w:sz w:val="28"/>
          <w:szCs w:val="28"/>
        </w:rPr>
        <w:t>- с</w:t>
      </w:r>
      <w:r w:rsidRPr="00B56F67">
        <w:rPr>
          <w:sz w:val="28"/>
          <w:szCs w:val="28"/>
        </w:rPr>
        <w:t xml:space="preserve"> </w:t>
      </w:r>
      <w:r w:rsidRPr="00B56F67">
        <w:rPr>
          <w:b/>
          <w:sz w:val="28"/>
          <w:szCs w:val="28"/>
        </w:rPr>
        <w:t>01.07.2019 по 31.12.2019</w:t>
      </w:r>
      <w:r w:rsidRPr="00B56F67">
        <w:rPr>
          <w:sz w:val="28"/>
          <w:szCs w:val="28"/>
        </w:rPr>
        <w:t xml:space="preserve"> – </w:t>
      </w:r>
      <w:r w:rsidRPr="00B56F67">
        <w:rPr>
          <w:b/>
          <w:i/>
          <w:sz w:val="28"/>
          <w:szCs w:val="28"/>
        </w:rPr>
        <w:t xml:space="preserve">335,23 </w:t>
      </w:r>
      <w:r w:rsidRPr="00B56F67">
        <w:rPr>
          <w:sz w:val="28"/>
          <w:szCs w:val="28"/>
        </w:rPr>
        <w:t>тыс. руб.</w:t>
      </w:r>
      <w:r w:rsidRPr="00B56F67">
        <w:rPr>
          <w:szCs w:val="20"/>
        </w:rPr>
        <w:t xml:space="preserve"> </w:t>
      </w:r>
    </w:p>
    <w:p w:rsidR="00B56F67" w:rsidRPr="00B56F67" w:rsidRDefault="00B56F67" w:rsidP="00B56F67">
      <w:pPr>
        <w:tabs>
          <w:tab w:val="left" w:pos="1134"/>
        </w:tabs>
        <w:ind w:right="281" w:firstLine="709"/>
        <w:jc w:val="both"/>
        <w:rPr>
          <w:sz w:val="28"/>
          <w:szCs w:val="28"/>
        </w:rPr>
      </w:pPr>
      <w:r w:rsidRPr="00B56F67">
        <w:rPr>
          <w:sz w:val="28"/>
          <w:szCs w:val="28"/>
        </w:rPr>
        <w:t>Затраты приняты по предложению организации в пересчете на регулируемый период, согласно представленным документам (локальным сметным расчетам, плана ремонта, дефектных ведомостей), проверено специалистом технического отдела.</w:t>
      </w:r>
    </w:p>
    <w:p w:rsidR="00B56F67" w:rsidRPr="00B56F67" w:rsidRDefault="00B56F67" w:rsidP="00B56F67">
      <w:pPr>
        <w:tabs>
          <w:tab w:val="left" w:pos="1134"/>
        </w:tabs>
        <w:ind w:right="281" w:firstLine="709"/>
        <w:jc w:val="both"/>
        <w:rPr>
          <w:b/>
          <w:color w:val="FF0000"/>
          <w:sz w:val="32"/>
          <w:szCs w:val="32"/>
          <w:u w:val="single"/>
        </w:rPr>
      </w:pPr>
    </w:p>
    <w:p w:rsidR="00B56F67" w:rsidRPr="00B56F67" w:rsidRDefault="00B56F67" w:rsidP="00B56F67">
      <w:pPr>
        <w:tabs>
          <w:tab w:val="left" w:pos="1134"/>
        </w:tabs>
        <w:ind w:right="281"/>
        <w:jc w:val="center"/>
        <w:rPr>
          <w:b/>
          <w:sz w:val="32"/>
          <w:szCs w:val="32"/>
          <w:u w:val="single"/>
        </w:rPr>
      </w:pPr>
      <w:r w:rsidRPr="00B56F67">
        <w:rPr>
          <w:b/>
          <w:sz w:val="32"/>
          <w:szCs w:val="32"/>
          <w:u w:val="single"/>
        </w:rPr>
        <w:t xml:space="preserve"> «Текущий ремонт основных средств»</w:t>
      </w:r>
    </w:p>
    <w:p w:rsidR="00B56F67" w:rsidRPr="00B56F67" w:rsidRDefault="00B56F67" w:rsidP="00B56F67">
      <w:pPr>
        <w:tabs>
          <w:tab w:val="left" w:pos="1134"/>
        </w:tabs>
        <w:ind w:right="281"/>
        <w:jc w:val="center"/>
        <w:rPr>
          <w:b/>
          <w:color w:val="FF0000"/>
          <w:sz w:val="32"/>
          <w:szCs w:val="32"/>
          <w:u w:val="single"/>
        </w:rPr>
      </w:pPr>
    </w:p>
    <w:p w:rsidR="00B56F67" w:rsidRPr="00B56F67" w:rsidRDefault="00B56F67" w:rsidP="00B56F67">
      <w:pPr>
        <w:tabs>
          <w:tab w:val="left" w:pos="1134"/>
        </w:tabs>
        <w:ind w:right="281" w:firstLine="709"/>
        <w:jc w:val="both"/>
        <w:rPr>
          <w:sz w:val="28"/>
          <w:szCs w:val="28"/>
        </w:rPr>
      </w:pPr>
      <w:r w:rsidRPr="00B56F67">
        <w:rPr>
          <w:sz w:val="28"/>
          <w:szCs w:val="28"/>
        </w:rPr>
        <w:t xml:space="preserve">Организацией заявлены для учета в необходимой валовой выручке расходы по данной статье в сумме </w:t>
      </w:r>
      <w:r w:rsidRPr="00B56F67">
        <w:rPr>
          <w:b/>
          <w:i/>
          <w:sz w:val="28"/>
          <w:szCs w:val="28"/>
        </w:rPr>
        <w:t xml:space="preserve">717,59 </w:t>
      </w:r>
      <w:r w:rsidRPr="00B56F67">
        <w:rPr>
          <w:sz w:val="28"/>
          <w:szCs w:val="28"/>
        </w:rPr>
        <w:t xml:space="preserve">тыс. руб., включает в себя материалы на ремонт – </w:t>
      </w:r>
      <w:r w:rsidRPr="00B56F67">
        <w:rPr>
          <w:b/>
          <w:i/>
          <w:sz w:val="28"/>
          <w:szCs w:val="28"/>
        </w:rPr>
        <w:t xml:space="preserve">717,59 </w:t>
      </w:r>
      <w:r w:rsidRPr="00B56F67">
        <w:rPr>
          <w:sz w:val="28"/>
          <w:szCs w:val="28"/>
        </w:rPr>
        <w:t>тыс. руб.</w:t>
      </w:r>
    </w:p>
    <w:p w:rsidR="00B56F67" w:rsidRPr="00B56F67" w:rsidRDefault="00B56F67" w:rsidP="00B56F67">
      <w:pPr>
        <w:tabs>
          <w:tab w:val="left" w:pos="1134"/>
        </w:tabs>
        <w:ind w:right="281" w:firstLine="709"/>
        <w:jc w:val="both"/>
        <w:rPr>
          <w:sz w:val="28"/>
          <w:szCs w:val="28"/>
        </w:rPr>
      </w:pPr>
      <w:r w:rsidRPr="00B56F67">
        <w:rPr>
          <w:sz w:val="28"/>
          <w:szCs w:val="28"/>
        </w:rPr>
        <w:t xml:space="preserve">Специалистом РЭК </w:t>
      </w:r>
      <w:proofErr w:type="gramStart"/>
      <w:r w:rsidRPr="00B56F67">
        <w:rPr>
          <w:sz w:val="28"/>
          <w:szCs w:val="28"/>
        </w:rPr>
        <w:t>КО  расходы</w:t>
      </w:r>
      <w:proofErr w:type="gramEnd"/>
      <w:r w:rsidRPr="00B56F67">
        <w:rPr>
          <w:sz w:val="28"/>
          <w:szCs w:val="28"/>
        </w:rPr>
        <w:t xml:space="preserve"> по статье приняты в сумме </w:t>
      </w:r>
      <w:r w:rsidRPr="00B56F67">
        <w:rPr>
          <w:b/>
          <w:i/>
          <w:sz w:val="28"/>
          <w:szCs w:val="28"/>
        </w:rPr>
        <w:t>670,41</w:t>
      </w:r>
      <w:r w:rsidRPr="00B56F67">
        <w:rPr>
          <w:sz w:val="28"/>
          <w:szCs w:val="28"/>
        </w:rPr>
        <w:t xml:space="preserve"> тыс. руб. по предложению организации в пересчете на регулируемый период, согласно расчетным таблицам по материалам, прайс листам поставщиков материалов с разбивкой по периодам:</w:t>
      </w:r>
    </w:p>
    <w:p w:rsidR="00B56F67" w:rsidRPr="00B56F67" w:rsidRDefault="00B56F67" w:rsidP="00B56F67">
      <w:pPr>
        <w:tabs>
          <w:tab w:val="left" w:pos="1134"/>
        </w:tabs>
        <w:ind w:right="281" w:firstLine="709"/>
        <w:jc w:val="both"/>
        <w:rPr>
          <w:sz w:val="28"/>
          <w:szCs w:val="28"/>
        </w:rPr>
      </w:pPr>
      <w:r w:rsidRPr="00B56F67">
        <w:rPr>
          <w:b/>
          <w:sz w:val="28"/>
          <w:szCs w:val="28"/>
        </w:rPr>
        <w:t>-  с</w:t>
      </w:r>
      <w:r w:rsidRPr="00B56F67">
        <w:rPr>
          <w:sz w:val="28"/>
          <w:szCs w:val="28"/>
        </w:rPr>
        <w:t xml:space="preserve"> </w:t>
      </w:r>
      <w:r w:rsidRPr="00B56F67">
        <w:rPr>
          <w:b/>
          <w:sz w:val="28"/>
          <w:szCs w:val="28"/>
        </w:rPr>
        <w:t>01.01.2019 по 30.06.2019</w:t>
      </w:r>
      <w:r w:rsidRPr="00B56F67">
        <w:rPr>
          <w:sz w:val="28"/>
          <w:szCs w:val="28"/>
        </w:rPr>
        <w:t xml:space="preserve"> – </w:t>
      </w:r>
      <w:r w:rsidRPr="00B56F67">
        <w:rPr>
          <w:b/>
          <w:i/>
          <w:sz w:val="28"/>
          <w:szCs w:val="28"/>
        </w:rPr>
        <w:t xml:space="preserve">8,66 </w:t>
      </w:r>
      <w:r w:rsidRPr="00B56F67">
        <w:rPr>
          <w:sz w:val="28"/>
          <w:szCs w:val="28"/>
        </w:rPr>
        <w:t xml:space="preserve">тыс. руб.; </w:t>
      </w:r>
    </w:p>
    <w:p w:rsidR="00B56F67" w:rsidRPr="00B56F67" w:rsidRDefault="00B56F67" w:rsidP="00B56F67">
      <w:pPr>
        <w:tabs>
          <w:tab w:val="left" w:pos="1134"/>
        </w:tabs>
        <w:ind w:right="281" w:firstLine="709"/>
        <w:jc w:val="both"/>
        <w:rPr>
          <w:sz w:val="28"/>
          <w:szCs w:val="28"/>
        </w:rPr>
      </w:pPr>
      <w:r w:rsidRPr="00B56F67">
        <w:rPr>
          <w:b/>
          <w:sz w:val="28"/>
          <w:szCs w:val="28"/>
        </w:rPr>
        <w:t>-  с</w:t>
      </w:r>
      <w:r w:rsidRPr="00B56F67">
        <w:rPr>
          <w:sz w:val="28"/>
          <w:szCs w:val="28"/>
        </w:rPr>
        <w:t xml:space="preserve"> </w:t>
      </w:r>
      <w:r w:rsidRPr="00B56F67">
        <w:rPr>
          <w:b/>
          <w:sz w:val="28"/>
          <w:szCs w:val="28"/>
        </w:rPr>
        <w:t xml:space="preserve">01.07.2019 по 31.12.2019 – </w:t>
      </w:r>
      <w:r w:rsidRPr="00B56F67">
        <w:rPr>
          <w:b/>
          <w:i/>
          <w:sz w:val="28"/>
          <w:szCs w:val="28"/>
        </w:rPr>
        <w:t xml:space="preserve">661,74 </w:t>
      </w:r>
      <w:r w:rsidRPr="00B56F67">
        <w:rPr>
          <w:sz w:val="28"/>
          <w:szCs w:val="28"/>
        </w:rPr>
        <w:t xml:space="preserve">тыс. руб. </w:t>
      </w:r>
    </w:p>
    <w:p w:rsidR="00B56F67" w:rsidRPr="00B56F67" w:rsidRDefault="00B56F67" w:rsidP="00B56F67">
      <w:pPr>
        <w:tabs>
          <w:tab w:val="left" w:pos="1134"/>
        </w:tabs>
        <w:ind w:right="281"/>
        <w:jc w:val="both"/>
        <w:rPr>
          <w:color w:val="FF0000"/>
          <w:sz w:val="28"/>
          <w:szCs w:val="28"/>
        </w:rPr>
      </w:pPr>
    </w:p>
    <w:p w:rsidR="00B56F67" w:rsidRPr="00B56F67" w:rsidRDefault="00B56F67" w:rsidP="00B56F67">
      <w:pPr>
        <w:tabs>
          <w:tab w:val="left" w:pos="1134"/>
        </w:tabs>
        <w:ind w:right="281"/>
        <w:jc w:val="both"/>
        <w:rPr>
          <w:color w:val="FF0000"/>
          <w:sz w:val="28"/>
          <w:szCs w:val="28"/>
        </w:rPr>
      </w:pPr>
    </w:p>
    <w:p w:rsidR="00B56F67" w:rsidRPr="00B56F67" w:rsidRDefault="00B56F67" w:rsidP="00B56F67">
      <w:pPr>
        <w:tabs>
          <w:tab w:val="left" w:pos="1134"/>
        </w:tabs>
        <w:ind w:right="281"/>
        <w:jc w:val="both"/>
        <w:rPr>
          <w:color w:val="FF0000"/>
          <w:sz w:val="28"/>
          <w:szCs w:val="28"/>
        </w:rPr>
      </w:pPr>
    </w:p>
    <w:p w:rsidR="00B56F67" w:rsidRPr="00B56F67" w:rsidRDefault="00B56F67" w:rsidP="00B56F67">
      <w:pPr>
        <w:tabs>
          <w:tab w:val="left" w:pos="1134"/>
        </w:tabs>
        <w:ind w:right="281"/>
        <w:jc w:val="both"/>
        <w:rPr>
          <w:color w:val="FF0000"/>
          <w:sz w:val="28"/>
          <w:szCs w:val="28"/>
        </w:rPr>
      </w:pPr>
    </w:p>
    <w:p w:rsidR="00B56F67" w:rsidRPr="00B56F67" w:rsidRDefault="00B56F67" w:rsidP="00B56F67">
      <w:pPr>
        <w:tabs>
          <w:tab w:val="left" w:pos="1134"/>
        </w:tabs>
        <w:ind w:right="281"/>
        <w:jc w:val="both"/>
        <w:rPr>
          <w:color w:val="FF0000"/>
          <w:sz w:val="28"/>
          <w:szCs w:val="28"/>
        </w:rPr>
      </w:pPr>
    </w:p>
    <w:p w:rsidR="00B56F67" w:rsidRPr="00B56F67" w:rsidRDefault="00B56F67" w:rsidP="00B56F67">
      <w:pPr>
        <w:tabs>
          <w:tab w:val="left" w:pos="1134"/>
        </w:tabs>
        <w:ind w:right="281"/>
        <w:jc w:val="center"/>
        <w:rPr>
          <w:b/>
          <w:sz w:val="32"/>
          <w:szCs w:val="32"/>
          <w:u w:val="single"/>
        </w:rPr>
      </w:pPr>
      <w:r w:rsidRPr="00B56F67">
        <w:rPr>
          <w:b/>
          <w:sz w:val="32"/>
          <w:szCs w:val="32"/>
          <w:u w:val="single"/>
        </w:rPr>
        <w:t>«Административные расходы»</w:t>
      </w:r>
    </w:p>
    <w:p w:rsidR="00B56F67" w:rsidRPr="00B56F67" w:rsidRDefault="00B56F67" w:rsidP="00B56F67">
      <w:pPr>
        <w:tabs>
          <w:tab w:val="left" w:pos="1134"/>
        </w:tabs>
        <w:ind w:right="281"/>
        <w:jc w:val="center"/>
        <w:rPr>
          <w:b/>
          <w:sz w:val="32"/>
          <w:szCs w:val="32"/>
          <w:u w:val="single"/>
        </w:rPr>
      </w:pPr>
    </w:p>
    <w:p w:rsidR="00B56F67" w:rsidRPr="00B56F67" w:rsidRDefault="00B56F67" w:rsidP="00B56F67">
      <w:pPr>
        <w:tabs>
          <w:tab w:val="left" w:pos="1134"/>
        </w:tabs>
        <w:ind w:right="281"/>
        <w:jc w:val="center"/>
        <w:rPr>
          <w:b/>
          <w:sz w:val="32"/>
          <w:szCs w:val="32"/>
          <w:u w:val="single"/>
        </w:rPr>
      </w:pPr>
      <w:r w:rsidRPr="00B56F67">
        <w:rPr>
          <w:b/>
          <w:sz w:val="32"/>
          <w:szCs w:val="32"/>
          <w:u w:val="single"/>
        </w:rPr>
        <w:t>«Заработная плата АУП»</w:t>
      </w:r>
    </w:p>
    <w:p w:rsidR="00B56F67" w:rsidRPr="00B56F67" w:rsidRDefault="00B56F67" w:rsidP="00B56F67">
      <w:pPr>
        <w:tabs>
          <w:tab w:val="left" w:pos="1134"/>
        </w:tabs>
        <w:ind w:right="281" w:firstLine="709"/>
        <w:jc w:val="both"/>
        <w:rPr>
          <w:color w:val="FF0000"/>
          <w:sz w:val="28"/>
          <w:szCs w:val="28"/>
        </w:rPr>
      </w:pPr>
    </w:p>
    <w:p w:rsidR="00B56F67" w:rsidRPr="00B56F67" w:rsidRDefault="00B56F67" w:rsidP="00B56F67">
      <w:pPr>
        <w:tabs>
          <w:tab w:val="left" w:pos="1134"/>
        </w:tabs>
        <w:ind w:right="281" w:firstLine="709"/>
        <w:jc w:val="both"/>
        <w:rPr>
          <w:sz w:val="28"/>
          <w:szCs w:val="28"/>
        </w:rPr>
      </w:pPr>
      <w:r w:rsidRPr="00B56F67">
        <w:rPr>
          <w:sz w:val="28"/>
          <w:szCs w:val="28"/>
        </w:rPr>
        <w:t xml:space="preserve">Организацией заявлены для учета в необходимой валовой выручке затраты по данной статье в сумме </w:t>
      </w:r>
      <w:r w:rsidRPr="00B56F67">
        <w:rPr>
          <w:b/>
          <w:i/>
          <w:sz w:val="28"/>
          <w:szCs w:val="28"/>
        </w:rPr>
        <w:t>6606,79</w:t>
      </w:r>
      <w:r w:rsidRPr="00B56F67">
        <w:rPr>
          <w:sz w:val="28"/>
          <w:szCs w:val="28"/>
        </w:rPr>
        <w:t xml:space="preserve"> тыс. руб., среднемесячная оплата труда заявлена в размере </w:t>
      </w:r>
      <w:r w:rsidRPr="00B56F67">
        <w:rPr>
          <w:b/>
          <w:i/>
          <w:sz w:val="28"/>
          <w:szCs w:val="28"/>
        </w:rPr>
        <w:t xml:space="preserve">40012,05 </w:t>
      </w:r>
      <w:r w:rsidRPr="00B56F67">
        <w:rPr>
          <w:sz w:val="28"/>
          <w:szCs w:val="28"/>
        </w:rPr>
        <w:t xml:space="preserve">руб./мес./чел., численность АУП заявлена в количестве </w:t>
      </w:r>
      <w:r w:rsidRPr="00B56F67">
        <w:rPr>
          <w:b/>
          <w:i/>
          <w:sz w:val="28"/>
          <w:szCs w:val="28"/>
        </w:rPr>
        <w:t>13,76</w:t>
      </w:r>
      <w:r w:rsidRPr="00B56F67">
        <w:rPr>
          <w:sz w:val="28"/>
          <w:szCs w:val="28"/>
        </w:rPr>
        <w:t xml:space="preserve"> человека. </w:t>
      </w:r>
    </w:p>
    <w:p w:rsidR="00B56F67" w:rsidRPr="00B56F67" w:rsidRDefault="00B56F67" w:rsidP="00B56F67">
      <w:pPr>
        <w:tabs>
          <w:tab w:val="left" w:pos="1134"/>
        </w:tabs>
        <w:ind w:right="281" w:firstLine="709"/>
        <w:jc w:val="both"/>
        <w:rPr>
          <w:sz w:val="28"/>
          <w:szCs w:val="28"/>
        </w:rPr>
      </w:pPr>
      <w:r w:rsidRPr="00B56F67">
        <w:rPr>
          <w:sz w:val="28"/>
          <w:szCs w:val="28"/>
        </w:rPr>
        <w:t xml:space="preserve">Расходы по статье на период с </w:t>
      </w:r>
      <w:r w:rsidRPr="00B56F67">
        <w:rPr>
          <w:b/>
          <w:sz w:val="28"/>
          <w:szCs w:val="28"/>
        </w:rPr>
        <w:t>25.01.2019 по 31.12.2019</w:t>
      </w:r>
      <w:r w:rsidRPr="00B56F67">
        <w:rPr>
          <w:sz w:val="28"/>
          <w:szCs w:val="28"/>
        </w:rPr>
        <w:t xml:space="preserve"> в сумме </w:t>
      </w:r>
      <w:r w:rsidRPr="00B56F67">
        <w:rPr>
          <w:b/>
          <w:i/>
          <w:sz w:val="28"/>
          <w:szCs w:val="28"/>
        </w:rPr>
        <w:t>5984,85</w:t>
      </w:r>
      <w:r w:rsidRPr="00B56F67">
        <w:rPr>
          <w:sz w:val="28"/>
          <w:szCs w:val="28"/>
        </w:rPr>
        <w:t xml:space="preserve"> тыс. руб. по периодам календарной разбивки составили:</w:t>
      </w:r>
    </w:p>
    <w:p w:rsidR="00B56F67" w:rsidRPr="00B56F67" w:rsidRDefault="00B56F67" w:rsidP="00B56F67">
      <w:pPr>
        <w:tabs>
          <w:tab w:val="left" w:pos="1134"/>
        </w:tabs>
        <w:ind w:right="281" w:firstLine="709"/>
        <w:jc w:val="both"/>
        <w:rPr>
          <w:sz w:val="28"/>
          <w:szCs w:val="28"/>
        </w:rPr>
      </w:pPr>
      <w:r w:rsidRPr="00B56F67">
        <w:rPr>
          <w:b/>
          <w:sz w:val="28"/>
          <w:szCs w:val="28"/>
        </w:rPr>
        <w:t xml:space="preserve">- с 25.01.2019 по 30.06.2019 </w:t>
      </w:r>
      <w:r w:rsidRPr="00B56F67">
        <w:rPr>
          <w:sz w:val="28"/>
          <w:szCs w:val="28"/>
        </w:rPr>
        <w:t xml:space="preserve">– </w:t>
      </w:r>
      <w:r w:rsidRPr="00B56F67">
        <w:rPr>
          <w:b/>
          <w:i/>
          <w:sz w:val="28"/>
          <w:szCs w:val="28"/>
        </w:rPr>
        <w:t xml:space="preserve">2755,49 </w:t>
      </w:r>
      <w:r w:rsidRPr="00B56F67">
        <w:rPr>
          <w:sz w:val="28"/>
          <w:szCs w:val="28"/>
        </w:rPr>
        <w:t>тыс. руб., фонд оплаты рассчитан по факту 2017 г. среднемесячной заработной платы с учетом ИПЦ по прогнозу Минэкономразвития России на 2019 г. - 104,6 %, 2018 г. - 102,7 % с учетом фактической численности 9,40 человек.</w:t>
      </w:r>
    </w:p>
    <w:p w:rsidR="00B56F67" w:rsidRPr="00B56F67" w:rsidRDefault="00B56F67" w:rsidP="00B56F67">
      <w:pPr>
        <w:tabs>
          <w:tab w:val="left" w:pos="1134"/>
        </w:tabs>
        <w:ind w:right="281" w:firstLine="709"/>
        <w:jc w:val="both"/>
        <w:rPr>
          <w:sz w:val="28"/>
          <w:szCs w:val="28"/>
        </w:rPr>
      </w:pPr>
      <w:r w:rsidRPr="00B56F67">
        <w:rPr>
          <w:b/>
          <w:sz w:val="28"/>
          <w:szCs w:val="28"/>
        </w:rPr>
        <w:t>- с</w:t>
      </w:r>
      <w:r w:rsidRPr="00B56F67">
        <w:rPr>
          <w:sz w:val="28"/>
          <w:szCs w:val="28"/>
        </w:rPr>
        <w:t xml:space="preserve"> </w:t>
      </w:r>
      <w:r w:rsidRPr="00B56F67">
        <w:rPr>
          <w:b/>
          <w:sz w:val="28"/>
          <w:szCs w:val="28"/>
        </w:rPr>
        <w:t>01.07.2019 по 31.12.2019</w:t>
      </w:r>
      <w:r w:rsidRPr="00B56F67">
        <w:rPr>
          <w:sz w:val="28"/>
          <w:szCs w:val="28"/>
        </w:rPr>
        <w:t xml:space="preserve"> – </w:t>
      </w:r>
      <w:r w:rsidRPr="00B56F67">
        <w:rPr>
          <w:b/>
          <w:i/>
          <w:sz w:val="28"/>
          <w:szCs w:val="28"/>
        </w:rPr>
        <w:t xml:space="preserve">3229,36 </w:t>
      </w:r>
      <w:r w:rsidRPr="00B56F67">
        <w:rPr>
          <w:sz w:val="28"/>
          <w:szCs w:val="28"/>
        </w:rPr>
        <w:t>тыс. руб. Численность и средняя заработная плата на уровне предыдущего периода календарной разбивки.</w:t>
      </w:r>
    </w:p>
    <w:p w:rsidR="00B56F67" w:rsidRPr="00B56F67" w:rsidRDefault="00B56F67" w:rsidP="00B56F67">
      <w:pPr>
        <w:tabs>
          <w:tab w:val="left" w:pos="1134"/>
        </w:tabs>
        <w:ind w:right="281"/>
        <w:jc w:val="center"/>
        <w:rPr>
          <w:b/>
          <w:sz w:val="32"/>
          <w:szCs w:val="32"/>
          <w:u w:val="single"/>
        </w:rPr>
      </w:pPr>
    </w:p>
    <w:p w:rsidR="00B56F67" w:rsidRPr="00B56F67" w:rsidRDefault="00B56F67" w:rsidP="00B56F67">
      <w:pPr>
        <w:tabs>
          <w:tab w:val="left" w:pos="1134"/>
        </w:tabs>
        <w:ind w:right="281"/>
        <w:jc w:val="center"/>
        <w:rPr>
          <w:b/>
          <w:sz w:val="32"/>
          <w:szCs w:val="32"/>
          <w:u w:val="single"/>
        </w:rPr>
      </w:pPr>
      <w:r w:rsidRPr="00B56F67">
        <w:rPr>
          <w:b/>
          <w:sz w:val="32"/>
          <w:szCs w:val="32"/>
          <w:u w:val="single"/>
        </w:rPr>
        <w:t>«Отчисления на соц. нужды от заработной платы АУП»</w:t>
      </w:r>
    </w:p>
    <w:p w:rsidR="00B56F67" w:rsidRPr="00B56F67" w:rsidRDefault="00B56F67" w:rsidP="00B56F67">
      <w:pPr>
        <w:tabs>
          <w:tab w:val="left" w:pos="1134"/>
        </w:tabs>
        <w:ind w:right="281"/>
        <w:jc w:val="both"/>
        <w:rPr>
          <w:sz w:val="28"/>
          <w:szCs w:val="28"/>
        </w:rPr>
      </w:pPr>
    </w:p>
    <w:p w:rsidR="00B56F67" w:rsidRPr="00B56F67" w:rsidRDefault="00B56F67" w:rsidP="00B56F67">
      <w:pPr>
        <w:tabs>
          <w:tab w:val="left" w:pos="1134"/>
        </w:tabs>
        <w:ind w:right="281" w:firstLine="709"/>
        <w:jc w:val="both"/>
        <w:rPr>
          <w:sz w:val="28"/>
          <w:szCs w:val="28"/>
        </w:rPr>
      </w:pPr>
      <w:r w:rsidRPr="00B56F67">
        <w:rPr>
          <w:sz w:val="28"/>
          <w:szCs w:val="28"/>
        </w:rPr>
        <w:t xml:space="preserve">Организацией заявлены для учета в необходимой валовой выручке затраты по данной статье в сумме </w:t>
      </w:r>
      <w:r w:rsidRPr="00B56F67">
        <w:rPr>
          <w:b/>
          <w:i/>
          <w:sz w:val="28"/>
          <w:szCs w:val="28"/>
        </w:rPr>
        <w:t xml:space="preserve">1995,25 </w:t>
      </w:r>
      <w:r w:rsidRPr="00B56F67">
        <w:rPr>
          <w:sz w:val="28"/>
          <w:szCs w:val="28"/>
        </w:rPr>
        <w:t xml:space="preserve">тыс. руб. </w:t>
      </w:r>
    </w:p>
    <w:p w:rsidR="00B56F67" w:rsidRPr="00B56F67" w:rsidRDefault="00B56F67" w:rsidP="00B56F67">
      <w:pPr>
        <w:tabs>
          <w:tab w:val="left" w:pos="1134"/>
        </w:tabs>
        <w:ind w:right="281" w:firstLine="709"/>
        <w:jc w:val="both"/>
        <w:rPr>
          <w:sz w:val="28"/>
          <w:szCs w:val="28"/>
        </w:rPr>
      </w:pPr>
      <w:r w:rsidRPr="00B56F67">
        <w:rPr>
          <w:sz w:val="28"/>
          <w:szCs w:val="28"/>
        </w:rPr>
        <w:t xml:space="preserve">Расходы по данной статье рассчитаны на основании ст. 425 (введена  Федеральным законом от 03.07.2016 № 243-ФЗ) Налогового кодекса РФ (часть вторая) от 05.08.2000 № 117-ФЗ (в ред. от 03.08.2018) в размере 30% (на обязательное пенсионное страхование – 22%, на обязательное социальное страхование на случай временной нетрудоспособности и в связи с материнством – 2,9%, на обязательное медицинское страхование - 5,1%, а также 0,20 % - на обязательное страхование от несчастных случаев на производстве в соответствии с Федеральным законом от 24.07.1998 № 125– ФЗ (согласно уведомления о размере страховых взносов на обязательное социальное страхование от несчастных случаев на производстве и профессиональных заболеваний) и приняты в сумме </w:t>
      </w:r>
      <w:r w:rsidRPr="00B56F67">
        <w:rPr>
          <w:b/>
          <w:i/>
          <w:sz w:val="28"/>
          <w:szCs w:val="28"/>
        </w:rPr>
        <w:t xml:space="preserve">1071,45 </w:t>
      </w:r>
      <w:r w:rsidRPr="00B56F67">
        <w:rPr>
          <w:sz w:val="28"/>
          <w:szCs w:val="28"/>
        </w:rPr>
        <w:t>тыс. руб., в том числе расходы по периодам календарной разбивки приняты на следующем уровне:</w:t>
      </w:r>
    </w:p>
    <w:p w:rsidR="00B56F67" w:rsidRPr="00B56F67" w:rsidRDefault="00B56F67" w:rsidP="00B56F67">
      <w:pPr>
        <w:tabs>
          <w:tab w:val="left" w:pos="1134"/>
        </w:tabs>
        <w:ind w:right="281" w:firstLine="709"/>
        <w:jc w:val="both"/>
        <w:rPr>
          <w:sz w:val="28"/>
          <w:szCs w:val="28"/>
        </w:rPr>
      </w:pPr>
      <w:r w:rsidRPr="00B56F67">
        <w:rPr>
          <w:b/>
          <w:sz w:val="28"/>
          <w:szCs w:val="28"/>
        </w:rPr>
        <w:t xml:space="preserve">- с 01.01.2019 по 30.06.2019 </w:t>
      </w:r>
      <w:r w:rsidRPr="00B56F67">
        <w:rPr>
          <w:sz w:val="28"/>
          <w:szCs w:val="28"/>
        </w:rPr>
        <w:t xml:space="preserve">– </w:t>
      </w:r>
      <w:r w:rsidRPr="00B56F67">
        <w:rPr>
          <w:b/>
          <w:i/>
          <w:sz w:val="28"/>
          <w:szCs w:val="28"/>
        </w:rPr>
        <w:t xml:space="preserve">493,31 </w:t>
      </w:r>
      <w:r w:rsidRPr="00B56F67">
        <w:rPr>
          <w:sz w:val="28"/>
          <w:szCs w:val="28"/>
        </w:rPr>
        <w:t>тыс. руб.</w:t>
      </w:r>
    </w:p>
    <w:p w:rsidR="00B56F67" w:rsidRPr="00B56F67" w:rsidRDefault="00B56F67" w:rsidP="00B56F67">
      <w:pPr>
        <w:tabs>
          <w:tab w:val="left" w:pos="1134"/>
        </w:tabs>
        <w:ind w:right="281" w:firstLine="709"/>
        <w:jc w:val="both"/>
        <w:rPr>
          <w:sz w:val="28"/>
          <w:szCs w:val="28"/>
        </w:rPr>
      </w:pPr>
      <w:r w:rsidRPr="00B56F67">
        <w:rPr>
          <w:b/>
          <w:sz w:val="28"/>
          <w:szCs w:val="28"/>
        </w:rPr>
        <w:t xml:space="preserve">- с 01.07.2019 по 31.12.2019 </w:t>
      </w:r>
      <w:r w:rsidRPr="00B56F67">
        <w:rPr>
          <w:sz w:val="28"/>
          <w:szCs w:val="28"/>
        </w:rPr>
        <w:t xml:space="preserve">– </w:t>
      </w:r>
      <w:r w:rsidRPr="00B56F67">
        <w:rPr>
          <w:b/>
          <w:i/>
          <w:sz w:val="28"/>
          <w:szCs w:val="28"/>
        </w:rPr>
        <w:t xml:space="preserve">578,14 </w:t>
      </w:r>
      <w:r w:rsidRPr="00B56F67">
        <w:rPr>
          <w:sz w:val="28"/>
          <w:szCs w:val="28"/>
        </w:rPr>
        <w:t>тыс. руб.</w:t>
      </w:r>
    </w:p>
    <w:p w:rsidR="00B56F67" w:rsidRPr="00B56F67" w:rsidRDefault="00B56F67" w:rsidP="00B56F67">
      <w:pPr>
        <w:tabs>
          <w:tab w:val="left" w:pos="993"/>
        </w:tabs>
        <w:ind w:right="281" w:firstLine="709"/>
        <w:jc w:val="both"/>
        <w:rPr>
          <w:color w:val="FF0000"/>
          <w:sz w:val="28"/>
          <w:szCs w:val="28"/>
        </w:rPr>
      </w:pPr>
    </w:p>
    <w:p w:rsidR="00B56F67" w:rsidRPr="00B56F67" w:rsidRDefault="00B56F67" w:rsidP="00B56F67">
      <w:pPr>
        <w:tabs>
          <w:tab w:val="left" w:pos="1134"/>
        </w:tabs>
        <w:ind w:right="281"/>
        <w:jc w:val="center"/>
        <w:rPr>
          <w:b/>
          <w:sz w:val="32"/>
          <w:szCs w:val="32"/>
          <w:u w:val="single"/>
        </w:rPr>
      </w:pPr>
      <w:r w:rsidRPr="00B56F67">
        <w:rPr>
          <w:b/>
          <w:sz w:val="32"/>
          <w:szCs w:val="32"/>
          <w:u w:val="single"/>
        </w:rPr>
        <w:t xml:space="preserve"> «Прочие административные расходы»</w:t>
      </w:r>
    </w:p>
    <w:p w:rsidR="00B56F67" w:rsidRPr="00B56F67" w:rsidRDefault="00B56F67" w:rsidP="00B56F67">
      <w:pPr>
        <w:tabs>
          <w:tab w:val="left" w:pos="1134"/>
        </w:tabs>
        <w:ind w:right="281"/>
        <w:jc w:val="center"/>
        <w:rPr>
          <w:b/>
          <w:color w:val="FF0000"/>
          <w:sz w:val="32"/>
          <w:szCs w:val="32"/>
          <w:u w:val="single"/>
        </w:rPr>
      </w:pPr>
    </w:p>
    <w:p w:rsidR="00B56F67" w:rsidRPr="00B56F67" w:rsidRDefault="00B56F67" w:rsidP="00B56F67">
      <w:pPr>
        <w:tabs>
          <w:tab w:val="left" w:pos="1134"/>
        </w:tabs>
        <w:ind w:right="281" w:firstLine="709"/>
        <w:jc w:val="both"/>
        <w:rPr>
          <w:sz w:val="28"/>
          <w:szCs w:val="28"/>
        </w:rPr>
      </w:pPr>
      <w:r w:rsidRPr="00B56F67">
        <w:rPr>
          <w:sz w:val="28"/>
          <w:szCs w:val="28"/>
        </w:rPr>
        <w:t xml:space="preserve">Организацией заявлены для учета в необходимой валовой выручке расходы по данной статье в сумме </w:t>
      </w:r>
      <w:r w:rsidRPr="00B56F67">
        <w:rPr>
          <w:b/>
          <w:i/>
          <w:sz w:val="28"/>
          <w:szCs w:val="28"/>
        </w:rPr>
        <w:t>1613,83</w:t>
      </w:r>
      <w:r w:rsidRPr="00B56F67">
        <w:rPr>
          <w:sz w:val="28"/>
          <w:szCs w:val="28"/>
        </w:rPr>
        <w:t xml:space="preserve"> тыс. руб., включают в себя аренда здания АУП -</w:t>
      </w:r>
      <w:r w:rsidRPr="00B56F67">
        <w:rPr>
          <w:b/>
          <w:i/>
          <w:sz w:val="28"/>
          <w:szCs w:val="28"/>
        </w:rPr>
        <w:t>174,80</w:t>
      </w:r>
      <w:r w:rsidRPr="00B56F67">
        <w:rPr>
          <w:sz w:val="28"/>
          <w:szCs w:val="28"/>
        </w:rPr>
        <w:t xml:space="preserve"> </w:t>
      </w:r>
      <w:r w:rsidRPr="00B56F67">
        <w:rPr>
          <w:sz w:val="28"/>
          <w:szCs w:val="28"/>
        </w:rPr>
        <w:lastRenderedPageBreak/>
        <w:t>тыс. руб., услуги связи, охрана -</w:t>
      </w:r>
      <w:r w:rsidRPr="00B56F67">
        <w:rPr>
          <w:b/>
          <w:i/>
          <w:sz w:val="28"/>
          <w:szCs w:val="28"/>
        </w:rPr>
        <w:t>171,70</w:t>
      </w:r>
      <w:r w:rsidRPr="00B56F67">
        <w:rPr>
          <w:sz w:val="28"/>
          <w:szCs w:val="28"/>
        </w:rPr>
        <w:t xml:space="preserve"> тыс. руб., материалы- </w:t>
      </w:r>
      <w:r w:rsidRPr="00B56F67">
        <w:rPr>
          <w:b/>
          <w:i/>
          <w:sz w:val="28"/>
          <w:szCs w:val="28"/>
        </w:rPr>
        <w:t>298,40</w:t>
      </w:r>
      <w:r w:rsidRPr="00B56F67">
        <w:rPr>
          <w:sz w:val="28"/>
          <w:szCs w:val="28"/>
        </w:rPr>
        <w:t xml:space="preserve"> тыс. руб., коммунальные услуги -</w:t>
      </w:r>
      <w:r w:rsidRPr="00B56F67">
        <w:rPr>
          <w:b/>
          <w:i/>
          <w:sz w:val="28"/>
          <w:szCs w:val="28"/>
        </w:rPr>
        <w:t>245,10</w:t>
      </w:r>
      <w:r w:rsidRPr="00B56F67">
        <w:rPr>
          <w:sz w:val="28"/>
          <w:szCs w:val="28"/>
        </w:rPr>
        <w:t xml:space="preserve"> тыс. руб.,  </w:t>
      </w:r>
      <w:bookmarkStart w:id="19" w:name="_Hlk536601376"/>
      <w:r w:rsidRPr="00B56F67">
        <w:rPr>
          <w:sz w:val="28"/>
          <w:szCs w:val="28"/>
        </w:rPr>
        <w:t xml:space="preserve">банковские услуги </w:t>
      </w:r>
      <w:bookmarkEnd w:id="19"/>
      <w:r w:rsidRPr="00B56F67">
        <w:rPr>
          <w:b/>
          <w:i/>
          <w:sz w:val="28"/>
          <w:szCs w:val="28"/>
        </w:rPr>
        <w:t>102,80</w:t>
      </w:r>
      <w:r w:rsidRPr="00B56F67">
        <w:rPr>
          <w:sz w:val="28"/>
          <w:szCs w:val="28"/>
        </w:rPr>
        <w:t xml:space="preserve"> тыс. руб., юридические услуги </w:t>
      </w:r>
      <w:r w:rsidRPr="00B56F67">
        <w:rPr>
          <w:b/>
          <w:i/>
          <w:sz w:val="28"/>
          <w:szCs w:val="28"/>
        </w:rPr>
        <w:t>368,10</w:t>
      </w:r>
      <w:r w:rsidRPr="00B56F67">
        <w:rPr>
          <w:sz w:val="28"/>
          <w:szCs w:val="28"/>
        </w:rPr>
        <w:t xml:space="preserve"> тыс. руб., прочие </w:t>
      </w:r>
      <w:r w:rsidRPr="00B56F67">
        <w:rPr>
          <w:b/>
          <w:i/>
          <w:sz w:val="28"/>
          <w:szCs w:val="28"/>
        </w:rPr>
        <w:t>252,93</w:t>
      </w:r>
      <w:r w:rsidRPr="00B56F67">
        <w:rPr>
          <w:sz w:val="28"/>
          <w:szCs w:val="28"/>
        </w:rPr>
        <w:t xml:space="preserve"> тыс. руб. (том 4 стр. 307).</w:t>
      </w:r>
    </w:p>
    <w:p w:rsidR="00B56F67" w:rsidRPr="00B56F67" w:rsidRDefault="00B56F67" w:rsidP="00B56F67">
      <w:pPr>
        <w:tabs>
          <w:tab w:val="left" w:pos="1134"/>
        </w:tabs>
        <w:ind w:right="281" w:firstLine="709"/>
        <w:jc w:val="both"/>
        <w:rPr>
          <w:sz w:val="28"/>
          <w:szCs w:val="28"/>
        </w:rPr>
      </w:pPr>
      <w:r w:rsidRPr="00B56F67">
        <w:rPr>
          <w:color w:val="000000"/>
          <w:sz w:val="28"/>
          <w:szCs w:val="28"/>
        </w:rPr>
        <w:t>Общехозяйственные расходы распределяются согласно учетной политики на питьевую воду – 65,5%.</w:t>
      </w:r>
    </w:p>
    <w:p w:rsidR="00B56F67" w:rsidRPr="00B56F67" w:rsidRDefault="00B56F67" w:rsidP="00B56F67">
      <w:pPr>
        <w:tabs>
          <w:tab w:val="left" w:pos="1134"/>
        </w:tabs>
        <w:ind w:right="281" w:firstLine="709"/>
        <w:jc w:val="both"/>
        <w:rPr>
          <w:sz w:val="28"/>
          <w:szCs w:val="28"/>
        </w:rPr>
      </w:pPr>
      <w:r w:rsidRPr="00B56F67">
        <w:rPr>
          <w:sz w:val="28"/>
          <w:szCs w:val="28"/>
        </w:rPr>
        <w:t xml:space="preserve">Специалистом РЭК </w:t>
      </w:r>
      <w:proofErr w:type="gramStart"/>
      <w:r w:rsidRPr="00B56F67">
        <w:rPr>
          <w:sz w:val="28"/>
          <w:szCs w:val="28"/>
        </w:rPr>
        <w:t>КО расходы</w:t>
      </w:r>
      <w:proofErr w:type="gramEnd"/>
      <w:r w:rsidRPr="00B56F67">
        <w:rPr>
          <w:sz w:val="28"/>
          <w:szCs w:val="28"/>
        </w:rPr>
        <w:t xml:space="preserve"> по статье приняты в размере </w:t>
      </w:r>
      <w:r w:rsidRPr="00B56F67">
        <w:rPr>
          <w:b/>
          <w:i/>
          <w:sz w:val="28"/>
          <w:szCs w:val="28"/>
        </w:rPr>
        <w:t xml:space="preserve">1365,55 </w:t>
      </w:r>
      <w:r w:rsidRPr="00B56F67">
        <w:rPr>
          <w:sz w:val="28"/>
          <w:szCs w:val="28"/>
        </w:rPr>
        <w:t>тыс. руб., с разбивкой по периодам:</w:t>
      </w:r>
    </w:p>
    <w:p w:rsidR="00B56F67" w:rsidRPr="00B56F67" w:rsidRDefault="00B56F67" w:rsidP="00B56F67">
      <w:pPr>
        <w:tabs>
          <w:tab w:val="left" w:pos="1134"/>
        </w:tabs>
        <w:ind w:right="281" w:firstLine="709"/>
        <w:jc w:val="both"/>
        <w:rPr>
          <w:color w:val="FF0000"/>
          <w:sz w:val="28"/>
          <w:szCs w:val="28"/>
        </w:rPr>
      </w:pPr>
      <w:r w:rsidRPr="00B56F67">
        <w:rPr>
          <w:b/>
          <w:sz w:val="28"/>
          <w:szCs w:val="28"/>
        </w:rPr>
        <w:t xml:space="preserve">- с 25.01.2019 по 30.06.2019 </w:t>
      </w:r>
      <w:r w:rsidRPr="00B56F67">
        <w:rPr>
          <w:sz w:val="28"/>
          <w:szCs w:val="28"/>
        </w:rPr>
        <w:t xml:space="preserve">– </w:t>
      </w:r>
      <w:r w:rsidRPr="00B56F67">
        <w:rPr>
          <w:b/>
          <w:i/>
          <w:sz w:val="28"/>
          <w:szCs w:val="28"/>
        </w:rPr>
        <w:t>628,71</w:t>
      </w:r>
      <w:r w:rsidRPr="00B56F67">
        <w:rPr>
          <w:sz w:val="28"/>
          <w:szCs w:val="28"/>
        </w:rPr>
        <w:t xml:space="preserve"> тыс. руб., в том числе: аренда здания АУП – </w:t>
      </w:r>
      <w:r w:rsidRPr="00B56F67">
        <w:rPr>
          <w:b/>
          <w:i/>
          <w:sz w:val="28"/>
          <w:szCs w:val="28"/>
        </w:rPr>
        <w:t>75,19</w:t>
      </w:r>
      <w:r w:rsidRPr="00B56F67">
        <w:rPr>
          <w:sz w:val="28"/>
          <w:szCs w:val="28"/>
        </w:rPr>
        <w:t xml:space="preserve"> тыс. руб. по предложению организации согласно договору № 1 от 03 декабря 2018 г. с ООО «</w:t>
      </w:r>
      <w:proofErr w:type="spellStart"/>
      <w:r w:rsidRPr="00B56F67">
        <w:rPr>
          <w:sz w:val="28"/>
          <w:szCs w:val="28"/>
        </w:rPr>
        <w:t>СибДорСтрой</w:t>
      </w:r>
      <w:proofErr w:type="spellEnd"/>
      <w:r w:rsidRPr="00B56F67">
        <w:rPr>
          <w:sz w:val="28"/>
          <w:szCs w:val="28"/>
        </w:rPr>
        <w:t xml:space="preserve">»; услуги связи, охрана – </w:t>
      </w:r>
      <w:r w:rsidRPr="00B56F67">
        <w:rPr>
          <w:b/>
          <w:i/>
          <w:sz w:val="28"/>
          <w:szCs w:val="28"/>
        </w:rPr>
        <w:t xml:space="preserve">73,85 </w:t>
      </w:r>
      <w:r w:rsidRPr="00B56F67">
        <w:rPr>
          <w:sz w:val="28"/>
          <w:szCs w:val="28"/>
        </w:rPr>
        <w:t xml:space="preserve">тыс. руб. принято по предложению организации согласно предоставленному расчету; материалы – </w:t>
      </w:r>
      <w:r w:rsidRPr="00B56F67">
        <w:rPr>
          <w:b/>
          <w:i/>
          <w:sz w:val="28"/>
          <w:szCs w:val="28"/>
        </w:rPr>
        <w:t>128,35</w:t>
      </w:r>
      <w:r w:rsidRPr="00B56F67">
        <w:rPr>
          <w:sz w:val="28"/>
          <w:szCs w:val="28"/>
        </w:rPr>
        <w:t xml:space="preserve"> тыс. руб.</w:t>
      </w:r>
      <w:r w:rsidRPr="00B56F67">
        <w:rPr>
          <w:szCs w:val="20"/>
        </w:rPr>
        <w:t xml:space="preserve"> </w:t>
      </w:r>
      <w:r w:rsidRPr="00B56F67">
        <w:rPr>
          <w:sz w:val="28"/>
          <w:szCs w:val="28"/>
        </w:rPr>
        <w:t xml:space="preserve">принято по предложению организации согласно предоставленному расчету; коммунальные услуги – </w:t>
      </w:r>
      <w:r w:rsidRPr="00B56F67">
        <w:rPr>
          <w:b/>
          <w:i/>
          <w:sz w:val="28"/>
          <w:szCs w:val="28"/>
        </w:rPr>
        <w:t>39,97</w:t>
      </w:r>
      <w:r w:rsidRPr="00B56F67">
        <w:rPr>
          <w:sz w:val="28"/>
          <w:szCs w:val="28"/>
        </w:rPr>
        <w:t xml:space="preserve"> тыс. руб. ( приняты по факту затраты на электроэнергию по дополнительному письму от 09.01.2019 № 7 с учетом  0,7 тыс. руб. на ГВС и 8,9 тыс. руб. затраты ТБО в пересчете на период регулирования); банковские услуги </w:t>
      </w:r>
      <w:r w:rsidRPr="00B56F67">
        <w:rPr>
          <w:b/>
          <w:i/>
          <w:sz w:val="28"/>
          <w:szCs w:val="28"/>
        </w:rPr>
        <w:t>44,22</w:t>
      </w:r>
      <w:r w:rsidRPr="00B56F67">
        <w:rPr>
          <w:sz w:val="28"/>
          <w:szCs w:val="28"/>
        </w:rPr>
        <w:t xml:space="preserve"> тыс. руб.</w:t>
      </w:r>
      <w:r w:rsidRPr="00B56F67">
        <w:rPr>
          <w:szCs w:val="20"/>
        </w:rPr>
        <w:t xml:space="preserve"> </w:t>
      </w:r>
      <w:r w:rsidRPr="00B56F67">
        <w:rPr>
          <w:sz w:val="28"/>
          <w:szCs w:val="28"/>
        </w:rPr>
        <w:t xml:space="preserve">принято по предложению организации согласно договору № 44-8615-17-6429791 от 27.03.2017 г.; юридические услуги </w:t>
      </w:r>
      <w:r w:rsidRPr="00B56F67">
        <w:rPr>
          <w:b/>
          <w:i/>
          <w:sz w:val="28"/>
          <w:szCs w:val="28"/>
        </w:rPr>
        <w:t>158,33</w:t>
      </w:r>
      <w:r w:rsidRPr="00B56F67">
        <w:rPr>
          <w:sz w:val="28"/>
          <w:szCs w:val="28"/>
        </w:rPr>
        <w:t xml:space="preserve"> тыс. руб.</w:t>
      </w:r>
      <w:r w:rsidRPr="00B56F67">
        <w:rPr>
          <w:szCs w:val="20"/>
        </w:rPr>
        <w:t xml:space="preserve"> </w:t>
      </w:r>
      <w:r w:rsidRPr="00B56F67">
        <w:rPr>
          <w:sz w:val="28"/>
          <w:szCs w:val="28"/>
        </w:rPr>
        <w:t>приняты по предложению организации согласно предоставленному расчету, подтверждены актом об оказании юридических услуг от 31.12.2017 г. (согласно штатного расписания организации специалист юридических услуг в штате организации не числится)</w:t>
      </w:r>
      <w:r w:rsidRPr="00B56F67">
        <w:rPr>
          <w:color w:val="000000"/>
          <w:sz w:val="28"/>
          <w:szCs w:val="28"/>
        </w:rPr>
        <w:t>;</w:t>
      </w:r>
      <w:r w:rsidRPr="00B56F67">
        <w:rPr>
          <w:sz w:val="28"/>
          <w:szCs w:val="28"/>
        </w:rPr>
        <w:t xml:space="preserve"> прочие </w:t>
      </w:r>
      <w:r w:rsidRPr="00B56F67">
        <w:rPr>
          <w:b/>
          <w:i/>
          <w:sz w:val="28"/>
          <w:szCs w:val="28"/>
        </w:rPr>
        <w:t>108,79</w:t>
      </w:r>
      <w:r w:rsidRPr="00B56F67">
        <w:rPr>
          <w:sz w:val="28"/>
          <w:szCs w:val="28"/>
        </w:rPr>
        <w:t xml:space="preserve"> тыс. руб.</w:t>
      </w:r>
      <w:r w:rsidRPr="00B56F67">
        <w:rPr>
          <w:szCs w:val="20"/>
        </w:rPr>
        <w:t xml:space="preserve"> </w:t>
      </w:r>
      <w:r w:rsidRPr="00B56F67">
        <w:rPr>
          <w:sz w:val="28"/>
          <w:szCs w:val="28"/>
        </w:rPr>
        <w:t>принято по предложению организации согласно предоставленному расчету, включающие  расходы на интернет, вывоз ТБО, услуги по информационному-технологическому сопровождению, обслуживанию программных продуктов.</w:t>
      </w:r>
      <w:r w:rsidRPr="00B56F67">
        <w:rPr>
          <w:color w:val="FF0000"/>
          <w:sz w:val="28"/>
          <w:szCs w:val="28"/>
        </w:rPr>
        <w:t xml:space="preserve"> </w:t>
      </w:r>
    </w:p>
    <w:p w:rsidR="00B56F67" w:rsidRPr="00B56F67" w:rsidRDefault="00B56F67" w:rsidP="00B56F67">
      <w:pPr>
        <w:tabs>
          <w:tab w:val="left" w:pos="1134"/>
        </w:tabs>
        <w:ind w:right="281" w:firstLine="709"/>
        <w:jc w:val="both"/>
        <w:rPr>
          <w:sz w:val="28"/>
          <w:szCs w:val="28"/>
        </w:rPr>
      </w:pPr>
      <w:r w:rsidRPr="00B56F67">
        <w:rPr>
          <w:b/>
          <w:sz w:val="28"/>
          <w:szCs w:val="28"/>
        </w:rPr>
        <w:t xml:space="preserve">- с 01.07.2019 по 31.12.2019 </w:t>
      </w:r>
      <w:r w:rsidRPr="00B56F67">
        <w:rPr>
          <w:sz w:val="28"/>
          <w:szCs w:val="28"/>
        </w:rPr>
        <w:t xml:space="preserve">– </w:t>
      </w:r>
      <w:r w:rsidRPr="00B56F67">
        <w:rPr>
          <w:b/>
          <w:i/>
          <w:sz w:val="28"/>
          <w:szCs w:val="28"/>
        </w:rPr>
        <w:t xml:space="preserve">736,84 </w:t>
      </w:r>
      <w:r w:rsidRPr="00B56F67">
        <w:rPr>
          <w:sz w:val="28"/>
          <w:szCs w:val="28"/>
        </w:rPr>
        <w:t xml:space="preserve">тыс. руб. в том </w:t>
      </w:r>
      <w:r w:rsidRPr="00B56F67">
        <w:rPr>
          <w:color w:val="000000"/>
          <w:sz w:val="28"/>
          <w:szCs w:val="28"/>
        </w:rPr>
        <w:t>числе:</w:t>
      </w:r>
      <w:r w:rsidRPr="00B56F67">
        <w:rPr>
          <w:color w:val="FF0000"/>
          <w:sz w:val="28"/>
          <w:szCs w:val="28"/>
        </w:rPr>
        <w:t xml:space="preserve"> </w:t>
      </w:r>
      <w:r w:rsidRPr="00B56F67">
        <w:rPr>
          <w:sz w:val="28"/>
          <w:szCs w:val="28"/>
        </w:rPr>
        <w:t xml:space="preserve">аренда здания АУП – </w:t>
      </w:r>
      <w:r w:rsidRPr="00B56F67">
        <w:rPr>
          <w:b/>
          <w:i/>
          <w:sz w:val="28"/>
          <w:szCs w:val="28"/>
        </w:rPr>
        <w:t>88,12</w:t>
      </w:r>
      <w:r w:rsidRPr="00B56F67">
        <w:rPr>
          <w:sz w:val="28"/>
          <w:szCs w:val="28"/>
        </w:rPr>
        <w:t xml:space="preserve"> </w:t>
      </w:r>
      <w:proofErr w:type="spellStart"/>
      <w:r w:rsidRPr="00B56F67">
        <w:rPr>
          <w:sz w:val="28"/>
          <w:szCs w:val="28"/>
        </w:rPr>
        <w:t>тыс.руб</w:t>
      </w:r>
      <w:proofErr w:type="spellEnd"/>
      <w:r w:rsidRPr="00B56F67">
        <w:rPr>
          <w:sz w:val="28"/>
          <w:szCs w:val="28"/>
        </w:rPr>
        <w:t>. по предложению организации согласно договору № 1 от 03 декабря 2018 г. с ООО «</w:t>
      </w:r>
      <w:proofErr w:type="spellStart"/>
      <w:r w:rsidRPr="00B56F67">
        <w:rPr>
          <w:sz w:val="28"/>
          <w:szCs w:val="28"/>
        </w:rPr>
        <w:t>СибДорСтрой</w:t>
      </w:r>
      <w:proofErr w:type="spellEnd"/>
      <w:r w:rsidRPr="00B56F67">
        <w:rPr>
          <w:sz w:val="28"/>
          <w:szCs w:val="28"/>
        </w:rPr>
        <w:t xml:space="preserve">»; услуги связи, охрана – </w:t>
      </w:r>
      <w:r w:rsidRPr="00B56F67">
        <w:rPr>
          <w:b/>
          <w:i/>
          <w:sz w:val="28"/>
          <w:szCs w:val="28"/>
        </w:rPr>
        <w:t xml:space="preserve">86,56 </w:t>
      </w:r>
      <w:proofErr w:type="spellStart"/>
      <w:r w:rsidRPr="00B56F67">
        <w:rPr>
          <w:sz w:val="28"/>
          <w:szCs w:val="28"/>
        </w:rPr>
        <w:t>тыс.руб</w:t>
      </w:r>
      <w:proofErr w:type="spellEnd"/>
      <w:r w:rsidRPr="00B56F67">
        <w:rPr>
          <w:sz w:val="28"/>
          <w:szCs w:val="28"/>
        </w:rPr>
        <w:t xml:space="preserve">. принято по предложению организации согласно предоставленному расчету; материалы – </w:t>
      </w:r>
      <w:r w:rsidRPr="00B56F67">
        <w:rPr>
          <w:b/>
          <w:i/>
          <w:sz w:val="28"/>
          <w:szCs w:val="28"/>
        </w:rPr>
        <w:t>150,43</w:t>
      </w:r>
      <w:r w:rsidRPr="00B56F67">
        <w:rPr>
          <w:sz w:val="28"/>
          <w:szCs w:val="28"/>
        </w:rPr>
        <w:t xml:space="preserve"> </w:t>
      </w:r>
      <w:proofErr w:type="spellStart"/>
      <w:r w:rsidRPr="00B56F67">
        <w:rPr>
          <w:sz w:val="28"/>
          <w:szCs w:val="28"/>
        </w:rPr>
        <w:t>тыс.руб</w:t>
      </w:r>
      <w:proofErr w:type="spellEnd"/>
      <w:r w:rsidRPr="00B56F67">
        <w:rPr>
          <w:sz w:val="28"/>
          <w:szCs w:val="28"/>
        </w:rPr>
        <w:t>.</w:t>
      </w:r>
      <w:r w:rsidRPr="00B56F67">
        <w:rPr>
          <w:szCs w:val="20"/>
        </w:rPr>
        <w:t xml:space="preserve"> </w:t>
      </w:r>
      <w:r w:rsidRPr="00B56F67">
        <w:rPr>
          <w:sz w:val="28"/>
          <w:szCs w:val="28"/>
        </w:rPr>
        <w:t xml:space="preserve">приняты по предложению организации согласно предоставленному расчету; коммунальные услуги – </w:t>
      </w:r>
      <w:r w:rsidRPr="00B56F67">
        <w:rPr>
          <w:b/>
          <w:i/>
          <w:sz w:val="28"/>
          <w:szCs w:val="28"/>
        </w:rPr>
        <w:t>46,85</w:t>
      </w:r>
      <w:r w:rsidRPr="00B56F67">
        <w:rPr>
          <w:sz w:val="28"/>
          <w:szCs w:val="28"/>
        </w:rPr>
        <w:t xml:space="preserve"> </w:t>
      </w:r>
      <w:proofErr w:type="spellStart"/>
      <w:r w:rsidRPr="00B56F67">
        <w:rPr>
          <w:sz w:val="28"/>
          <w:szCs w:val="28"/>
        </w:rPr>
        <w:t>тыс.руб</w:t>
      </w:r>
      <w:proofErr w:type="spellEnd"/>
      <w:r w:rsidRPr="00B56F67">
        <w:rPr>
          <w:sz w:val="28"/>
          <w:szCs w:val="28"/>
        </w:rPr>
        <w:t xml:space="preserve">. (приняты по факту затраты на электроэнергию по дополнительному письму от 09.01.2019 № 7 с учетом                              0,7 </w:t>
      </w:r>
      <w:proofErr w:type="spellStart"/>
      <w:r w:rsidRPr="00B56F67">
        <w:rPr>
          <w:sz w:val="28"/>
          <w:szCs w:val="28"/>
        </w:rPr>
        <w:t>тыс.руб</w:t>
      </w:r>
      <w:proofErr w:type="spellEnd"/>
      <w:r w:rsidRPr="00B56F67">
        <w:rPr>
          <w:sz w:val="28"/>
          <w:szCs w:val="28"/>
        </w:rPr>
        <w:t xml:space="preserve">. на ГВС и 8,9 </w:t>
      </w:r>
      <w:proofErr w:type="spellStart"/>
      <w:r w:rsidRPr="00B56F67">
        <w:rPr>
          <w:sz w:val="28"/>
          <w:szCs w:val="28"/>
        </w:rPr>
        <w:t>тыс.руб</w:t>
      </w:r>
      <w:proofErr w:type="spellEnd"/>
      <w:r w:rsidRPr="00B56F67">
        <w:rPr>
          <w:sz w:val="28"/>
          <w:szCs w:val="28"/>
        </w:rPr>
        <w:t xml:space="preserve">. затраты ТБО); банковские услуги </w:t>
      </w:r>
      <w:r w:rsidRPr="00B56F67">
        <w:rPr>
          <w:b/>
          <w:i/>
          <w:sz w:val="28"/>
          <w:szCs w:val="28"/>
        </w:rPr>
        <w:t>51,82</w:t>
      </w:r>
      <w:r w:rsidRPr="00B56F67">
        <w:rPr>
          <w:sz w:val="28"/>
          <w:szCs w:val="28"/>
        </w:rPr>
        <w:t xml:space="preserve"> </w:t>
      </w:r>
      <w:proofErr w:type="spellStart"/>
      <w:r w:rsidRPr="00B56F67">
        <w:rPr>
          <w:sz w:val="28"/>
          <w:szCs w:val="28"/>
        </w:rPr>
        <w:t>тыс.руб</w:t>
      </w:r>
      <w:proofErr w:type="spellEnd"/>
      <w:r w:rsidRPr="00B56F67">
        <w:rPr>
          <w:sz w:val="28"/>
          <w:szCs w:val="28"/>
        </w:rPr>
        <w:t>.</w:t>
      </w:r>
      <w:r w:rsidRPr="00B56F67">
        <w:rPr>
          <w:szCs w:val="20"/>
        </w:rPr>
        <w:t xml:space="preserve"> </w:t>
      </w:r>
      <w:r w:rsidRPr="00B56F67">
        <w:rPr>
          <w:sz w:val="28"/>
          <w:szCs w:val="28"/>
        </w:rPr>
        <w:t xml:space="preserve">приняты по предложению организации согласно договору № 44-8615-17-6429791 от 27.03.2017 г.; юридические услуги </w:t>
      </w:r>
      <w:r w:rsidRPr="00B56F67">
        <w:rPr>
          <w:b/>
          <w:i/>
          <w:sz w:val="28"/>
          <w:szCs w:val="28"/>
        </w:rPr>
        <w:t>185,56</w:t>
      </w:r>
      <w:r w:rsidRPr="00B56F67">
        <w:rPr>
          <w:sz w:val="28"/>
          <w:szCs w:val="28"/>
        </w:rPr>
        <w:t xml:space="preserve"> тыс. руб.</w:t>
      </w:r>
      <w:r w:rsidRPr="00B56F67">
        <w:rPr>
          <w:szCs w:val="20"/>
        </w:rPr>
        <w:t xml:space="preserve"> </w:t>
      </w:r>
      <w:r w:rsidRPr="00B56F67">
        <w:rPr>
          <w:sz w:val="28"/>
          <w:szCs w:val="28"/>
        </w:rPr>
        <w:t>принято по предложению организации согласно предоставленному расчету, подтверждены актом об оказании юридических услуг от 31.12.2017 г. (согласно штатного расписания организации специалист юридических услуг в штате организации не числится)</w:t>
      </w:r>
      <w:r w:rsidRPr="00B56F67">
        <w:rPr>
          <w:color w:val="000000"/>
          <w:sz w:val="28"/>
          <w:szCs w:val="28"/>
        </w:rPr>
        <w:t>;</w:t>
      </w:r>
      <w:r w:rsidRPr="00B56F67">
        <w:rPr>
          <w:sz w:val="28"/>
          <w:szCs w:val="28"/>
        </w:rPr>
        <w:t xml:space="preserve"> прочие </w:t>
      </w:r>
      <w:r w:rsidRPr="00B56F67">
        <w:rPr>
          <w:b/>
          <w:i/>
          <w:sz w:val="28"/>
          <w:szCs w:val="28"/>
        </w:rPr>
        <w:t>127,50</w:t>
      </w:r>
      <w:r w:rsidRPr="00B56F67">
        <w:rPr>
          <w:sz w:val="28"/>
          <w:szCs w:val="28"/>
        </w:rPr>
        <w:t xml:space="preserve"> </w:t>
      </w:r>
      <w:proofErr w:type="spellStart"/>
      <w:r w:rsidRPr="00B56F67">
        <w:rPr>
          <w:sz w:val="28"/>
          <w:szCs w:val="28"/>
        </w:rPr>
        <w:t>тыс.руб</w:t>
      </w:r>
      <w:proofErr w:type="spellEnd"/>
      <w:r w:rsidRPr="00B56F67">
        <w:rPr>
          <w:sz w:val="28"/>
          <w:szCs w:val="28"/>
        </w:rPr>
        <w:t>.</w:t>
      </w:r>
      <w:r w:rsidRPr="00B56F67">
        <w:rPr>
          <w:szCs w:val="20"/>
        </w:rPr>
        <w:t xml:space="preserve"> </w:t>
      </w:r>
      <w:r w:rsidRPr="00B56F67">
        <w:rPr>
          <w:sz w:val="28"/>
          <w:szCs w:val="28"/>
        </w:rPr>
        <w:t>принято по предложению организации согласно предоставленному расчету, включающие  расходы на интернет, вывоз ТБО, услуги по информационному-технологическому сопровождению, обслуживанию программных продуктов.</w:t>
      </w:r>
      <w:r w:rsidRPr="00B56F67">
        <w:rPr>
          <w:color w:val="FF0000"/>
          <w:sz w:val="28"/>
          <w:szCs w:val="28"/>
        </w:rPr>
        <w:t xml:space="preserve"> </w:t>
      </w:r>
    </w:p>
    <w:p w:rsidR="00B56F67" w:rsidRPr="00B56F67" w:rsidRDefault="00B56F67" w:rsidP="00B56F67">
      <w:pPr>
        <w:tabs>
          <w:tab w:val="left" w:pos="1134"/>
        </w:tabs>
        <w:ind w:right="281" w:firstLine="709"/>
        <w:jc w:val="both"/>
        <w:rPr>
          <w:sz w:val="28"/>
          <w:szCs w:val="28"/>
        </w:rPr>
      </w:pPr>
    </w:p>
    <w:p w:rsidR="00B56F67" w:rsidRPr="00B56F67" w:rsidRDefault="00B56F67" w:rsidP="00B56F67">
      <w:pPr>
        <w:ind w:right="281" w:firstLine="709"/>
        <w:jc w:val="both"/>
        <w:rPr>
          <w:sz w:val="28"/>
          <w:szCs w:val="28"/>
        </w:rPr>
      </w:pPr>
      <w:r w:rsidRPr="00B56F67">
        <w:rPr>
          <w:sz w:val="28"/>
          <w:szCs w:val="28"/>
        </w:rPr>
        <w:t>Согласно п. 45 Методических указаний, утвержденных приказом ФСТ России от 27.12.2013 № 1746-э, операционные расходы на второй и последующие годы долгосрочного периода регулирования рассчитываются по формуле:</w:t>
      </w:r>
    </w:p>
    <w:p w:rsidR="00B56F67" w:rsidRPr="00B56F67" w:rsidRDefault="00B56F67" w:rsidP="00B56F67">
      <w:pPr>
        <w:ind w:right="281"/>
        <w:rPr>
          <w:sz w:val="28"/>
          <w:szCs w:val="28"/>
        </w:rPr>
      </w:pPr>
    </w:p>
    <w:p w:rsidR="00B56F67" w:rsidRPr="00B56F67" w:rsidRDefault="00B56F67" w:rsidP="00B56F67">
      <w:pPr>
        <w:ind w:right="281" w:firstLine="709"/>
        <w:rPr>
          <w:sz w:val="28"/>
          <w:szCs w:val="28"/>
        </w:rPr>
      </w:pPr>
      <w:r w:rsidRPr="00B56F67">
        <w:rPr>
          <w:noProof/>
          <w:sz w:val="28"/>
          <w:szCs w:val="28"/>
        </w:rPr>
        <w:lastRenderedPageBreak/>
        <w:drawing>
          <wp:inline distT="0" distB="0" distL="0" distR="0">
            <wp:extent cx="4800600" cy="323850"/>
            <wp:effectExtent l="0" t="0" r="0" b="0"/>
            <wp:docPr id="95" name="Рисунок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4800600" cy="323850"/>
                    </a:xfrm>
                    <a:prstGeom prst="rect">
                      <a:avLst/>
                    </a:prstGeom>
                    <a:noFill/>
                    <a:ln>
                      <a:noFill/>
                    </a:ln>
                  </pic:spPr>
                </pic:pic>
              </a:graphicData>
            </a:graphic>
          </wp:inline>
        </w:drawing>
      </w:r>
      <w:r w:rsidRPr="00B56F67">
        <w:rPr>
          <w:sz w:val="28"/>
          <w:szCs w:val="28"/>
        </w:rPr>
        <w:t>,</w:t>
      </w:r>
    </w:p>
    <w:p w:rsidR="00B56F67" w:rsidRPr="00B56F67" w:rsidRDefault="00B56F67" w:rsidP="00B56F67">
      <w:pPr>
        <w:ind w:right="281" w:firstLine="709"/>
        <w:rPr>
          <w:sz w:val="28"/>
          <w:szCs w:val="28"/>
        </w:rPr>
      </w:pPr>
      <w:r w:rsidRPr="00B56F67">
        <w:rPr>
          <w:sz w:val="28"/>
          <w:szCs w:val="28"/>
        </w:rPr>
        <w:t>где:</w:t>
      </w:r>
    </w:p>
    <w:p w:rsidR="00B56F67" w:rsidRPr="00B56F67" w:rsidRDefault="00B56F67" w:rsidP="00B56F67">
      <w:pPr>
        <w:ind w:right="281" w:firstLine="709"/>
        <w:rPr>
          <w:sz w:val="28"/>
          <w:szCs w:val="28"/>
        </w:rPr>
      </w:pPr>
      <w:proofErr w:type="spellStart"/>
      <w:r w:rsidRPr="00B56F67">
        <w:rPr>
          <w:sz w:val="28"/>
          <w:szCs w:val="28"/>
        </w:rPr>
        <w:t>ОР</w:t>
      </w:r>
      <w:r w:rsidRPr="00B56F67">
        <w:rPr>
          <w:sz w:val="28"/>
          <w:szCs w:val="28"/>
          <w:vertAlign w:val="subscript"/>
        </w:rPr>
        <w:t>i</w:t>
      </w:r>
      <w:proofErr w:type="spellEnd"/>
      <w:r w:rsidRPr="00B56F67">
        <w:rPr>
          <w:sz w:val="28"/>
          <w:szCs w:val="28"/>
        </w:rPr>
        <w:t xml:space="preserve"> - операционные расходы в году i (базовый уровень), тыс. руб.;</w:t>
      </w:r>
    </w:p>
    <w:p w:rsidR="00B56F67" w:rsidRPr="00B56F67" w:rsidRDefault="00B56F67" w:rsidP="00B56F67">
      <w:pPr>
        <w:ind w:right="281" w:firstLine="709"/>
        <w:rPr>
          <w:sz w:val="28"/>
          <w:szCs w:val="28"/>
        </w:rPr>
      </w:pPr>
      <w:r w:rsidRPr="00B56F67">
        <w:rPr>
          <w:sz w:val="28"/>
          <w:szCs w:val="28"/>
        </w:rPr>
        <w:t>ИЭР - индекс эффективности операционных расходов, процентов;</w:t>
      </w:r>
    </w:p>
    <w:p w:rsidR="00B56F67" w:rsidRPr="00B56F67" w:rsidRDefault="00B56F67" w:rsidP="00B56F67">
      <w:pPr>
        <w:ind w:right="281" w:firstLine="709"/>
        <w:rPr>
          <w:sz w:val="28"/>
          <w:szCs w:val="28"/>
        </w:rPr>
      </w:pPr>
      <w:r w:rsidRPr="00B56F67">
        <w:rPr>
          <w:sz w:val="28"/>
          <w:szCs w:val="28"/>
        </w:rPr>
        <w:t xml:space="preserve">ИПЦ </w:t>
      </w:r>
      <w:r w:rsidRPr="00B56F67">
        <w:rPr>
          <w:sz w:val="28"/>
          <w:szCs w:val="28"/>
          <w:vertAlign w:val="subscript"/>
        </w:rPr>
        <w:t>i-1</w:t>
      </w:r>
      <w:r w:rsidRPr="00B56F67">
        <w:rPr>
          <w:sz w:val="28"/>
          <w:szCs w:val="28"/>
        </w:rPr>
        <w:t xml:space="preserve"> - индекс потребительских цен, определенный в базовом варианте прогноза социально-экономического развития Российской Федерации на год i-1;</w:t>
      </w:r>
    </w:p>
    <w:p w:rsidR="00B56F67" w:rsidRPr="00B56F67" w:rsidRDefault="00B56F67" w:rsidP="00B56F67">
      <w:pPr>
        <w:ind w:right="281" w:firstLine="709"/>
        <w:rPr>
          <w:sz w:val="28"/>
          <w:szCs w:val="28"/>
        </w:rPr>
      </w:pPr>
      <w:r w:rsidRPr="00B56F67">
        <w:rPr>
          <w:sz w:val="28"/>
          <w:szCs w:val="28"/>
        </w:rPr>
        <w:t xml:space="preserve">ИКА </w:t>
      </w:r>
      <w:r w:rsidRPr="00B56F67">
        <w:rPr>
          <w:sz w:val="28"/>
          <w:szCs w:val="28"/>
          <w:vertAlign w:val="subscript"/>
        </w:rPr>
        <w:t>i-1</w:t>
      </w:r>
      <w:r w:rsidRPr="00B56F67">
        <w:rPr>
          <w:sz w:val="28"/>
          <w:szCs w:val="28"/>
        </w:rPr>
        <w:t xml:space="preserve"> - индекс изменения количества активов в году i-1.</w:t>
      </w:r>
    </w:p>
    <w:p w:rsidR="00B56F67" w:rsidRPr="00B56F67" w:rsidRDefault="00B56F67" w:rsidP="00B56F67">
      <w:pPr>
        <w:ind w:right="281"/>
        <w:jc w:val="both"/>
        <w:rPr>
          <w:sz w:val="28"/>
          <w:szCs w:val="28"/>
        </w:rPr>
      </w:pPr>
      <w:r w:rsidRPr="00B56F67">
        <w:rPr>
          <w:sz w:val="28"/>
          <w:szCs w:val="28"/>
        </w:rPr>
        <w:t xml:space="preserve">        </w:t>
      </w:r>
      <w:r w:rsidRPr="00B56F67">
        <w:rPr>
          <w:noProof/>
          <w:sz w:val="28"/>
          <w:szCs w:val="28"/>
        </w:rPr>
        <w:drawing>
          <wp:inline distT="0" distB="0" distL="0" distR="0">
            <wp:extent cx="4514850" cy="457200"/>
            <wp:effectExtent l="0" t="0" r="0" b="0"/>
            <wp:docPr id="94" name="Рисунок 94" descr="base_1_278584_3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3" descr="base_1_278584_332"/>
                    <pic:cNvPicPr>
                      <a:picLocks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4514850" cy="457200"/>
                    </a:xfrm>
                    <a:prstGeom prst="rect">
                      <a:avLst/>
                    </a:prstGeom>
                    <a:noFill/>
                    <a:ln>
                      <a:noFill/>
                    </a:ln>
                  </pic:spPr>
                </pic:pic>
              </a:graphicData>
            </a:graphic>
          </wp:inline>
        </w:drawing>
      </w:r>
      <w:r w:rsidRPr="00B56F67">
        <w:rPr>
          <w:sz w:val="28"/>
          <w:szCs w:val="28"/>
        </w:rPr>
        <w:t xml:space="preserve">, </w:t>
      </w:r>
    </w:p>
    <w:p w:rsidR="00B56F67" w:rsidRPr="00B56F67" w:rsidRDefault="00B56F67" w:rsidP="00B56F67">
      <w:pPr>
        <w:ind w:right="281"/>
        <w:jc w:val="both"/>
        <w:rPr>
          <w:sz w:val="28"/>
          <w:szCs w:val="28"/>
        </w:rPr>
      </w:pPr>
      <w:r w:rsidRPr="00B56F67">
        <w:rPr>
          <w:sz w:val="28"/>
          <w:szCs w:val="28"/>
        </w:rPr>
        <w:t>где:</w:t>
      </w:r>
    </w:p>
    <w:p w:rsidR="00B56F67" w:rsidRPr="00B56F67" w:rsidRDefault="00B56F67" w:rsidP="00B56F67">
      <w:pPr>
        <w:ind w:right="281"/>
        <w:jc w:val="both"/>
        <w:rPr>
          <w:sz w:val="28"/>
          <w:szCs w:val="28"/>
        </w:rPr>
      </w:pPr>
      <w:r w:rsidRPr="00B56F67">
        <w:rPr>
          <w:noProof/>
          <w:sz w:val="28"/>
          <w:szCs w:val="28"/>
        </w:rPr>
        <w:drawing>
          <wp:inline distT="0" distB="0" distL="0" distR="0">
            <wp:extent cx="457200" cy="247650"/>
            <wp:effectExtent l="0" t="0" r="0" b="0"/>
            <wp:docPr id="93" name="Рисунок 93" descr="base_1_278584_3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2" descr="base_1_278584_333"/>
                    <pic:cNvPicPr>
                      <a:picLocks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457200" cy="247650"/>
                    </a:xfrm>
                    <a:prstGeom prst="rect">
                      <a:avLst/>
                    </a:prstGeom>
                    <a:noFill/>
                    <a:ln>
                      <a:noFill/>
                    </a:ln>
                  </pic:spPr>
                </pic:pic>
              </a:graphicData>
            </a:graphic>
          </wp:inline>
        </w:drawing>
      </w:r>
      <w:r w:rsidRPr="00B56F67">
        <w:rPr>
          <w:sz w:val="28"/>
          <w:szCs w:val="28"/>
        </w:rPr>
        <w:t xml:space="preserve"> - индекс изменения количества активов в году i;</w:t>
      </w:r>
    </w:p>
    <w:p w:rsidR="00B56F67" w:rsidRPr="00B56F67" w:rsidRDefault="00B56F67" w:rsidP="00B56F67">
      <w:pPr>
        <w:ind w:right="281"/>
        <w:jc w:val="both"/>
        <w:rPr>
          <w:sz w:val="28"/>
          <w:szCs w:val="28"/>
        </w:rPr>
      </w:pPr>
      <w:r w:rsidRPr="00B56F67">
        <w:rPr>
          <w:noProof/>
          <w:sz w:val="28"/>
          <w:szCs w:val="28"/>
        </w:rPr>
        <w:drawing>
          <wp:inline distT="0" distB="0" distL="0" distR="0">
            <wp:extent cx="323850" cy="247650"/>
            <wp:effectExtent l="0" t="0" r="0" b="0"/>
            <wp:docPr id="92" name="Рисунок 92" descr="base_1_278584_3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1" descr="base_1_278584_334"/>
                    <pic:cNvPicPr>
                      <a:picLocks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323850" cy="247650"/>
                    </a:xfrm>
                    <a:prstGeom prst="rect">
                      <a:avLst/>
                    </a:prstGeom>
                    <a:noFill/>
                    <a:ln>
                      <a:noFill/>
                    </a:ln>
                  </pic:spPr>
                </pic:pic>
              </a:graphicData>
            </a:graphic>
          </wp:inline>
        </w:drawing>
      </w:r>
      <w:r w:rsidRPr="00B56F67">
        <w:rPr>
          <w:sz w:val="28"/>
          <w:szCs w:val="28"/>
        </w:rPr>
        <w:t xml:space="preserve"> - соответственно доля операционных расходов на транспортировку воды и сточных вод, установленная исходя из размера соответствующей доли расходов за последний отчетный год;</w:t>
      </w:r>
    </w:p>
    <w:p w:rsidR="00B56F67" w:rsidRPr="00B56F67" w:rsidRDefault="00B56F67" w:rsidP="00B56F67">
      <w:pPr>
        <w:ind w:right="281"/>
        <w:jc w:val="both"/>
        <w:rPr>
          <w:sz w:val="28"/>
          <w:szCs w:val="28"/>
        </w:rPr>
      </w:pPr>
      <w:r w:rsidRPr="00B56F67">
        <w:rPr>
          <w:noProof/>
          <w:sz w:val="28"/>
          <w:szCs w:val="28"/>
        </w:rPr>
        <w:drawing>
          <wp:inline distT="0" distB="0" distL="0" distR="0">
            <wp:extent cx="571500" cy="247650"/>
            <wp:effectExtent l="0" t="0" r="0" b="0"/>
            <wp:docPr id="91" name="Рисунок 91" descr="base_1_278584_3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3" descr="base_1_278584_335"/>
                    <pic:cNvPicPr>
                      <a:picLocks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571500" cy="247650"/>
                    </a:xfrm>
                    <a:prstGeom prst="rect">
                      <a:avLst/>
                    </a:prstGeom>
                    <a:noFill/>
                    <a:ln>
                      <a:noFill/>
                    </a:ln>
                  </pic:spPr>
                </pic:pic>
              </a:graphicData>
            </a:graphic>
          </wp:inline>
        </w:drawing>
      </w:r>
      <w:r w:rsidRPr="00B56F67">
        <w:rPr>
          <w:sz w:val="28"/>
          <w:szCs w:val="28"/>
        </w:rPr>
        <w:t xml:space="preserve"> - изменение количества условных метров водопроводной и (или) канализационной сети, эксплуатируемых регулируемой организацией, произошедшее в году i, выраженное в процентах;</w:t>
      </w:r>
    </w:p>
    <w:p w:rsidR="00B56F67" w:rsidRPr="00B56F67" w:rsidRDefault="00B56F67" w:rsidP="00B56F67">
      <w:pPr>
        <w:ind w:right="281"/>
        <w:jc w:val="both"/>
        <w:rPr>
          <w:sz w:val="28"/>
          <w:szCs w:val="28"/>
        </w:rPr>
      </w:pPr>
      <w:r w:rsidRPr="00B56F67">
        <w:rPr>
          <w:noProof/>
          <w:sz w:val="28"/>
          <w:szCs w:val="28"/>
        </w:rPr>
        <w:drawing>
          <wp:inline distT="0" distB="0" distL="0" distR="0">
            <wp:extent cx="390525" cy="247650"/>
            <wp:effectExtent l="0" t="0" r="9525" b="0"/>
            <wp:docPr id="90" name="Рисунок 90" descr="base_1_278584_3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8" descr="base_1_278584_336"/>
                    <pic:cNvPicPr>
                      <a:picLocks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390525" cy="247650"/>
                    </a:xfrm>
                    <a:prstGeom prst="rect">
                      <a:avLst/>
                    </a:prstGeom>
                    <a:noFill/>
                    <a:ln>
                      <a:noFill/>
                    </a:ln>
                  </pic:spPr>
                </pic:pic>
              </a:graphicData>
            </a:graphic>
          </wp:inline>
        </w:drawing>
      </w:r>
      <w:r w:rsidRPr="00B56F67">
        <w:rPr>
          <w:sz w:val="28"/>
          <w:szCs w:val="28"/>
        </w:rPr>
        <w:t xml:space="preserve"> - изменение операционных расходов на водоподготовку, очистку сточных вод, связанное с вводом в эксплуатацию нового объекта водоподготовки, очистки сточных вод в году i, тыс. руб. Такая величина определяется органом регулирования тарифов при вводе объекта в эксплуатацию и в дальнейшем не уточняется и не корректируется.</w:t>
      </w:r>
    </w:p>
    <w:p w:rsidR="00B56F67" w:rsidRPr="00B56F67" w:rsidRDefault="00B56F67" w:rsidP="00B56F67">
      <w:pPr>
        <w:ind w:right="281" w:firstLine="709"/>
        <w:jc w:val="both"/>
        <w:rPr>
          <w:sz w:val="28"/>
          <w:szCs w:val="28"/>
        </w:rPr>
      </w:pPr>
      <w:r w:rsidRPr="00B56F67">
        <w:rPr>
          <w:sz w:val="28"/>
          <w:szCs w:val="28"/>
        </w:rPr>
        <w:t>При расчете Операционных расходов на 2020-2021 годы регулятором использовались следующие показатели:</w:t>
      </w:r>
    </w:p>
    <w:p w:rsidR="00B56F67" w:rsidRPr="00B56F67" w:rsidRDefault="00B56F67" w:rsidP="00B56F67">
      <w:pPr>
        <w:ind w:right="281"/>
        <w:jc w:val="both"/>
        <w:rPr>
          <w:sz w:val="28"/>
          <w:szCs w:val="28"/>
        </w:rPr>
      </w:pPr>
      <w:r w:rsidRPr="00B56F67">
        <w:rPr>
          <w:sz w:val="28"/>
          <w:szCs w:val="28"/>
        </w:rPr>
        <w:t xml:space="preserve">         базовый уровень операционных расходов 2019 года – 27502,12 тыс. руб.;</w:t>
      </w:r>
    </w:p>
    <w:p w:rsidR="00B56F67" w:rsidRPr="00B56F67" w:rsidRDefault="00B56F67" w:rsidP="00B56F67">
      <w:pPr>
        <w:ind w:right="281"/>
        <w:jc w:val="both"/>
        <w:rPr>
          <w:sz w:val="28"/>
          <w:szCs w:val="28"/>
        </w:rPr>
      </w:pPr>
      <w:r w:rsidRPr="00B56F67">
        <w:rPr>
          <w:sz w:val="28"/>
          <w:szCs w:val="28"/>
        </w:rPr>
        <w:t>индекс потребительских цен на 2020 - 103,4%, 2021 год – 104%, согласно прогнозу Минэкономразвития России;</w:t>
      </w:r>
    </w:p>
    <w:p w:rsidR="00B56F67" w:rsidRPr="00B56F67" w:rsidRDefault="00B56F67" w:rsidP="00B56F67">
      <w:pPr>
        <w:ind w:right="281"/>
        <w:jc w:val="both"/>
        <w:rPr>
          <w:sz w:val="28"/>
          <w:szCs w:val="28"/>
        </w:rPr>
      </w:pPr>
      <w:r w:rsidRPr="00B56F67">
        <w:rPr>
          <w:sz w:val="28"/>
          <w:szCs w:val="28"/>
        </w:rPr>
        <w:t xml:space="preserve">        индекс эффективности операционных расходов на 2020-2021 годы -1%;</w:t>
      </w:r>
    </w:p>
    <w:p w:rsidR="00B56F67" w:rsidRPr="00B56F67" w:rsidRDefault="00B56F67" w:rsidP="00B56F67">
      <w:pPr>
        <w:ind w:right="281"/>
        <w:jc w:val="both"/>
        <w:rPr>
          <w:sz w:val="28"/>
          <w:szCs w:val="28"/>
        </w:rPr>
      </w:pPr>
      <w:r w:rsidRPr="00B56F67">
        <w:rPr>
          <w:sz w:val="28"/>
          <w:szCs w:val="28"/>
        </w:rPr>
        <w:t xml:space="preserve">        индекс изменения количества активов на 2020-2021 годы – 0%.</w:t>
      </w:r>
    </w:p>
    <w:p w:rsidR="00B56F67" w:rsidRPr="00B56F67" w:rsidRDefault="00B56F67" w:rsidP="00B56F67">
      <w:pPr>
        <w:ind w:right="281" w:firstLine="709"/>
        <w:jc w:val="both"/>
        <w:rPr>
          <w:sz w:val="28"/>
          <w:szCs w:val="28"/>
        </w:rPr>
      </w:pPr>
      <w:r w:rsidRPr="00B56F67">
        <w:rPr>
          <w:sz w:val="28"/>
          <w:szCs w:val="28"/>
        </w:rPr>
        <w:t>В соответствии с вышеуказанной формулой, уровень операционных расходов составляет:</w:t>
      </w:r>
    </w:p>
    <w:p w:rsidR="00B56F67" w:rsidRPr="00B56F67" w:rsidRDefault="00B56F67" w:rsidP="00B56F67">
      <w:pPr>
        <w:ind w:right="281" w:firstLine="567"/>
        <w:jc w:val="both"/>
        <w:rPr>
          <w:sz w:val="28"/>
          <w:szCs w:val="28"/>
        </w:rPr>
      </w:pPr>
      <w:r w:rsidRPr="00B56F67">
        <w:rPr>
          <w:sz w:val="28"/>
          <w:szCs w:val="28"/>
        </w:rPr>
        <w:t xml:space="preserve"> - на 2020 год – </w:t>
      </w:r>
      <w:r w:rsidRPr="00B56F67">
        <w:rPr>
          <w:b/>
          <w:i/>
          <w:sz w:val="28"/>
          <w:szCs w:val="28"/>
        </w:rPr>
        <w:t xml:space="preserve">30134,25 </w:t>
      </w:r>
      <w:r w:rsidRPr="00B56F67">
        <w:rPr>
          <w:sz w:val="28"/>
          <w:szCs w:val="28"/>
        </w:rPr>
        <w:t xml:space="preserve">тыс. руб.; </w:t>
      </w:r>
    </w:p>
    <w:p w:rsidR="00B56F67" w:rsidRPr="00B56F67" w:rsidRDefault="00B56F67" w:rsidP="00B56F67">
      <w:pPr>
        <w:ind w:right="281" w:firstLine="709"/>
        <w:jc w:val="both"/>
        <w:rPr>
          <w:sz w:val="28"/>
          <w:szCs w:val="28"/>
        </w:rPr>
      </w:pPr>
      <w:r w:rsidRPr="00B56F67">
        <w:rPr>
          <w:sz w:val="28"/>
          <w:szCs w:val="28"/>
        </w:rPr>
        <w:t xml:space="preserve">- на 2021 год – </w:t>
      </w:r>
      <w:r w:rsidRPr="00B56F67">
        <w:rPr>
          <w:b/>
          <w:i/>
          <w:sz w:val="28"/>
          <w:szCs w:val="28"/>
        </w:rPr>
        <w:t xml:space="preserve">31026,22 </w:t>
      </w:r>
      <w:r w:rsidRPr="00B56F67">
        <w:rPr>
          <w:sz w:val="28"/>
          <w:szCs w:val="28"/>
        </w:rPr>
        <w:t>тыс. руб.</w:t>
      </w:r>
    </w:p>
    <w:p w:rsidR="00B56F67" w:rsidRPr="00B56F67" w:rsidRDefault="00B56F67" w:rsidP="00B56F67">
      <w:pPr>
        <w:tabs>
          <w:tab w:val="left" w:pos="1134"/>
        </w:tabs>
        <w:ind w:right="281" w:firstLine="709"/>
        <w:jc w:val="center"/>
        <w:rPr>
          <w:color w:val="FF0000"/>
          <w:sz w:val="28"/>
          <w:szCs w:val="28"/>
        </w:rPr>
      </w:pPr>
    </w:p>
    <w:p w:rsidR="00B56F67" w:rsidRPr="00B56F67" w:rsidRDefault="00B56F67" w:rsidP="00B56F67">
      <w:pPr>
        <w:tabs>
          <w:tab w:val="left" w:pos="1134"/>
          <w:tab w:val="left" w:pos="7513"/>
        </w:tabs>
        <w:ind w:right="281"/>
        <w:jc w:val="center"/>
        <w:rPr>
          <w:sz w:val="28"/>
          <w:szCs w:val="28"/>
        </w:rPr>
      </w:pPr>
      <w:r w:rsidRPr="00B56F67">
        <w:rPr>
          <w:b/>
          <w:sz w:val="32"/>
          <w:szCs w:val="32"/>
          <w:u w:val="single"/>
          <w:lang w:val="en-US"/>
        </w:rPr>
        <w:t>II</w:t>
      </w:r>
      <w:r w:rsidRPr="00B56F67">
        <w:rPr>
          <w:b/>
          <w:sz w:val="32"/>
          <w:szCs w:val="32"/>
          <w:u w:val="single"/>
        </w:rPr>
        <w:t>. Расходы на приобретение энергетических ресурсов</w:t>
      </w:r>
    </w:p>
    <w:p w:rsidR="00B56F67" w:rsidRPr="00B56F67" w:rsidRDefault="00B56F67" w:rsidP="00B56F67">
      <w:pPr>
        <w:tabs>
          <w:tab w:val="left" w:pos="1134"/>
        </w:tabs>
        <w:ind w:right="281"/>
        <w:jc w:val="center"/>
        <w:rPr>
          <w:sz w:val="28"/>
          <w:szCs w:val="28"/>
        </w:rPr>
      </w:pPr>
    </w:p>
    <w:p w:rsidR="00B56F67" w:rsidRPr="00B56F67" w:rsidRDefault="00B56F67" w:rsidP="00B56F67">
      <w:pPr>
        <w:ind w:right="281"/>
        <w:jc w:val="center"/>
        <w:rPr>
          <w:b/>
          <w:sz w:val="32"/>
          <w:szCs w:val="32"/>
          <w:u w:val="single"/>
        </w:rPr>
      </w:pPr>
      <w:r w:rsidRPr="00B56F67">
        <w:rPr>
          <w:b/>
          <w:sz w:val="32"/>
          <w:szCs w:val="32"/>
          <w:u w:val="single"/>
        </w:rPr>
        <w:t>«Электроэнергия»</w:t>
      </w:r>
    </w:p>
    <w:p w:rsidR="00B56F67" w:rsidRPr="00B56F67" w:rsidRDefault="00B56F67" w:rsidP="00B56F67">
      <w:pPr>
        <w:tabs>
          <w:tab w:val="left" w:pos="709"/>
          <w:tab w:val="left" w:pos="993"/>
        </w:tabs>
        <w:ind w:right="281"/>
        <w:jc w:val="both"/>
        <w:rPr>
          <w:color w:val="FF0000"/>
          <w:sz w:val="28"/>
          <w:szCs w:val="28"/>
        </w:rPr>
      </w:pPr>
    </w:p>
    <w:p w:rsidR="00B56F67" w:rsidRPr="00B56F67" w:rsidRDefault="00B56F67" w:rsidP="00B56F67">
      <w:pPr>
        <w:tabs>
          <w:tab w:val="left" w:pos="1134"/>
        </w:tabs>
        <w:ind w:right="281" w:firstLine="709"/>
        <w:jc w:val="both"/>
        <w:rPr>
          <w:sz w:val="28"/>
          <w:szCs w:val="28"/>
        </w:rPr>
      </w:pPr>
      <w:r w:rsidRPr="00B56F67">
        <w:rPr>
          <w:sz w:val="28"/>
          <w:szCs w:val="28"/>
        </w:rPr>
        <w:t>Организацией заявлены для учета в необходимой валовой выручке (в расчете на год) расходы по данной статье:</w:t>
      </w:r>
    </w:p>
    <w:p w:rsidR="00B56F67" w:rsidRPr="00B56F67" w:rsidRDefault="00B56F67" w:rsidP="00B56F67">
      <w:pPr>
        <w:tabs>
          <w:tab w:val="left" w:pos="1134"/>
        </w:tabs>
        <w:ind w:right="281" w:firstLine="709"/>
        <w:jc w:val="both"/>
        <w:rPr>
          <w:sz w:val="28"/>
          <w:szCs w:val="28"/>
        </w:rPr>
      </w:pPr>
      <w:r w:rsidRPr="00B56F67">
        <w:rPr>
          <w:sz w:val="28"/>
          <w:szCs w:val="28"/>
        </w:rPr>
        <w:t xml:space="preserve">- 2019 год в сумме </w:t>
      </w:r>
      <w:r w:rsidRPr="00B56F67">
        <w:rPr>
          <w:b/>
          <w:i/>
          <w:sz w:val="28"/>
          <w:szCs w:val="28"/>
        </w:rPr>
        <w:t>9266,05</w:t>
      </w:r>
      <w:r w:rsidRPr="00B56F67">
        <w:rPr>
          <w:sz w:val="28"/>
          <w:szCs w:val="28"/>
        </w:rPr>
        <w:t xml:space="preserve">тыс. руб., в том числе объем энергии </w:t>
      </w:r>
      <w:r w:rsidRPr="00B56F67">
        <w:rPr>
          <w:b/>
          <w:i/>
          <w:sz w:val="28"/>
          <w:szCs w:val="28"/>
        </w:rPr>
        <w:t xml:space="preserve">2032,89 </w:t>
      </w:r>
      <w:proofErr w:type="spellStart"/>
      <w:r w:rsidRPr="00B56F67">
        <w:rPr>
          <w:sz w:val="28"/>
          <w:szCs w:val="28"/>
        </w:rPr>
        <w:t>тыс.кВт.ч</w:t>
      </w:r>
      <w:proofErr w:type="spellEnd"/>
      <w:r w:rsidRPr="00B56F67">
        <w:rPr>
          <w:sz w:val="28"/>
          <w:szCs w:val="28"/>
        </w:rPr>
        <w:t xml:space="preserve">,  средний тариф </w:t>
      </w:r>
      <w:r w:rsidRPr="00B56F67">
        <w:rPr>
          <w:b/>
          <w:i/>
          <w:sz w:val="28"/>
          <w:szCs w:val="28"/>
        </w:rPr>
        <w:t>4,56</w:t>
      </w:r>
      <w:r w:rsidRPr="00B56F67">
        <w:rPr>
          <w:sz w:val="28"/>
          <w:szCs w:val="28"/>
        </w:rPr>
        <w:t xml:space="preserve"> руб./</w:t>
      </w:r>
      <w:proofErr w:type="spellStart"/>
      <w:r w:rsidRPr="00B56F67">
        <w:rPr>
          <w:sz w:val="28"/>
          <w:szCs w:val="28"/>
        </w:rPr>
        <w:t>кВт.ч</w:t>
      </w:r>
      <w:proofErr w:type="spellEnd"/>
      <w:r w:rsidRPr="00B56F67">
        <w:rPr>
          <w:sz w:val="28"/>
          <w:szCs w:val="28"/>
        </w:rPr>
        <w:t xml:space="preserve">. включает в себя энергию НН (0,4 </w:t>
      </w:r>
      <w:proofErr w:type="spellStart"/>
      <w:r w:rsidRPr="00B56F67">
        <w:rPr>
          <w:sz w:val="28"/>
          <w:szCs w:val="28"/>
        </w:rPr>
        <w:t>кВ</w:t>
      </w:r>
      <w:proofErr w:type="spellEnd"/>
      <w:r w:rsidRPr="00B56F67">
        <w:rPr>
          <w:sz w:val="28"/>
          <w:szCs w:val="28"/>
        </w:rPr>
        <w:t xml:space="preserve"> и ниже) на сумму </w:t>
      </w:r>
      <w:r w:rsidRPr="00B56F67">
        <w:rPr>
          <w:b/>
          <w:i/>
          <w:sz w:val="28"/>
          <w:szCs w:val="28"/>
        </w:rPr>
        <w:lastRenderedPageBreak/>
        <w:t>151,52</w:t>
      </w:r>
      <w:r w:rsidRPr="00B56F67">
        <w:rPr>
          <w:sz w:val="28"/>
          <w:szCs w:val="28"/>
        </w:rPr>
        <w:t xml:space="preserve"> тыс. руб. в количестве </w:t>
      </w:r>
      <w:r w:rsidRPr="00B56F67">
        <w:rPr>
          <w:b/>
          <w:i/>
          <w:sz w:val="28"/>
          <w:szCs w:val="28"/>
        </w:rPr>
        <w:t>20,87</w:t>
      </w:r>
      <w:r w:rsidRPr="00B56F67">
        <w:rPr>
          <w:sz w:val="28"/>
          <w:szCs w:val="28"/>
        </w:rPr>
        <w:t xml:space="preserve"> </w:t>
      </w:r>
      <w:proofErr w:type="spellStart"/>
      <w:r w:rsidRPr="00B56F67">
        <w:rPr>
          <w:sz w:val="28"/>
          <w:szCs w:val="28"/>
        </w:rPr>
        <w:t>тыс.кВт.ч</w:t>
      </w:r>
      <w:proofErr w:type="spellEnd"/>
      <w:r w:rsidRPr="00B56F67">
        <w:rPr>
          <w:sz w:val="28"/>
          <w:szCs w:val="28"/>
        </w:rPr>
        <w:t xml:space="preserve"> по тарифу </w:t>
      </w:r>
      <w:r w:rsidRPr="00B56F67">
        <w:rPr>
          <w:b/>
          <w:i/>
          <w:sz w:val="28"/>
          <w:szCs w:val="28"/>
        </w:rPr>
        <w:t xml:space="preserve">7,26 </w:t>
      </w:r>
      <w:r w:rsidRPr="00B56F67">
        <w:rPr>
          <w:sz w:val="28"/>
          <w:szCs w:val="28"/>
        </w:rPr>
        <w:t>руб./</w:t>
      </w:r>
      <w:proofErr w:type="spellStart"/>
      <w:r w:rsidRPr="00B56F67">
        <w:rPr>
          <w:sz w:val="28"/>
          <w:szCs w:val="28"/>
        </w:rPr>
        <w:t>кВт.ч</w:t>
      </w:r>
      <w:proofErr w:type="spellEnd"/>
      <w:r w:rsidRPr="00B56F67">
        <w:rPr>
          <w:sz w:val="28"/>
          <w:szCs w:val="28"/>
        </w:rPr>
        <w:t xml:space="preserve">., энергию СН 2 (1-20кВ) на сумму </w:t>
      </w:r>
      <w:r w:rsidRPr="00B56F67">
        <w:rPr>
          <w:b/>
          <w:i/>
          <w:sz w:val="28"/>
          <w:szCs w:val="28"/>
        </w:rPr>
        <w:t>5846,64</w:t>
      </w:r>
      <w:r w:rsidRPr="00B56F67">
        <w:rPr>
          <w:sz w:val="28"/>
          <w:szCs w:val="28"/>
        </w:rPr>
        <w:t xml:space="preserve"> тыс. руб. в количестве </w:t>
      </w:r>
      <w:r w:rsidRPr="00B56F67">
        <w:rPr>
          <w:b/>
          <w:i/>
          <w:sz w:val="28"/>
          <w:szCs w:val="28"/>
        </w:rPr>
        <w:t>1156,17</w:t>
      </w:r>
      <w:r w:rsidRPr="00B56F67">
        <w:rPr>
          <w:sz w:val="28"/>
          <w:szCs w:val="28"/>
        </w:rPr>
        <w:t xml:space="preserve"> </w:t>
      </w:r>
      <w:proofErr w:type="spellStart"/>
      <w:r w:rsidRPr="00B56F67">
        <w:rPr>
          <w:sz w:val="28"/>
          <w:szCs w:val="28"/>
        </w:rPr>
        <w:t>тыс.кВт.ч</w:t>
      </w:r>
      <w:proofErr w:type="spellEnd"/>
      <w:r w:rsidRPr="00B56F67">
        <w:rPr>
          <w:sz w:val="28"/>
          <w:szCs w:val="28"/>
        </w:rPr>
        <w:t xml:space="preserve"> по тарифу </w:t>
      </w:r>
      <w:r w:rsidRPr="00B56F67">
        <w:rPr>
          <w:b/>
          <w:i/>
          <w:sz w:val="28"/>
          <w:szCs w:val="28"/>
        </w:rPr>
        <w:t>5,06</w:t>
      </w:r>
      <w:r w:rsidRPr="00B56F67">
        <w:rPr>
          <w:sz w:val="28"/>
          <w:szCs w:val="28"/>
        </w:rPr>
        <w:t xml:space="preserve"> руб./</w:t>
      </w:r>
      <w:proofErr w:type="spellStart"/>
      <w:r w:rsidRPr="00B56F67">
        <w:rPr>
          <w:sz w:val="28"/>
          <w:szCs w:val="28"/>
        </w:rPr>
        <w:t>кВт.ч</w:t>
      </w:r>
      <w:proofErr w:type="spellEnd"/>
      <w:r w:rsidRPr="00B56F67">
        <w:rPr>
          <w:sz w:val="28"/>
          <w:szCs w:val="28"/>
        </w:rPr>
        <w:t xml:space="preserve">., энергию ВН (110кВ и выше) на сумму </w:t>
      </w:r>
      <w:r w:rsidRPr="00B56F67">
        <w:rPr>
          <w:b/>
          <w:i/>
          <w:sz w:val="28"/>
          <w:szCs w:val="28"/>
        </w:rPr>
        <w:t>3267,89</w:t>
      </w:r>
      <w:r w:rsidRPr="00B56F67">
        <w:rPr>
          <w:sz w:val="28"/>
          <w:szCs w:val="28"/>
        </w:rPr>
        <w:t xml:space="preserve"> тыс. руб. в количестве </w:t>
      </w:r>
      <w:r w:rsidRPr="00B56F67">
        <w:rPr>
          <w:b/>
          <w:i/>
          <w:sz w:val="28"/>
          <w:szCs w:val="28"/>
        </w:rPr>
        <w:t>855,85</w:t>
      </w:r>
      <w:r w:rsidRPr="00B56F67">
        <w:rPr>
          <w:sz w:val="28"/>
          <w:szCs w:val="28"/>
        </w:rPr>
        <w:t xml:space="preserve"> </w:t>
      </w:r>
      <w:proofErr w:type="spellStart"/>
      <w:r w:rsidRPr="00B56F67">
        <w:rPr>
          <w:sz w:val="28"/>
          <w:szCs w:val="28"/>
        </w:rPr>
        <w:t>тыс.кВт.ч</w:t>
      </w:r>
      <w:proofErr w:type="spellEnd"/>
      <w:r w:rsidRPr="00B56F67">
        <w:rPr>
          <w:sz w:val="28"/>
          <w:szCs w:val="28"/>
        </w:rPr>
        <w:t xml:space="preserve"> по тарифу </w:t>
      </w:r>
      <w:r w:rsidRPr="00B56F67">
        <w:rPr>
          <w:b/>
          <w:i/>
          <w:sz w:val="28"/>
          <w:szCs w:val="28"/>
        </w:rPr>
        <w:t>3,82</w:t>
      </w:r>
      <w:r w:rsidRPr="00B56F67">
        <w:rPr>
          <w:sz w:val="28"/>
          <w:szCs w:val="28"/>
        </w:rPr>
        <w:t xml:space="preserve"> руб./</w:t>
      </w:r>
      <w:proofErr w:type="spellStart"/>
      <w:r w:rsidRPr="00B56F67">
        <w:rPr>
          <w:sz w:val="28"/>
          <w:szCs w:val="28"/>
        </w:rPr>
        <w:t>кВт.ч</w:t>
      </w:r>
      <w:proofErr w:type="spellEnd"/>
      <w:r w:rsidRPr="00B56F67">
        <w:rPr>
          <w:sz w:val="28"/>
          <w:szCs w:val="28"/>
        </w:rPr>
        <w:t>.;</w:t>
      </w:r>
    </w:p>
    <w:p w:rsidR="00B56F67" w:rsidRPr="00B56F67" w:rsidRDefault="00B56F67" w:rsidP="00B56F67">
      <w:pPr>
        <w:tabs>
          <w:tab w:val="left" w:pos="1134"/>
        </w:tabs>
        <w:ind w:right="281" w:firstLine="709"/>
        <w:jc w:val="both"/>
        <w:rPr>
          <w:sz w:val="28"/>
          <w:szCs w:val="28"/>
        </w:rPr>
      </w:pPr>
      <w:r w:rsidRPr="00B56F67">
        <w:rPr>
          <w:sz w:val="28"/>
          <w:szCs w:val="28"/>
        </w:rPr>
        <w:t xml:space="preserve">- 2020 год в сумме </w:t>
      </w:r>
      <w:r w:rsidRPr="00B56F67">
        <w:rPr>
          <w:b/>
          <w:i/>
          <w:sz w:val="28"/>
          <w:szCs w:val="28"/>
        </w:rPr>
        <w:t>9822,01</w:t>
      </w:r>
      <w:r w:rsidRPr="00B56F67">
        <w:rPr>
          <w:sz w:val="28"/>
          <w:szCs w:val="28"/>
        </w:rPr>
        <w:t xml:space="preserve">тыс. руб., в том числе объем энергии </w:t>
      </w:r>
      <w:r w:rsidRPr="00B56F67">
        <w:rPr>
          <w:b/>
          <w:i/>
          <w:sz w:val="28"/>
          <w:szCs w:val="28"/>
        </w:rPr>
        <w:t xml:space="preserve">2032,89 </w:t>
      </w:r>
      <w:proofErr w:type="spellStart"/>
      <w:r w:rsidRPr="00B56F67">
        <w:rPr>
          <w:sz w:val="28"/>
          <w:szCs w:val="28"/>
        </w:rPr>
        <w:t>тыс.кВт.ч</w:t>
      </w:r>
      <w:proofErr w:type="spellEnd"/>
      <w:r w:rsidRPr="00B56F67">
        <w:rPr>
          <w:sz w:val="28"/>
          <w:szCs w:val="28"/>
        </w:rPr>
        <w:t xml:space="preserve">,  средний тариф </w:t>
      </w:r>
      <w:r w:rsidRPr="00B56F67">
        <w:rPr>
          <w:b/>
          <w:i/>
          <w:sz w:val="28"/>
          <w:szCs w:val="28"/>
        </w:rPr>
        <w:t>4,83</w:t>
      </w:r>
      <w:r w:rsidRPr="00B56F67">
        <w:rPr>
          <w:sz w:val="28"/>
          <w:szCs w:val="28"/>
        </w:rPr>
        <w:t xml:space="preserve"> руб./</w:t>
      </w:r>
      <w:proofErr w:type="spellStart"/>
      <w:r w:rsidRPr="00B56F67">
        <w:rPr>
          <w:sz w:val="28"/>
          <w:szCs w:val="28"/>
        </w:rPr>
        <w:t>кВт.ч</w:t>
      </w:r>
      <w:proofErr w:type="spellEnd"/>
      <w:r w:rsidRPr="00B56F67">
        <w:rPr>
          <w:sz w:val="28"/>
          <w:szCs w:val="28"/>
        </w:rPr>
        <w:t xml:space="preserve">. включает в себя энергию НН (0,4 </w:t>
      </w:r>
      <w:proofErr w:type="spellStart"/>
      <w:r w:rsidRPr="00B56F67">
        <w:rPr>
          <w:sz w:val="28"/>
          <w:szCs w:val="28"/>
        </w:rPr>
        <w:t>кВ</w:t>
      </w:r>
      <w:proofErr w:type="spellEnd"/>
      <w:r w:rsidRPr="00B56F67">
        <w:rPr>
          <w:sz w:val="28"/>
          <w:szCs w:val="28"/>
        </w:rPr>
        <w:t xml:space="preserve"> и ниже) на сумму </w:t>
      </w:r>
      <w:r w:rsidRPr="00B56F67">
        <w:rPr>
          <w:b/>
          <w:i/>
          <w:sz w:val="28"/>
          <w:szCs w:val="28"/>
        </w:rPr>
        <w:t>160,61</w:t>
      </w:r>
      <w:r w:rsidRPr="00B56F67">
        <w:rPr>
          <w:sz w:val="28"/>
          <w:szCs w:val="28"/>
        </w:rPr>
        <w:t xml:space="preserve"> тыс. руб. в количестве </w:t>
      </w:r>
      <w:r w:rsidRPr="00B56F67">
        <w:rPr>
          <w:b/>
          <w:i/>
          <w:sz w:val="28"/>
          <w:szCs w:val="28"/>
        </w:rPr>
        <w:t>20,87</w:t>
      </w:r>
      <w:r w:rsidRPr="00B56F67">
        <w:rPr>
          <w:sz w:val="28"/>
          <w:szCs w:val="28"/>
        </w:rPr>
        <w:t xml:space="preserve"> </w:t>
      </w:r>
      <w:proofErr w:type="spellStart"/>
      <w:r w:rsidRPr="00B56F67">
        <w:rPr>
          <w:sz w:val="28"/>
          <w:szCs w:val="28"/>
        </w:rPr>
        <w:t>тыс.кВт.ч</w:t>
      </w:r>
      <w:proofErr w:type="spellEnd"/>
      <w:r w:rsidRPr="00B56F67">
        <w:rPr>
          <w:sz w:val="28"/>
          <w:szCs w:val="28"/>
        </w:rPr>
        <w:t xml:space="preserve"> по тарифу </w:t>
      </w:r>
      <w:r w:rsidRPr="00B56F67">
        <w:rPr>
          <w:b/>
          <w:i/>
          <w:sz w:val="28"/>
          <w:szCs w:val="28"/>
        </w:rPr>
        <w:t xml:space="preserve">7,70 </w:t>
      </w:r>
      <w:r w:rsidRPr="00B56F67">
        <w:rPr>
          <w:sz w:val="28"/>
          <w:szCs w:val="28"/>
        </w:rPr>
        <w:t>руб./</w:t>
      </w:r>
      <w:proofErr w:type="spellStart"/>
      <w:r w:rsidRPr="00B56F67">
        <w:rPr>
          <w:sz w:val="28"/>
          <w:szCs w:val="28"/>
        </w:rPr>
        <w:t>кВт.ч</w:t>
      </w:r>
      <w:proofErr w:type="spellEnd"/>
      <w:r w:rsidRPr="00B56F67">
        <w:rPr>
          <w:sz w:val="28"/>
          <w:szCs w:val="28"/>
        </w:rPr>
        <w:t xml:space="preserve">., энергию СН 2 (1-20кВ) на сумму </w:t>
      </w:r>
      <w:r w:rsidRPr="00B56F67">
        <w:rPr>
          <w:b/>
          <w:i/>
          <w:sz w:val="28"/>
          <w:szCs w:val="28"/>
        </w:rPr>
        <w:t>6197,43</w:t>
      </w:r>
      <w:r w:rsidRPr="00B56F67">
        <w:rPr>
          <w:sz w:val="28"/>
          <w:szCs w:val="28"/>
        </w:rPr>
        <w:t xml:space="preserve"> тыс. руб. в количестве </w:t>
      </w:r>
      <w:r w:rsidRPr="00B56F67">
        <w:rPr>
          <w:b/>
          <w:i/>
          <w:sz w:val="28"/>
          <w:szCs w:val="28"/>
        </w:rPr>
        <w:t>1156,17</w:t>
      </w:r>
      <w:r w:rsidRPr="00B56F67">
        <w:rPr>
          <w:sz w:val="28"/>
          <w:szCs w:val="28"/>
        </w:rPr>
        <w:t xml:space="preserve"> </w:t>
      </w:r>
      <w:proofErr w:type="spellStart"/>
      <w:r w:rsidRPr="00B56F67">
        <w:rPr>
          <w:sz w:val="28"/>
          <w:szCs w:val="28"/>
        </w:rPr>
        <w:t>тыс.кВт.ч</w:t>
      </w:r>
      <w:proofErr w:type="spellEnd"/>
      <w:r w:rsidRPr="00B56F67">
        <w:rPr>
          <w:sz w:val="28"/>
          <w:szCs w:val="28"/>
        </w:rPr>
        <w:t xml:space="preserve"> по тарифу </w:t>
      </w:r>
      <w:r w:rsidRPr="00B56F67">
        <w:rPr>
          <w:b/>
          <w:i/>
          <w:sz w:val="28"/>
          <w:szCs w:val="28"/>
        </w:rPr>
        <w:t>5,36</w:t>
      </w:r>
      <w:r w:rsidRPr="00B56F67">
        <w:rPr>
          <w:sz w:val="28"/>
          <w:szCs w:val="28"/>
        </w:rPr>
        <w:t xml:space="preserve"> руб./</w:t>
      </w:r>
      <w:proofErr w:type="spellStart"/>
      <w:r w:rsidRPr="00B56F67">
        <w:rPr>
          <w:sz w:val="28"/>
          <w:szCs w:val="28"/>
        </w:rPr>
        <w:t>кВт.ч</w:t>
      </w:r>
      <w:proofErr w:type="spellEnd"/>
      <w:r w:rsidRPr="00B56F67">
        <w:rPr>
          <w:sz w:val="28"/>
          <w:szCs w:val="28"/>
        </w:rPr>
        <w:t xml:space="preserve">., энергию ВН (110кВ и выше) на сумму </w:t>
      </w:r>
      <w:r w:rsidRPr="00B56F67">
        <w:rPr>
          <w:b/>
          <w:i/>
          <w:sz w:val="28"/>
          <w:szCs w:val="28"/>
        </w:rPr>
        <w:t>3463,97</w:t>
      </w:r>
      <w:r w:rsidRPr="00B56F67">
        <w:rPr>
          <w:sz w:val="28"/>
          <w:szCs w:val="28"/>
        </w:rPr>
        <w:t xml:space="preserve"> тыс. руб. в количестве </w:t>
      </w:r>
      <w:r w:rsidRPr="00B56F67">
        <w:rPr>
          <w:b/>
          <w:i/>
          <w:sz w:val="28"/>
          <w:szCs w:val="28"/>
        </w:rPr>
        <w:t>855,85</w:t>
      </w:r>
      <w:r w:rsidRPr="00B56F67">
        <w:rPr>
          <w:sz w:val="28"/>
          <w:szCs w:val="28"/>
        </w:rPr>
        <w:t xml:space="preserve"> </w:t>
      </w:r>
      <w:proofErr w:type="spellStart"/>
      <w:r w:rsidRPr="00B56F67">
        <w:rPr>
          <w:sz w:val="28"/>
          <w:szCs w:val="28"/>
        </w:rPr>
        <w:t>тыс.кВт.ч</w:t>
      </w:r>
      <w:proofErr w:type="spellEnd"/>
      <w:r w:rsidRPr="00B56F67">
        <w:rPr>
          <w:sz w:val="28"/>
          <w:szCs w:val="28"/>
        </w:rPr>
        <w:t xml:space="preserve"> по тарифу </w:t>
      </w:r>
      <w:r w:rsidRPr="00B56F67">
        <w:rPr>
          <w:b/>
          <w:i/>
          <w:sz w:val="28"/>
          <w:szCs w:val="28"/>
        </w:rPr>
        <w:t>4,05</w:t>
      </w:r>
      <w:r w:rsidRPr="00B56F67">
        <w:rPr>
          <w:sz w:val="28"/>
          <w:szCs w:val="28"/>
        </w:rPr>
        <w:t xml:space="preserve"> руб./</w:t>
      </w:r>
      <w:proofErr w:type="spellStart"/>
      <w:r w:rsidRPr="00B56F67">
        <w:rPr>
          <w:sz w:val="28"/>
          <w:szCs w:val="28"/>
        </w:rPr>
        <w:t>кВт.ч</w:t>
      </w:r>
      <w:proofErr w:type="spellEnd"/>
      <w:r w:rsidRPr="00B56F67">
        <w:rPr>
          <w:sz w:val="28"/>
          <w:szCs w:val="28"/>
        </w:rPr>
        <w:t>.;</w:t>
      </w:r>
    </w:p>
    <w:p w:rsidR="00B56F67" w:rsidRPr="00B56F67" w:rsidRDefault="00B56F67" w:rsidP="00B56F67">
      <w:pPr>
        <w:tabs>
          <w:tab w:val="left" w:pos="1134"/>
        </w:tabs>
        <w:ind w:right="281" w:firstLine="709"/>
        <w:jc w:val="both"/>
        <w:rPr>
          <w:sz w:val="28"/>
          <w:szCs w:val="28"/>
        </w:rPr>
      </w:pPr>
      <w:r w:rsidRPr="00B56F67">
        <w:rPr>
          <w:sz w:val="28"/>
          <w:szCs w:val="28"/>
        </w:rPr>
        <w:t xml:space="preserve">- 2021 год в сумме </w:t>
      </w:r>
      <w:r w:rsidRPr="00B56F67">
        <w:rPr>
          <w:b/>
          <w:i/>
          <w:sz w:val="28"/>
          <w:szCs w:val="28"/>
        </w:rPr>
        <w:t>10411,33</w:t>
      </w:r>
      <w:r w:rsidRPr="00B56F67">
        <w:rPr>
          <w:sz w:val="28"/>
          <w:szCs w:val="28"/>
        </w:rPr>
        <w:t xml:space="preserve">тыс. руб., в том числе объем энергии </w:t>
      </w:r>
      <w:r w:rsidRPr="00B56F67">
        <w:rPr>
          <w:b/>
          <w:i/>
          <w:sz w:val="28"/>
          <w:szCs w:val="28"/>
        </w:rPr>
        <w:t xml:space="preserve">2032,89 </w:t>
      </w:r>
      <w:proofErr w:type="spellStart"/>
      <w:r w:rsidRPr="00B56F67">
        <w:rPr>
          <w:sz w:val="28"/>
          <w:szCs w:val="28"/>
        </w:rPr>
        <w:t>тыс.кВт.ч</w:t>
      </w:r>
      <w:proofErr w:type="spellEnd"/>
      <w:r w:rsidRPr="00B56F67">
        <w:rPr>
          <w:sz w:val="28"/>
          <w:szCs w:val="28"/>
        </w:rPr>
        <w:t xml:space="preserve">,  средний тариф </w:t>
      </w:r>
      <w:r w:rsidRPr="00B56F67">
        <w:rPr>
          <w:b/>
          <w:i/>
          <w:sz w:val="28"/>
          <w:szCs w:val="28"/>
        </w:rPr>
        <w:t>5,12</w:t>
      </w:r>
      <w:r w:rsidRPr="00B56F67">
        <w:rPr>
          <w:sz w:val="28"/>
          <w:szCs w:val="28"/>
        </w:rPr>
        <w:t xml:space="preserve"> руб./</w:t>
      </w:r>
      <w:proofErr w:type="spellStart"/>
      <w:r w:rsidRPr="00B56F67">
        <w:rPr>
          <w:sz w:val="28"/>
          <w:szCs w:val="28"/>
        </w:rPr>
        <w:t>кВт.ч</w:t>
      </w:r>
      <w:proofErr w:type="spellEnd"/>
      <w:r w:rsidRPr="00B56F67">
        <w:rPr>
          <w:sz w:val="28"/>
          <w:szCs w:val="28"/>
        </w:rPr>
        <w:t xml:space="preserve">. включает в себя энергию НН (0,4 </w:t>
      </w:r>
      <w:proofErr w:type="spellStart"/>
      <w:r w:rsidRPr="00B56F67">
        <w:rPr>
          <w:sz w:val="28"/>
          <w:szCs w:val="28"/>
        </w:rPr>
        <w:t>кВ</w:t>
      </w:r>
      <w:proofErr w:type="spellEnd"/>
      <w:r w:rsidRPr="00B56F67">
        <w:rPr>
          <w:sz w:val="28"/>
          <w:szCs w:val="28"/>
        </w:rPr>
        <w:t xml:space="preserve"> и ниже) на сумму </w:t>
      </w:r>
      <w:r w:rsidRPr="00B56F67">
        <w:rPr>
          <w:b/>
          <w:i/>
          <w:sz w:val="28"/>
          <w:szCs w:val="28"/>
        </w:rPr>
        <w:t>170,25</w:t>
      </w:r>
      <w:r w:rsidRPr="00B56F67">
        <w:rPr>
          <w:sz w:val="28"/>
          <w:szCs w:val="28"/>
        </w:rPr>
        <w:t xml:space="preserve"> тыс. руб. в количестве </w:t>
      </w:r>
      <w:r w:rsidRPr="00B56F67">
        <w:rPr>
          <w:b/>
          <w:i/>
          <w:sz w:val="28"/>
          <w:szCs w:val="28"/>
        </w:rPr>
        <w:t>20,87</w:t>
      </w:r>
      <w:r w:rsidRPr="00B56F67">
        <w:rPr>
          <w:sz w:val="28"/>
          <w:szCs w:val="28"/>
        </w:rPr>
        <w:t xml:space="preserve"> </w:t>
      </w:r>
      <w:proofErr w:type="spellStart"/>
      <w:r w:rsidRPr="00B56F67">
        <w:rPr>
          <w:sz w:val="28"/>
          <w:szCs w:val="28"/>
        </w:rPr>
        <w:t>тыс.кВт.ч</w:t>
      </w:r>
      <w:proofErr w:type="spellEnd"/>
      <w:r w:rsidRPr="00B56F67">
        <w:rPr>
          <w:sz w:val="28"/>
          <w:szCs w:val="28"/>
        </w:rPr>
        <w:t xml:space="preserve"> по тарифу </w:t>
      </w:r>
      <w:r w:rsidRPr="00B56F67">
        <w:rPr>
          <w:b/>
          <w:i/>
          <w:sz w:val="28"/>
          <w:szCs w:val="28"/>
        </w:rPr>
        <w:t xml:space="preserve">8,16 </w:t>
      </w:r>
      <w:r w:rsidRPr="00B56F67">
        <w:rPr>
          <w:sz w:val="28"/>
          <w:szCs w:val="28"/>
        </w:rPr>
        <w:t>руб./</w:t>
      </w:r>
      <w:proofErr w:type="spellStart"/>
      <w:r w:rsidRPr="00B56F67">
        <w:rPr>
          <w:sz w:val="28"/>
          <w:szCs w:val="28"/>
        </w:rPr>
        <w:t>кВт.ч</w:t>
      </w:r>
      <w:proofErr w:type="spellEnd"/>
      <w:r w:rsidRPr="00B56F67">
        <w:rPr>
          <w:sz w:val="28"/>
          <w:szCs w:val="28"/>
        </w:rPr>
        <w:t xml:space="preserve">., энергию СН 2 (1-20кВ) на сумму </w:t>
      </w:r>
      <w:r w:rsidRPr="00B56F67">
        <w:rPr>
          <w:b/>
          <w:i/>
          <w:sz w:val="28"/>
          <w:szCs w:val="28"/>
        </w:rPr>
        <w:t>6569,28</w:t>
      </w:r>
      <w:r w:rsidRPr="00B56F67">
        <w:rPr>
          <w:sz w:val="28"/>
          <w:szCs w:val="28"/>
        </w:rPr>
        <w:t xml:space="preserve"> тыс. руб. в количестве </w:t>
      </w:r>
      <w:r w:rsidRPr="00B56F67">
        <w:rPr>
          <w:b/>
          <w:i/>
          <w:sz w:val="28"/>
          <w:szCs w:val="28"/>
        </w:rPr>
        <w:t>1156,17</w:t>
      </w:r>
      <w:r w:rsidRPr="00B56F67">
        <w:rPr>
          <w:sz w:val="28"/>
          <w:szCs w:val="28"/>
        </w:rPr>
        <w:t xml:space="preserve"> </w:t>
      </w:r>
      <w:proofErr w:type="spellStart"/>
      <w:r w:rsidRPr="00B56F67">
        <w:rPr>
          <w:sz w:val="28"/>
          <w:szCs w:val="28"/>
        </w:rPr>
        <w:t>тыс.кВт.ч</w:t>
      </w:r>
      <w:proofErr w:type="spellEnd"/>
      <w:r w:rsidRPr="00B56F67">
        <w:rPr>
          <w:sz w:val="28"/>
          <w:szCs w:val="28"/>
        </w:rPr>
        <w:t xml:space="preserve"> по тарифу </w:t>
      </w:r>
      <w:r w:rsidRPr="00B56F67">
        <w:rPr>
          <w:b/>
          <w:i/>
          <w:sz w:val="28"/>
          <w:szCs w:val="28"/>
        </w:rPr>
        <w:t>5,86</w:t>
      </w:r>
      <w:r w:rsidRPr="00B56F67">
        <w:rPr>
          <w:sz w:val="28"/>
          <w:szCs w:val="28"/>
        </w:rPr>
        <w:t xml:space="preserve"> руб./</w:t>
      </w:r>
      <w:proofErr w:type="spellStart"/>
      <w:r w:rsidRPr="00B56F67">
        <w:rPr>
          <w:sz w:val="28"/>
          <w:szCs w:val="28"/>
        </w:rPr>
        <w:t>кВт.ч</w:t>
      </w:r>
      <w:proofErr w:type="spellEnd"/>
      <w:r w:rsidRPr="00B56F67">
        <w:rPr>
          <w:sz w:val="28"/>
          <w:szCs w:val="28"/>
        </w:rPr>
        <w:t xml:space="preserve">., энергию ВН (110кВ и выше) на сумму </w:t>
      </w:r>
      <w:r w:rsidRPr="00B56F67">
        <w:rPr>
          <w:b/>
          <w:i/>
          <w:sz w:val="28"/>
          <w:szCs w:val="28"/>
        </w:rPr>
        <w:t>3671,80</w:t>
      </w:r>
      <w:r w:rsidRPr="00B56F67">
        <w:rPr>
          <w:sz w:val="28"/>
          <w:szCs w:val="28"/>
        </w:rPr>
        <w:t xml:space="preserve"> тыс. руб. в количестве </w:t>
      </w:r>
      <w:r w:rsidRPr="00B56F67">
        <w:rPr>
          <w:b/>
          <w:i/>
          <w:sz w:val="28"/>
          <w:szCs w:val="28"/>
        </w:rPr>
        <w:t>855,85</w:t>
      </w:r>
      <w:r w:rsidRPr="00B56F67">
        <w:rPr>
          <w:sz w:val="28"/>
          <w:szCs w:val="28"/>
        </w:rPr>
        <w:t xml:space="preserve"> </w:t>
      </w:r>
      <w:proofErr w:type="spellStart"/>
      <w:r w:rsidRPr="00B56F67">
        <w:rPr>
          <w:sz w:val="28"/>
          <w:szCs w:val="28"/>
        </w:rPr>
        <w:t>тыс.кВт.ч</w:t>
      </w:r>
      <w:proofErr w:type="spellEnd"/>
      <w:r w:rsidRPr="00B56F67">
        <w:rPr>
          <w:sz w:val="28"/>
          <w:szCs w:val="28"/>
        </w:rPr>
        <w:t xml:space="preserve"> по тарифу </w:t>
      </w:r>
      <w:r w:rsidRPr="00B56F67">
        <w:rPr>
          <w:b/>
          <w:i/>
          <w:sz w:val="28"/>
          <w:szCs w:val="28"/>
        </w:rPr>
        <w:t>4,29</w:t>
      </w:r>
      <w:r w:rsidRPr="00B56F67">
        <w:rPr>
          <w:sz w:val="28"/>
          <w:szCs w:val="28"/>
        </w:rPr>
        <w:t xml:space="preserve"> руб./</w:t>
      </w:r>
      <w:proofErr w:type="spellStart"/>
      <w:r w:rsidRPr="00B56F67">
        <w:rPr>
          <w:sz w:val="28"/>
          <w:szCs w:val="28"/>
        </w:rPr>
        <w:t>кВт.ч</w:t>
      </w:r>
      <w:proofErr w:type="spellEnd"/>
      <w:r w:rsidRPr="00B56F67">
        <w:rPr>
          <w:sz w:val="28"/>
          <w:szCs w:val="28"/>
        </w:rPr>
        <w:t>.;</w:t>
      </w:r>
    </w:p>
    <w:p w:rsidR="00B56F67" w:rsidRPr="00B56F67" w:rsidRDefault="00B56F67" w:rsidP="00B56F67">
      <w:pPr>
        <w:tabs>
          <w:tab w:val="left" w:pos="1134"/>
        </w:tabs>
        <w:ind w:right="281" w:firstLine="709"/>
        <w:jc w:val="both"/>
        <w:rPr>
          <w:sz w:val="28"/>
          <w:szCs w:val="28"/>
        </w:rPr>
      </w:pPr>
    </w:p>
    <w:p w:rsidR="00B56F67" w:rsidRPr="00B56F67" w:rsidRDefault="00B56F67" w:rsidP="00B56F67">
      <w:pPr>
        <w:tabs>
          <w:tab w:val="left" w:pos="1134"/>
          <w:tab w:val="left" w:pos="9356"/>
          <w:tab w:val="left" w:pos="9781"/>
          <w:tab w:val="left" w:pos="9923"/>
        </w:tabs>
        <w:ind w:right="281" w:firstLine="709"/>
        <w:jc w:val="both"/>
        <w:rPr>
          <w:sz w:val="28"/>
          <w:szCs w:val="28"/>
        </w:rPr>
      </w:pPr>
      <w:r w:rsidRPr="00B56F67">
        <w:rPr>
          <w:sz w:val="28"/>
          <w:szCs w:val="28"/>
        </w:rPr>
        <w:t>Оборудование организации потребляет электроэнергию по НН, СН 2, ВН уровням напряжения. Поставка электрической энергии осуществляется гарантирующим поставщиком – ПАО «</w:t>
      </w:r>
      <w:proofErr w:type="spellStart"/>
      <w:r w:rsidRPr="00B56F67">
        <w:rPr>
          <w:sz w:val="28"/>
          <w:szCs w:val="28"/>
        </w:rPr>
        <w:t>Кузбассэнергосбыт</w:t>
      </w:r>
      <w:proofErr w:type="spellEnd"/>
      <w:r w:rsidRPr="00B56F67">
        <w:rPr>
          <w:sz w:val="28"/>
          <w:szCs w:val="28"/>
        </w:rPr>
        <w:t>» согласно дополнительному соглашению от 31.08.2018г. к договору электроснабжения от 01.10.2017 № 540034.</w:t>
      </w:r>
    </w:p>
    <w:p w:rsidR="00B56F67" w:rsidRPr="00B56F67" w:rsidRDefault="00B56F67" w:rsidP="00B56F67">
      <w:pPr>
        <w:tabs>
          <w:tab w:val="left" w:pos="1134"/>
        </w:tabs>
        <w:ind w:right="281" w:firstLine="709"/>
        <w:jc w:val="both"/>
        <w:rPr>
          <w:sz w:val="28"/>
          <w:szCs w:val="28"/>
        </w:rPr>
      </w:pPr>
      <w:r w:rsidRPr="00B56F67">
        <w:rPr>
          <w:sz w:val="28"/>
          <w:szCs w:val="28"/>
        </w:rPr>
        <w:t>Расходы по периодам календарной разбивки приняты на следующем уровне:</w:t>
      </w:r>
    </w:p>
    <w:p w:rsidR="00B56F67" w:rsidRPr="00B56F67" w:rsidRDefault="00B56F67" w:rsidP="00B56F67">
      <w:pPr>
        <w:tabs>
          <w:tab w:val="left" w:pos="1134"/>
        </w:tabs>
        <w:ind w:right="281" w:firstLine="709"/>
        <w:jc w:val="both"/>
        <w:rPr>
          <w:sz w:val="28"/>
          <w:szCs w:val="28"/>
        </w:rPr>
      </w:pPr>
      <w:r w:rsidRPr="00B56F67">
        <w:rPr>
          <w:b/>
          <w:sz w:val="28"/>
          <w:szCs w:val="28"/>
        </w:rPr>
        <w:t>-  с 25.01.2019 по 30.06.2019</w:t>
      </w:r>
      <w:r w:rsidRPr="00B56F67">
        <w:rPr>
          <w:sz w:val="28"/>
          <w:szCs w:val="28"/>
        </w:rPr>
        <w:t xml:space="preserve"> – </w:t>
      </w:r>
      <w:r w:rsidRPr="00B56F67">
        <w:rPr>
          <w:b/>
          <w:i/>
          <w:sz w:val="28"/>
          <w:szCs w:val="28"/>
        </w:rPr>
        <w:t xml:space="preserve">3622,01 </w:t>
      </w:r>
      <w:r w:rsidRPr="00B56F67">
        <w:rPr>
          <w:sz w:val="28"/>
          <w:szCs w:val="28"/>
        </w:rPr>
        <w:t xml:space="preserve">тыс. руб. </w:t>
      </w:r>
    </w:p>
    <w:p w:rsidR="00B56F67" w:rsidRPr="00B56F67" w:rsidRDefault="00B56F67" w:rsidP="00B56F67">
      <w:pPr>
        <w:tabs>
          <w:tab w:val="left" w:pos="1134"/>
        </w:tabs>
        <w:ind w:right="281" w:firstLine="709"/>
        <w:jc w:val="both"/>
        <w:rPr>
          <w:sz w:val="28"/>
          <w:szCs w:val="28"/>
        </w:rPr>
      </w:pPr>
      <w:bookmarkStart w:id="20" w:name="_Hlk536109161"/>
      <w:r w:rsidRPr="00B56F67">
        <w:rPr>
          <w:sz w:val="28"/>
          <w:szCs w:val="28"/>
        </w:rPr>
        <w:t xml:space="preserve">Объем электроэнергии НН и СН 2, ВН, принят по факту потребления 2017 года (счет-фактуры разбивкой по точкам учета) с разбивкой на период регулирования – </w:t>
      </w:r>
      <w:r w:rsidRPr="00B56F67">
        <w:rPr>
          <w:b/>
          <w:i/>
          <w:sz w:val="28"/>
          <w:szCs w:val="28"/>
        </w:rPr>
        <w:t xml:space="preserve">822,19 </w:t>
      </w:r>
      <w:r w:rsidRPr="00B56F67">
        <w:rPr>
          <w:sz w:val="28"/>
          <w:szCs w:val="28"/>
        </w:rPr>
        <w:t xml:space="preserve">тыс. </w:t>
      </w:r>
      <w:proofErr w:type="spellStart"/>
      <w:r w:rsidRPr="00B56F67">
        <w:rPr>
          <w:sz w:val="28"/>
          <w:szCs w:val="28"/>
        </w:rPr>
        <w:t>кВтч</w:t>
      </w:r>
      <w:proofErr w:type="spellEnd"/>
      <w:r w:rsidRPr="00B56F67">
        <w:rPr>
          <w:sz w:val="28"/>
          <w:szCs w:val="28"/>
        </w:rPr>
        <w:t xml:space="preserve">. Средняя цена 1 </w:t>
      </w:r>
      <w:proofErr w:type="spellStart"/>
      <w:r w:rsidRPr="00B56F67">
        <w:rPr>
          <w:sz w:val="28"/>
          <w:szCs w:val="28"/>
        </w:rPr>
        <w:t>кВтч</w:t>
      </w:r>
      <w:proofErr w:type="spellEnd"/>
      <w:r w:rsidRPr="00B56F67">
        <w:rPr>
          <w:sz w:val="28"/>
          <w:szCs w:val="28"/>
        </w:rPr>
        <w:t xml:space="preserve"> электроэнергии составила – </w:t>
      </w:r>
      <w:r w:rsidRPr="00B56F67">
        <w:rPr>
          <w:b/>
          <w:i/>
          <w:sz w:val="28"/>
          <w:szCs w:val="28"/>
        </w:rPr>
        <w:t>4,41</w:t>
      </w:r>
      <w:r w:rsidRPr="00B56F67">
        <w:rPr>
          <w:sz w:val="28"/>
          <w:szCs w:val="28"/>
        </w:rPr>
        <w:t xml:space="preserve"> руб./</w:t>
      </w:r>
      <w:proofErr w:type="spellStart"/>
      <w:r w:rsidRPr="00B56F67">
        <w:rPr>
          <w:sz w:val="28"/>
          <w:szCs w:val="28"/>
        </w:rPr>
        <w:t>кВтч</w:t>
      </w:r>
      <w:proofErr w:type="spellEnd"/>
      <w:r w:rsidRPr="00B56F67">
        <w:rPr>
          <w:sz w:val="28"/>
          <w:szCs w:val="28"/>
        </w:rPr>
        <w:t xml:space="preserve">., в том числе электроэнергия НН в размере </w:t>
      </w:r>
      <w:r w:rsidRPr="00B56F67">
        <w:rPr>
          <w:b/>
          <w:i/>
          <w:sz w:val="28"/>
          <w:szCs w:val="28"/>
        </w:rPr>
        <w:t xml:space="preserve">59,90 </w:t>
      </w:r>
      <w:r w:rsidRPr="00B56F67">
        <w:rPr>
          <w:sz w:val="28"/>
          <w:szCs w:val="28"/>
        </w:rPr>
        <w:t xml:space="preserve">тыс. руб. (объем –  </w:t>
      </w:r>
      <w:r w:rsidRPr="00B56F67">
        <w:rPr>
          <w:b/>
          <w:i/>
          <w:sz w:val="28"/>
          <w:szCs w:val="28"/>
        </w:rPr>
        <w:t xml:space="preserve">8,27 </w:t>
      </w:r>
      <w:r w:rsidRPr="00B56F67">
        <w:rPr>
          <w:sz w:val="28"/>
          <w:szCs w:val="28"/>
        </w:rPr>
        <w:t xml:space="preserve"> тыс. кВт, тариф – </w:t>
      </w:r>
      <w:r w:rsidRPr="00B56F67">
        <w:rPr>
          <w:b/>
          <w:i/>
          <w:sz w:val="28"/>
          <w:szCs w:val="28"/>
        </w:rPr>
        <w:t xml:space="preserve">7,24 </w:t>
      </w:r>
      <w:r w:rsidRPr="00B56F67">
        <w:rPr>
          <w:sz w:val="28"/>
          <w:szCs w:val="28"/>
        </w:rPr>
        <w:t xml:space="preserve">руб./кВт*час.), электроэнергия СН 2 в размере </w:t>
      </w:r>
      <w:r w:rsidRPr="00B56F67">
        <w:rPr>
          <w:b/>
          <w:i/>
          <w:sz w:val="28"/>
          <w:szCs w:val="28"/>
        </w:rPr>
        <w:t xml:space="preserve">2156,47 </w:t>
      </w:r>
      <w:r w:rsidRPr="00B56F67">
        <w:rPr>
          <w:sz w:val="28"/>
          <w:szCs w:val="28"/>
        </w:rPr>
        <w:t xml:space="preserve"> тыс. руб. (объем – </w:t>
      </w:r>
      <w:r w:rsidRPr="00B56F67">
        <w:rPr>
          <w:b/>
          <w:i/>
          <w:sz w:val="28"/>
          <w:szCs w:val="28"/>
        </w:rPr>
        <w:t>445,78</w:t>
      </w:r>
      <w:r w:rsidRPr="00B56F67">
        <w:rPr>
          <w:sz w:val="28"/>
          <w:szCs w:val="28"/>
        </w:rPr>
        <w:t xml:space="preserve"> тыс. кВт, тариф – </w:t>
      </w:r>
      <w:r w:rsidRPr="00B56F67">
        <w:rPr>
          <w:b/>
          <w:i/>
          <w:sz w:val="28"/>
          <w:szCs w:val="28"/>
        </w:rPr>
        <w:t xml:space="preserve">4,84 </w:t>
      </w:r>
      <w:r w:rsidRPr="00B56F67">
        <w:rPr>
          <w:sz w:val="28"/>
          <w:szCs w:val="28"/>
        </w:rPr>
        <w:t xml:space="preserve">руб./кВт*час.), электроэнергия ВН в размере </w:t>
      </w:r>
      <w:r w:rsidRPr="00B56F67">
        <w:rPr>
          <w:b/>
          <w:i/>
          <w:sz w:val="28"/>
          <w:szCs w:val="28"/>
        </w:rPr>
        <w:t xml:space="preserve">1405,64 </w:t>
      </w:r>
      <w:r w:rsidRPr="00B56F67">
        <w:rPr>
          <w:sz w:val="28"/>
          <w:szCs w:val="28"/>
        </w:rPr>
        <w:t xml:space="preserve"> тыс. руб. (объем – </w:t>
      </w:r>
      <w:r w:rsidRPr="00B56F67">
        <w:rPr>
          <w:b/>
          <w:i/>
          <w:sz w:val="28"/>
          <w:szCs w:val="28"/>
        </w:rPr>
        <w:t>368,13</w:t>
      </w:r>
      <w:r w:rsidRPr="00B56F67">
        <w:rPr>
          <w:sz w:val="28"/>
          <w:szCs w:val="28"/>
        </w:rPr>
        <w:t xml:space="preserve"> тыс. кВт, тариф – </w:t>
      </w:r>
      <w:r w:rsidRPr="00B56F67">
        <w:rPr>
          <w:b/>
          <w:i/>
          <w:sz w:val="28"/>
          <w:szCs w:val="28"/>
        </w:rPr>
        <w:t xml:space="preserve">3,82 </w:t>
      </w:r>
      <w:r w:rsidRPr="00B56F67">
        <w:rPr>
          <w:sz w:val="28"/>
          <w:szCs w:val="28"/>
        </w:rPr>
        <w:t>руб./кВт*час.);</w:t>
      </w:r>
    </w:p>
    <w:bookmarkEnd w:id="20"/>
    <w:p w:rsidR="00B56F67" w:rsidRPr="00B56F67" w:rsidRDefault="00B56F67" w:rsidP="00B56F67">
      <w:pPr>
        <w:tabs>
          <w:tab w:val="left" w:pos="1134"/>
        </w:tabs>
        <w:ind w:right="281" w:firstLine="709"/>
        <w:jc w:val="both"/>
        <w:rPr>
          <w:sz w:val="28"/>
          <w:szCs w:val="28"/>
        </w:rPr>
      </w:pPr>
      <w:r w:rsidRPr="00B56F67">
        <w:rPr>
          <w:sz w:val="28"/>
          <w:szCs w:val="28"/>
        </w:rPr>
        <w:t xml:space="preserve">- </w:t>
      </w:r>
      <w:r w:rsidRPr="00B56F67">
        <w:rPr>
          <w:b/>
          <w:sz w:val="28"/>
          <w:szCs w:val="28"/>
        </w:rPr>
        <w:t>с</w:t>
      </w:r>
      <w:r w:rsidRPr="00B56F67">
        <w:rPr>
          <w:sz w:val="28"/>
          <w:szCs w:val="28"/>
        </w:rPr>
        <w:t xml:space="preserve"> </w:t>
      </w:r>
      <w:r w:rsidRPr="00B56F67">
        <w:rPr>
          <w:b/>
          <w:sz w:val="28"/>
          <w:szCs w:val="28"/>
        </w:rPr>
        <w:t>01.07.2019 по 31.12.2019</w:t>
      </w:r>
      <w:r w:rsidRPr="00B56F67">
        <w:rPr>
          <w:sz w:val="28"/>
          <w:szCs w:val="28"/>
        </w:rPr>
        <w:t xml:space="preserve"> – </w:t>
      </w:r>
      <w:r w:rsidRPr="00B56F67">
        <w:rPr>
          <w:b/>
          <w:i/>
          <w:sz w:val="28"/>
          <w:szCs w:val="28"/>
        </w:rPr>
        <w:t xml:space="preserve">4244,90 </w:t>
      </w:r>
      <w:r w:rsidRPr="00B56F67">
        <w:rPr>
          <w:sz w:val="28"/>
          <w:szCs w:val="28"/>
        </w:rPr>
        <w:t xml:space="preserve">тыс. руб. Объем электроэнергии НН и СН 2, ВН, принят по факту потребления 2017 года (счет-фактуры разбивкой по точкам учета) с разбивкой на период регулирования – </w:t>
      </w:r>
      <w:r w:rsidRPr="00B56F67">
        <w:rPr>
          <w:b/>
          <w:i/>
          <w:sz w:val="28"/>
          <w:szCs w:val="28"/>
        </w:rPr>
        <w:t xml:space="preserve">963,58 </w:t>
      </w:r>
      <w:r w:rsidRPr="00B56F67">
        <w:rPr>
          <w:sz w:val="28"/>
          <w:szCs w:val="28"/>
        </w:rPr>
        <w:t xml:space="preserve">тыс. </w:t>
      </w:r>
      <w:proofErr w:type="spellStart"/>
      <w:r w:rsidRPr="00B56F67">
        <w:rPr>
          <w:sz w:val="28"/>
          <w:szCs w:val="28"/>
        </w:rPr>
        <w:t>кВтч</w:t>
      </w:r>
      <w:proofErr w:type="spellEnd"/>
      <w:r w:rsidRPr="00B56F67">
        <w:rPr>
          <w:sz w:val="28"/>
          <w:szCs w:val="28"/>
        </w:rPr>
        <w:t xml:space="preserve">. Средняя цена 1 </w:t>
      </w:r>
      <w:proofErr w:type="spellStart"/>
      <w:r w:rsidRPr="00B56F67">
        <w:rPr>
          <w:sz w:val="28"/>
          <w:szCs w:val="28"/>
        </w:rPr>
        <w:t>кВтч</w:t>
      </w:r>
      <w:proofErr w:type="spellEnd"/>
      <w:r w:rsidRPr="00B56F67">
        <w:rPr>
          <w:sz w:val="28"/>
          <w:szCs w:val="28"/>
        </w:rPr>
        <w:t xml:space="preserve"> электроэнергии составила – </w:t>
      </w:r>
      <w:r w:rsidRPr="00B56F67">
        <w:rPr>
          <w:b/>
          <w:i/>
          <w:sz w:val="28"/>
          <w:szCs w:val="28"/>
        </w:rPr>
        <w:t>4,41</w:t>
      </w:r>
      <w:r w:rsidRPr="00B56F67">
        <w:rPr>
          <w:sz w:val="28"/>
          <w:szCs w:val="28"/>
        </w:rPr>
        <w:t xml:space="preserve"> руб./</w:t>
      </w:r>
      <w:proofErr w:type="spellStart"/>
      <w:r w:rsidRPr="00B56F67">
        <w:rPr>
          <w:sz w:val="28"/>
          <w:szCs w:val="28"/>
        </w:rPr>
        <w:t>кВтч</w:t>
      </w:r>
      <w:proofErr w:type="spellEnd"/>
      <w:r w:rsidRPr="00B56F67">
        <w:rPr>
          <w:sz w:val="28"/>
          <w:szCs w:val="28"/>
        </w:rPr>
        <w:t xml:space="preserve">., в том числе электроэнергия НН в размере </w:t>
      </w:r>
      <w:r w:rsidRPr="00B56F67">
        <w:rPr>
          <w:b/>
          <w:i/>
          <w:sz w:val="28"/>
          <w:szCs w:val="28"/>
        </w:rPr>
        <w:t xml:space="preserve">70,20 </w:t>
      </w:r>
      <w:r w:rsidRPr="00B56F67">
        <w:rPr>
          <w:sz w:val="28"/>
          <w:szCs w:val="28"/>
        </w:rPr>
        <w:t xml:space="preserve">тыс. руб. (объем –  </w:t>
      </w:r>
      <w:r w:rsidRPr="00B56F67">
        <w:rPr>
          <w:b/>
          <w:i/>
          <w:sz w:val="28"/>
          <w:szCs w:val="28"/>
        </w:rPr>
        <w:t xml:space="preserve">9,70 </w:t>
      </w:r>
      <w:r w:rsidRPr="00B56F67">
        <w:rPr>
          <w:sz w:val="28"/>
          <w:szCs w:val="28"/>
        </w:rPr>
        <w:t xml:space="preserve"> тыс. кВт, тариф – </w:t>
      </w:r>
      <w:r w:rsidRPr="00B56F67">
        <w:rPr>
          <w:b/>
          <w:i/>
          <w:sz w:val="28"/>
          <w:szCs w:val="28"/>
        </w:rPr>
        <w:t xml:space="preserve">7,24 </w:t>
      </w:r>
      <w:r w:rsidRPr="00B56F67">
        <w:rPr>
          <w:sz w:val="28"/>
          <w:szCs w:val="28"/>
        </w:rPr>
        <w:t xml:space="preserve">руб./кВт*час.), электроэнергия СН 2 в размере </w:t>
      </w:r>
      <w:r w:rsidRPr="00B56F67">
        <w:rPr>
          <w:b/>
          <w:i/>
          <w:sz w:val="28"/>
          <w:szCs w:val="28"/>
        </w:rPr>
        <w:t xml:space="preserve">2527,33 </w:t>
      </w:r>
      <w:r w:rsidRPr="00B56F67">
        <w:rPr>
          <w:sz w:val="28"/>
          <w:szCs w:val="28"/>
        </w:rPr>
        <w:t xml:space="preserve"> тыс. руб. (объем – </w:t>
      </w:r>
      <w:r w:rsidRPr="00B56F67">
        <w:rPr>
          <w:b/>
          <w:i/>
          <w:sz w:val="28"/>
          <w:szCs w:val="28"/>
        </w:rPr>
        <w:t>522,45</w:t>
      </w:r>
      <w:r w:rsidRPr="00B56F67">
        <w:rPr>
          <w:sz w:val="28"/>
          <w:szCs w:val="28"/>
        </w:rPr>
        <w:t xml:space="preserve"> тыс. кВт, тариф – </w:t>
      </w:r>
      <w:r w:rsidRPr="00B56F67">
        <w:rPr>
          <w:b/>
          <w:i/>
          <w:sz w:val="28"/>
          <w:szCs w:val="28"/>
        </w:rPr>
        <w:t xml:space="preserve">4,84 </w:t>
      </w:r>
      <w:r w:rsidRPr="00B56F67">
        <w:rPr>
          <w:sz w:val="28"/>
          <w:szCs w:val="28"/>
        </w:rPr>
        <w:t xml:space="preserve">руб./кВт*час.), электроэнергия ВН в размере </w:t>
      </w:r>
      <w:r w:rsidRPr="00B56F67">
        <w:rPr>
          <w:b/>
          <w:i/>
          <w:sz w:val="28"/>
          <w:szCs w:val="28"/>
        </w:rPr>
        <w:t xml:space="preserve">1647,37 </w:t>
      </w:r>
      <w:r w:rsidRPr="00B56F67">
        <w:rPr>
          <w:sz w:val="28"/>
          <w:szCs w:val="28"/>
        </w:rPr>
        <w:t xml:space="preserve"> тыс. руб. (объем – </w:t>
      </w:r>
      <w:r w:rsidRPr="00B56F67">
        <w:rPr>
          <w:b/>
          <w:i/>
          <w:sz w:val="28"/>
          <w:szCs w:val="28"/>
        </w:rPr>
        <w:t>431,44</w:t>
      </w:r>
      <w:r w:rsidRPr="00B56F67">
        <w:rPr>
          <w:sz w:val="28"/>
          <w:szCs w:val="28"/>
        </w:rPr>
        <w:t xml:space="preserve"> тыс. кВт, тариф – </w:t>
      </w:r>
      <w:r w:rsidRPr="00B56F67">
        <w:rPr>
          <w:b/>
          <w:i/>
          <w:sz w:val="28"/>
          <w:szCs w:val="28"/>
        </w:rPr>
        <w:t xml:space="preserve">3,82 </w:t>
      </w:r>
      <w:r w:rsidRPr="00B56F67">
        <w:rPr>
          <w:sz w:val="28"/>
          <w:szCs w:val="28"/>
        </w:rPr>
        <w:t>руб./кВт*час.);</w:t>
      </w:r>
    </w:p>
    <w:p w:rsidR="00B56F67" w:rsidRPr="00B56F67" w:rsidRDefault="00B56F67" w:rsidP="00B56F67">
      <w:pPr>
        <w:tabs>
          <w:tab w:val="left" w:pos="1134"/>
        </w:tabs>
        <w:ind w:right="281" w:firstLine="709"/>
        <w:jc w:val="both"/>
        <w:rPr>
          <w:sz w:val="28"/>
          <w:szCs w:val="28"/>
        </w:rPr>
      </w:pPr>
      <w:r w:rsidRPr="00B56F67">
        <w:rPr>
          <w:sz w:val="28"/>
          <w:szCs w:val="28"/>
        </w:rPr>
        <w:t xml:space="preserve">- </w:t>
      </w:r>
      <w:r w:rsidRPr="00B56F67">
        <w:rPr>
          <w:b/>
          <w:sz w:val="28"/>
          <w:szCs w:val="28"/>
        </w:rPr>
        <w:t xml:space="preserve"> с</w:t>
      </w:r>
      <w:r w:rsidRPr="00B56F67">
        <w:rPr>
          <w:sz w:val="28"/>
          <w:szCs w:val="28"/>
        </w:rPr>
        <w:t xml:space="preserve"> </w:t>
      </w:r>
      <w:r w:rsidRPr="00B56F67">
        <w:rPr>
          <w:b/>
          <w:sz w:val="28"/>
          <w:szCs w:val="28"/>
        </w:rPr>
        <w:t>01.01.2020 по 30.06.2020</w:t>
      </w:r>
      <w:r w:rsidRPr="00B56F67">
        <w:rPr>
          <w:sz w:val="28"/>
          <w:szCs w:val="28"/>
        </w:rPr>
        <w:t xml:space="preserve"> – </w:t>
      </w:r>
      <w:r w:rsidRPr="00B56F67">
        <w:rPr>
          <w:b/>
          <w:i/>
          <w:sz w:val="28"/>
          <w:szCs w:val="28"/>
        </w:rPr>
        <w:t xml:space="preserve">4387,13 </w:t>
      </w:r>
      <w:r w:rsidRPr="00B56F67">
        <w:rPr>
          <w:sz w:val="28"/>
          <w:szCs w:val="28"/>
        </w:rPr>
        <w:t xml:space="preserve">тыс. руб. </w:t>
      </w:r>
    </w:p>
    <w:p w:rsidR="00B56F67" w:rsidRPr="00B56F67" w:rsidRDefault="00B56F67" w:rsidP="00B56F67">
      <w:pPr>
        <w:tabs>
          <w:tab w:val="left" w:pos="1134"/>
        </w:tabs>
        <w:ind w:right="281" w:firstLine="709"/>
        <w:jc w:val="both"/>
        <w:rPr>
          <w:sz w:val="28"/>
          <w:szCs w:val="28"/>
        </w:rPr>
      </w:pPr>
      <w:r w:rsidRPr="00B56F67">
        <w:rPr>
          <w:sz w:val="28"/>
          <w:szCs w:val="28"/>
        </w:rPr>
        <w:t xml:space="preserve">Объем электроэнергии принят, исходя из планового удельного расхода электроэнергии и объемов воды, поданной в сеть, принятых в расчет тарифа в 2020 году – </w:t>
      </w:r>
      <w:r w:rsidRPr="00B56F67">
        <w:rPr>
          <w:b/>
          <w:i/>
          <w:sz w:val="28"/>
          <w:szCs w:val="28"/>
        </w:rPr>
        <w:t xml:space="preserve">955,73 </w:t>
      </w:r>
      <w:r w:rsidRPr="00B56F67">
        <w:rPr>
          <w:sz w:val="28"/>
          <w:szCs w:val="28"/>
        </w:rPr>
        <w:t xml:space="preserve">тыс. </w:t>
      </w:r>
      <w:proofErr w:type="spellStart"/>
      <w:r w:rsidRPr="00B56F67">
        <w:rPr>
          <w:sz w:val="28"/>
          <w:szCs w:val="28"/>
        </w:rPr>
        <w:t>кВтч</w:t>
      </w:r>
      <w:proofErr w:type="spellEnd"/>
      <w:r w:rsidRPr="00B56F67">
        <w:rPr>
          <w:sz w:val="28"/>
          <w:szCs w:val="28"/>
        </w:rPr>
        <w:t xml:space="preserve">. Средняя цена 1 </w:t>
      </w:r>
      <w:proofErr w:type="spellStart"/>
      <w:r w:rsidRPr="00B56F67">
        <w:rPr>
          <w:sz w:val="28"/>
          <w:szCs w:val="28"/>
        </w:rPr>
        <w:t>кВтч</w:t>
      </w:r>
      <w:proofErr w:type="spellEnd"/>
      <w:r w:rsidRPr="00B56F67">
        <w:rPr>
          <w:sz w:val="28"/>
          <w:szCs w:val="28"/>
        </w:rPr>
        <w:t xml:space="preserve"> электроэнергии принята в размере </w:t>
      </w:r>
      <w:r w:rsidRPr="00B56F67">
        <w:rPr>
          <w:b/>
          <w:i/>
          <w:sz w:val="28"/>
          <w:szCs w:val="28"/>
        </w:rPr>
        <w:t>4,59</w:t>
      </w:r>
      <w:r w:rsidRPr="00B56F67">
        <w:rPr>
          <w:sz w:val="28"/>
          <w:szCs w:val="28"/>
        </w:rPr>
        <w:t xml:space="preserve"> руб./</w:t>
      </w:r>
      <w:proofErr w:type="spellStart"/>
      <w:r w:rsidRPr="00B56F67">
        <w:rPr>
          <w:sz w:val="28"/>
          <w:szCs w:val="28"/>
        </w:rPr>
        <w:t>кВтч</w:t>
      </w:r>
      <w:proofErr w:type="spellEnd"/>
      <w:r w:rsidRPr="00B56F67">
        <w:rPr>
          <w:sz w:val="28"/>
          <w:szCs w:val="28"/>
        </w:rPr>
        <w:t xml:space="preserve">. по плановой смете 2019 года с учетом прогнозного индекса на электрическую энергию Минэкономразвития России на 2020 год (104,2%), в том числе электроэнергия </w:t>
      </w:r>
      <w:r w:rsidRPr="00B56F67">
        <w:rPr>
          <w:sz w:val="28"/>
          <w:szCs w:val="28"/>
        </w:rPr>
        <w:lastRenderedPageBreak/>
        <w:t xml:space="preserve">НН в размере </w:t>
      </w:r>
      <w:r w:rsidRPr="00B56F67">
        <w:rPr>
          <w:b/>
          <w:i/>
          <w:sz w:val="28"/>
          <w:szCs w:val="28"/>
        </w:rPr>
        <w:t xml:space="preserve">72,55 </w:t>
      </w:r>
      <w:r w:rsidRPr="00B56F67">
        <w:rPr>
          <w:sz w:val="28"/>
          <w:szCs w:val="28"/>
        </w:rPr>
        <w:t xml:space="preserve">тыс. руб. (объем –  </w:t>
      </w:r>
      <w:r w:rsidRPr="00B56F67">
        <w:rPr>
          <w:b/>
          <w:i/>
          <w:sz w:val="28"/>
          <w:szCs w:val="28"/>
        </w:rPr>
        <w:t xml:space="preserve">9,62 </w:t>
      </w:r>
      <w:r w:rsidRPr="00B56F67">
        <w:rPr>
          <w:sz w:val="28"/>
          <w:szCs w:val="28"/>
        </w:rPr>
        <w:t xml:space="preserve"> тыс. кВт, тариф – </w:t>
      </w:r>
      <w:r w:rsidRPr="00B56F67">
        <w:rPr>
          <w:b/>
          <w:i/>
          <w:sz w:val="28"/>
          <w:szCs w:val="28"/>
        </w:rPr>
        <w:t xml:space="preserve">7,54 </w:t>
      </w:r>
      <w:r w:rsidRPr="00B56F67">
        <w:rPr>
          <w:sz w:val="28"/>
          <w:szCs w:val="28"/>
        </w:rPr>
        <w:t xml:space="preserve">руб./кВт*час.), электроэнергия СН 2 в размере </w:t>
      </w:r>
      <w:r w:rsidRPr="00B56F67">
        <w:rPr>
          <w:b/>
          <w:i/>
          <w:sz w:val="28"/>
          <w:szCs w:val="28"/>
        </w:rPr>
        <w:t xml:space="preserve">2612,01 </w:t>
      </w:r>
      <w:r w:rsidRPr="00B56F67">
        <w:rPr>
          <w:sz w:val="28"/>
          <w:szCs w:val="28"/>
        </w:rPr>
        <w:t xml:space="preserve"> тыс. руб. (объем – </w:t>
      </w:r>
      <w:r w:rsidRPr="00B56F67">
        <w:rPr>
          <w:b/>
          <w:i/>
          <w:sz w:val="28"/>
          <w:szCs w:val="28"/>
        </w:rPr>
        <w:t>518,19</w:t>
      </w:r>
      <w:r w:rsidRPr="00B56F67">
        <w:rPr>
          <w:sz w:val="28"/>
          <w:szCs w:val="28"/>
        </w:rPr>
        <w:t xml:space="preserve"> тыс. кВт, тариф – </w:t>
      </w:r>
      <w:r w:rsidRPr="00B56F67">
        <w:rPr>
          <w:b/>
          <w:i/>
          <w:sz w:val="28"/>
          <w:szCs w:val="28"/>
        </w:rPr>
        <w:t xml:space="preserve">5,04 </w:t>
      </w:r>
      <w:r w:rsidRPr="00B56F67">
        <w:rPr>
          <w:sz w:val="28"/>
          <w:szCs w:val="28"/>
        </w:rPr>
        <w:t xml:space="preserve">руб./кВт*час.), электроэнергия ВН в размере </w:t>
      </w:r>
      <w:r w:rsidRPr="00B56F67">
        <w:rPr>
          <w:b/>
          <w:i/>
          <w:sz w:val="28"/>
          <w:szCs w:val="28"/>
        </w:rPr>
        <w:t xml:space="preserve">1702,57 </w:t>
      </w:r>
      <w:r w:rsidRPr="00B56F67">
        <w:rPr>
          <w:sz w:val="28"/>
          <w:szCs w:val="28"/>
        </w:rPr>
        <w:t xml:space="preserve"> тыс. руб. (объем – </w:t>
      </w:r>
      <w:r w:rsidRPr="00B56F67">
        <w:rPr>
          <w:b/>
          <w:i/>
          <w:sz w:val="28"/>
          <w:szCs w:val="28"/>
        </w:rPr>
        <w:t>427,93</w:t>
      </w:r>
      <w:r w:rsidRPr="00B56F67">
        <w:rPr>
          <w:sz w:val="28"/>
          <w:szCs w:val="28"/>
        </w:rPr>
        <w:t xml:space="preserve"> тыс. кВт, тариф – </w:t>
      </w:r>
      <w:r w:rsidRPr="00B56F67">
        <w:rPr>
          <w:b/>
          <w:i/>
          <w:sz w:val="28"/>
          <w:szCs w:val="28"/>
        </w:rPr>
        <w:t xml:space="preserve">3,98 </w:t>
      </w:r>
      <w:r w:rsidRPr="00B56F67">
        <w:rPr>
          <w:sz w:val="28"/>
          <w:szCs w:val="28"/>
        </w:rPr>
        <w:t>руб./кВт*час.);</w:t>
      </w:r>
    </w:p>
    <w:p w:rsidR="00B56F67" w:rsidRPr="00B56F67" w:rsidRDefault="00B56F67" w:rsidP="00B56F67">
      <w:pPr>
        <w:tabs>
          <w:tab w:val="left" w:pos="1134"/>
        </w:tabs>
        <w:ind w:right="281" w:firstLine="709"/>
        <w:jc w:val="both"/>
        <w:rPr>
          <w:sz w:val="28"/>
          <w:szCs w:val="28"/>
        </w:rPr>
      </w:pPr>
      <w:r w:rsidRPr="00B56F67">
        <w:rPr>
          <w:sz w:val="28"/>
          <w:szCs w:val="28"/>
        </w:rPr>
        <w:t xml:space="preserve">- </w:t>
      </w:r>
      <w:r w:rsidRPr="00B56F67">
        <w:rPr>
          <w:b/>
          <w:sz w:val="28"/>
          <w:szCs w:val="28"/>
        </w:rPr>
        <w:t>с</w:t>
      </w:r>
      <w:r w:rsidRPr="00B56F67">
        <w:rPr>
          <w:sz w:val="28"/>
          <w:szCs w:val="28"/>
        </w:rPr>
        <w:t xml:space="preserve"> </w:t>
      </w:r>
      <w:r w:rsidRPr="00B56F67">
        <w:rPr>
          <w:b/>
          <w:sz w:val="28"/>
          <w:szCs w:val="28"/>
        </w:rPr>
        <w:t>01.07.2020 по 31.12.2020</w:t>
      </w:r>
      <w:r w:rsidRPr="00B56F67">
        <w:rPr>
          <w:sz w:val="28"/>
          <w:szCs w:val="28"/>
        </w:rPr>
        <w:t xml:space="preserve"> – </w:t>
      </w:r>
      <w:r w:rsidRPr="00B56F67">
        <w:rPr>
          <w:b/>
          <w:i/>
          <w:sz w:val="28"/>
          <w:szCs w:val="28"/>
        </w:rPr>
        <w:t xml:space="preserve">4387,13 </w:t>
      </w:r>
      <w:r w:rsidRPr="00B56F67">
        <w:rPr>
          <w:sz w:val="28"/>
          <w:szCs w:val="28"/>
        </w:rPr>
        <w:t xml:space="preserve">тыс. руб. Объем и цена потребленной энергии - на уровне предыдущего периода календарной разбивки. </w:t>
      </w:r>
    </w:p>
    <w:p w:rsidR="00B56F67" w:rsidRPr="00B56F67" w:rsidRDefault="00B56F67" w:rsidP="00B56F67">
      <w:pPr>
        <w:tabs>
          <w:tab w:val="left" w:pos="1134"/>
        </w:tabs>
        <w:ind w:right="281" w:firstLine="709"/>
        <w:jc w:val="both"/>
        <w:rPr>
          <w:sz w:val="28"/>
          <w:szCs w:val="28"/>
        </w:rPr>
      </w:pPr>
      <w:r w:rsidRPr="00B56F67">
        <w:rPr>
          <w:sz w:val="28"/>
          <w:szCs w:val="28"/>
        </w:rPr>
        <w:t xml:space="preserve">- </w:t>
      </w:r>
      <w:r w:rsidRPr="00B56F67">
        <w:rPr>
          <w:b/>
          <w:sz w:val="28"/>
          <w:szCs w:val="28"/>
        </w:rPr>
        <w:t xml:space="preserve"> с</w:t>
      </w:r>
      <w:r w:rsidRPr="00B56F67">
        <w:rPr>
          <w:sz w:val="28"/>
          <w:szCs w:val="28"/>
        </w:rPr>
        <w:t xml:space="preserve"> </w:t>
      </w:r>
      <w:r w:rsidRPr="00B56F67">
        <w:rPr>
          <w:b/>
          <w:sz w:val="28"/>
          <w:szCs w:val="28"/>
        </w:rPr>
        <w:t>01.01.2021 по 30.06.2021</w:t>
      </w:r>
      <w:r w:rsidRPr="00B56F67">
        <w:rPr>
          <w:sz w:val="28"/>
          <w:szCs w:val="28"/>
        </w:rPr>
        <w:t xml:space="preserve"> – </w:t>
      </w:r>
      <w:r w:rsidRPr="00B56F67">
        <w:rPr>
          <w:b/>
          <w:i/>
          <w:sz w:val="28"/>
          <w:szCs w:val="28"/>
        </w:rPr>
        <w:t xml:space="preserve">4562,62 </w:t>
      </w:r>
      <w:r w:rsidRPr="00B56F67">
        <w:rPr>
          <w:sz w:val="28"/>
          <w:szCs w:val="28"/>
        </w:rPr>
        <w:t xml:space="preserve">тыс. руб. </w:t>
      </w:r>
    </w:p>
    <w:p w:rsidR="00B56F67" w:rsidRPr="00B56F67" w:rsidRDefault="00B56F67" w:rsidP="00B56F67">
      <w:pPr>
        <w:tabs>
          <w:tab w:val="left" w:pos="1134"/>
        </w:tabs>
        <w:ind w:right="281" w:firstLine="709"/>
        <w:jc w:val="both"/>
        <w:rPr>
          <w:sz w:val="28"/>
          <w:szCs w:val="28"/>
        </w:rPr>
      </w:pPr>
      <w:r w:rsidRPr="00B56F67">
        <w:rPr>
          <w:sz w:val="28"/>
          <w:szCs w:val="28"/>
        </w:rPr>
        <w:t xml:space="preserve">Объем электроэнергии принят, исходя из планового удельного расхода электроэнергии и объемов воды, поданной в сеть, принятых в расчет тарифа в 2021 году – </w:t>
      </w:r>
      <w:r w:rsidRPr="00B56F67">
        <w:rPr>
          <w:b/>
          <w:i/>
          <w:sz w:val="28"/>
          <w:szCs w:val="28"/>
        </w:rPr>
        <w:t xml:space="preserve">955,73 </w:t>
      </w:r>
      <w:r w:rsidRPr="00B56F67">
        <w:rPr>
          <w:sz w:val="28"/>
          <w:szCs w:val="28"/>
        </w:rPr>
        <w:t xml:space="preserve">тыс. </w:t>
      </w:r>
      <w:proofErr w:type="spellStart"/>
      <w:r w:rsidRPr="00B56F67">
        <w:rPr>
          <w:sz w:val="28"/>
          <w:szCs w:val="28"/>
        </w:rPr>
        <w:t>кВтч</w:t>
      </w:r>
      <w:proofErr w:type="spellEnd"/>
      <w:r w:rsidRPr="00B56F67">
        <w:rPr>
          <w:sz w:val="28"/>
          <w:szCs w:val="28"/>
        </w:rPr>
        <w:t xml:space="preserve">. Средняя цена 1 </w:t>
      </w:r>
      <w:proofErr w:type="spellStart"/>
      <w:r w:rsidRPr="00B56F67">
        <w:rPr>
          <w:sz w:val="28"/>
          <w:szCs w:val="28"/>
        </w:rPr>
        <w:t>кВтч</w:t>
      </w:r>
      <w:proofErr w:type="spellEnd"/>
      <w:r w:rsidRPr="00B56F67">
        <w:rPr>
          <w:sz w:val="28"/>
          <w:szCs w:val="28"/>
        </w:rPr>
        <w:t xml:space="preserve"> электроэнергии принята в размере </w:t>
      </w:r>
      <w:r w:rsidRPr="00B56F67">
        <w:rPr>
          <w:b/>
          <w:i/>
          <w:sz w:val="28"/>
          <w:szCs w:val="28"/>
        </w:rPr>
        <w:t xml:space="preserve">4,77 </w:t>
      </w:r>
      <w:r w:rsidRPr="00B56F67">
        <w:rPr>
          <w:sz w:val="28"/>
          <w:szCs w:val="28"/>
        </w:rPr>
        <w:t xml:space="preserve"> руб./</w:t>
      </w:r>
      <w:proofErr w:type="spellStart"/>
      <w:r w:rsidRPr="00B56F67">
        <w:rPr>
          <w:sz w:val="28"/>
          <w:szCs w:val="28"/>
        </w:rPr>
        <w:t>кВтч</w:t>
      </w:r>
      <w:proofErr w:type="spellEnd"/>
      <w:r w:rsidRPr="00B56F67">
        <w:rPr>
          <w:sz w:val="28"/>
          <w:szCs w:val="28"/>
        </w:rPr>
        <w:t xml:space="preserve">. по плановой смете 2020 года с учетом прогнозного индекса на электрическую энергию Минэкономразвития России на 2021 год (104,0%), в том числе электроэнергия НН в размере </w:t>
      </w:r>
      <w:r w:rsidRPr="00B56F67">
        <w:rPr>
          <w:b/>
          <w:i/>
          <w:sz w:val="28"/>
          <w:szCs w:val="28"/>
        </w:rPr>
        <w:t xml:space="preserve">75,46  </w:t>
      </w:r>
      <w:r w:rsidRPr="00B56F67">
        <w:rPr>
          <w:sz w:val="28"/>
          <w:szCs w:val="28"/>
        </w:rPr>
        <w:t xml:space="preserve">тыс. руб. (объем –  </w:t>
      </w:r>
      <w:r w:rsidRPr="00B56F67">
        <w:rPr>
          <w:b/>
          <w:i/>
          <w:sz w:val="28"/>
          <w:szCs w:val="28"/>
        </w:rPr>
        <w:t xml:space="preserve">9,62 </w:t>
      </w:r>
      <w:r w:rsidRPr="00B56F67">
        <w:rPr>
          <w:sz w:val="28"/>
          <w:szCs w:val="28"/>
        </w:rPr>
        <w:t xml:space="preserve"> тыс. кВт, тариф – </w:t>
      </w:r>
      <w:r w:rsidRPr="00B56F67">
        <w:rPr>
          <w:b/>
          <w:i/>
          <w:sz w:val="28"/>
          <w:szCs w:val="28"/>
        </w:rPr>
        <w:t xml:space="preserve">7,85 </w:t>
      </w:r>
      <w:r w:rsidRPr="00B56F67">
        <w:rPr>
          <w:sz w:val="28"/>
          <w:szCs w:val="28"/>
        </w:rPr>
        <w:t xml:space="preserve">руб./кВт*час.), электроэнергия СН 2 в размере </w:t>
      </w:r>
      <w:r w:rsidRPr="00B56F67">
        <w:rPr>
          <w:b/>
          <w:i/>
          <w:sz w:val="28"/>
          <w:szCs w:val="28"/>
        </w:rPr>
        <w:t>2716,49</w:t>
      </w:r>
      <w:r w:rsidRPr="00B56F67">
        <w:rPr>
          <w:sz w:val="28"/>
          <w:szCs w:val="28"/>
        </w:rPr>
        <w:t xml:space="preserve"> тыс. руб. (объем – </w:t>
      </w:r>
      <w:r w:rsidRPr="00B56F67">
        <w:rPr>
          <w:b/>
          <w:i/>
          <w:sz w:val="28"/>
          <w:szCs w:val="28"/>
        </w:rPr>
        <w:t>518,19</w:t>
      </w:r>
      <w:r w:rsidRPr="00B56F67">
        <w:rPr>
          <w:sz w:val="28"/>
          <w:szCs w:val="28"/>
        </w:rPr>
        <w:t xml:space="preserve"> тыс. кВт, тариф – </w:t>
      </w:r>
      <w:r w:rsidRPr="00B56F67">
        <w:rPr>
          <w:b/>
          <w:i/>
          <w:sz w:val="28"/>
          <w:szCs w:val="28"/>
        </w:rPr>
        <w:t xml:space="preserve">5,24 </w:t>
      </w:r>
      <w:r w:rsidRPr="00B56F67">
        <w:rPr>
          <w:sz w:val="28"/>
          <w:szCs w:val="28"/>
        </w:rPr>
        <w:t xml:space="preserve">руб./кВт*час.), </w:t>
      </w:r>
      <w:r w:rsidRPr="00B56F67">
        <w:rPr>
          <w:szCs w:val="20"/>
        </w:rPr>
        <w:t xml:space="preserve"> </w:t>
      </w:r>
      <w:r w:rsidRPr="00B56F67">
        <w:rPr>
          <w:sz w:val="28"/>
          <w:szCs w:val="28"/>
        </w:rPr>
        <w:t xml:space="preserve">электроэнергия ВН в размере </w:t>
      </w:r>
      <w:r w:rsidRPr="00B56F67">
        <w:rPr>
          <w:b/>
          <w:i/>
          <w:sz w:val="28"/>
          <w:szCs w:val="28"/>
        </w:rPr>
        <w:t>1770,67</w:t>
      </w:r>
      <w:r w:rsidRPr="00B56F67">
        <w:rPr>
          <w:sz w:val="28"/>
          <w:szCs w:val="28"/>
        </w:rPr>
        <w:t xml:space="preserve">  тыс. руб. (объем – </w:t>
      </w:r>
      <w:r w:rsidRPr="00B56F67">
        <w:rPr>
          <w:b/>
          <w:i/>
          <w:sz w:val="28"/>
          <w:szCs w:val="28"/>
        </w:rPr>
        <w:t>427,93</w:t>
      </w:r>
      <w:r w:rsidRPr="00B56F67">
        <w:rPr>
          <w:sz w:val="28"/>
          <w:szCs w:val="28"/>
        </w:rPr>
        <w:t xml:space="preserve"> тыс. кВт, тариф – </w:t>
      </w:r>
      <w:r w:rsidRPr="00B56F67">
        <w:rPr>
          <w:b/>
          <w:i/>
          <w:sz w:val="28"/>
          <w:szCs w:val="28"/>
        </w:rPr>
        <w:t>4,14</w:t>
      </w:r>
      <w:r w:rsidRPr="00B56F67">
        <w:rPr>
          <w:sz w:val="28"/>
          <w:szCs w:val="28"/>
        </w:rPr>
        <w:t xml:space="preserve"> руб./кВт*час.);</w:t>
      </w:r>
    </w:p>
    <w:p w:rsidR="00B56F67" w:rsidRPr="00B56F67" w:rsidRDefault="00B56F67" w:rsidP="00B56F67">
      <w:pPr>
        <w:tabs>
          <w:tab w:val="left" w:pos="1134"/>
        </w:tabs>
        <w:ind w:right="281" w:firstLine="709"/>
        <w:jc w:val="both"/>
        <w:rPr>
          <w:sz w:val="28"/>
          <w:szCs w:val="28"/>
        </w:rPr>
      </w:pPr>
      <w:r w:rsidRPr="00B56F67">
        <w:rPr>
          <w:sz w:val="28"/>
          <w:szCs w:val="28"/>
        </w:rPr>
        <w:t xml:space="preserve">- </w:t>
      </w:r>
      <w:r w:rsidRPr="00B56F67">
        <w:rPr>
          <w:b/>
          <w:sz w:val="28"/>
          <w:szCs w:val="28"/>
        </w:rPr>
        <w:t>с</w:t>
      </w:r>
      <w:r w:rsidRPr="00B56F67">
        <w:rPr>
          <w:sz w:val="28"/>
          <w:szCs w:val="28"/>
        </w:rPr>
        <w:t xml:space="preserve"> </w:t>
      </w:r>
      <w:r w:rsidRPr="00B56F67">
        <w:rPr>
          <w:b/>
          <w:sz w:val="28"/>
          <w:szCs w:val="28"/>
        </w:rPr>
        <w:t>01.07.2021 по 31.12.2021</w:t>
      </w:r>
      <w:r w:rsidRPr="00B56F67">
        <w:rPr>
          <w:sz w:val="28"/>
          <w:szCs w:val="28"/>
        </w:rPr>
        <w:t xml:space="preserve"> – </w:t>
      </w:r>
      <w:r w:rsidRPr="00B56F67">
        <w:rPr>
          <w:b/>
          <w:i/>
          <w:sz w:val="28"/>
          <w:szCs w:val="28"/>
        </w:rPr>
        <w:t xml:space="preserve">4562,62 </w:t>
      </w:r>
      <w:r w:rsidRPr="00B56F67">
        <w:rPr>
          <w:sz w:val="28"/>
          <w:szCs w:val="28"/>
        </w:rPr>
        <w:t xml:space="preserve">тыс. руб. Объем и цена потребленной энергии - на уровне предыдущего периода календарной разбивки. </w:t>
      </w:r>
    </w:p>
    <w:p w:rsidR="00B56F67" w:rsidRPr="00B56F67" w:rsidRDefault="00B56F67" w:rsidP="00B56F67">
      <w:pPr>
        <w:tabs>
          <w:tab w:val="left" w:pos="709"/>
          <w:tab w:val="left" w:pos="993"/>
        </w:tabs>
        <w:ind w:right="281"/>
        <w:jc w:val="both"/>
        <w:rPr>
          <w:color w:val="FF0000"/>
          <w:sz w:val="28"/>
          <w:szCs w:val="28"/>
        </w:rPr>
      </w:pPr>
    </w:p>
    <w:p w:rsidR="00B56F67" w:rsidRPr="00B56F67" w:rsidRDefault="00B56F67" w:rsidP="00B56F67">
      <w:pPr>
        <w:tabs>
          <w:tab w:val="left" w:pos="1134"/>
        </w:tabs>
        <w:ind w:right="281"/>
        <w:jc w:val="center"/>
        <w:rPr>
          <w:b/>
          <w:sz w:val="32"/>
          <w:szCs w:val="32"/>
          <w:u w:val="single"/>
        </w:rPr>
      </w:pPr>
      <w:r w:rsidRPr="00B56F67">
        <w:rPr>
          <w:b/>
          <w:sz w:val="32"/>
          <w:szCs w:val="32"/>
          <w:u w:val="single"/>
          <w:lang w:val="en-US"/>
        </w:rPr>
        <w:t>III</w:t>
      </w:r>
      <w:r w:rsidRPr="00B56F67">
        <w:rPr>
          <w:b/>
          <w:sz w:val="32"/>
          <w:szCs w:val="32"/>
          <w:u w:val="single"/>
        </w:rPr>
        <w:t>. Амортизация</w:t>
      </w:r>
    </w:p>
    <w:p w:rsidR="00B56F67" w:rsidRPr="00B56F67" w:rsidRDefault="00B56F67" w:rsidP="00B56F67">
      <w:pPr>
        <w:tabs>
          <w:tab w:val="left" w:pos="1134"/>
        </w:tabs>
        <w:ind w:right="281"/>
        <w:jc w:val="center"/>
        <w:rPr>
          <w:sz w:val="28"/>
          <w:szCs w:val="28"/>
        </w:rPr>
      </w:pPr>
    </w:p>
    <w:p w:rsidR="00B56F67" w:rsidRPr="00B56F67" w:rsidRDefault="00B56F67" w:rsidP="00B56F67">
      <w:pPr>
        <w:tabs>
          <w:tab w:val="left" w:pos="1134"/>
        </w:tabs>
        <w:ind w:right="281"/>
        <w:jc w:val="center"/>
        <w:rPr>
          <w:b/>
          <w:sz w:val="32"/>
          <w:szCs w:val="32"/>
          <w:u w:val="single"/>
        </w:rPr>
      </w:pPr>
      <w:r w:rsidRPr="00B56F67">
        <w:rPr>
          <w:b/>
          <w:sz w:val="32"/>
          <w:szCs w:val="32"/>
          <w:u w:val="single"/>
        </w:rPr>
        <w:t xml:space="preserve"> «Амортизация основных средств и нематериальных активов»</w:t>
      </w:r>
    </w:p>
    <w:p w:rsidR="00B56F67" w:rsidRPr="00B56F67" w:rsidRDefault="00B56F67" w:rsidP="00B56F67">
      <w:pPr>
        <w:tabs>
          <w:tab w:val="left" w:pos="1134"/>
        </w:tabs>
        <w:ind w:right="281" w:firstLine="709"/>
        <w:jc w:val="center"/>
        <w:rPr>
          <w:b/>
          <w:color w:val="FF0000"/>
          <w:sz w:val="32"/>
          <w:szCs w:val="32"/>
          <w:u w:val="single"/>
        </w:rPr>
      </w:pPr>
    </w:p>
    <w:p w:rsidR="00B56F67" w:rsidRPr="00B56F67" w:rsidRDefault="00B56F67" w:rsidP="00B56F67">
      <w:pPr>
        <w:tabs>
          <w:tab w:val="left" w:pos="1134"/>
        </w:tabs>
        <w:ind w:right="281" w:firstLine="709"/>
        <w:jc w:val="both"/>
        <w:rPr>
          <w:sz w:val="28"/>
          <w:szCs w:val="28"/>
        </w:rPr>
      </w:pPr>
      <w:r w:rsidRPr="00B56F67">
        <w:rPr>
          <w:sz w:val="28"/>
          <w:szCs w:val="28"/>
        </w:rPr>
        <w:t xml:space="preserve">Организацией заявлены для учета в необходимой валовой выручке расходы по данной статье: </w:t>
      </w:r>
    </w:p>
    <w:p w:rsidR="00B56F67" w:rsidRPr="00B56F67" w:rsidRDefault="00B56F67" w:rsidP="00B56F67">
      <w:pPr>
        <w:tabs>
          <w:tab w:val="left" w:pos="1134"/>
        </w:tabs>
        <w:ind w:right="281" w:firstLine="709"/>
        <w:jc w:val="both"/>
        <w:rPr>
          <w:sz w:val="28"/>
          <w:szCs w:val="28"/>
        </w:rPr>
      </w:pPr>
      <w:r w:rsidRPr="00B56F67">
        <w:rPr>
          <w:sz w:val="28"/>
          <w:szCs w:val="28"/>
        </w:rPr>
        <w:t xml:space="preserve">- 2019 год в сумме </w:t>
      </w:r>
      <w:r w:rsidRPr="00B56F67">
        <w:rPr>
          <w:b/>
          <w:i/>
          <w:sz w:val="28"/>
          <w:szCs w:val="28"/>
        </w:rPr>
        <w:t xml:space="preserve">682,38 </w:t>
      </w:r>
      <w:r w:rsidRPr="00B56F67">
        <w:rPr>
          <w:sz w:val="28"/>
          <w:szCs w:val="28"/>
        </w:rPr>
        <w:t>тыс. руб.;</w:t>
      </w:r>
    </w:p>
    <w:p w:rsidR="00B56F67" w:rsidRPr="00B56F67" w:rsidRDefault="00B56F67" w:rsidP="00B56F67">
      <w:pPr>
        <w:tabs>
          <w:tab w:val="left" w:pos="1134"/>
        </w:tabs>
        <w:ind w:right="281" w:firstLine="709"/>
        <w:jc w:val="both"/>
        <w:rPr>
          <w:sz w:val="28"/>
          <w:szCs w:val="28"/>
        </w:rPr>
      </w:pPr>
      <w:r w:rsidRPr="00B56F67">
        <w:rPr>
          <w:sz w:val="28"/>
          <w:szCs w:val="28"/>
        </w:rPr>
        <w:t xml:space="preserve">- 2020 год в сумме </w:t>
      </w:r>
      <w:r w:rsidRPr="00B56F67">
        <w:rPr>
          <w:b/>
          <w:i/>
          <w:sz w:val="28"/>
          <w:szCs w:val="28"/>
        </w:rPr>
        <w:t xml:space="preserve">874,29 </w:t>
      </w:r>
      <w:r w:rsidRPr="00B56F67">
        <w:rPr>
          <w:sz w:val="28"/>
          <w:szCs w:val="28"/>
        </w:rPr>
        <w:t>тыс. руб.;</w:t>
      </w:r>
    </w:p>
    <w:p w:rsidR="00B56F67" w:rsidRPr="00B56F67" w:rsidRDefault="00B56F67" w:rsidP="00B56F67">
      <w:pPr>
        <w:tabs>
          <w:tab w:val="left" w:pos="1134"/>
        </w:tabs>
        <w:ind w:right="281" w:firstLine="709"/>
        <w:jc w:val="both"/>
        <w:rPr>
          <w:sz w:val="28"/>
          <w:szCs w:val="28"/>
        </w:rPr>
      </w:pPr>
      <w:r w:rsidRPr="00B56F67">
        <w:rPr>
          <w:sz w:val="28"/>
          <w:szCs w:val="28"/>
        </w:rPr>
        <w:t xml:space="preserve">- 2021 год в сумме </w:t>
      </w:r>
      <w:r w:rsidRPr="00B56F67">
        <w:rPr>
          <w:b/>
          <w:i/>
          <w:sz w:val="28"/>
          <w:szCs w:val="28"/>
        </w:rPr>
        <w:t xml:space="preserve">928,02 </w:t>
      </w:r>
      <w:r w:rsidRPr="00B56F67">
        <w:rPr>
          <w:sz w:val="28"/>
          <w:szCs w:val="28"/>
        </w:rPr>
        <w:t>тыс. руб.</w:t>
      </w:r>
    </w:p>
    <w:p w:rsidR="00B56F67" w:rsidRPr="00B56F67" w:rsidRDefault="00B56F67" w:rsidP="00B56F67">
      <w:pPr>
        <w:tabs>
          <w:tab w:val="left" w:pos="1134"/>
        </w:tabs>
        <w:ind w:right="281" w:firstLine="709"/>
        <w:jc w:val="both"/>
        <w:rPr>
          <w:sz w:val="28"/>
          <w:szCs w:val="28"/>
        </w:rPr>
      </w:pPr>
      <w:r w:rsidRPr="00B56F67">
        <w:rPr>
          <w:sz w:val="28"/>
          <w:szCs w:val="28"/>
        </w:rPr>
        <w:t>Включают в себя амортизацию основных средств.</w:t>
      </w:r>
    </w:p>
    <w:p w:rsidR="00B56F67" w:rsidRPr="00B56F67" w:rsidRDefault="00B56F67" w:rsidP="00B56F67">
      <w:pPr>
        <w:tabs>
          <w:tab w:val="left" w:pos="1134"/>
        </w:tabs>
        <w:ind w:right="281" w:firstLine="709"/>
        <w:jc w:val="both"/>
        <w:rPr>
          <w:sz w:val="28"/>
          <w:szCs w:val="28"/>
        </w:rPr>
      </w:pPr>
      <w:r w:rsidRPr="00B56F67">
        <w:rPr>
          <w:sz w:val="28"/>
          <w:szCs w:val="28"/>
        </w:rPr>
        <w:t>По результатам проведенного анализа расходы по статье приняты в расчет с учетом календарной разбивки на следующем уровне:</w:t>
      </w:r>
    </w:p>
    <w:p w:rsidR="00B56F67" w:rsidRPr="00B56F67" w:rsidRDefault="00B56F67" w:rsidP="00B56F67">
      <w:pPr>
        <w:tabs>
          <w:tab w:val="left" w:pos="1134"/>
        </w:tabs>
        <w:ind w:right="281" w:firstLine="709"/>
        <w:jc w:val="both"/>
        <w:rPr>
          <w:sz w:val="28"/>
          <w:szCs w:val="28"/>
        </w:rPr>
      </w:pPr>
      <w:r w:rsidRPr="00B56F67">
        <w:rPr>
          <w:sz w:val="28"/>
          <w:szCs w:val="28"/>
        </w:rPr>
        <w:t xml:space="preserve">- 2019 год в сумме </w:t>
      </w:r>
      <w:r w:rsidRPr="00B56F67">
        <w:rPr>
          <w:b/>
          <w:i/>
          <w:sz w:val="28"/>
          <w:szCs w:val="28"/>
        </w:rPr>
        <w:t>434,14</w:t>
      </w:r>
      <w:r w:rsidRPr="00B56F67">
        <w:rPr>
          <w:sz w:val="28"/>
          <w:szCs w:val="28"/>
        </w:rPr>
        <w:t xml:space="preserve"> тыс. руб. принята по предоставленному расчету на 2019 г. за минусом предложения учесть ОС, покупаемые в 2019 г., так как нет подтверждения обоснования покупки данных ОС на сумму 2291,727 тыс. руб. (насосная станция) + 192,315 тыс. руб. (электронасос) с разбивкой по периодам:</w:t>
      </w:r>
    </w:p>
    <w:p w:rsidR="00B56F67" w:rsidRPr="00B56F67" w:rsidRDefault="00B56F67" w:rsidP="00B56F67">
      <w:pPr>
        <w:tabs>
          <w:tab w:val="left" w:pos="1134"/>
        </w:tabs>
        <w:ind w:left="709" w:right="281"/>
        <w:jc w:val="both"/>
        <w:rPr>
          <w:sz w:val="28"/>
          <w:szCs w:val="28"/>
        </w:rPr>
      </w:pPr>
      <w:r w:rsidRPr="00B56F67">
        <w:rPr>
          <w:b/>
          <w:sz w:val="28"/>
          <w:szCs w:val="28"/>
        </w:rPr>
        <w:t>- с</w:t>
      </w:r>
      <w:r w:rsidRPr="00B56F67">
        <w:rPr>
          <w:sz w:val="28"/>
          <w:szCs w:val="28"/>
        </w:rPr>
        <w:t xml:space="preserve"> </w:t>
      </w:r>
      <w:r w:rsidRPr="00B56F67">
        <w:rPr>
          <w:b/>
          <w:sz w:val="28"/>
          <w:szCs w:val="28"/>
        </w:rPr>
        <w:t>01.01.2019 по 30.06.2019</w:t>
      </w:r>
      <w:r w:rsidRPr="00B56F67">
        <w:rPr>
          <w:sz w:val="28"/>
          <w:szCs w:val="28"/>
        </w:rPr>
        <w:t xml:space="preserve"> – </w:t>
      </w:r>
      <w:r w:rsidRPr="00B56F67">
        <w:rPr>
          <w:b/>
          <w:i/>
          <w:sz w:val="28"/>
          <w:szCs w:val="28"/>
        </w:rPr>
        <w:t xml:space="preserve">199,88 </w:t>
      </w:r>
      <w:r w:rsidRPr="00B56F67">
        <w:rPr>
          <w:sz w:val="28"/>
          <w:szCs w:val="28"/>
        </w:rPr>
        <w:t>тыс. руб.;</w:t>
      </w:r>
    </w:p>
    <w:p w:rsidR="00B56F67" w:rsidRPr="00B56F67" w:rsidRDefault="00B56F67" w:rsidP="00B56F67">
      <w:pPr>
        <w:tabs>
          <w:tab w:val="left" w:pos="1134"/>
        </w:tabs>
        <w:ind w:left="709" w:right="281"/>
        <w:jc w:val="both"/>
        <w:rPr>
          <w:sz w:val="28"/>
          <w:szCs w:val="28"/>
        </w:rPr>
      </w:pPr>
      <w:r w:rsidRPr="00B56F67">
        <w:rPr>
          <w:b/>
          <w:sz w:val="28"/>
          <w:szCs w:val="28"/>
        </w:rPr>
        <w:t>- с</w:t>
      </w:r>
      <w:r w:rsidRPr="00B56F67">
        <w:rPr>
          <w:sz w:val="28"/>
          <w:szCs w:val="28"/>
        </w:rPr>
        <w:t xml:space="preserve"> </w:t>
      </w:r>
      <w:r w:rsidRPr="00B56F67">
        <w:rPr>
          <w:b/>
          <w:sz w:val="28"/>
          <w:szCs w:val="28"/>
        </w:rPr>
        <w:t>01.07.2019 по 31.12.2019</w:t>
      </w:r>
      <w:r w:rsidRPr="00B56F67">
        <w:rPr>
          <w:sz w:val="28"/>
          <w:szCs w:val="28"/>
        </w:rPr>
        <w:t xml:space="preserve"> – </w:t>
      </w:r>
      <w:r w:rsidRPr="00B56F67">
        <w:rPr>
          <w:b/>
          <w:i/>
          <w:sz w:val="28"/>
          <w:szCs w:val="28"/>
        </w:rPr>
        <w:t>234,25</w:t>
      </w:r>
      <w:r w:rsidRPr="00B56F67">
        <w:rPr>
          <w:sz w:val="28"/>
          <w:szCs w:val="28"/>
        </w:rPr>
        <w:t xml:space="preserve"> тыс. руб.;</w:t>
      </w:r>
    </w:p>
    <w:p w:rsidR="00B56F67" w:rsidRPr="00B56F67" w:rsidRDefault="00B56F67" w:rsidP="00B56F67">
      <w:pPr>
        <w:tabs>
          <w:tab w:val="left" w:pos="1134"/>
        </w:tabs>
        <w:ind w:right="281" w:firstLine="709"/>
        <w:jc w:val="both"/>
        <w:rPr>
          <w:sz w:val="28"/>
          <w:szCs w:val="28"/>
        </w:rPr>
      </w:pPr>
      <w:r w:rsidRPr="00B56F67">
        <w:rPr>
          <w:sz w:val="28"/>
          <w:szCs w:val="28"/>
        </w:rPr>
        <w:t xml:space="preserve">- 2020 год в сумме </w:t>
      </w:r>
      <w:r w:rsidRPr="00B56F67">
        <w:rPr>
          <w:b/>
          <w:i/>
          <w:sz w:val="28"/>
          <w:szCs w:val="28"/>
        </w:rPr>
        <w:t>464,69</w:t>
      </w:r>
      <w:r w:rsidRPr="00B56F67">
        <w:rPr>
          <w:sz w:val="28"/>
          <w:szCs w:val="28"/>
        </w:rPr>
        <w:t xml:space="preserve"> тыс. руб. по плановой смете 2019 года с разбивкой по периодам:</w:t>
      </w:r>
    </w:p>
    <w:p w:rsidR="00B56F67" w:rsidRPr="00B56F67" w:rsidRDefault="00B56F67" w:rsidP="00B56F67">
      <w:pPr>
        <w:tabs>
          <w:tab w:val="left" w:pos="1134"/>
        </w:tabs>
        <w:ind w:left="709" w:right="281"/>
        <w:jc w:val="both"/>
        <w:rPr>
          <w:sz w:val="28"/>
          <w:szCs w:val="28"/>
        </w:rPr>
      </w:pPr>
      <w:r w:rsidRPr="00B56F67">
        <w:rPr>
          <w:b/>
          <w:sz w:val="28"/>
          <w:szCs w:val="28"/>
        </w:rPr>
        <w:t>- с</w:t>
      </w:r>
      <w:r w:rsidRPr="00B56F67">
        <w:rPr>
          <w:sz w:val="28"/>
          <w:szCs w:val="28"/>
        </w:rPr>
        <w:t xml:space="preserve"> </w:t>
      </w:r>
      <w:r w:rsidRPr="00B56F67">
        <w:rPr>
          <w:b/>
          <w:sz w:val="28"/>
          <w:szCs w:val="28"/>
        </w:rPr>
        <w:t>01.01.2020 по 30.06.2020</w:t>
      </w:r>
      <w:r w:rsidRPr="00B56F67">
        <w:rPr>
          <w:sz w:val="28"/>
          <w:szCs w:val="28"/>
        </w:rPr>
        <w:t xml:space="preserve"> – </w:t>
      </w:r>
      <w:r w:rsidRPr="00B56F67">
        <w:rPr>
          <w:b/>
          <w:i/>
          <w:sz w:val="28"/>
          <w:szCs w:val="28"/>
        </w:rPr>
        <w:t xml:space="preserve">232,35 </w:t>
      </w:r>
      <w:r w:rsidRPr="00B56F67">
        <w:rPr>
          <w:sz w:val="28"/>
          <w:szCs w:val="28"/>
        </w:rPr>
        <w:t xml:space="preserve">тыс. руб.; </w:t>
      </w:r>
    </w:p>
    <w:p w:rsidR="00B56F67" w:rsidRPr="00B56F67" w:rsidRDefault="00B56F67" w:rsidP="00B56F67">
      <w:pPr>
        <w:tabs>
          <w:tab w:val="left" w:pos="1134"/>
        </w:tabs>
        <w:ind w:left="709" w:right="281"/>
        <w:jc w:val="both"/>
        <w:rPr>
          <w:sz w:val="28"/>
          <w:szCs w:val="28"/>
        </w:rPr>
      </w:pPr>
      <w:r w:rsidRPr="00B56F67">
        <w:rPr>
          <w:b/>
          <w:sz w:val="28"/>
          <w:szCs w:val="28"/>
        </w:rPr>
        <w:t>- с</w:t>
      </w:r>
      <w:r w:rsidRPr="00B56F67">
        <w:rPr>
          <w:sz w:val="28"/>
          <w:szCs w:val="28"/>
        </w:rPr>
        <w:t xml:space="preserve"> </w:t>
      </w:r>
      <w:r w:rsidRPr="00B56F67">
        <w:rPr>
          <w:b/>
          <w:sz w:val="28"/>
          <w:szCs w:val="28"/>
        </w:rPr>
        <w:t>01.07.2020 по 31.12.2020</w:t>
      </w:r>
      <w:r w:rsidRPr="00B56F67">
        <w:rPr>
          <w:sz w:val="28"/>
          <w:szCs w:val="28"/>
        </w:rPr>
        <w:t xml:space="preserve"> – </w:t>
      </w:r>
      <w:r w:rsidRPr="00B56F67">
        <w:rPr>
          <w:b/>
          <w:i/>
          <w:sz w:val="28"/>
          <w:szCs w:val="28"/>
        </w:rPr>
        <w:t xml:space="preserve">232,35 </w:t>
      </w:r>
      <w:r w:rsidRPr="00B56F67">
        <w:rPr>
          <w:sz w:val="28"/>
          <w:szCs w:val="28"/>
        </w:rPr>
        <w:t>тыс. руб.;</w:t>
      </w:r>
    </w:p>
    <w:p w:rsidR="00B56F67" w:rsidRPr="00B56F67" w:rsidRDefault="00B56F67" w:rsidP="00B56F67">
      <w:pPr>
        <w:tabs>
          <w:tab w:val="left" w:pos="1134"/>
        </w:tabs>
        <w:ind w:right="281" w:firstLine="709"/>
        <w:jc w:val="both"/>
        <w:rPr>
          <w:sz w:val="28"/>
          <w:szCs w:val="28"/>
        </w:rPr>
      </w:pPr>
      <w:r w:rsidRPr="00B56F67">
        <w:rPr>
          <w:sz w:val="28"/>
          <w:szCs w:val="28"/>
        </w:rPr>
        <w:t xml:space="preserve">- 2021 год в сумме </w:t>
      </w:r>
      <w:r w:rsidRPr="00B56F67">
        <w:rPr>
          <w:b/>
          <w:i/>
          <w:sz w:val="28"/>
          <w:szCs w:val="28"/>
        </w:rPr>
        <w:t>464,69</w:t>
      </w:r>
      <w:r w:rsidRPr="00B56F67">
        <w:rPr>
          <w:sz w:val="28"/>
          <w:szCs w:val="28"/>
        </w:rPr>
        <w:t xml:space="preserve"> тыс. руб. по плановой смете 2020 года с разбивкой по периодам:</w:t>
      </w:r>
    </w:p>
    <w:p w:rsidR="00B56F67" w:rsidRPr="00B56F67" w:rsidRDefault="00B56F67" w:rsidP="00B56F67">
      <w:pPr>
        <w:tabs>
          <w:tab w:val="left" w:pos="1134"/>
        </w:tabs>
        <w:ind w:left="709" w:right="281"/>
        <w:jc w:val="both"/>
        <w:rPr>
          <w:sz w:val="28"/>
          <w:szCs w:val="28"/>
        </w:rPr>
      </w:pPr>
      <w:r w:rsidRPr="00B56F67">
        <w:rPr>
          <w:b/>
          <w:sz w:val="28"/>
          <w:szCs w:val="28"/>
        </w:rPr>
        <w:t>- с</w:t>
      </w:r>
      <w:r w:rsidRPr="00B56F67">
        <w:rPr>
          <w:sz w:val="28"/>
          <w:szCs w:val="28"/>
        </w:rPr>
        <w:t xml:space="preserve"> </w:t>
      </w:r>
      <w:r w:rsidRPr="00B56F67">
        <w:rPr>
          <w:b/>
          <w:sz w:val="28"/>
          <w:szCs w:val="28"/>
        </w:rPr>
        <w:t>01.01.2021 по 30.06.2021</w:t>
      </w:r>
      <w:r w:rsidRPr="00B56F67">
        <w:rPr>
          <w:sz w:val="28"/>
          <w:szCs w:val="28"/>
        </w:rPr>
        <w:t xml:space="preserve"> – </w:t>
      </w:r>
      <w:r w:rsidRPr="00B56F67">
        <w:rPr>
          <w:b/>
          <w:i/>
          <w:sz w:val="28"/>
          <w:szCs w:val="28"/>
        </w:rPr>
        <w:t xml:space="preserve">232,35 </w:t>
      </w:r>
      <w:r w:rsidRPr="00B56F67">
        <w:rPr>
          <w:sz w:val="28"/>
          <w:szCs w:val="28"/>
        </w:rPr>
        <w:t xml:space="preserve">тыс. руб.; </w:t>
      </w:r>
    </w:p>
    <w:p w:rsidR="00B56F67" w:rsidRPr="00B56F67" w:rsidRDefault="00B56F67" w:rsidP="00B56F67">
      <w:pPr>
        <w:tabs>
          <w:tab w:val="left" w:pos="1134"/>
        </w:tabs>
        <w:ind w:right="281" w:firstLine="709"/>
        <w:jc w:val="both"/>
        <w:rPr>
          <w:sz w:val="28"/>
          <w:szCs w:val="28"/>
        </w:rPr>
      </w:pPr>
      <w:r w:rsidRPr="00B56F67">
        <w:rPr>
          <w:b/>
          <w:sz w:val="28"/>
          <w:szCs w:val="28"/>
        </w:rPr>
        <w:lastRenderedPageBreak/>
        <w:t>- с</w:t>
      </w:r>
      <w:r w:rsidRPr="00B56F67">
        <w:rPr>
          <w:sz w:val="28"/>
          <w:szCs w:val="28"/>
        </w:rPr>
        <w:t xml:space="preserve"> </w:t>
      </w:r>
      <w:r w:rsidRPr="00B56F67">
        <w:rPr>
          <w:b/>
          <w:sz w:val="28"/>
          <w:szCs w:val="28"/>
        </w:rPr>
        <w:t>01.07.2021 по 31.12.2021</w:t>
      </w:r>
      <w:r w:rsidRPr="00B56F67">
        <w:rPr>
          <w:sz w:val="28"/>
          <w:szCs w:val="28"/>
        </w:rPr>
        <w:t xml:space="preserve"> – </w:t>
      </w:r>
      <w:r w:rsidRPr="00B56F67">
        <w:rPr>
          <w:b/>
          <w:i/>
          <w:sz w:val="28"/>
          <w:szCs w:val="28"/>
        </w:rPr>
        <w:t xml:space="preserve">232,35 </w:t>
      </w:r>
      <w:r w:rsidRPr="00B56F67">
        <w:rPr>
          <w:sz w:val="28"/>
          <w:szCs w:val="28"/>
        </w:rPr>
        <w:t>тыс. руб.</w:t>
      </w:r>
    </w:p>
    <w:p w:rsidR="00B56F67" w:rsidRPr="00B56F67" w:rsidRDefault="00B56F67" w:rsidP="00B56F67">
      <w:pPr>
        <w:tabs>
          <w:tab w:val="left" w:pos="1134"/>
        </w:tabs>
        <w:ind w:right="281"/>
        <w:jc w:val="center"/>
        <w:rPr>
          <w:b/>
          <w:sz w:val="32"/>
          <w:szCs w:val="32"/>
          <w:u w:val="single"/>
        </w:rPr>
      </w:pPr>
    </w:p>
    <w:p w:rsidR="00B56F67" w:rsidRPr="00B56F67" w:rsidRDefault="00B56F67" w:rsidP="00B56F67">
      <w:pPr>
        <w:tabs>
          <w:tab w:val="left" w:pos="1134"/>
        </w:tabs>
        <w:ind w:right="281"/>
        <w:jc w:val="center"/>
        <w:rPr>
          <w:b/>
          <w:sz w:val="32"/>
          <w:szCs w:val="32"/>
          <w:u w:val="single"/>
        </w:rPr>
      </w:pPr>
      <w:r w:rsidRPr="00B56F67">
        <w:rPr>
          <w:b/>
          <w:sz w:val="32"/>
          <w:szCs w:val="32"/>
          <w:u w:val="single"/>
          <w:lang w:val="en-US"/>
        </w:rPr>
        <w:t>IV</w:t>
      </w:r>
      <w:r w:rsidRPr="00B56F67">
        <w:rPr>
          <w:b/>
          <w:sz w:val="32"/>
          <w:szCs w:val="32"/>
          <w:u w:val="single"/>
        </w:rPr>
        <w:t>. Неподконтрольные расходы</w:t>
      </w:r>
    </w:p>
    <w:p w:rsidR="00B56F67" w:rsidRPr="00B56F67" w:rsidRDefault="00B56F67" w:rsidP="00B56F67">
      <w:pPr>
        <w:tabs>
          <w:tab w:val="left" w:pos="1134"/>
        </w:tabs>
        <w:ind w:right="281"/>
        <w:jc w:val="center"/>
        <w:rPr>
          <w:b/>
          <w:sz w:val="32"/>
          <w:szCs w:val="32"/>
          <w:u w:val="single"/>
        </w:rPr>
      </w:pPr>
    </w:p>
    <w:p w:rsidR="00B56F67" w:rsidRPr="00B56F67" w:rsidRDefault="00B56F67" w:rsidP="00B56F67">
      <w:pPr>
        <w:ind w:right="281" w:firstLine="709"/>
        <w:jc w:val="both"/>
        <w:rPr>
          <w:sz w:val="28"/>
          <w:szCs w:val="28"/>
        </w:rPr>
      </w:pPr>
      <w:bookmarkStart w:id="21" w:name="_Hlk525129855"/>
      <w:r w:rsidRPr="00B56F67">
        <w:rPr>
          <w:sz w:val="28"/>
          <w:szCs w:val="28"/>
        </w:rPr>
        <w:t>Неподконтрольные расходы включают в себя:</w:t>
      </w:r>
    </w:p>
    <w:p w:rsidR="00B56F67" w:rsidRPr="00B56F67" w:rsidRDefault="00B56F67" w:rsidP="00B56F67">
      <w:pPr>
        <w:ind w:right="281" w:firstLine="540"/>
        <w:jc w:val="both"/>
        <w:rPr>
          <w:sz w:val="28"/>
          <w:szCs w:val="28"/>
        </w:rPr>
      </w:pPr>
      <w:r w:rsidRPr="00B56F67">
        <w:rPr>
          <w:sz w:val="28"/>
          <w:szCs w:val="28"/>
        </w:rPr>
        <w:t>1) расходы на оплату товаров (услуг, работ), приобретаемых у других организаций, осуществляющих регулируемые виды деятельности;</w:t>
      </w:r>
    </w:p>
    <w:p w:rsidR="00B56F67" w:rsidRPr="00B56F67" w:rsidRDefault="00B56F67" w:rsidP="00B56F67">
      <w:pPr>
        <w:ind w:right="281" w:firstLine="540"/>
        <w:jc w:val="both"/>
        <w:rPr>
          <w:sz w:val="28"/>
          <w:szCs w:val="28"/>
        </w:rPr>
      </w:pPr>
      <w:r w:rsidRPr="00B56F67">
        <w:rPr>
          <w:sz w:val="28"/>
          <w:szCs w:val="28"/>
        </w:rPr>
        <w:t>2) расходы на уплату налогов, сборов и других обязательных платежей, в том числе обязательного страхования, предусмотренных законодательными актами Российской Федерации, включая плату за негативное воздействие на окружающую среду, в пределах, установленных для регулируемой организации нормативов и (или) лимитов;</w:t>
      </w:r>
    </w:p>
    <w:p w:rsidR="00B56F67" w:rsidRPr="00B56F67" w:rsidRDefault="00B56F67" w:rsidP="00B56F67">
      <w:pPr>
        <w:ind w:right="281" w:firstLine="540"/>
        <w:jc w:val="both"/>
        <w:rPr>
          <w:sz w:val="28"/>
          <w:szCs w:val="28"/>
        </w:rPr>
      </w:pPr>
      <w:r w:rsidRPr="00B56F67">
        <w:rPr>
          <w:sz w:val="28"/>
          <w:szCs w:val="28"/>
        </w:rPr>
        <w:t>3) расходы на арендную плату и лизинговые платежи, размер которых определяется с учетом требований, предусмотренных пунктом 29 Методических указаний;</w:t>
      </w:r>
    </w:p>
    <w:p w:rsidR="00B56F67" w:rsidRPr="00B56F67" w:rsidRDefault="00B56F67" w:rsidP="00B56F67">
      <w:pPr>
        <w:ind w:right="281" w:firstLine="540"/>
        <w:jc w:val="both"/>
        <w:rPr>
          <w:sz w:val="28"/>
          <w:szCs w:val="28"/>
        </w:rPr>
      </w:pPr>
      <w:r w:rsidRPr="00B56F67">
        <w:rPr>
          <w:sz w:val="28"/>
          <w:szCs w:val="28"/>
        </w:rPr>
        <w:t>4) расходы по сомнительным долгам для гарантирующей организации в размере не более 2 процентов от необходимой валовой выручки, относимой на население (абонентов, предоставляющих коммунальные услуги в сфере водоснабжения и водоотведения населению) за предыдущий период регулирования;</w:t>
      </w:r>
    </w:p>
    <w:p w:rsidR="00B56F67" w:rsidRPr="00B56F67" w:rsidRDefault="00B56F67" w:rsidP="00B56F67">
      <w:pPr>
        <w:ind w:right="281" w:firstLine="540"/>
        <w:jc w:val="both"/>
        <w:rPr>
          <w:sz w:val="28"/>
          <w:szCs w:val="28"/>
        </w:rPr>
      </w:pPr>
      <w:r w:rsidRPr="00B56F67">
        <w:rPr>
          <w:sz w:val="28"/>
          <w:szCs w:val="28"/>
        </w:rPr>
        <w:t>5) экономию средств, достигнутую в результате снижения расходов предыдущего долгосрочного периода регулирования и рассчитанную в соответствии с пунктами 53 - 60 Методических указаний;</w:t>
      </w:r>
    </w:p>
    <w:p w:rsidR="00B56F67" w:rsidRPr="00B56F67" w:rsidRDefault="00B56F67" w:rsidP="00B56F67">
      <w:pPr>
        <w:ind w:right="281" w:firstLine="540"/>
        <w:jc w:val="both"/>
        <w:rPr>
          <w:sz w:val="28"/>
          <w:szCs w:val="28"/>
        </w:rPr>
      </w:pPr>
      <w:r w:rsidRPr="00B56F67">
        <w:rPr>
          <w:sz w:val="28"/>
          <w:szCs w:val="28"/>
        </w:rPr>
        <w:t>6) расходы на обслуживание бесхозяйных сетей, эксплуатируемых регулируемой организацией в размере, определенном органом регулирования тарифов исходя из стоимости мероприятий по реконструкции и модернизации, текущему и капитальному ремонту таких сетей;</w:t>
      </w:r>
    </w:p>
    <w:p w:rsidR="00B56F67" w:rsidRPr="00B56F67" w:rsidRDefault="00B56F67" w:rsidP="00B56F67">
      <w:pPr>
        <w:ind w:right="281" w:firstLine="540"/>
        <w:jc w:val="both"/>
        <w:rPr>
          <w:sz w:val="28"/>
          <w:szCs w:val="28"/>
        </w:rPr>
      </w:pPr>
      <w:r w:rsidRPr="00B56F67">
        <w:rPr>
          <w:sz w:val="28"/>
          <w:szCs w:val="28"/>
        </w:rPr>
        <w:t>7) расходы на компенсацию экономически обоснованных расходов, не учтенных органом регулирования тарифов при установлении тарифов в прошлые периоды регулирования, и (или) недополученных доходов;</w:t>
      </w:r>
    </w:p>
    <w:p w:rsidR="00B56F67" w:rsidRPr="00B56F67" w:rsidRDefault="00B56F67" w:rsidP="00B56F67">
      <w:pPr>
        <w:ind w:right="281" w:firstLine="540"/>
        <w:jc w:val="both"/>
        <w:rPr>
          <w:sz w:val="28"/>
          <w:szCs w:val="28"/>
        </w:rPr>
      </w:pPr>
      <w:r w:rsidRPr="00B56F67">
        <w:rPr>
          <w:sz w:val="28"/>
          <w:szCs w:val="28"/>
        </w:rPr>
        <w:t>8) расходы на концессионную плату;</w:t>
      </w:r>
    </w:p>
    <w:p w:rsidR="00B56F67" w:rsidRPr="00B56F67" w:rsidRDefault="00B56F67" w:rsidP="00B56F67">
      <w:pPr>
        <w:ind w:right="281" w:firstLine="540"/>
        <w:jc w:val="both"/>
        <w:rPr>
          <w:sz w:val="28"/>
          <w:szCs w:val="28"/>
        </w:rPr>
      </w:pPr>
      <w:r w:rsidRPr="00B56F67">
        <w:rPr>
          <w:sz w:val="28"/>
          <w:szCs w:val="28"/>
        </w:rPr>
        <w:t xml:space="preserve">9) расходы концессионера на осуществление государственного кадастрового учета и (или) государственной регистрации права собственности </w:t>
      </w:r>
      <w:proofErr w:type="spellStart"/>
      <w:r w:rsidRPr="00B56F67">
        <w:rPr>
          <w:sz w:val="28"/>
          <w:szCs w:val="28"/>
        </w:rPr>
        <w:t>концедента</w:t>
      </w:r>
      <w:proofErr w:type="spellEnd"/>
      <w:r w:rsidRPr="00B56F67">
        <w:rPr>
          <w:sz w:val="28"/>
          <w:szCs w:val="28"/>
        </w:rPr>
        <w:t xml:space="preserve"> на водопроводные сети и насосные станции, канализационные сети, канализационные насосные станции в составе объекта концессионного соглашения и (или) в составе иного передаваемого </w:t>
      </w:r>
      <w:proofErr w:type="spellStart"/>
      <w:r w:rsidRPr="00B56F67">
        <w:rPr>
          <w:sz w:val="28"/>
          <w:szCs w:val="28"/>
        </w:rPr>
        <w:t>концедентом</w:t>
      </w:r>
      <w:proofErr w:type="spellEnd"/>
      <w:r w:rsidRPr="00B56F67">
        <w:rPr>
          <w:sz w:val="28"/>
          <w:szCs w:val="28"/>
        </w:rPr>
        <w:t xml:space="preserve"> концессионеру по концессионному соглашению недвижимого имущества, технологически и функционально связанного с объектом концессионного соглашения, принадлежащего </w:t>
      </w:r>
      <w:proofErr w:type="spellStart"/>
      <w:r w:rsidRPr="00B56F67">
        <w:rPr>
          <w:sz w:val="28"/>
          <w:szCs w:val="28"/>
        </w:rPr>
        <w:t>концеденту</w:t>
      </w:r>
      <w:proofErr w:type="spellEnd"/>
      <w:r w:rsidRPr="00B56F67">
        <w:rPr>
          <w:sz w:val="28"/>
          <w:szCs w:val="28"/>
        </w:rPr>
        <w:t xml:space="preserve"> на праве собственности и (или) находящегося во владении и (или) в пользовании государственного или муниципального унитарного предприятия на праве хозяйственного ведения или оперативного управления, государственного или муниципального бюджетного или автономного учреждения на праве оперативного управления, учредителем которых является </w:t>
      </w:r>
      <w:proofErr w:type="spellStart"/>
      <w:r w:rsidRPr="00B56F67">
        <w:rPr>
          <w:sz w:val="28"/>
          <w:szCs w:val="28"/>
        </w:rPr>
        <w:t>концедент</w:t>
      </w:r>
      <w:proofErr w:type="spellEnd"/>
      <w:r w:rsidRPr="00B56F67">
        <w:rPr>
          <w:sz w:val="28"/>
          <w:szCs w:val="28"/>
        </w:rPr>
        <w:t>, не прошедшего в установленном законодательством Российской Федерации порядке государственного кадастрового учета и (или) государственной регистрации прав, сведения о котором отсутствуют в Едином государственном реестре недвижимости, в размере фактически понесенных расходов на уплату государственной пошлины за совершение соответствующих действий.</w:t>
      </w:r>
    </w:p>
    <w:p w:rsidR="00B56F67" w:rsidRPr="00B56F67" w:rsidRDefault="00B56F67" w:rsidP="00B56F67">
      <w:pPr>
        <w:ind w:right="281"/>
        <w:jc w:val="both"/>
        <w:rPr>
          <w:sz w:val="28"/>
          <w:szCs w:val="28"/>
        </w:rPr>
      </w:pPr>
      <w:r w:rsidRPr="00B56F67">
        <w:rPr>
          <w:sz w:val="28"/>
          <w:szCs w:val="28"/>
        </w:rPr>
        <w:lastRenderedPageBreak/>
        <w:t xml:space="preserve">      10) расходы на выплаты по договорам займа и кредитным договорам, включая возврат сумм основного долга и проценты по ним, с учетом положений, предусмотренных пунктом 20 Методических указаний.</w:t>
      </w:r>
    </w:p>
    <w:p w:rsidR="00B56F67" w:rsidRPr="00B56F67" w:rsidRDefault="00B56F67" w:rsidP="00B56F67">
      <w:pPr>
        <w:ind w:right="281"/>
        <w:jc w:val="both"/>
        <w:rPr>
          <w:sz w:val="28"/>
          <w:szCs w:val="28"/>
        </w:rPr>
      </w:pPr>
      <w:r w:rsidRPr="00B56F67">
        <w:rPr>
          <w:sz w:val="28"/>
          <w:szCs w:val="28"/>
        </w:rPr>
        <w:t xml:space="preserve">     Организаций заявлены следующие неподконтрольные расходы:</w:t>
      </w:r>
    </w:p>
    <w:p w:rsidR="00B56F67" w:rsidRPr="00B56F67" w:rsidRDefault="00B56F67" w:rsidP="00B56F67">
      <w:pPr>
        <w:tabs>
          <w:tab w:val="left" w:pos="1134"/>
        </w:tabs>
        <w:ind w:right="281"/>
        <w:jc w:val="center"/>
        <w:rPr>
          <w:b/>
          <w:sz w:val="32"/>
          <w:szCs w:val="32"/>
          <w:u w:val="single"/>
        </w:rPr>
      </w:pPr>
    </w:p>
    <w:p w:rsidR="00B56F67" w:rsidRPr="00B56F67" w:rsidRDefault="00B56F67" w:rsidP="00B56F67">
      <w:pPr>
        <w:tabs>
          <w:tab w:val="left" w:pos="1134"/>
        </w:tabs>
        <w:ind w:right="281"/>
        <w:jc w:val="center"/>
        <w:rPr>
          <w:b/>
          <w:sz w:val="32"/>
          <w:szCs w:val="32"/>
          <w:u w:val="single"/>
        </w:rPr>
      </w:pPr>
      <w:r w:rsidRPr="00B56F67">
        <w:rPr>
          <w:b/>
          <w:sz w:val="32"/>
          <w:szCs w:val="32"/>
          <w:u w:val="single"/>
        </w:rPr>
        <w:t xml:space="preserve"> «Затраты на тепловую энергию»</w:t>
      </w:r>
    </w:p>
    <w:p w:rsidR="00B56F67" w:rsidRPr="00B56F67" w:rsidRDefault="00B56F67" w:rsidP="00B56F67">
      <w:pPr>
        <w:tabs>
          <w:tab w:val="left" w:pos="1134"/>
        </w:tabs>
        <w:ind w:right="281"/>
        <w:jc w:val="center"/>
        <w:rPr>
          <w:b/>
          <w:sz w:val="32"/>
          <w:szCs w:val="32"/>
          <w:u w:val="single"/>
        </w:rPr>
      </w:pPr>
    </w:p>
    <w:p w:rsidR="00B56F67" w:rsidRPr="00B56F67" w:rsidRDefault="00B56F67" w:rsidP="00B56F67">
      <w:pPr>
        <w:tabs>
          <w:tab w:val="left" w:pos="1134"/>
        </w:tabs>
        <w:ind w:right="281" w:firstLine="709"/>
        <w:jc w:val="both"/>
        <w:rPr>
          <w:color w:val="000000"/>
          <w:sz w:val="28"/>
          <w:szCs w:val="28"/>
        </w:rPr>
      </w:pPr>
      <w:r w:rsidRPr="00B56F67">
        <w:rPr>
          <w:color w:val="000000"/>
          <w:sz w:val="28"/>
          <w:szCs w:val="28"/>
        </w:rPr>
        <w:t>Организацией заявлены для учета в НВВ (в расчете на год) расходы по данной статье в размере:</w:t>
      </w:r>
    </w:p>
    <w:p w:rsidR="00B56F67" w:rsidRPr="00B56F67" w:rsidRDefault="00B56F67" w:rsidP="00B56F67">
      <w:pPr>
        <w:tabs>
          <w:tab w:val="left" w:pos="1134"/>
        </w:tabs>
        <w:ind w:right="281" w:firstLine="709"/>
        <w:jc w:val="both"/>
        <w:rPr>
          <w:sz w:val="28"/>
          <w:szCs w:val="28"/>
        </w:rPr>
      </w:pPr>
      <w:r w:rsidRPr="00B56F67">
        <w:rPr>
          <w:sz w:val="28"/>
          <w:szCs w:val="28"/>
        </w:rPr>
        <w:t xml:space="preserve">- 2019 год в сумме </w:t>
      </w:r>
      <w:r w:rsidRPr="00B56F67">
        <w:rPr>
          <w:b/>
          <w:i/>
          <w:sz w:val="28"/>
          <w:szCs w:val="28"/>
        </w:rPr>
        <w:t xml:space="preserve">1770,70 </w:t>
      </w:r>
      <w:r w:rsidRPr="00B56F67">
        <w:rPr>
          <w:sz w:val="28"/>
          <w:szCs w:val="28"/>
        </w:rPr>
        <w:t>тыс. руб.;</w:t>
      </w:r>
    </w:p>
    <w:p w:rsidR="00B56F67" w:rsidRPr="00B56F67" w:rsidRDefault="00B56F67" w:rsidP="00B56F67">
      <w:pPr>
        <w:tabs>
          <w:tab w:val="left" w:pos="1134"/>
        </w:tabs>
        <w:ind w:right="281" w:firstLine="709"/>
        <w:jc w:val="both"/>
        <w:rPr>
          <w:sz w:val="28"/>
          <w:szCs w:val="28"/>
        </w:rPr>
      </w:pPr>
      <w:r w:rsidRPr="00B56F67">
        <w:rPr>
          <w:sz w:val="28"/>
          <w:szCs w:val="28"/>
        </w:rPr>
        <w:t xml:space="preserve">- 2020 год в сумме </w:t>
      </w:r>
      <w:r w:rsidRPr="00B56F67">
        <w:rPr>
          <w:b/>
          <w:i/>
          <w:sz w:val="28"/>
          <w:szCs w:val="28"/>
        </w:rPr>
        <w:t xml:space="preserve">1859,24 </w:t>
      </w:r>
      <w:r w:rsidRPr="00B56F67">
        <w:rPr>
          <w:sz w:val="28"/>
          <w:szCs w:val="28"/>
        </w:rPr>
        <w:t>тыс. руб.;</w:t>
      </w:r>
    </w:p>
    <w:p w:rsidR="00B56F67" w:rsidRPr="00B56F67" w:rsidRDefault="00B56F67" w:rsidP="00B56F67">
      <w:pPr>
        <w:tabs>
          <w:tab w:val="left" w:pos="1134"/>
        </w:tabs>
        <w:ind w:right="281" w:firstLine="709"/>
        <w:jc w:val="both"/>
        <w:rPr>
          <w:sz w:val="28"/>
          <w:szCs w:val="28"/>
        </w:rPr>
      </w:pPr>
      <w:r w:rsidRPr="00B56F67">
        <w:rPr>
          <w:sz w:val="28"/>
          <w:szCs w:val="28"/>
        </w:rPr>
        <w:t xml:space="preserve">- 2021 год в сумме </w:t>
      </w:r>
      <w:r w:rsidRPr="00B56F67">
        <w:rPr>
          <w:b/>
          <w:i/>
          <w:sz w:val="28"/>
          <w:szCs w:val="28"/>
        </w:rPr>
        <w:t xml:space="preserve">1952,20 </w:t>
      </w:r>
      <w:r w:rsidRPr="00B56F67">
        <w:rPr>
          <w:sz w:val="28"/>
          <w:szCs w:val="28"/>
        </w:rPr>
        <w:t>тыс. руб.</w:t>
      </w:r>
    </w:p>
    <w:p w:rsidR="00B56F67" w:rsidRPr="00B56F67" w:rsidRDefault="00B56F67" w:rsidP="00B56F67">
      <w:pPr>
        <w:tabs>
          <w:tab w:val="left" w:pos="1134"/>
        </w:tabs>
        <w:ind w:right="281" w:firstLine="709"/>
        <w:jc w:val="both"/>
        <w:rPr>
          <w:color w:val="000000"/>
          <w:sz w:val="28"/>
          <w:szCs w:val="28"/>
        </w:rPr>
      </w:pPr>
    </w:p>
    <w:p w:rsidR="00B56F67" w:rsidRPr="00B56F67" w:rsidRDefault="00B56F67" w:rsidP="00B56F67">
      <w:pPr>
        <w:tabs>
          <w:tab w:val="left" w:pos="1134"/>
        </w:tabs>
        <w:ind w:right="281" w:firstLine="709"/>
        <w:jc w:val="both"/>
        <w:rPr>
          <w:color w:val="000000"/>
          <w:sz w:val="28"/>
          <w:szCs w:val="28"/>
        </w:rPr>
      </w:pPr>
      <w:r w:rsidRPr="00B56F67">
        <w:rPr>
          <w:color w:val="000000"/>
          <w:sz w:val="28"/>
          <w:szCs w:val="28"/>
        </w:rPr>
        <w:t>Затраты на тепловую энергию учтены по предложению организации в перерасчёте на регулируемый период, согласно предоставленному расчету объемов и цены, на основе предоставленных договоров с МКП «ТЕПЛО» от 21.05.2018</w:t>
      </w:r>
      <w:r>
        <w:rPr>
          <w:color w:val="000000"/>
          <w:sz w:val="28"/>
          <w:szCs w:val="28"/>
        </w:rPr>
        <w:t xml:space="preserve"> </w:t>
      </w:r>
      <w:r w:rsidRPr="00B56F67">
        <w:rPr>
          <w:color w:val="000000"/>
          <w:sz w:val="28"/>
          <w:szCs w:val="28"/>
        </w:rPr>
        <w:t>№ 48/18тэ, с ООО «</w:t>
      </w:r>
      <w:proofErr w:type="spellStart"/>
      <w:r w:rsidRPr="00B56F67">
        <w:rPr>
          <w:color w:val="000000"/>
          <w:sz w:val="28"/>
          <w:szCs w:val="28"/>
        </w:rPr>
        <w:t>Топкинский</w:t>
      </w:r>
      <w:proofErr w:type="spellEnd"/>
      <w:r w:rsidRPr="00B56F67">
        <w:rPr>
          <w:color w:val="000000"/>
          <w:sz w:val="28"/>
          <w:szCs w:val="28"/>
        </w:rPr>
        <w:t xml:space="preserve"> цемент» от 17.07.2013г. №013/8-5.</w:t>
      </w:r>
    </w:p>
    <w:p w:rsidR="00B56F67" w:rsidRPr="00B56F67" w:rsidRDefault="00B56F67" w:rsidP="00B56F67">
      <w:pPr>
        <w:tabs>
          <w:tab w:val="left" w:pos="1134"/>
        </w:tabs>
        <w:ind w:right="281" w:firstLine="709"/>
        <w:jc w:val="both"/>
        <w:rPr>
          <w:color w:val="000000"/>
          <w:sz w:val="28"/>
          <w:szCs w:val="28"/>
        </w:rPr>
      </w:pPr>
      <w:r w:rsidRPr="00B56F67">
        <w:rPr>
          <w:color w:val="000000"/>
          <w:sz w:val="28"/>
          <w:szCs w:val="28"/>
        </w:rPr>
        <w:t>Расходы по периодам календарной разбивки приняты на следующем уровне:</w:t>
      </w:r>
    </w:p>
    <w:p w:rsidR="00B56F67" w:rsidRPr="00B56F67" w:rsidRDefault="00B56F67" w:rsidP="00B56F67">
      <w:pPr>
        <w:ind w:right="281" w:firstLine="540"/>
        <w:jc w:val="both"/>
        <w:rPr>
          <w:b/>
          <w:i/>
          <w:sz w:val="28"/>
          <w:szCs w:val="28"/>
        </w:rPr>
      </w:pPr>
      <w:r w:rsidRPr="00B56F67">
        <w:rPr>
          <w:b/>
          <w:sz w:val="28"/>
          <w:szCs w:val="28"/>
        </w:rPr>
        <w:t>с 25.01.2019 по 30.06.2019</w:t>
      </w:r>
      <w:r w:rsidRPr="00B56F67">
        <w:rPr>
          <w:b/>
          <w:i/>
          <w:sz w:val="28"/>
          <w:szCs w:val="28"/>
        </w:rPr>
        <w:t xml:space="preserve"> – 761,64 </w:t>
      </w:r>
      <w:r w:rsidRPr="00B56F67">
        <w:rPr>
          <w:sz w:val="28"/>
          <w:szCs w:val="28"/>
        </w:rPr>
        <w:t>тыс. руб.;</w:t>
      </w:r>
    </w:p>
    <w:p w:rsidR="00B56F67" w:rsidRPr="00B56F67" w:rsidRDefault="00B56F67" w:rsidP="00B56F67">
      <w:pPr>
        <w:ind w:right="281" w:firstLine="540"/>
        <w:jc w:val="both"/>
        <w:rPr>
          <w:sz w:val="28"/>
          <w:szCs w:val="28"/>
        </w:rPr>
      </w:pPr>
      <w:r w:rsidRPr="00B56F67">
        <w:rPr>
          <w:b/>
          <w:sz w:val="28"/>
          <w:szCs w:val="28"/>
        </w:rPr>
        <w:t>с 01.07.2019 по 31.12.2019</w:t>
      </w:r>
      <w:r w:rsidRPr="00B56F67">
        <w:rPr>
          <w:b/>
          <w:i/>
          <w:sz w:val="28"/>
          <w:szCs w:val="28"/>
        </w:rPr>
        <w:t xml:space="preserve"> – 892,63 </w:t>
      </w:r>
      <w:r w:rsidRPr="00B56F67">
        <w:rPr>
          <w:sz w:val="28"/>
          <w:szCs w:val="28"/>
        </w:rPr>
        <w:t>тыс. руб.;</w:t>
      </w:r>
    </w:p>
    <w:p w:rsidR="00B56F67" w:rsidRPr="00B56F67" w:rsidRDefault="00B56F67" w:rsidP="00B56F67">
      <w:pPr>
        <w:ind w:right="281" w:firstLine="540"/>
        <w:jc w:val="both"/>
        <w:rPr>
          <w:sz w:val="28"/>
          <w:szCs w:val="28"/>
        </w:rPr>
      </w:pPr>
      <w:r w:rsidRPr="00B56F67">
        <w:rPr>
          <w:b/>
          <w:sz w:val="28"/>
          <w:szCs w:val="28"/>
        </w:rPr>
        <w:t>с 01.01.2020 по 30.06.2020</w:t>
      </w:r>
      <w:r w:rsidRPr="00B56F67">
        <w:rPr>
          <w:sz w:val="28"/>
          <w:szCs w:val="28"/>
        </w:rPr>
        <w:t xml:space="preserve"> – </w:t>
      </w:r>
      <w:r w:rsidRPr="00B56F67">
        <w:rPr>
          <w:b/>
          <w:i/>
          <w:sz w:val="28"/>
          <w:szCs w:val="28"/>
        </w:rPr>
        <w:t>915,45</w:t>
      </w:r>
      <w:r w:rsidRPr="00B56F67">
        <w:rPr>
          <w:sz w:val="28"/>
          <w:szCs w:val="28"/>
        </w:rPr>
        <w:t xml:space="preserve"> тыс. руб.;</w:t>
      </w:r>
    </w:p>
    <w:p w:rsidR="00B56F67" w:rsidRPr="00B56F67" w:rsidRDefault="00B56F67" w:rsidP="00B56F67">
      <w:pPr>
        <w:ind w:right="281" w:firstLine="540"/>
        <w:jc w:val="both"/>
        <w:rPr>
          <w:sz w:val="28"/>
          <w:szCs w:val="28"/>
        </w:rPr>
      </w:pPr>
      <w:r w:rsidRPr="00B56F67">
        <w:rPr>
          <w:b/>
          <w:sz w:val="28"/>
          <w:szCs w:val="28"/>
        </w:rPr>
        <w:t>с 01.07.2020 по 31.12.2020</w:t>
      </w:r>
      <w:r w:rsidRPr="00B56F67">
        <w:rPr>
          <w:sz w:val="28"/>
          <w:szCs w:val="28"/>
        </w:rPr>
        <w:t xml:space="preserve"> – </w:t>
      </w:r>
      <w:r w:rsidRPr="00B56F67">
        <w:rPr>
          <w:b/>
          <w:i/>
          <w:sz w:val="28"/>
          <w:szCs w:val="28"/>
        </w:rPr>
        <w:t>915,45</w:t>
      </w:r>
      <w:r w:rsidRPr="00B56F67">
        <w:rPr>
          <w:sz w:val="28"/>
          <w:szCs w:val="28"/>
        </w:rPr>
        <w:t xml:space="preserve"> тыс. руб. на уровне предыдущего периода календарной разбивки.</w:t>
      </w:r>
    </w:p>
    <w:p w:rsidR="00B56F67" w:rsidRPr="00B56F67" w:rsidRDefault="00B56F67" w:rsidP="00B56F67">
      <w:pPr>
        <w:ind w:right="281" w:firstLine="540"/>
        <w:jc w:val="both"/>
        <w:rPr>
          <w:sz w:val="28"/>
          <w:szCs w:val="28"/>
        </w:rPr>
      </w:pPr>
      <w:r w:rsidRPr="00B56F67">
        <w:rPr>
          <w:sz w:val="28"/>
          <w:szCs w:val="28"/>
        </w:rPr>
        <w:t xml:space="preserve">с </w:t>
      </w:r>
      <w:r w:rsidRPr="00B56F67">
        <w:rPr>
          <w:b/>
          <w:sz w:val="28"/>
          <w:szCs w:val="28"/>
        </w:rPr>
        <w:t>01.01.2021 по 30.06.2021</w:t>
      </w:r>
      <w:r w:rsidRPr="00B56F67">
        <w:rPr>
          <w:sz w:val="28"/>
          <w:szCs w:val="28"/>
        </w:rPr>
        <w:t xml:space="preserve"> – </w:t>
      </w:r>
      <w:r w:rsidRPr="00B56F67">
        <w:rPr>
          <w:b/>
          <w:i/>
          <w:sz w:val="28"/>
          <w:szCs w:val="28"/>
        </w:rPr>
        <w:t>952,07</w:t>
      </w:r>
      <w:r w:rsidRPr="00B56F67">
        <w:rPr>
          <w:sz w:val="28"/>
          <w:szCs w:val="28"/>
        </w:rPr>
        <w:t xml:space="preserve"> тыс. руб.;</w:t>
      </w:r>
    </w:p>
    <w:p w:rsidR="00B56F67" w:rsidRPr="00B56F67" w:rsidRDefault="00B56F67" w:rsidP="00B56F67">
      <w:pPr>
        <w:ind w:right="281" w:firstLine="540"/>
        <w:jc w:val="both"/>
        <w:rPr>
          <w:sz w:val="28"/>
          <w:szCs w:val="28"/>
        </w:rPr>
      </w:pPr>
      <w:r w:rsidRPr="00B56F67">
        <w:rPr>
          <w:sz w:val="28"/>
          <w:szCs w:val="28"/>
        </w:rPr>
        <w:t xml:space="preserve">с </w:t>
      </w:r>
      <w:r w:rsidRPr="00B56F67">
        <w:rPr>
          <w:b/>
          <w:sz w:val="28"/>
          <w:szCs w:val="28"/>
        </w:rPr>
        <w:t>01.07.2021 по 31.12.2021</w:t>
      </w:r>
      <w:r w:rsidRPr="00B56F67">
        <w:rPr>
          <w:sz w:val="28"/>
          <w:szCs w:val="28"/>
        </w:rPr>
        <w:t xml:space="preserve"> </w:t>
      </w:r>
      <w:r w:rsidRPr="00B56F67">
        <w:rPr>
          <w:b/>
          <w:i/>
          <w:sz w:val="28"/>
          <w:szCs w:val="28"/>
        </w:rPr>
        <w:t>– 952,07</w:t>
      </w:r>
      <w:r w:rsidRPr="00B56F67">
        <w:rPr>
          <w:sz w:val="28"/>
          <w:szCs w:val="28"/>
        </w:rPr>
        <w:t xml:space="preserve"> тыс. руб. на уровне предыдущего периода календарной разбивки.</w:t>
      </w:r>
    </w:p>
    <w:p w:rsidR="00B56F67" w:rsidRPr="00B56F67" w:rsidRDefault="00B56F67" w:rsidP="00B56F67">
      <w:pPr>
        <w:tabs>
          <w:tab w:val="left" w:pos="1134"/>
        </w:tabs>
        <w:ind w:right="281"/>
        <w:jc w:val="center"/>
        <w:rPr>
          <w:b/>
          <w:sz w:val="32"/>
          <w:szCs w:val="32"/>
          <w:u w:val="single"/>
        </w:rPr>
      </w:pPr>
    </w:p>
    <w:bookmarkEnd w:id="21"/>
    <w:p w:rsidR="00B56F67" w:rsidRPr="00B56F67" w:rsidRDefault="00B56F67" w:rsidP="00B56F67">
      <w:pPr>
        <w:tabs>
          <w:tab w:val="left" w:pos="1134"/>
        </w:tabs>
        <w:ind w:right="281"/>
        <w:jc w:val="center"/>
        <w:rPr>
          <w:b/>
          <w:sz w:val="32"/>
          <w:szCs w:val="32"/>
          <w:u w:val="single"/>
        </w:rPr>
      </w:pPr>
      <w:r w:rsidRPr="00B56F67">
        <w:rPr>
          <w:b/>
          <w:sz w:val="32"/>
          <w:szCs w:val="32"/>
          <w:u w:val="single"/>
        </w:rPr>
        <w:t xml:space="preserve"> «Расходы на арендную плату»</w:t>
      </w:r>
    </w:p>
    <w:p w:rsidR="00B56F67" w:rsidRPr="00B56F67" w:rsidRDefault="00B56F67" w:rsidP="00B56F67">
      <w:pPr>
        <w:tabs>
          <w:tab w:val="left" w:pos="1134"/>
        </w:tabs>
        <w:ind w:right="281" w:firstLine="709"/>
        <w:jc w:val="both"/>
        <w:rPr>
          <w:color w:val="FF0000"/>
          <w:sz w:val="28"/>
          <w:szCs w:val="28"/>
        </w:rPr>
      </w:pPr>
    </w:p>
    <w:p w:rsidR="00B56F67" w:rsidRPr="00B56F67" w:rsidRDefault="00B56F67" w:rsidP="00B56F67">
      <w:pPr>
        <w:tabs>
          <w:tab w:val="left" w:pos="1134"/>
        </w:tabs>
        <w:ind w:right="281" w:firstLine="709"/>
        <w:jc w:val="both"/>
        <w:rPr>
          <w:sz w:val="28"/>
          <w:szCs w:val="28"/>
        </w:rPr>
      </w:pPr>
      <w:r w:rsidRPr="00B56F67">
        <w:rPr>
          <w:sz w:val="28"/>
          <w:szCs w:val="28"/>
        </w:rPr>
        <w:t xml:space="preserve">Организацией заявлены для учета в необходимой валовой выручке расходы по данной статье: </w:t>
      </w:r>
    </w:p>
    <w:p w:rsidR="00B56F67" w:rsidRPr="00B56F67" w:rsidRDefault="00B56F67" w:rsidP="00B56F67">
      <w:pPr>
        <w:tabs>
          <w:tab w:val="left" w:pos="1134"/>
        </w:tabs>
        <w:ind w:right="281" w:firstLine="709"/>
        <w:jc w:val="both"/>
        <w:rPr>
          <w:sz w:val="28"/>
          <w:szCs w:val="28"/>
        </w:rPr>
      </w:pPr>
      <w:r w:rsidRPr="00B56F67">
        <w:rPr>
          <w:sz w:val="28"/>
          <w:szCs w:val="28"/>
        </w:rPr>
        <w:t xml:space="preserve">- 2019 год в сумме </w:t>
      </w:r>
      <w:r w:rsidRPr="00B56F67">
        <w:rPr>
          <w:b/>
          <w:i/>
          <w:sz w:val="28"/>
          <w:szCs w:val="28"/>
        </w:rPr>
        <w:t xml:space="preserve">3850,00 </w:t>
      </w:r>
      <w:r w:rsidRPr="00B56F67">
        <w:rPr>
          <w:sz w:val="28"/>
          <w:szCs w:val="28"/>
        </w:rPr>
        <w:t>тыс. руб.;</w:t>
      </w:r>
    </w:p>
    <w:p w:rsidR="00B56F67" w:rsidRPr="00B56F67" w:rsidRDefault="00B56F67" w:rsidP="00B56F67">
      <w:pPr>
        <w:tabs>
          <w:tab w:val="left" w:pos="1134"/>
        </w:tabs>
        <w:ind w:right="281" w:firstLine="709"/>
        <w:jc w:val="both"/>
        <w:rPr>
          <w:sz w:val="28"/>
          <w:szCs w:val="28"/>
        </w:rPr>
      </w:pPr>
      <w:r w:rsidRPr="00B56F67">
        <w:rPr>
          <w:sz w:val="28"/>
          <w:szCs w:val="28"/>
        </w:rPr>
        <w:t xml:space="preserve">- 2020 год в сумме </w:t>
      </w:r>
      <w:r w:rsidRPr="00B56F67">
        <w:rPr>
          <w:b/>
          <w:i/>
          <w:sz w:val="28"/>
          <w:szCs w:val="28"/>
        </w:rPr>
        <w:t xml:space="preserve">3888,30 </w:t>
      </w:r>
      <w:r w:rsidRPr="00B56F67">
        <w:rPr>
          <w:sz w:val="28"/>
          <w:szCs w:val="28"/>
        </w:rPr>
        <w:t>тыс. руб.;</w:t>
      </w:r>
    </w:p>
    <w:p w:rsidR="00B56F67" w:rsidRPr="00B56F67" w:rsidRDefault="00B56F67" w:rsidP="00B56F67">
      <w:pPr>
        <w:tabs>
          <w:tab w:val="left" w:pos="1134"/>
        </w:tabs>
        <w:ind w:right="281" w:firstLine="709"/>
        <w:jc w:val="both"/>
        <w:rPr>
          <w:sz w:val="28"/>
          <w:szCs w:val="28"/>
        </w:rPr>
      </w:pPr>
      <w:r w:rsidRPr="00B56F67">
        <w:rPr>
          <w:sz w:val="28"/>
          <w:szCs w:val="28"/>
        </w:rPr>
        <w:t xml:space="preserve">- 2021 год в сумме </w:t>
      </w:r>
      <w:r w:rsidRPr="00B56F67">
        <w:rPr>
          <w:b/>
          <w:i/>
          <w:sz w:val="28"/>
          <w:szCs w:val="28"/>
        </w:rPr>
        <w:t xml:space="preserve">3929,50 </w:t>
      </w:r>
      <w:r w:rsidRPr="00B56F67">
        <w:rPr>
          <w:sz w:val="28"/>
          <w:szCs w:val="28"/>
        </w:rPr>
        <w:t>тыс. руб.</w:t>
      </w:r>
    </w:p>
    <w:p w:rsidR="00B56F67" w:rsidRPr="00B56F67" w:rsidRDefault="00B56F67" w:rsidP="00B56F67">
      <w:pPr>
        <w:tabs>
          <w:tab w:val="left" w:pos="1134"/>
        </w:tabs>
        <w:ind w:right="281" w:firstLine="709"/>
        <w:jc w:val="both"/>
        <w:rPr>
          <w:color w:val="000000"/>
          <w:sz w:val="28"/>
          <w:szCs w:val="28"/>
        </w:rPr>
      </w:pPr>
      <w:r w:rsidRPr="00B56F67">
        <w:rPr>
          <w:color w:val="000000"/>
          <w:sz w:val="28"/>
          <w:szCs w:val="28"/>
        </w:rPr>
        <w:t>Расходы на аренду приняты в расчет тарифа на экономически обоснованном уровне, а именно:</w:t>
      </w:r>
    </w:p>
    <w:p w:rsidR="00B56F67" w:rsidRPr="00B56F67" w:rsidRDefault="00B56F67" w:rsidP="00B56F67">
      <w:pPr>
        <w:tabs>
          <w:tab w:val="left" w:pos="1134"/>
        </w:tabs>
        <w:ind w:right="281" w:firstLine="709"/>
        <w:jc w:val="both"/>
        <w:rPr>
          <w:color w:val="000000"/>
          <w:sz w:val="28"/>
          <w:szCs w:val="28"/>
        </w:rPr>
      </w:pPr>
      <w:r w:rsidRPr="00B56F67">
        <w:rPr>
          <w:color w:val="000000"/>
          <w:sz w:val="28"/>
          <w:szCs w:val="28"/>
        </w:rPr>
        <w:t>- по договору №1 от 03.12.2017 с КУМИ в сумме 862,4 тыс. руб.;</w:t>
      </w:r>
    </w:p>
    <w:p w:rsidR="00B56F67" w:rsidRPr="00B56F67" w:rsidRDefault="00B56F67" w:rsidP="00B56F67">
      <w:pPr>
        <w:tabs>
          <w:tab w:val="left" w:pos="1134"/>
        </w:tabs>
        <w:ind w:right="281" w:firstLine="709"/>
        <w:jc w:val="both"/>
        <w:rPr>
          <w:color w:val="000000"/>
          <w:sz w:val="28"/>
          <w:szCs w:val="28"/>
        </w:rPr>
      </w:pPr>
      <w:r w:rsidRPr="00B56F67">
        <w:rPr>
          <w:color w:val="000000"/>
          <w:sz w:val="28"/>
          <w:szCs w:val="28"/>
        </w:rPr>
        <w:t xml:space="preserve">- по договору №5 от 01.06.2013 с учетом доп. соглашения от 17.08.2018 в сумме -507,6 тыс. рублей (423,3 тыс. руб. плюс 84,3 </w:t>
      </w:r>
      <w:proofErr w:type="spellStart"/>
      <w:r w:rsidRPr="00B56F67">
        <w:rPr>
          <w:color w:val="000000"/>
          <w:sz w:val="28"/>
          <w:szCs w:val="28"/>
        </w:rPr>
        <w:t>тыс.руб</w:t>
      </w:r>
      <w:proofErr w:type="spellEnd"/>
      <w:r w:rsidRPr="00B56F67">
        <w:rPr>
          <w:color w:val="000000"/>
          <w:sz w:val="28"/>
          <w:szCs w:val="28"/>
        </w:rPr>
        <w:t>.);</w:t>
      </w:r>
    </w:p>
    <w:p w:rsidR="00B56F67" w:rsidRPr="00B56F67" w:rsidRDefault="00B56F67" w:rsidP="00B56F67">
      <w:pPr>
        <w:tabs>
          <w:tab w:val="left" w:pos="1134"/>
        </w:tabs>
        <w:ind w:right="281" w:firstLine="709"/>
        <w:jc w:val="both"/>
        <w:rPr>
          <w:color w:val="000000"/>
          <w:sz w:val="28"/>
          <w:szCs w:val="28"/>
        </w:rPr>
      </w:pPr>
      <w:r w:rsidRPr="00B56F67">
        <w:rPr>
          <w:color w:val="000000"/>
          <w:sz w:val="28"/>
          <w:szCs w:val="28"/>
        </w:rPr>
        <w:t xml:space="preserve"> - по договору аренды №1 от 03.12.2018 с ООО «</w:t>
      </w:r>
      <w:proofErr w:type="spellStart"/>
      <w:r w:rsidRPr="00B56F67">
        <w:rPr>
          <w:color w:val="000000"/>
          <w:sz w:val="28"/>
          <w:szCs w:val="28"/>
        </w:rPr>
        <w:t>СибДорСтрой</w:t>
      </w:r>
      <w:proofErr w:type="spellEnd"/>
      <w:r w:rsidRPr="00B56F67">
        <w:rPr>
          <w:color w:val="000000"/>
          <w:sz w:val="28"/>
          <w:szCs w:val="28"/>
        </w:rPr>
        <w:t>», согласно расчету по п. 29 Методических указаний №1746-</w:t>
      </w:r>
      <w:proofErr w:type="gramStart"/>
      <w:r w:rsidRPr="00B56F67">
        <w:rPr>
          <w:color w:val="000000"/>
          <w:sz w:val="28"/>
          <w:szCs w:val="28"/>
        </w:rPr>
        <w:t>э,  в</w:t>
      </w:r>
      <w:proofErr w:type="gramEnd"/>
      <w:r w:rsidRPr="00B56F67">
        <w:rPr>
          <w:color w:val="000000"/>
          <w:sz w:val="28"/>
          <w:szCs w:val="28"/>
        </w:rPr>
        <w:t xml:space="preserve"> сумме 872,40 </w:t>
      </w:r>
      <w:proofErr w:type="spellStart"/>
      <w:r w:rsidRPr="00B56F67">
        <w:rPr>
          <w:color w:val="000000"/>
          <w:sz w:val="28"/>
          <w:szCs w:val="28"/>
        </w:rPr>
        <w:t>тыс.руб</w:t>
      </w:r>
      <w:proofErr w:type="spellEnd"/>
      <w:r w:rsidRPr="00B56F67">
        <w:rPr>
          <w:color w:val="000000"/>
          <w:sz w:val="28"/>
          <w:szCs w:val="28"/>
        </w:rPr>
        <w:t xml:space="preserve">. </w:t>
      </w:r>
    </w:p>
    <w:p w:rsidR="00B56F67" w:rsidRPr="00B56F67" w:rsidRDefault="00B56F67" w:rsidP="00B56F67">
      <w:pPr>
        <w:tabs>
          <w:tab w:val="left" w:pos="1134"/>
        </w:tabs>
        <w:ind w:right="281" w:firstLine="709"/>
        <w:jc w:val="both"/>
        <w:rPr>
          <w:color w:val="000000"/>
          <w:sz w:val="28"/>
          <w:szCs w:val="28"/>
        </w:rPr>
      </w:pPr>
      <w:r w:rsidRPr="00B56F67">
        <w:rPr>
          <w:color w:val="000000"/>
          <w:sz w:val="28"/>
          <w:szCs w:val="28"/>
        </w:rPr>
        <w:lastRenderedPageBreak/>
        <w:t xml:space="preserve">При расчете арендной платы учтены только затраты на аренду ОС, по которым срок полезного использования не истек и начисляется амортизация, которая входит в состав затрат арендой платы. </w:t>
      </w:r>
    </w:p>
    <w:p w:rsidR="00B56F67" w:rsidRPr="00B56F67" w:rsidRDefault="00B56F67" w:rsidP="00B56F67">
      <w:pPr>
        <w:tabs>
          <w:tab w:val="left" w:pos="1134"/>
        </w:tabs>
        <w:ind w:right="281" w:firstLine="709"/>
        <w:jc w:val="both"/>
        <w:rPr>
          <w:sz w:val="28"/>
          <w:szCs w:val="28"/>
        </w:rPr>
      </w:pPr>
      <w:r w:rsidRPr="00B56F67">
        <w:rPr>
          <w:sz w:val="28"/>
          <w:szCs w:val="28"/>
        </w:rPr>
        <w:t xml:space="preserve">Расходы в 2019 г. в пересчете на 341 день составили в сумме </w:t>
      </w:r>
      <w:r w:rsidRPr="00B56F67">
        <w:rPr>
          <w:b/>
          <w:i/>
          <w:sz w:val="28"/>
          <w:szCs w:val="28"/>
        </w:rPr>
        <w:t xml:space="preserve">2094,95 </w:t>
      </w:r>
      <w:r w:rsidRPr="00B56F67">
        <w:rPr>
          <w:sz w:val="28"/>
          <w:szCs w:val="28"/>
        </w:rPr>
        <w:t>тыс. руб.  по периодам календарной разбивки приняты на следующем уровне:</w:t>
      </w:r>
    </w:p>
    <w:p w:rsidR="00B56F67" w:rsidRPr="00B56F67" w:rsidRDefault="00B56F67" w:rsidP="00B56F67">
      <w:pPr>
        <w:tabs>
          <w:tab w:val="left" w:pos="1134"/>
        </w:tabs>
        <w:ind w:right="281" w:firstLine="709"/>
        <w:jc w:val="both"/>
        <w:rPr>
          <w:sz w:val="28"/>
          <w:szCs w:val="28"/>
        </w:rPr>
      </w:pPr>
      <w:r w:rsidRPr="00B56F67">
        <w:rPr>
          <w:b/>
          <w:sz w:val="28"/>
          <w:szCs w:val="28"/>
        </w:rPr>
        <w:t>- с 25.01.2019 по 30.06.2019</w:t>
      </w:r>
      <w:r w:rsidRPr="00B56F67">
        <w:rPr>
          <w:sz w:val="28"/>
          <w:szCs w:val="28"/>
        </w:rPr>
        <w:t xml:space="preserve"> – </w:t>
      </w:r>
      <w:r w:rsidRPr="00B56F67">
        <w:rPr>
          <w:b/>
          <w:i/>
          <w:sz w:val="28"/>
          <w:szCs w:val="28"/>
        </w:rPr>
        <w:t xml:space="preserve">47,45 </w:t>
      </w:r>
      <w:r w:rsidRPr="00B56F67">
        <w:rPr>
          <w:sz w:val="28"/>
          <w:szCs w:val="28"/>
        </w:rPr>
        <w:t xml:space="preserve">тыс. руб.; </w:t>
      </w:r>
    </w:p>
    <w:p w:rsidR="00B56F67" w:rsidRPr="00B56F67" w:rsidRDefault="00B56F67" w:rsidP="00B56F67">
      <w:pPr>
        <w:tabs>
          <w:tab w:val="left" w:pos="1134"/>
        </w:tabs>
        <w:ind w:right="281" w:firstLine="709"/>
        <w:jc w:val="both"/>
        <w:rPr>
          <w:sz w:val="28"/>
          <w:szCs w:val="28"/>
        </w:rPr>
      </w:pPr>
      <w:r w:rsidRPr="00B56F67">
        <w:rPr>
          <w:b/>
          <w:sz w:val="28"/>
          <w:szCs w:val="28"/>
        </w:rPr>
        <w:t>- с</w:t>
      </w:r>
      <w:r w:rsidRPr="00B56F67">
        <w:rPr>
          <w:sz w:val="28"/>
          <w:szCs w:val="28"/>
        </w:rPr>
        <w:t xml:space="preserve"> </w:t>
      </w:r>
      <w:r w:rsidRPr="00B56F67">
        <w:rPr>
          <w:b/>
          <w:sz w:val="28"/>
          <w:szCs w:val="28"/>
        </w:rPr>
        <w:t>01.07.2019 по 31.12.2019</w:t>
      </w:r>
      <w:r w:rsidRPr="00B56F67">
        <w:rPr>
          <w:sz w:val="28"/>
          <w:szCs w:val="28"/>
        </w:rPr>
        <w:t xml:space="preserve"> – </w:t>
      </w:r>
      <w:r w:rsidRPr="00B56F67">
        <w:rPr>
          <w:b/>
          <w:i/>
          <w:sz w:val="28"/>
          <w:szCs w:val="28"/>
        </w:rPr>
        <w:t>2047,50</w:t>
      </w:r>
      <w:r w:rsidRPr="00B56F67">
        <w:rPr>
          <w:sz w:val="28"/>
          <w:szCs w:val="28"/>
        </w:rPr>
        <w:t xml:space="preserve"> тыс. руб.</w:t>
      </w:r>
    </w:p>
    <w:p w:rsidR="00B56F67" w:rsidRPr="00B56F67" w:rsidRDefault="00B56F67" w:rsidP="00B56F67">
      <w:pPr>
        <w:tabs>
          <w:tab w:val="left" w:pos="1134"/>
        </w:tabs>
        <w:ind w:right="281" w:firstLine="709"/>
        <w:jc w:val="both"/>
        <w:rPr>
          <w:sz w:val="28"/>
          <w:szCs w:val="28"/>
        </w:rPr>
      </w:pPr>
      <w:r w:rsidRPr="00B56F67">
        <w:rPr>
          <w:sz w:val="28"/>
          <w:szCs w:val="28"/>
        </w:rPr>
        <w:t>Расходы в 2020г. по периодам календарной разбивки приняты в расчет тарифа на экономически обоснованном уровне</w:t>
      </w:r>
      <w:r w:rsidRPr="00B56F67">
        <w:rPr>
          <w:szCs w:val="20"/>
        </w:rPr>
        <w:t xml:space="preserve"> </w:t>
      </w:r>
      <w:r w:rsidRPr="00B56F67">
        <w:rPr>
          <w:sz w:val="28"/>
          <w:szCs w:val="28"/>
        </w:rPr>
        <w:t xml:space="preserve">в сумме </w:t>
      </w:r>
      <w:r w:rsidRPr="00B56F67">
        <w:rPr>
          <w:b/>
          <w:i/>
          <w:sz w:val="28"/>
          <w:szCs w:val="28"/>
        </w:rPr>
        <w:t>2242,40</w:t>
      </w:r>
      <w:r w:rsidRPr="00B56F67">
        <w:rPr>
          <w:sz w:val="28"/>
          <w:szCs w:val="28"/>
        </w:rPr>
        <w:t xml:space="preserve"> тыс. руб., а именно:</w:t>
      </w:r>
    </w:p>
    <w:p w:rsidR="00B56F67" w:rsidRPr="00B56F67" w:rsidRDefault="00B56F67" w:rsidP="00B56F67">
      <w:pPr>
        <w:tabs>
          <w:tab w:val="left" w:pos="1134"/>
        </w:tabs>
        <w:ind w:right="281" w:firstLine="709"/>
        <w:jc w:val="both"/>
        <w:rPr>
          <w:sz w:val="28"/>
          <w:szCs w:val="28"/>
        </w:rPr>
      </w:pPr>
      <w:r w:rsidRPr="00B56F67">
        <w:rPr>
          <w:sz w:val="28"/>
          <w:szCs w:val="28"/>
        </w:rPr>
        <w:t>- по договору №1 от 03.12.2017 с КУМИ в сумме 862,4 тыс. руб.;</w:t>
      </w:r>
    </w:p>
    <w:p w:rsidR="00B56F67" w:rsidRPr="00B56F67" w:rsidRDefault="00B56F67" w:rsidP="00B56F67">
      <w:pPr>
        <w:tabs>
          <w:tab w:val="left" w:pos="1134"/>
        </w:tabs>
        <w:ind w:right="281" w:firstLine="709"/>
        <w:jc w:val="both"/>
        <w:rPr>
          <w:sz w:val="28"/>
          <w:szCs w:val="28"/>
        </w:rPr>
      </w:pPr>
      <w:r w:rsidRPr="00B56F67">
        <w:rPr>
          <w:sz w:val="28"/>
          <w:szCs w:val="28"/>
        </w:rPr>
        <w:t xml:space="preserve">- по договору №5 от 01.06.2013 с учетом доп. соглашения от 17.08.2018 в сумме -507,6 </w:t>
      </w:r>
      <w:proofErr w:type="spellStart"/>
      <w:r w:rsidRPr="00B56F67">
        <w:rPr>
          <w:sz w:val="28"/>
          <w:szCs w:val="28"/>
        </w:rPr>
        <w:t>тыс.руб</w:t>
      </w:r>
      <w:proofErr w:type="spellEnd"/>
      <w:r w:rsidRPr="00B56F67">
        <w:rPr>
          <w:sz w:val="28"/>
          <w:szCs w:val="28"/>
        </w:rPr>
        <w:t xml:space="preserve">. (423,3 тыс. руб. плюс 84,3 </w:t>
      </w:r>
      <w:proofErr w:type="spellStart"/>
      <w:r w:rsidRPr="00B56F67">
        <w:rPr>
          <w:sz w:val="28"/>
          <w:szCs w:val="28"/>
        </w:rPr>
        <w:t>тыс.руб</w:t>
      </w:r>
      <w:proofErr w:type="spellEnd"/>
      <w:r w:rsidRPr="00B56F67">
        <w:rPr>
          <w:sz w:val="28"/>
          <w:szCs w:val="28"/>
        </w:rPr>
        <w:t>.);</w:t>
      </w:r>
    </w:p>
    <w:p w:rsidR="00B56F67" w:rsidRPr="00B56F67" w:rsidRDefault="00B56F67" w:rsidP="00B56F67">
      <w:pPr>
        <w:tabs>
          <w:tab w:val="left" w:pos="1134"/>
        </w:tabs>
        <w:ind w:right="281" w:firstLine="709"/>
        <w:jc w:val="both"/>
        <w:rPr>
          <w:sz w:val="28"/>
          <w:szCs w:val="28"/>
        </w:rPr>
      </w:pPr>
      <w:r w:rsidRPr="00B56F67">
        <w:rPr>
          <w:sz w:val="28"/>
          <w:szCs w:val="28"/>
        </w:rPr>
        <w:t>- по договору аренды №1 от 03.12.2018 с ООО «</w:t>
      </w:r>
      <w:proofErr w:type="spellStart"/>
      <w:r w:rsidRPr="00B56F67">
        <w:rPr>
          <w:sz w:val="28"/>
          <w:szCs w:val="28"/>
        </w:rPr>
        <w:t>СибДорСтрой</w:t>
      </w:r>
      <w:proofErr w:type="spellEnd"/>
      <w:r w:rsidRPr="00B56F67">
        <w:rPr>
          <w:sz w:val="28"/>
          <w:szCs w:val="28"/>
        </w:rPr>
        <w:t>», согласно расчету по п. 29 Методических указаний №1746-</w:t>
      </w:r>
      <w:proofErr w:type="gramStart"/>
      <w:r w:rsidRPr="00B56F67">
        <w:rPr>
          <w:sz w:val="28"/>
          <w:szCs w:val="28"/>
        </w:rPr>
        <w:t>э,  в</w:t>
      </w:r>
      <w:proofErr w:type="gramEnd"/>
      <w:r w:rsidRPr="00B56F67">
        <w:rPr>
          <w:sz w:val="28"/>
          <w:szCs w:val="28"/>
        </w:rPr>
        <w:t xml:space="preserve"> сумме 872,40 </w:t>
      </w:r>
      <w:proofErr w:type="spellStart"/>
      <w:r w:rsidRPr="00B56F67">
        <w:rPr>
          <w:sz w:val="28"/>
          <w:szCs w:val="28"/>
        </w:rPr>
        <w:t>тыс.руб</w:t>
      </w:r>
      <w:proofErr w:type="spellEnd"/>
      <w:r w:rsidRPr="00B56F67">
        <w:rPr>
          <w:sz w:val="28"/>
          <w:szCs w:val="28"/>
        </w:rPr>
        <w:t xml:space="preserve">. </w:t>
      </w:r>
    </w:p>
    <w:p w:rsidR="00B56F67" w:rsidRPr="00B56F67" w:rsidRDefault="00B56F67" w:rsidP="00B56F67">
      <w:pPr>
        <w:tabs>
          <w:tab w:val="left" w:pos="1134"/>
        </w:tabs>
        <w:ind w:right="281" w:firstLine="709"/>
        <w:jc w:val="both"/>
        <w:rPr>
          <w:sz w:val="28"/>
          <w:szCs w:val="28"/>
        </w:rPr>
      </w:pPr>
      <w:r w:rsidRPr="00B56F67">
        <w:rPr>
          <w:sz w:val="28"/>
          <w:szCs w:val="28"/>
        </w:rPr>
        <w:t>При расчете арендной платы учтены только затраты на аренду ОС, по которым срок полезного использования не истек и начисляется амортизация, которая входит в состав затрат арендой платы.</w:t>
      </w:r>
    </w:p>
    <w:p w:rsidR="00B56F67" w:rsidRPr="00B56F67" w:rsidRDefault="00B56F67" w:rsidP="00B56F67">
      <w:pPr>
        <w:tabs>
          <w:tab w:val="left" w:pos="1134"/>
        </w:tabs>
        <w:ind w:right="281" w:firstLine="709"/>
        <w:jc w:val="both"/>
        <w:rPr>
          <w:sz w:val="28"/>
          <w:szCs w:val="28"/>
        </w:rPr>
      </w:pPr>
      <w:r w:rsidRPr="00B56F67">
        <w:rPr>
          <w:sz w:val="28"/>
          <w:szCs w:val="28"/>
        </w:rPr>
        <w:t>С разбивкой по периодам:</w:t>
      </w:r>
    </w:p>
    <w:p w:rsidR="00B56F67" w:rsidRPr="00B56F67" w:rsidRDefault="00B56F67" w:rsidP="00B56F67">
      <w:pPr>
        <w:tabs>
          <w:tab w:val="left" w:pos="1134"/>
        </w:tabs>
        <w:ind w:right="281" w:firstLine="709"/>
        <w:jc w:val="both"/>
        <w:rPr>
          <w:sz w:val="28"/>
          <w:szCs w:val="28"/>
        </w:rPr>
      </w:pPr>
      <w:r w:rsidRPr="00B56F67">
        <w:rPr>
          <w:b/>
          <w:sz w:val="28"/>
          <w:szCs w:val="28"/>
        </w:rPr>
        <w:t>- с</w:t>
      </w:r>
      <w:r w:rsidRPr="00B56F67">
        <w:rPr>
          <w:sz w:val="28"/>
          <w:szCs w:val="28"/>
        </w:rPr>
        <w:t xml:space="preserve"> </w:t>
      </w:r>
      <w:r w:rsidRPr="00B56F67">
        <w:rPr>
          <w:b/>
          <w:sz w:val="28"/>
          <w:szCs w:val="28"/>
        </w:rPr>
        <w:t>01.01.2020 по 30.06.2020</w:t>
      </w:r>
      <w:r w:rsidRPr="00B56F67">
        <w:rPr>
          <w:sz w:val="28"/>
          <w:szCs w:val="28"/>
        </w:rPr>
        <w:t xml:space="preserve"> – </w:t>
      </w:r>
      <w:r w:rsidRPr="00B56F67">
        <w:rPr>
          <w:b/>
          <w:i/>
          <w:sz w:val="28"/>
          <w:szCs w:val="28"/>
        </w:rPr>
        <w:t xml:space="preserve">1121,20 </w:t>
      </w:r>
      <w:r w:rsidRPr="00B56F67">
        <w:rPr>
          <w:sz w:val="28"/>
          <w:szCs w:val="28"/>
        </w:rPr>
        <w:t>тыс. руб</w:t>
      </w:r>
      <w:bookmarkStart w:id="22" w:name="_Hlk536544472"/>
      <w:r w:rsidRPr="00B56F67">
        <w:rPr>
          <w:sz w:val="28"/>
          <w:szCs w:val="28"/>
        </w:rPr>
        <w:t xml:space="preserve">.; </w:t>
      </w:r>
      <w:bookmarkEnd w:id="22"/>
    </w:p>
    <w:p w:rsidR="00B56F67" w:rsidRPr="00B56F67" w:rsidRDefault="00B56F67" w:rsidP="00B56F67">
      <w:pPr>
        <w:tabs>
          <w:tab w:val="left" w:pos="1134"/>
        </w:tabs>
        <w:ind w:right="281" w:firstLine="709"/>
        <w:jc w:val="both"/>
        <w:rPr>
          <w:sz w:val="28"/>
          <w:szCs w:val="28"/>
        </w:rPr>
      </w:pPr>
      <w:r w:rsidRPr="00B56F67">
        <w:rPr>
          <w:b/>
          <w:sz w:val="28"/>
          <w:szCs w:val="28"/>
        </w:rPr>
        <w:t>- с</w:t>
      </w:r>
      <w:r w:rsidRPr="00B56F67">
        <w:rPr>
          <w:sz w:val="28"/>
          <w:szCs w:val="28"/>
        </w:rPr>
        <w:t xml:space="preserve"> </w:t>
      </w:r>
      <w:r w:rsidRPr="00B56F67">
        <w:rPr>
          <w:b/>
          <w:sz w:val="28"/>
          <w:szCs w:val="28"/>
        </w:rPr>
        <w:t>01.07.2020 по 31.12.2020</w:t>
      </w:r>
      <w:r w:rsidRPr="00B56F67">
        <w:rPr>
          <w:sz w:val="28"/>
          <w:szCs w:val="28"/>
        </w:rPr>
        <w:t xml:space="preserve"> – </w:t>
      </w:r>
      <w:r w:rsidRPr="00B56F67">
        <w:rPr>
          <w:b/>
          <w:i/>
          <w:sz w:val="28"/>
          <w:szCs w:val="28"/>
        </w:rPr>
        <w:t xml:space="preserve">1121,20 </w:t>
      </w:r>
      <w:r w:rsidRPr="00B56F67">
        <w:rPr>
          <w:sz w:val="28"/>
          <w:szCs w:val="28"/>
        </w:rPr>
        <w:t>тыс. руб.;</w:t>
      </w:r>
    </w:p>
    <w:p w:rsidR="00B56F67" w:rsidRPr="00B56F67" w:rsidRDefault="00B56F67" w:rsidP="00B56F67">
      <w:pPr>
        <w:tabs>
          <w:tab w:val="left" w:pos="1134"/>
        </w:tabs>
        <w:ind w:right="281" w:firstLine="709"/>
        <w:jc w:val="both"/>
        <w:rPr>
          <w:sz w:val="28"/>
          <w:szCs w:val="28"/>
        </w:rPr>
      </w:pPr>
      <w:r w:rsidRPr="00B56F67">
        <w:rPr>
          <w:sz w:val="28"/>
          <w:szCs w:val="28"/>
        </w:rPr>
        <w:t xml:space="preserve">В 2021 году затраты на арендную плату приняты на уровне 2020 года в сумме </w:t>
      </w:r>
      <w:r w:rsidRPr="00B56F67">
        <w:rPr>
          <w:b/>
          <w:i/>
          <w:sz w:val="28"/>
          <w:szCs w:val="28"/>
        </w:rPr>
        <w:t xml:space="preserve">2242,40 </w:t>
      </w:r>
      <w:r w:rsidRPr="00B56F67">
        <w:rPr>
          <w:sz w:val="28"/>
          <w:szCs w:val="28"/>
        </w:rPr>
        <w:t>тыс. руб. с разбивкой по периодам:</w:t>
      </w:r>
    </w:p>
    <w:p w:rsidR="00B56F67" w:rsidRPr="00B56F67" w:rsidRDefault="00B56F67" w:rsidP="00B56F67">
      <w:pPr>
        <w:tabs>
          <w:tab w:val="left" w:pos="1134"/>
        </w:tabs>
        <w:ind w:right="281" w:firstLine="709"/>
        <w:jc w:val="both"/>
        <w:rPr>
          <w:sz w:val="28"/>
          <w:szCs w:val="28"/>
        </w:rPr>
      </w:pPr>
      <w:r w:rsidRPr="00B56F67">
        <w:rPr>
          <w:b/>
          <w:sz w:val="28"/>
          <w:szCs w:val="28"/>
        </w:rPr>
        <w:t>- с</w:t>
      </w:r>
      <w:r w:rsidRPr="00B56F67">
        <w:rPr>
          <w:sz w:val="28"/>
          <w:szCs w:val="28"/>
        </w:rPr>
        <w:t xml:space="preserve"> </w:t>
      </w:r>
      <w:r w:rsidRPr="00B56F67">
        <w:rPr>
          <w:b/>
          <w:sz w:val="28"/>
          <w:szCs w:val="28"/>
        </w:rPr>
        <w:t xml:space="preserve">01.01.2021 по 30.06.2021 </w:t>
      </w:r>
      <w:r w:rsidRPr="00B56F67">
        <w:rPr>
          <w:sz w:val="28"/>
          <w:szCs w:val="28"/>
        </w:rPr>
        <w:t xml:space="preserve">– </w:t>
      </w:r>
      <w:r w:rsidRPr="00B56F67">
        <w:rPr>
          <w:b/>
          <w:i/>
          <w:sz w:val="28"/>
          <w:szCs w:val="28"/>
        </w:rPr>
        <w:t>691,</w:t>
      </w:r>
      <w:proofErr w:type="gramStart"/>
      <w:r w:rsidRPr="00B56F67">
        <w:rPr>
          <w:b/>
          <w:i/>
          <w:sz w:val="28"/>
          <w:szCs w:val="28"/>
        </w:rPr>
        <w:t xml:space="preserve">21  </w:t>
      </w:r>
      <w:r w:rsidRPr="00B56F67">
        <w:rPr>
          <w:sz w:val="28"/>
          <w:szCs w:val="28"/>
        </w:rPr>
        <w:t>тыс.</w:t>
      </w:r>
      <w:proofErr w:type="gramEnd"/>
      <w:r w:rsidRPr="00B56F67">
        <w:rPr>
          <w:sz w:val="28"/>
          <w:szCs w:val="28"/>
        </w:rPr>
        <w:t xml:space="preserve"> руб.;</w:t>
      </w:r>
    </w:p>
    <w:p w:rsidR="00B56F67" w:rsidRPr="00B56F67" w:rsidRDefault="00B56F67" w:rsidP="00B56F67">
      <w:pPr>
        <w:tabs>
          <w:tab w:val="left" w:pos="1134"/>
        </w:tabs>
        <w:ind w:right="281" w:firstLine="709"/>
        <w:jc w:val="both"/>
        <w:rPr>
          <w:sz w:val="28"/>
          <w:szCs w:val="28"/>
        </w:rPr>
      </w:pPr>
      <w:r w:rsidRPr="00B56F67">
        <w:rPr>
          <w:b/>
          <w:sz w:val="28"/>
          <w:szCs w:val="28"/>
        </w:rPr>
        <w:t>- с</w:t>
      </w:r>
      <w:r w:rsidRPr="00B56F67">
        <w:rPr>
          <w:sz w:val="28"/>
          <w:szCs w:val="28"/>
        </w:rPr>
        <w:t xml:space="preserve"> </w:t>
      </w:r>
      <w:r w:rsidRPr="00B56F67">
        <w:rPr>
          <w:b/>
          <w:sz w:val="28"/>
          <w:szCs w:val="28"/>
        </w:rPr>
        <w:t>01.07.2021 по 31.12.2021</w:t>
      </w:r>
      <w:r w:rsidRPr="00B56F67">
        <w:rPr>
          <w:sz w:val="28"/>
          <w:szCs w:val="28"/>
        </w:rPr>
        <w:t xml:space="preserve"> – </w:t>
      </w:r>
      <w:r w:rsidRPr="00B56F67">
        <w:rPr>
          <w:b/>
          <w:i/>
          <w:sz w:val="28"/>
          <w:szCs w:val="28"/>
        </w:rPr>
        <w:t xml:space="preserve">1551,20 </w:t>
      </w:r>
      <w:r w:rsidRPr="00B56F67">
        <w:rPr>
          <w:sz w:val="28"/>
          <w:szCs w:val="28"/>
        </w:rPr>
        <w:t>тыс. руб.</w:t>
      </w:r>
    </w:p>
    <w:p w:rsidR="00B56F67" w:rsidRPr="00B56F67" w:rsidRDefault="00B56F67" w:rsidP="00B56F67">
      <w:pPr>
        <w:tabs>
          <w:tab w:val="left" w:pos="1134"/>
        </w:tabs>
        <w:ind w:right="281" w:firstLine="709"/>
        <w:jc w:val="both"/>
        <w:rPr>
          <w:sz w:val="28"/>
          <w:szCs w:val="28"/>
        </w:rPr>
      </w:pPr>
    </w:p>
    <w:p w:rsidR="00B56F67" w:rsidRPr="00B56F67" w:rsidRDefault="00B56F67" w:rsidP="00B56F67">
      <w:pPr>
        <w:tabs>
          <w:tab w:val="left" w:pos="1134"/>
        </w:tabs>
        <w:ind w:right="281"/>
        <w:jc w:val="center"/>
        <w:rPr>
          <w:b/>
          <w:sz w:val="32"/>
          <w:szCs w:val="32"/>
          <w:u w:val="single"/>
        </w:rPr>
      </w:pPr>
      <w:r w:rsidRPr="00B56F67">
        <w:rPr>
          <w:b/>
          <w:sz w:val="32"/>
          <w:szCs w:val="32"/>
          <w:u w:val="single"/>
        </w:rPr>
        <w:t>«Расходы, связанные с оплатой налогов и сборов»</w:t>
      </w:r>
    </w:p>
    <w:p w:rsidR="00B56F67" w:rsidRPr="00B56F67" w:rsidRDefault="00B56F67" w:rsidP="00B56F67">
      <w:pPr>
        <w:tabs>
          <w:tab w:val="left" w:pos="1134"/>
        </w:tabs>
        <w:ind w:right="281" w:firstLine="709"/>
        <w:jc w:val="center"/>
        <w:rPr>
          <w:b/>
          <w:color w:val="FF0000"/>
          <w:sz w:val="32"/>
          <w:szCs w:val="32"/>
          <w:u w:val="single"/>
        </w:rPr>
      </w:pPr>
    </w:p>
    <w:p w:rsidR="00B56F67" w:rsidRPr="00B56F67" w:rsidRDefault="00B56F67" w:rsidP="00B56F67">
      <w:pPr>
        <w:ind w:right="281" w:firstLine="567"/>
        <w:jc w:val="both"/>
        <w:rPr>
          <w:sz w:val="28"/>
          <w:szCs w:val="28"/>
        </w:rPr>
      </w:pPr>
      <w:r w:rsidRPr="00B56F67">
        <w:rPr>
          <w:sz w:val="28"/>
          <w:szCs w:val="28"/>
        </w:rPr>
        <w:t>При определении размера расходов, связанных с уплатой налогов и сборов, учитываются:</w:t>
      </w:r>
    </w:p>
    <w:p w:rsidR="00B56F67" w:rsidRPr="00B56F67" w:rsidRDefault="00B56F67" w:rsidP="00B56F67">
      <w:pPr>
        <w:ind w:right="281" w:firstLine="540"/>
        <w:jc w:val="both"/>
        <w:rPr>
          <w:sz w:val="28"/>
          <w:szCs w:val="28"/>
        </w:rPr>
      </w:pPr>
      <w:r w:rsidRPr="00B56F67">
        <w:rPr>
          <w:sz w:val="28"/>
          <w:szCs w:val="28"/>
        </w:rPr>
        <w:t>налог на прибыль;</w:t>
      </w:r>
    </w:p>
    <w:p w:rsidR="00B56F67" w:rsidRPr="00B56F67" w:rsidRDefault="00B56F67" w:rsidP="00B56F67">
      <w:pPr>
        <w:ind w:right="281" w:firstLine="540"/>
        <w:jc w:val="both"/>
        <w:rPr>
          <w:sz w:val="28"/>
          <w:szCs w:val="28"/>
        </w:rPr>
      </w:pPr>
      <w:r w:rsidRPr="00B56F67">
        <w:rPr>
          <w:sz w:val="28"/>
          <w:szCs w:val="28"/>
        </w:rPr>
        <w:t>налог на имущество организаций;</w:t>
      </w:r>
    </w:p>
    <w:p w:rsidR="00B56F67" w:rsidRPr="00B56F67" w:rsidRDefault="00B56F67" w:rsidP="00B56F67">
      <w:pPr>
        <w:ind w:right="281" w:firstLine="540"/>
        <w:jc w:val="both"/>
        <w:rPr>
          <w:sz w:val="28"/>
          <w:szCs w:val="28"/>
        </w:rPr>
      </w:pPr>
      <w:r w:rsidRPr="00B56F67">
        <w:rPr>
          <w:sz w:val="28"/>
          <w:szCs w:val="28"/>
        </w:rPr>
        <w:t>земельный налог;</w:t>
      </w:r>
    </w:p>
    <w:p w:rsidR="00B56F67" w:rsidRPr="00B56F67" w:rsidRDefault="00B56F67" w:rsidP="00B56F67">
      <w:pPr>
        <w:ind w:right="281" w:firstLine="540"/>
        <w:jc w:val="both"/>
        <w:rPr>
          <w:sz w:val="28"/>
          <w:szCs w:val="28"/>
        </w:rPr>
      </w:pPr>
      <w:r w:rsidRPr="00B56F67">
        <w:rPr>
          <w:sz w:val="28"/>
          <w:szCs w:val="28"/>
        </w:rPr>
        <w:t>водный налог и плата за пользование водным объектом;</w:t>
      </w:r>
    </w:p>
    <w:p w:rsidR="00B56F67" w:rsidRPr="00B56F67" w:rsidRDefault="00B56F67" w:rsidP="00B56F67">
      <w:pPr>
        <w:ind w:right="281" w:firstLine="540"/>
        <w:jc w:val="both"/>
        <w:rPr>
          <w:sz w:val="28"/>
          <w:szCs w:val="28"/>
        </w:rPr>
      </w:pPr>
      <w:r w:rsidRPr="00B56F67">
        <w:rPr>
          <w:sz w:val="28"/>
          <w:szCs w:val="28"/>
        </w:rPr>
        <w:t>транспортный налог;</w:t>
      </w:r>
    </w:p>
    <w:p w:rsidR="00B56F67" w:rsidRPr="00B56F67" w:rsidRDefault="00B56F67" w:rsidP="00B56F67">
      <w:pPr>
        <w:ind w:right="281" w:firstLine="540"/>
        <w:jc w:val="both"/>
        <w:rPr>
          <w:sz w:val="28"/>
          <w:szCs w:val="28"/>
        </w:rPr>
      </w:pPr>
      <w:r w:rsidRPr="00B56F67">
        <w:rPr>
          <w:sz w:val="28"/>
          <w:szCs w:val="28"/>
        </w:rPr>
        <w:t>прочие налоги и сборы, за исключением налогов и сборов с фонда оплаты труда, учитываемых в составе производственных, ремонтных и административных расходов;</w:t>
      </w:r>
    </w:p>
    <w:p w:rsidR="00B56F67" w:rsidRPr="00B56F67" w:rsidRDefault="00B56F67" w:rsidP="00B56F67">
      <w:pPr>
        <w:ind w:right="281" w:firstLine="540"/>
        <w:jc w:val="both"/>
        <w:rPr>
          <w:sz w:val="28"/>
          <w:szCs w:val="28"/>
        </w:rPr>
      </w:pPr>
      <w:r w:rsidRPr="00B56F67">
        <w:rPr>
          <w:sz w:val="28"/>
          <w:szCs w:val="28"/>
        </w:rPr>
        <w:t>плата за негативное воздействие на окружающую среду, размещение отходов и другие виды негативного воздействия на окружающую среду, размер которой определяется исходя из того, что указанные выбросы (сбросы) и размещение осуществляются в пределах установленных нормативов и (или) лимитов, в том числе в соответствии с планами снижения сбросов.</w:t>
      </w:r>
    </w:p>
    <w:p w:rsidR="00B56F67" w:rsidRPr="00B56F67" w:rsidRDefault="00B56F67" w:rsidP="00B56F67">
      <w:pPr>
        <w:tabs>
          <w:tab w:val="left" w:pos="1134"/>
        </w:tabs>
        <w:ind w:right="281" w:firstLine="709"/>
        <w:jc w:val="center"/>
        <w:rPr>
          <w:b/>
          <w:color w:val="FF0000"/>
          <w:sz w:val="32"/>
          <w:szCs w:val="32"/>
          <w:u w:val="single"/>
        </w:rPr>
      </w:pPr>
    </w:p>
    <w:p w:rsidR="00B56F67" w:rsidRPr="00B56F67" w:rsidRDefault="00B56F67" w:rsidP="00B56F67">
      <w:pPr>
        <w:tabs>
          <w:tab w:val="left" w:pos="1134"/>
        </w:tabs>
        <w:ind w:right="281" w:firstLine="709"/>
        <w:jc w:val="both"/>
        <w:rPr>
          <w:sz w:val="28"/>
          <w:szCs w:val="28"/>
        </w:rPr>
      </w:pPr>
      <w:r w:rsidRPr="00B56F67">
        <w:rPr>
          <w:sz w:val="28"/>
          <w:szCs w:val="28"/>
        </w:rPr>
        <w:t xml:space="preserve">Организацией заявлены для учета в необходимой валовой выручке расходы по данной статье: </w:t>
      </w:r>
    </w:p>
    <w:p w:rsidR="00B56F67" w:rsidRPr="00B56F67" w:rsidRDefault="00B56F67" w:rsidP="00B56F67">
      <w:pPr>
        <w:tabs>
          <w:tab w:val="left" w:pos="1134"/>
        </w:tabs>
        <w:ind w:right="281" w:firstLine="709"/>
        <w:jc w:val="both"/>
        <w:rPr>
          <w:sz w:val="28"/>
          <w:szCs w:val="28"/>
        </w:rPr>
      </w:pPr>
      <w:r w:rsidRPr="00B56F67">
        <w:rPr>
          <w:sz w:val="28"/>
          <w:szCs w:val="28"/>
        </w:rPr>
        <w:lastRenderedPageBreak/>
        <w:t xml:space="preserve">- 2019 год в сумме </w:t>
      </w:r>
      <w:r w:rsidRPr="00B56F67">
        <w:rPr>
          <w:b/>
          <w:i/>
          <w:sz w:val="28"/>
          <w:szCs w:val="28"/>
        </w:rPr>
        <w:t xml:space="preserve">1124,47 </w:t>
      </w:r>
      <w:r w:rsidRPr="00B56F67">
        <w:rPr>
          <w:sz w:val="28"/>
          <w:szCs w:val="28"/>
        </w:rPr>
        <w:t xml:space="preserve">тыс. руб., в том числе водный налог </w:t>
      </w:r>
      <w:r w:rsidRPr="00B56F67">
        <w:rPr>
          <w:b/>
          <w:i/>
          <w:sz w:val="28"/>
          <w:szCs w:val="28"/>
        </w:rPr>
        <w:t>525,60</w:t>
      </w:r>
      <w:r w:rsidRPr="00B56F67">
        <w:rPr>
          <w:sz w:val="28"/>
          <w:szCs w:val="28"/>
        </w:rPr>
        <w:t xml:space="preserve"> тыс. руб., плата за негативное воздействие на окружающую среду – </w:t>
      </w:r>
      <w:r w:rsidRPr="00B56F67">
        <w:rPr>
          <w:b/>
          <w:i/>
          <w:sz w:val="28"/>
          <w:szCs w:val="28"/>
        </w:rPr>
        <w:t>2,97</w:t>
      </w:r>
      <w:r w:rsidRPr="00B56F67">
        <w:rPr>
          <w:sz w:val="28"/>
          <w:szCs w:val="28"/>
        </w:rPr>
        <w:t xml:space="preserve"> тыс. руб., единый налог, уплачиваемый организацией, применяющей упрощённую систему налогообложения </w:t>
      </w:r>
      <w:r w:rsidRPr="00B56F67">
        <w:rPr>
          <w:b/>
          <w:i/>
          <w:sz w:val="28"/>
          <w:szCs w:val="28"/>
        </w:rPr>
        <w:t xml:space="preserve">595,90 </w:t>
      </w:r>
      <w:r w:rsidRPr="00B56F67">
        <w:rPr>
          <w:sz w:val="28"/>
          <w:szCs w:val="28"/>
        </w:rPr>
        <w:t>тыс. руб.;</w:t>
      </w:r>
    </w:p>
    <w:p w:rsidR="00B56F67" w:rsidRPr="00B56F67" w:rsidRDefault="00B56F67" w:rsidP="00B56F67">
      <w:pPr>
        <w:tabs>
          <w:tab w:val="left" w:pos="1134"/>
        </w:tabs>
        <w:ind w:right="281" w:firstLine="709"/>
        <w:jc w:val="both"/>
        <w:rPr>
          <w:sz w:val="28"/>
          <w:szCs w:val="28"/>
        </w:rPr>
      </w:pPr>
      <w:r w:rsidRPr="00B56F67">
        <w:rPr>
          <w:sz w:val="28"/>
          <w:szCs w:val="28"/>
        </w:rPr>
        <w:t xml:space="preserve">- 2020 год в сумме </w:t>
      </w:r>
      <w:r w:rsidRPr="00B56F67">
        <w:rPr>
          <w:b/>
          <w:i/>
          <w:sz w:val="28"/>
          <w:szCs w:val="28"/>
        </w:rPr>
        <w:t xml:space="preserve">1236,97 </w:t>
      </w:r>
      <w:r w:rsidRPr="00B56F67">
        <w:rPr>
          <w:sz w:val="28"/>
          <w:szCs w:val="28"/>
        </w:rPr>
        <w:t xml:space="preserve">тыс. руб., в том числе водный налог </w:t>
      </w:r>
      <w:r w:rsidRPr="00B56F67">
        <w:rPr>
          <w:b/>
          <w:i/>
          <w:sz w:val="28"/>
          <w:szCs w:val="28"/>
        </w:rPr>
        <w:t>604,00</w:t>
      </w:r>
      <w:r w:rsidRPr="00B56F67">
        <w:rPr>
          <w:sz w:val="28"/>
          <w:szCs w:val="28"/>
        </w:rPr>
        <w:t xml:space="preserve"> тыс. руб., плата за негативное воздействие на окружающую среду – </w:t>
      </w:r>
      <w:r w:rsidRPr="00B56F67">
        <w:rPr>
          <w:b/>
          <w:i/>
          <w:sz w:val="28"/>
          <w:szCs w:val="28"/>
        </w:rPr>
        <w:t>2,97</w:t>
      </w:r>
      <w:r w:rsidRPr="00B56F67">
        <w:rPr>
          <w:sz w:val="28"/>
          <w:szCs w:val="28"/>
        </w:rPr>
        <w:t xml:space="preserve"> тыс. руб., единый налог, уплачиваемый организацией, применяющей упрощённую систему налогообложения </w:t>
      </w:r>
      <w:r w:rsidRPr="00B56F67">
        <w:rPr>
          <w:b/>
          <w:i/>
          <w:sz w:val="28"/>
          <w:szCs w:val="28"/>
        </w:rPr>
        <w:t xml:space="preserve">630,00 </w:t>
      </w:r>
      <w:r w:rsidRPr="00B56F67">
        <w:rPr>
          <w:sz w:val="28"/>
          <w:szCs w:val="28"/>
        </w:rPr>
        <w:t>тыс. руб.;</w:t>
      </w:r>
    </w:p>
    <w:p w:rsidR="00B56F67" w:rsidRPr="00B56F67" w:rsidRDefault="00B56F67" w:rsidP="00B56F67">
      <w:pPr>
        <w:tabs>
          <w:tab w:val="left" w:pos="1134"/>
        </w:tabs>
        <w:ind w:right="281" w:firstLine="709"/>
        <w:jc w:val="both"/>
        <w:rPr>
          <w:sz w:val="28"/>
          <w:szCs w:val="28"/>
        </w:rPr>
      </w:pPr>
      <w:r w:rsidRPr="00B56F67">
        <w:rPr>
          <w:sz w:val="28"/>
          <w:szCs w:val="28"/>
        </w:rPr>
        <w:t xml:space="preserve">- 2021 год в сумме </w:t>
      </w:r>
      <w:r w:rsidRPr="00B56F67">
        <w:rPr>
          <w:b/>
          <w:i/>
          <w:sz w:val="28"/>
          <w:szCs w:val="28"/>
        </w:rPr>
        <w:t xml:space="preserve">1373,37 </w:t>
      </w:r>
      <w:r w:rsidRPr="00B56F67">
        <w:rPr>
          <w:sz w:val="28"/>
          <w:szCs w:val="28"/>
        </w:rPr>
        <w:t xml:space="preserve">тыс. руб., в том числе водный налог </w:t>
      </w:r>
      <w:r w:rsidRPr="00B56F67">
        <w:rPr>
          <w:b/>
          <w:i/>
          <w:sz w:val="28"/>
          <w:szCs w:val="28"/>
        </w:rPr>
        <w:t>695,60</w:t>
      </w:r>
      <w:r w:rsidRPr="00B56F67">
        <w:rPr>
          <w:sz w:val="28"/>
          <w:szCs w:val="28"/>
        </w:rPr>
        <w:t xml:space="preserve"> тыс. руб., плата за негативное воздействие на окружающую среду – </w:t>
      </w:r>
      <w:r w:rsidRPr="00B56F67">
        <w:rPr>
          <w:b/>
          <w:i/>
          <w:sz w:val="28"/>
          <w:szCs w:val="28"/>
        </w:rPr>
        <w:t>2,97</w:t>
      </w:r>
      <w:r w:rsidRPr="00B56F67">
        <w:rPr>
          <w:sz w:val="28"/>
          <w:szCs w:val="28"/>
        </w:rPr>
        <w:t xml:space="preserve"> тыс. руб., единый налог, уплачиваемый организацией, применяющей упрощённую систему налогообложения </w:t>
      </w:r>
      <w:r w:rsidRPr="00B56F67">
        <w:rPr>
          <w:b/>
          <w:i/>
          <w:sz w:val="28"/>
          <w:szCs w:val="28"/>
        </w:rPr>
        <w:t xml:space="preserve">674,80 </w:t>
      </w:r>
      <w:r w:rsidRPr="00B56F67">
        <w:rPr>
          <w:sz w:val="28"/>
          <w:szCs w:val="28"/>
        </w:rPr>
        <w:t>тыс. руб.;</w:t>
      </w:r>
    </w:p>
    <w:p w:rsidR="00B56F67" w:rsidRPr="00B56F67" w:rsidRDefault="00B56F67" w:rsidP="00B56F67">
      <w:pPr>
        <w:tabs>
          <w:tab w:val="left" w:pos="1134"/>
        </w:tabs>
        <w:ind w:right="281" w:firstLine="709"/>
        <w:jc w:val="both"/>
        <w:rPr>
          <w:sz w:val="28"/>
          <w:szCs w:val="28"/>
        </w:rPr>
      </w:pPr>
      <w:r w:rsidRPr="00B56F67">
        <w:rPr>
          <w:sz w:val="28"/>
          <w:szCs w:val="28"/>
        </w:rPr>
        <w:t>Расходы по периодам календарной разбивки приняты на следующем уровне:</w:t>
      </w:r>
    </w:p>
    <w:p w:rsidR="00B56F67" w:rsidRPr="00B56F67" w:rsidRDefault="00B56F67" w:rsidP="00B56F67">
      <w:pPr>
        <w:tabs>
          <w:tab w:val="left" w:pos="1134"/>
        </w:tabs>
        <w:ind w:right="281" w:firstLine="709"/>
        <w:jc w:val="both"/>
        <w:rPr>
          <w:sz w:val="28"/>
          <w:szCs w:val="28"/>
        </w:rPr>
      </w:pPr>
      <w:r w:rsidRPr="00B56F67">
        <w:rPr>
          <w:sz w:val="28"/>
          <w:szCs w:val="28"/>
        </w:rPr>
        <w:t xml:space="preserve">- 2019 год в сумме </w:t>
      </w:r>
      <w:r w:rsidRPr="00B56F67">
        <w:rPr>
          <w:b/>
          <w:i/>
          <w:sz w:val="28"/>
          <w:szCs w:val="28"/>
        </w:rPr>
        <w:t xml:space="preserve">901,37 </w:t>
      </w:r>
      <w:r w:rsidRPr="00B56F67">
        <w:rPr>
          <w:sz w:val="28"/>
          <w:szCs w:val="28"/>
        </w:rPr>
        <w:t>тыс. руб. с разбивкой по периодам:</w:t>
      </w:r>
    </w:p>
    <w:p w:rsidR="00B56F67" w:rsidRPr="00B56F67" w:rsidRDefault="00B56F67" w:rsidP="00B56F67">
      <w:pPr>
        <w:tabs>
          <w:tab w:val="left" w:pos="1134"/>
        </w:tabs>
        <w:ind w:right="281" w:firstLine="709"/>
        <w:jc w:val="both"/>
        <w:rPr>
          <w:sz w:val="28"/>
          <w:szCs w:val="28"/>
        </w:rPr>
      </w:pPr>
      <w:r w:rsidRPr="00B56F67">
        <w:rPr>
          <w:b/>
          <w:sz w:val="28"/>
          <w:szCs w:val="28"/>
        </w:rPr>
        <w:t>- с</w:t>
      </w:r>
      <w:r w:rsidRPr="00B56F67">
        <w:rPr>
          <w:sz w:val="28"/>
          <w:szCs w:val="28"/>
        </w:rPr>
        <w:t xml:space="preserve"> </w:t>
      </w:r>
      <w:r w:rsidRPr="00B56F67">
        <w:rPr>
          <w:b/>
          <w:sz w:val="28"/>
          <w:szCs w:val="28"/>
        </w:rPr>
        <w:t>25.01.2019 по 30.06.2019</w:t>
      </w:r>
      <w:r w:rsidRPr="00B56F67">
        <w:rPr>
          <w:sz w:val="28"/>
          <w:szCs w:val="28"/>
        </w:rPr>
        <w:t xml:space="preserve"> – </w:t>
      </w:r>
      <w:r w:rsidRPr="00B56F67">
        <w:rPr>
          <w:b/>
          <w:i/>
          <w:sz w:val="28"/>
          <w:szCs w:val="28"/>
        </w:rPr>
        <w:t xml:space="preserve">312,40 </w:t>
      </w:r>
      <w:r w:rsidRPr="00B56F67">
        <w:rPr>
          <w:sz w:val="28"/>
          <w:szCs w:val="28"/>
        </w:rPr>
        <w:t>тыс. руб. в том числе:</w:t>
      </w:r>
    </w:p>
    <w:p w:rsidR="00B56F67" w:rsidRPr="00B56F67" w:rsidRDefault="00B56F67" w:rsidP="00B56F67">
      <w:pPr>
        <w:tabs>
          <w:tab w:val="left" w:pos="1134"/>
        </w:tabs>
        <w:ind w:right="281" w:firstLine="709"/>
        <w:jc w:val="both"/>
        <w:rPr>
          <w:sz w:val="28"/>
          <w:szCs w:val="28"/>
        </w:rPr>
      </w:pPr>
      <w:r w:rsidRPr="00B56F67">
        <w:rPr>
          <w:sz w:val="28"/>
          <w:szCs w:val="28"/>
        </w:rPr>
        <w:t xml:space="preserve"> водный налог </w:t>
      </w:r>
      <w:r w:rsidRPr="00B56F67">
        <w:rPr>
          <w:b/>
          <w:i/>
          <w:sz w:val="28"/>
          <w:szCs w:val="28"/>
        </w:rPr>
        <w:t>117,</w:t>
      </w:r>
      <w:proofErr w:type="gramStart"/>
      <w:r w:rsidRPr="00B56F67">
        <w:rPr>
          <w:b/>
          <w:i/>
          <w:sz w:val="28"/>
          <w:szCs w:val="28"/>
        </w:rPr>
        <w:t xml:space="preserve">74 </w:t>
      </w:r>
      <w:r w:rsidRPr="00B56F67">
        <w:rPr>
          <w:sz w:val="28"/>
          <w:szCs w:val="28"/>
        </w:rPr>
        <w:t xml:space="preserve"> тыс.</w:t>
      </w:r>
      <w:proofErr w:type="gramEnd"/>
      <w:r w:rsidRPr="00B56F67">
        <w:rPr>
          <w:sz w:val="28"/>
          <w:szCs w:val="28"/>
        </w:rPr>
        <w:t xml:space="preserve"> руб. рассчитан исходя из налоговых ставок водного налога  на объем воды поднятой в планируемом периоде;</w:t>
      </w:r>
    </w:p>
    <w:p w:rsidR="00B56F67" w:rsidRPr="00B56F67" w:rsidRDefault="00B56F67" w:rsidP="00B56F67">
      <w:pPr>
        <w:tabs>
          <w:tab w:val="left" w:pos="1134"/>
        </w:tabs>
        <w:ind w:right="281" w:firstLine="709"/>
        <w:jc w:val="both"/>
        <w:rPr>
          <w:sz w:val="28"/>
          <w:szCs w:val="28"/>
        </w:rPr>
      </w:pPr>
      <w:r w:rsidRPr="00B56F67">
        <w:rPr>
          <w:sz w:val="28"/>
          <w:szCs w:val="28"/>
        </w:rPr>
        <w:t xml:space="preserve"> плата за негативное воздействие на окружающую среду – </w:t>
      </w:r>
      <w:r w:rsidRPr="00B56F67">
        <w:rPr>
          <w:b/>
          <w:i/>
          <w:sz w:val="28"/>
          <w:szCs w:val="28"/>
        </w:rPr>
        <w:t xml:space="preserve">0,00 </w:t>
      </w:r>
      <w:r w:rsidRPr="00B56F67">
        <w:rPr>
          <w:sz w:val="28"/>
          <w:szCs w:val="28"/>
        </w:rPr>
        <w:t>тыс. руб. не принимается в соответствии с п.30 Методических указаний, утвержденных приказом ФСТ России от 27 декабря 2013 г. № 1746-э «Об утверждении методических указаний по расчету регулируемых тарифов в сфере водоснабжения и водоотведения» исходя из которого плата учитывается в пределах лимита, так как согласно представленным расчетам организации плата уплачивается сверх лимита затраты в расчет тарифа не принимаются;</w:t>
      </w:r>
    </w:p>
    <w:p w:rsidR="00B56F67" w:rsidRPr="00B56F67" w:rsidRDefault="00B56F67" w:rsidP="00B56F67">
      <w:pPr>
        <w:tabs>
          <w:tab w:val="left" w:pos="1134"/>
        </w:tabs>
        <w:ind w:right="281" w:firstLine="709"/>
        <w:jc w:val="both"/>
        <w:rPr>
          <w:sz w:val="28"/>
          <w:szCs w:val="28"/>
        </w:rPr>
      </w:pPr>
      <w:r w:rsidRPr="00B56F67">
        <w:rPr>
          <w:sz w:val="28"/>
          <w:szCs w:val="28"/>
        </w:rPr>
        <w:t xml:space="preserve"> единый налог, уплачиваемый организацией, применяющей упрощённую систему налогообложения - </w:t>
      </w:r>
      <w:r w:rsidRPr="00B56F67">
        <w:rPr>
          <w:b/>
          <w:i/>
          <w:sz w:val="28"/>
          <w:szCs w:val="28"/>
        </w:rPr>
        <w:t xml:space="preserve">194,66 </w:t>
      </w:r>
      <w:r w:rsidRPr="00B56F67">
        <w:rPr>
          <w:sz w:val="28"/>
          <w:szCs w:val="28"/>
        </w:rPr>
        <w:t>тыс. руб., рассчитан в соответствии с действующим законодательством в размере 1% от необходимой валовой выручки;</w:t>
      </w:r>
    </w:p>
    <w:p w:rsidR="00B56F67" w:rsidRPr="00B56F67" w:rsidRDefault="00B56F67" w:rsidP="00B56F67">
      <w:pPr>
        <w:tabs>
          <w:tab w:val="left" w:pos="1134"/>
        </w:tabs>
        <w:ind w:right="281" w:firstLine="709"/>
        <w:jc w:val="both"/>
        <w:rPr>
          <w:sz w:val="28"/>
          <w:szCs w:val="28"/>
        </w:rPr>
      </w:pPr>
      <w:r w:rsidRPr="00B56F67">
        <w:rPr>
          <w:b/>
          <w:sz w:val="28"/>
          <w:szCs w:val="28"/>
        </w:rPr>
        <w:t>- с</w:t>
      </w:r>
      <w:r w:rsidRPr="00B56F67">
        <w:rPr>
          <w:sz w:val="28"/>
          <w:szCs w:val="28"/>
        </w:rPr>
        <w:t xml:space="preserve"> </w:t>
      </w:r>
      <w:r w:rsidRPr="00B56F67">
        <w:rPr>
          <w:b/>
          <w:sz w:val="28"/>
          <w:szCs w:val="28"/>
        </w:rPr>
        <w:t>01.07.2019 по 31.12.2019</w:t>
      </w:r>
      <w:r w:rsidRPr="00B56F67">
        <w:rPr>
          <w:sz w:val="28"/>
          <w:szCs w:val="28"/>
        </w:rPr>
        <w:t xml:space="preserve"> – </w:t>
      </w:r>
      <w:r w:rsidRPr="00B56F67">
        <w:rPr>
          <w:b/>
          <w:i/>
          <w:sz w:val="28"/>
          <w:szCs w:val="28"/>
        </w:rPr>
        <w:t xml:space="preserve">588,97 </w:t>
      </w:r>
      <w:r w:rsidRPr="00B56F67">
        <w:rPr>
          <w:sz w:val="28"/>
          <w:szCs w:val="28"/>
        </w:rPr>
        <w:t>тыс. руб. в том числе:</w:t>
      </w:r>
    </w:p>
    <w:p w:rsidR="00B56F67" w:rsidRPr="00B56F67" w:rsidRDefault="00B56F67" w:rsidP="00B56F67">
      <w:pPr>
        <w:tabs>
          <w:tab w:val="left" w:pos="1134"/>
        </w:tabs>
        <w:ind w:right="281" w:firstLine="709"/>
        <w:jc w:val="both"/>
        <w:rPr>
          <w:sz w:val="28"/>
          <w:szCs w:val="28"/>
        </w:rPr>
      </w:pPr>
      <w:r w:rsidRPr="00B56F67">
        <w:rPr>
          <w:sz w:val="28"/>
          <w:szCs w:val="28"/>
        </w:rPr>
        <w:t xml:space="preserve"> водный налог </w:t>
      </w:r>
      <w:r w:rsidRPr="00B56F67">
        <w:rPr>
          <w:b/>
          <w:i/>
          <w:sz w:val="28"/>
          <w:szCs w:val="28"/>
        </w:rPr>
        <w:t xml:space="preserve">360,83 </w:t>
      </w:r>
      <w:r w:rsidRPr="00B56F67">
        <w:rPr>
          <w:sz w:val="28"/>
          <w:szCs w:val="28"/>
        </w:rPr>
        <w:t>тыс. руб. рассчитан исходя из налоговых ставок водного налога на объем воды, поднятой в планируемом периоде;</w:t>
      </w:r>
    </w:p>
    <w:p w:rsidR="00B56F67" w:rsidRPr="00B56F67" w:rsidRDefault="00B56F67" w:rsidP="00B56F67">
      <w:pPr>
        <w:tabs>
          <w:tab w:val="left" w:pos="1134"/>
        </w:tabs>
        <w:ind w:right="281" w:firstLine="709"/>
        <w:jc w:val="both"/>
        <w:rPr>
          <w:sz w:val="28"/>
          <w:szCs w:val="28"/>
        </w:rPr>
      </w:pPr>
      <w:r w:rsidRPr="00B56F67">
        <w:rPr>
          <w:sz w:val="28"/>
          <w:szCs w:val="28"/>
        </w:rPr>
        <w:t xml:space="preserve"> плата за негативное воздействие на окружающую среду – </w:t>
      </w:r>
      <w:r w:rsidRPr="00B56F67">
        <w:rPr>
          <w:b/>
          <w:i/>
          <w:sz w:val="28"/>
          <w:szCs w:val="28"/>
        </w:rPr>
        <w:t xml:space="preserve">0,00 </w:t>
      </w:r>
      <w:r w:rsidRPr="00B56F67">
        <w:rPr>
          <w:sz w:val="28"/>
          <w:szCs w:val="28"/>
        </w:rPr>
        <w:t>тыс. руб. не принимается в соответствии с п.30 Методических указаний, утвержденных приказом ФСТ России от 27 декабря 2013 г. № 1746-э «Об утверждении методических указаний по расчету регулируемых тарифов в сфере водоснабжения и водоотведения» исходя из которого плата учитывается в пределах лимита, так как согласно представленным расчетам организации плата уплачивается сверх лимита затраты в расчет тарифа не принимаются;</w:t>
      </w:r>
    </w:p>
    <w:p w:rsidR="00B56F67" w:rsidRPr="00B56F67" w:rsidRDefault="00B56F67" w:rsidP="00B56F67">
      <w:pPr>
        <w:tabs>
          <w:tab w:val="left" w:pos="1134"/>
        </w:tabs>
        <w:ind w:right="281" w:firstLine="709"/>
        <w:jc w:val="both"/>
        <w:rPr>
          <w:sz w:val="28"/>
          <w:szCs w:val="28"/>
        </w:rPr>
      </w:pPr>
      <w:r w:rsidRPr="00B56F67">
        <w:rPr>
          <w:sz w:val="28"/>
          <w:szCs w:val="28"/>
        </w:rPr>
        <w:t xml:space="preserve"> единый налог, уплачиваемый организацией, применяющей упрощённую систему налогообложения - </w:t>
      </w:r>
      <w:r w:rsidRPr="00B56F67">
        <w:rPr>
          <w:b/>
          <w:i/>
          <w:sz w:val="28"/>
          <w:szCs w:val="28"/>
        </w:rPr>
        <w:t xml:space="preserve">228,14 </w:t>
      </w:r>
      <w:r w:rsidRPr="00B56F67">
        <w:rPr>
          <w:sz w:val="28"/>
          <w:szCs w:val="28"/>
        </w:rPr>
        <w:t>тыс. руб. рассчитан в соответствии с действующим законодательством в размере 1% от необходимой валовой выручки;</w:t>
      </w:r>
    </w:p>
    <w:p w:rsidR="00B56F67" w:rsidRPr="00B56F67" w:rsidRDefault="00B56F67" w:rsidP="00B56F67">
      <w:pPr>
        <w:tabs>
          <w:tab w:val="left" w:pos="1134"/>
        </w:tabs>
        <w:ind w:right="281" w:firstLine="709"/>
        <w:jc w:val="both"/>
        <w:rPr>
          <w:sz w:val="28"/>
          <w:szCs w:val="28"/>
        </w:rPr>
      </w:pPr>
      <w:r w:rsidRPr="00B56F67">
        <w:rPr>
          <w:sz w:val="28"/>
          <w:szCs w:val="28"/>
        </w:rPr>
        <w:t xml:space="preserve">- 2020 год в сумме </w:t>
      </w:r>
      <w:r w:rsidRPr="00B56F67">
        <w:rPr>
          <w:b/>
          <w:i/>
          <w:sz w:val="28"/>
          <w:szCs w:val="28"/>
        </w:rPr>
        <w:t xml:space="preserve">1059,64 </w:t>
      </w:r>
      <w:r w:rsidRPr="00B56F67">
        <w:rPr>
          <w:sz w:val="28"/>
          <w:szCs w:val="28"/>
        </w:rPr>
        <w:t>тыс. руб. с разбивкой по периодам:</w:t>
      </w:r>
    </w:p>
    <w:p w:rsidR="00B56F67" w:rsidRPr="00B56F67" w:rsidRDefault="00B56F67" w:rsidP="00B56F67">
      <w:pPr>
        <w:tabs>
          <w:tab w:val="left" w:pos="1134"/>
        </w:tabs>
        <w:ind w:right="281" w:firstLine="709"/>
        <w:jc w:val="both"/>
        <w:rPr>
          <w:sz w:val="28"/>
          <w:szCs w:val="28"/>
        </w:rPr>
      </w:pPr>
      <w:r w:rsidRPr="00B56F67">
        <w:rPr>
          <w:b/>
          <w:sz w:val="28"/>
          <w:szCs w:val="28"/>
        </w:rPr>
        <w:t>- с</w:t>
      </w:r>
      <w:r w:rsidRPr="00B56F67">
        <w:rPr>
          <w:sz w:val="28"/>
          <w:szCs w:val="28"/>
        </w:rPr>
        <w:t xml:space="preserve"> </w:t>
      </w:r>
      <w:r w:rsidRPr="00B56F67">
        <w:rPr>
          <w:b/>
          <w:sz w:val="28"/>
          <w:szCs w:val="28"/>
        </w:rPr>
        <w:t>01.01.2020 по 30.06.2020</w:t>
      </w:r>
      <w:r w:rsidRPr="00B56F67">
        <w:rPr>
          <w:sz w:val="28"/>
          <w:szCs w:val="28"/>
        </w:rPr>
        <w:t xml:space="preserve"> – </w:t>
      </w:r>
      <w:r w:rsidRPr="00B56F67">
        <w:rPr>
          <w:b/>
          <w:i/>
          <w:sz w:val="28"/>
          <w:szCs w:val="28"/>
        </w:rPr>
        <w:t xml:space="preserve">529,82 </w:t>
      </w:r>
      <w:r w:rsidRPr="00B56F67">
        <w:rPr>
          <w:sz w:val="28"/>
          <w:szCs w:val="28"/>
        </w:rPr>
        <w:t>тыс. руб. в том числе:</w:t>
      </w:r>
    </w:p>
    <w:p w:rsidR="00B56F67" w:rsidRPr="00B56F67" w:rsidRDefault="00B56F67" w:rsidP="00B56F67">
      <w:pPr>
        <w:tabs>
          <w:tab w:val="left" w:pos="1134"/>
        </w:tabs>
        <w:ind w:right="281" w:firstLine="709"/>
        <w:jc w:val="both"/>
        <w:rPr>
          <w:sz w:val="28"/>
          <w:szCs w:val="28"/>
        </w:rPr>
      </w:pPr>
      <w:r w:rsidRPr="00B56F67">
        <w:rPr>
          <w:sz w:val="28"/>
          <w:szCs w:val="28"/>
        </w:rPr>
        <w:t xml:space="preserve"> водный налог </w:t>
      </w:r>
      <w:r w:rsidRPr="00B56F67">
        <w:rPr>
          <w:b/>
          <w:i/>
          <w:sz w:val="28"/>
          <w:szCs w:val="28"/>
        </w:rPr>
        <w:t>296,05</w:t>
      </w:r>
      <w:r w:rsidRPr="00B56F67">
        <w:rPr>
          <w:sz w:val="28"/>
          <w:szCs w:val="28"/>
        </w:rPr>
        <w:t xml:space="preserve"> тыс. руб. рассчитан исходя из налоговых ставок водного </w:t>
      </w:r>
      <w:proofErr w:type="gramStart"/>
      <w:r w:rsidRPr="00B56F67">
        <w:rPr>
          <w:sz w:val="28"/>
          <w:szCs w:val="28"/>
        </w:rPr>
        <w:t>налога  на</w:t>
      </w:r>
      <w:proofErr w:type="gramEnd"/>
      <w:r w:rsidRPr="00B56F67">
        <w:rPr>
          <w:sz w:val="28"/>
          <w:szCs w:val="28"/>
        </w:rPr>
        <w:t xml:space="preserve"> объем воды, поднятой в планируемом периоде;</w:t>
      </w:r>
    </w:p>
    <w:p w:rsidR="00B56F67" w:rsidRPr="00B56F67" w:rsidRDefault="00B56F67" w:rsidP="00B56F67">
      <w:pPr>
        <w:tabs>
          <w:tab w:val="left" w:pos="1134"/>
        </w:tabs>
        <w:ind w:right="281" w:firstLine="709"/>
        <w:jc w:val="both"/>
        <w:rPr>
          <w:sz w:val="28"/>
          <w:szCs w:val="28"/>
        </w:rPr>
      </w:pPr>
      <w:r w:rsidRPr="00B56F67">
        <w:rPr>
          <w:sz w:val="28"/>
          <w:szCs w:val="28"/>
        </w:rPr>
        <w:lastRenderedPageBreak/>
        <w:t xml:space="preserve"> плата за негативное воздействие на окружающую среду – </w:t>
      </w:r>
      <w:r w:rsidRPr="00B56F67">
        <w:rPr>
          <w:b/>
          <w:i/>
          <w:sz w:val="28"/>
          <w:szCs w:val="28"/>
        </w:rPr>
        <w:t xml:space="preserve">0,00 </w:t>
      </w:r>
      <w:r w:rsidRPr="00B56F67">
        <w:rPr>
          <w:sz w:val="28"/>
          <w:szCs w:val="28"/>
        </w:rPr>
        <w:t>тыс. руб. не принимается в соответствии с п.30 Методических указаний, утвержденных приказом ФСТ России от 27 декабря 2013 г. № 1746-э «Об утверждении методических указаний по расчету регулируемых тарифов в сфере водоснабжения и водоотведения» исходя из которого плата учитывается в пределах лимита, так как согласно представленным расчетам организации плата уплачивается сверх лимита затраты в расчет тарифа не принимаются;</w:t>
      </w:r>
    </w:p>
    <w:p w:rsidR="00B56F67" w:rsidRPr="00B56F67" w:rsidRDefault="00B56F67" w:rsidP="00B56F67">
      <w:pPr>
        <w:tabs>
          <w:tab w:val="left" w:pos="1134"/>
        </w:tabs>
        <w:ind w:right="281" w:firstLine="709"/>
        <w:jc w:val="both"/>
        <w:rPr>
          <w:b/>
          <w:sz w:val="28"/>
          <w:szCs w:val="28"/>
        </w:rPr>
      </w:pPr>
      <w:r w:rsidRPr="00B56F67">
        <w:rPr>
          <w:sz w:val="28"/>
          <w:szCs w:val="28"/>
        </w:rPr>
        <w:t xml:space="preserve"> единый налог, уплачиваемый организацией, применяющей упрощённую систему налогообложения - </w:t>
      </w:r>
      <w:r w:rsidRPr="00B56F67">
        <w:rPr>
          <w:b/>
          <w:i/>
          <w:sz w:val="28"/>
          <w:szCs w:val="28"/>
        </w:rPr>
        <w:t xml:space="preserve">233,17 </w:t>
      </w:r>
      <w:r w:rsidRPr="00B56F67">
        <w:rPr>
          <w:sz w:val="28"/>
          <w:szCs w:val="28"/>
        </w:rPr>
        <w:t>тыс. руб., рассчитан в соответствии с действующим законодательством в размере 1% от необходимой валовой выручки</w:t>
      </w:r>
      <w:r w:rsidRPr="00B56F67">
        <w:rPr>
          <w:b/>
          <w:sz w:val="28"/>
          <w:szCs w:val="28"/>
        </w:rPr>
        <w:t xml:space="preserve"> </w:t>
      </w:r>
    </w:p>
    <w:p w:rsidR="00B56F67" w:rsidRPr="00B56F67" w:rsidRDefault="00B56F67" w:rsidP="00B56F67">
      <w:pPr>
        <w:tabs>
          <w:tab w:val="left" w:pos="1134"/>
        </w:tabs>
        <w:ind w:right="281" w:firstLine="709"/>
        <w:jc w:val="both"/>
        <w:rPr>
          <w:sz w:val="28"/>
          <w:szCs w:val="28"/>
        </w:rPr>
      </w:pPr>
      <w:r w:rsidRPr="00B56F67">
        <w:rPr>
          <w:b/>
          <w:sz w:val="28"/>
          <w:szCs w:val="28"/>
        </w:rPr>
        <w:t>- с</w:t>
      </w:r>
      <w:r w:rsidRPr="00B56F67">
        <w:rPr>
          <w:sz w:val="28"/>
          <w:szCs w:val="28"/>
        </w:rPr>
        <w:t xml:space="preserve"> </w:t>
      </w:r>
      <w:r w:rsidRPr="00B56F67">
        <w:rPr>
          <w:b/>
          <w:sz w:val="28"/>
          <w:szCs w:val="28"/>
        </w:rPr>
        <w:t>01.07.2020 по 31.12.2020</w:t>
      </w:r>
      <w:r w:rsidRPr="00B56F67">
        <w:rPr>
          <w:sz w:val="28"/>
          <w:szCs w:val="28"/>
        </w:rPr>
        <w:t xml:space="preserve"> – </w:t>
      </w:r>
      <w:r w:rsidRPr="00B56F67">
        <w:rPr>
          <w:b/>
          <w:i/>
          <w:sz w:val="28"/>
          <w:szCs w:val="28"/>
        </w:rPr>
        <w:t xml:space="preserve">529,82 </w:t>
      </w:r>
      <w:r w:rsidRPr="00B56F67">
        <w:rPr>
          <w:sz w:val="28"/>
          <w:szCs w:val="28"/>
        </w:rPr>
        <w:t>тыс. руб. на уровне предыдущего периода календарной разбивки.</w:t>
      </w:r>
    </w:p>
    <w:p w:rsidR="00B56F67" w:rsidRPr="00B56F67" w:rsidRDefault="00B56F67" w:rsidP="00B56F67">
      <w:pPr>
        <w:tabs>
          <w:tab w:val="left" w:pos="1134"/>
        </w:tabs>
        <w:ind w:left="709" w:right="281"/>
        <w:jc w:val="both"/>
        <w:rPr>
          <w:sz w:val="28"/>
          <w:szCs w:val="28"/>
        </w:rPr>
      </w:pPr>
      <w:r w:rsidRPr="00B56F67">
        <w:rPr>
          <w:sz w:val="28"/>
          <w:szCs w:val="28"/>
        </w:rPr>
        <w:t xml:space="preserve">- 2021 год в сумме </w:t>
      </w:r>
      <w:r w:rsidRPr="00B56F67">
        <w:rPr>
          <w:b/>
          <w:i/>
          <w:sz w:val="28"/>
          <w:szCs w:val="28"/>
        </w:rPr>
        <w:t>1164,47</w:t>
      </w:r>
      <w:r w:rsidRPr="00B56F67">
        <w:rPr>
          <w:sz w:val="28"/>
          <w:szCs w:val="28"/>
        </w:rPr>
        <w:t xml:space="preserve"> тыс. руб. с разбивкой по периодам:</w:t>
      </w:r>
    </w:p>
    <w:p w:rsidR="00B56F67" w:rsidRPr="00B56F67" w:rsidRDefault="00B56F67" w:rsidP="00B56F67">
      <w:pPr>
        <w:tabs>
          <w:tab w:val="left" w:pos="1134"/>
        </w:tabs>
        <w:ind w:right="281" w:firstLine="709"/>
        <w:jc w:val="both"/>
        <w:rPr>
          <w:sz w:val="28"/>
          <w:szCs w:val="28"/>
        </w:rPr>
      </w:pPr>
      <w:r w:rsidRPr="00B56F67">
        <w:rPr>
          <w:b/>
          <w:sz w:val="28"/>
          <w:szCs w:val="28"/>
        </w:rPr>
        <w:t>- с</w:t>
      </w:r>
      <w:r w:rsidRPr="00B56F67">
        <w:rPr>
          <w:sz w:val="28"/>
          <w:szCs w:val="28"/>
        </w:rPr>
        <w:t xml:space="preserve"> </w:t>
      </w:r>
      <w:r w:rsidRPr="00B56F67">
        <w:rPr>
          <w:b/>
          <w:sz w:val="28"/>
          <w:szCs w:val="28"/>
        </w:rPr>
        <w:t xml:space="preserve">01.01.2021 по 30.06.2021 </w:t>
      </w:r>
      <w:r w:rsidRPr="00B56F67">
        <w:rPr>
          <w:sz w:val="28"/>
          <w:szCs w:val="28"/>
        </w:rPr>
        <w:t xml:space="preserve">– </w:t>
      </w:r>
      <w:r w:rsidRPr="00B56F67">
        <w:rPr>
          <w:b/>
          <w:i/>
          <w:sz w:val="28"/>
          <w:szCs w:val="28"/>
        </w:rPr>
        <w:t xml:space="preserve">262,24 </w:t>
      </w:r>
      <w:r w:rsidRPr="00B56F67">
        <w:rPr>
          <w:sz w:val="28"/>
          <w:szCs w:val="28"/>
        </w:rPr>
        <w:t>тыс. руб. в том числе:</w:t>
      </w:r>
    </w:p>
    <w:p w:rsidR="00B56F67" w:rsidRPr="00B56F67" w:rsidRDefault="00B56F67" w:rsidP="00B56F67">
      <w:pPr>
        <w:tabs>
          <w:tab w:val="left" w:pos="1134"/>
        </w:tabs>
        <w:ind w:right="281" w:firstLine="709"/>
        <w:jc w:val="both"/>
        <w:rPr>
          <w:sz w:val="28"/>
          <w:szCs w:val="28"/>
        </w:rPr>
      </w:pPr>
      <w:r w:rsidRPr="00B56F67">
        <w:rPr>
          <w:sz w:val="28"/>
          <w:szCs w:val="28"/>
        </w:rPr>
        <w:t xml:space="preserve"> водный налог- </w:t>
      </w:r>
      <w:r w:rsidRPr="00B56F67">
        <w:rPr>
          <w:b/>
          <w:i/>
          <w:sz w:val="28"/>
          <w:szCs w:val="28"/>
        </w:rPr>
        <w:t>20,</w:t>
      </w:r>
      <w:proofErr w:type="gramStart"/>
      <w:r w:rsidRPr="00B56F67">
        <w:rPr>
          <w:b/>
          <w:i/>
          <w:sz w:val="28"/>
          <w:szCs w:val="28"/>
        </w:rPr>
        <w:t xml:space="preserve">96 </w:t>
      </w:r>
      <w:r w:rsidRPr="00B56F67">
        <w:rPr>
          <w:sz w:val="28"/>
          <w:szCs w:val="28"/>
        </w:rPr>
        <w:t xml:space="preserve"> тыс.</w:t>
      </w:r>
      <w:proofErr w:type="gramEnd"/>
      <w:r w:rsidRPr="00B56F67">
        <w:rPr>
          <w:sz w:val="28"/>
          <w:szCs w:val="28"/>
        </w:rPr>
        <w:t xml:space="preserve"> руб. рассчитан исходя из налоговых ставок водного налога  на объем воды поднятой в планируемом периоде;</w:t>
      </w:r>
    </w:p>
    <w:p w:rsidR="00B56F67" w:rsidRPr="00B56F67" w:rsidRDefault="00B56F67" w:rsidP="00B56F67">
      <w:pPr>
        <w:tabs>
          <w:tab w:val="left" w:pos="1134"/>
        </w:tabs>
        <w:ind w:right="281" w:firstLine="709"/>
        <w:jc w:val="both"/>
        <w:rPr>
          <w:sz w:val="28"/>
          <w:szCs w:val="28"/>
        </w:rPr>
      </w:pPr>
      <w:r w:rsidRPr="00B56F67">
        <w:rPr>
          <w:sz w:val="28"/>
          <w:szCs w:val="28"/>
        </w:rPr>
        <w:t xml:space="preserve"> плата за негативное воздействие на окружающую среду – </w:t>
      </w:r>
      <w:r w:rsidRPr="00B56F67">
        <w:rPr>
          <w:b/>
          <w:i/>
          <w:sz w:val="28"/>
          <w:szCs w:val="28"/>
        </w:rPr>
        <w:t xml:space="preserve">0,00 </w:t>
      </w:r>
      <w:r w:rsidRPr="00B56F67">
        <w:rPr>
          <w:sz w:val="28"/>
          <w:szCs w:val="28"/>
        </w:rPr>
        <w:t>тыс. руб. не принимается в соответствии с п.30 Методических указаний, утвержденных приказом ФСТ России от 27 декабря 2013 г. № 1746-э «Об утверждении методических указаний по расчету регулируемых тарифов в сфере водоснабжения и водоотведения» исходя из которого плата учитывается в пределах лимита, так как согласно представленным расчетам организации плата уплачивается сверх лимита затраты в расчет тарифа не принимаются;</w:t>
      </w:r>
    </w:p>
    <w:p w:rsidR="00B56F67" w:rsidRPr="00B56F67" w:rsidRDefault="00B56F67" w:rsidP="00B56F67">
      <w:pPr>
        <w:tabs>
          <w:tab w:val="left" w:pos="1134"/>
        </w:tabs>
        <w:ind w:right="281" w:firstLine="709"/>
        <w:jc w:val="both"/>
        <w:rPr>
          <w:b/>
          <w:sz w:val="28"/>
          <w:szCs w:val="28"/>
        </w:rPr>
      </w:pPr>
      <w:r w:rsidRPr="00B56F67">
        <w:rPr>
          <w:sz w:val="28"/>
          <w:szCs w:val="28"/>
        </w:rPr>
        <w:t xml:space="preserve"> единый налог, уплачиваемый организацией, применяющей упрощённую систему налогообложения - </w:t>
      </w:r>
      <w:r w:rsidRPr="00B56F67">
        <w:rPr>
          <w:b/>
          <w:i/>
          <w:sz w:val="28"/>
          <w:szCs w:val="28"/>
        </w:rPr>
        <w:t xml:space="preserve">241,28 </w:t>
      </w:r>
      <w:r w:rsidRPr="00B56F67">
        <w:rPr>
          <w:sz w:val="28"/>
          <w:szCs w:val="28"/>
        </w:rPr>
        <w:t>тыс. руб. рассчитан в соответствии с действующим законодательством в размере 1% от необходимой валовой выручки</w:t>
      </w:r>
      <w:r w:rsidRPr="00B56F67">
        <w:rPr>
          <w:b/>
          <w:sz w:val="28"/>
          <w:szCs w:val="28"/>
        </w:rPr>
        <w:t xml:space="preserve"> </w:t>
      </w:r>
    </w:p>
    <w:p w:rsidR="00B56F67" w:rsidRPr="00B56F67" w:rsidRDefault="00B56F67" w:rsidP="00B56F67">
      <w:pPr>
        <w:tabs>
          <w:tab w:val="left" w:pos="1134"/>
        </w:tabs>
        <w:ind w:right="281" w:firstLine="709"/>
        <w:jc w:val="both"/>
        <w:rPr>
          <w:sz w:val="28"/>
          <w:szCs w:val="28"/>
        </w:rPr>
      </w:pPr>
      <w:r w:rsidRPr="00B56F67">
        <w:rPr>
          <w:b/>
          <w:sz w:val="28"/>
          <w:szCs w:val="28"/>
        </w:rPr>
        <w:t>- с</w:t>
      </w:r>
      <w:r w:rsidRPr="00B56F67">
        <w:rPr>
          <w:sz w:val="28"/>
          <w:szCs w:val="28"/>
        </w:rPr>
        <w:t xml:space="preserve"> </w:t>
      </w:r>
      <w:r w:rsidRPr="00B56F67">
        <w:rPr>
          <w:b/>
          <w:sz w:val="28"/>
          <w:szCs w:val="28"/>
        </w:rPr>
        <w:t>01.07.2021 по 31.12.2021</w:t>
      </w:r>
      <w:r w:rsidRPr="00B56F67">
        <w:rPr>
          <w:sz w:val="28"/>
          <w:szCs w:val="28"/>
        </w:rPr>
        <w:t xml:space="preserve"> – </w:t>
      </w:r>
      <w:r w:rsidRPr="00B56F67">
        <w:rPr>
          <w:b/>
          <w:i/>
          <w:sz w:val="28"/>
          <w:szCs w:val="28"/>
        </w:rPr>
        <w:t xml:space="preserve">902,24 </w:t>
      </w:r>
      <w:r w:rsidRPr="00B56F67">
        <w:rPr>
          <w:sz w:val="28"/>
          <w:szCs w:val="28"/>
        </w:rPr>
        <w:t>тыс. руб. в том числе:</w:t>
      </w:r>
    </w:p>
    <w:p w:rsidR="00B56F67" w:rsidRPr="00B56F67" w:rsidRDefault="00B56F67" w:rsidP="00B56F67">
      <w:pPr>
        <w:tabs>
          <w:tab w:val="left" w:pos="1134"/>
        </w:tabs>
        <w:ind w:right="281" w:firstLine="709"/>
        <w:jc w:val="both"/>
        <w:rPr>
          <w:sz w:val="28"/>
          <w:szCs w:val="28"/>
        </w:rPr>
      </w:pPr>
      <w:r w:rsidRPr="00B56F67">
        <w:rPr>
          <w:sz w:val="28"/>
          <w:szCs w:val="28"/>
        </w:rPr>
        <w:t xml:space="preserve"> водный налог -</w:t>
      </w:r>
      <w:r w:rsidRPr="00B56F67">
        <w:rPr>
          <w:b/>
          <w:i/>
          <w:sz w:val="28"/>
          <w:szCs w:val="28"/>
        </w:rPr>
        <w:t>660,</w:t>
      </w:r>
      <w:proofErr w:type="gramStart"/>
      <w:r w:rsidRPr="00B56F67">
        <w:rPr>
          <w:b/>
          <w:i/>
          <w:sz w:val="28"/>
          <w:szCs w:val="28"/>
        </w:rPr>
        <w:t xml:space="preserve">96 </w:t>
      </w:r>
      <w:r w:rsidRPr="00B56F67">
        <w:rPr>
          <w:sz w:val="28"/>
          <w:szCs w:val="28"/>
        </w:rPr>
        <w:t xml:space="preserve"> тыс.</w:t>
      </w:r>
      <w:proofErr w:type="gramEnd"/>
      <w:r w:rsidRPr="00B56F67">
        <w:rPr>
          <w:sz w:val="28"/>
          <w:szCs w:val="28"/>
        </w:rPr>
        <w:t xml:space="preserve"> руб. рассчитан исходя из налоговых ставок водного налога  на объем воды поднятой в планируемом периоде;</w:t>
      </w:r>
    </w:p>
    <w:p w:rsidR="00B56F67" w:rsidRPr="00B56F67" w:rsidRDefault="00B56F67" w:rsidP="00B56F67">
      <w:pPr>
        <w:tabs>
          <w:tab w:val="left" w:pos="1134"/>
        </w:tabs>
        <w:ind w:right="281" w:firstLine="709"/>
        <w:jc w:val="both"/>
        <w:rPr>
          <w:sz w:val="28"/>
          <w:szCs w:val="28"/>
        </w:rPr>
      </w:pPr>
      <w:r w:rsidRPr="00B56F67">
        <w:rPr>
          <w:sz w:val="28"/>
          <w:szCs w:val="28"/>
        </w:rPr>
        <w:t xml:space="preserve"> плата за негативное воздействие на окружающую среду – </w:t>
      </w:r>
      <w:r w:rsidRPr="00B56F67">
        <w:rPr>
          <w:b/>
          <w:i/>
          <w:sz w:val="28"/>
          <w:szCs w:val="28"/>
        </w:rPr>
        <w:t xml:space="preserve">0,00 </w:t>
      </w:r>
      <w:r w:rsidRPr="00B56F67">
        <w:rPr>
          <w:sz w:val="28"/>
          <w:szCs w:val="28"/>
        </w:rPr>
        <w:t>тыс. руб. не принимается в соответствии с п.30 Методических указаний, утвержденных приказом ФСТ России от 27 декабря 2013 г. № 1746-э «Об утверждении методических указаний по расчету регулируемых тарифов в сфере водоснабжения и водоотведения» исходя из которого плата учитывается в пределах лимита, так как согласно представленным расчетам организации плата уплачивается сверх лимита затраты в расчет тарифа не принимаются;</w:t>
      </w:r>
    </w:p>
    <w:p w:rsidR="00B56F67" w:rsidRPr="00B56F67" w:rsidRDefault="00B56F67" w:rsidP="00B56F67">
      <w:pPr>
        <w:tabs>
          <w:tab w:val="left" w:pos="1134"/>
        </w:tabs>
        <w:ind w:right="281" w:firstLine="709"/>
        <w:jc w:val="both"/>
        <w:rPr>
          <w:sz w:val="28"/>
          <w:szCs w:val="28"/>
        </w:rPr>
      </w:pPr>
      <w:r w:rsidRPr="00B56F67">
        <w:rPr>
          <w:sz w:val="28"/>
          <w:szCs w:val="28"/>
        </w:rPr>
        <w:t xml:space="preserve"> единый налог, уплачиваемый организацией, применяющей упрощённую систему налогообложения- </w:t>
      </w:r>
      <w:r w:rsidRPr="00B56F67">
        <w:rPr>
          <w:b/>
          <w:i/>
          <w:sz w:val="28"/>
          <w:szCs w:val="28"/>
        </w:rPr>
        <w:t xml:space="preserve">241,28 </w:t>
      </w:r>
      <w:r w:rsidRPr="00B56F67">
        <w:rPr>
          <w:sz w:val="28"/>
          <w:szCs w:val="28"/>
        </w:rPr>
        <w:t>тыс. руб., рассчитан в соответствии с действующим законодательством в размере 1% от необходимой валовой выручки.</w:t>
      </w:r>
    </w:p>
    <w:p w:rsidR="00B56F67" w:rsidRPr="00B56F67" w:rsidRDefault="00B56F67" w:rsidP="00B56F67">
      <w:pPr>
        <w:tabs>
          <w:tab w:val="left" w:pos="1134"/>
        </w:tabs>
        <w:ind w:right="281" w:firstLine="709"/>
        <w:jc w:val="both"/>
        <w:rPr>
          <w:sz w:val="28"/>
          <w:szCs w:val="28"/>
        </w:rPr>
      </w:pPr>
    </w:p>
    <w:p w:rsidR="00B56F67" w:rsidRPr="00B56F67" w:rsidRDefault="00B56F67" w:rsidP="00B56F67">
      <w:pPr>
        <w:tabs>
          <w:tab w:val="left" w:pos="1134"/>
        </w:tabs>
        <w:ind w:right="281" w:firstLine="709"/>
        <w:jc w:val="center"/>
        <w:rPr>
          <w:b/>
          <w:color w:val="000000"/>
          <w:sz w:val="32"/>
          <w:szCs w:val="32"/>
          <w:u w:val="single"/>
        </w:rPr>
      </w:pPr>
      <w:r w:rsidRPr="00B56F67">
        <w:rPr>
          <w:b/>
          <w:color w:val="000000"/>
          <w:sz w:val="32"/>
          <w:szCs w:val="32"/>
          <w:u w:val="single"/>
        </w:rPr>
        <w:t>«Недополученные доходы»</w:t>
      </w:r>
    </w:p>
    <w:p w:rsidR="00B56F67" w:rsidRPr="00B56F67" w:rsidRDefault="00B56F67" w:rsidP="00B56F67">
      <w:pPr>
        <w:tabs>
          <w:tab w:val="left" w:pos="1134"/>
        </w:tabs>
        <w:ind w:right="281" w:firstLine="709"/>
        <w:jc w:val="both"/>
        <w:rPr>
          <w:color w:val="000000"/>
          <w:sz w:val="28"/>
          <w:szCs w:val="28"/>
        </w:rPr>
      </w:pPr>
    </w:p>
    <w:p w:rsidR="00B56F67" w:rsidRPr="00B56F67" w:rsidRDefault="00B56F67" w:rsidP="00B56F67">
      <w:pPr>
        <w:tabs>
          <w:tab w:val="left" w:pos="1134"/>
        </w:tabs>
        <w:ind w:right="281" w:firstLine="709"/>
        <w:jc w:val="both"/>
        <w:rPr>
          <w:color w:val="000000"/>
          <w:sz w:val="28"/>
          <w:szCs w:val="28"/>
        </w:rPr>
      </w:pPr>
      <w:r w:rsidRPr="00B56F67">
        <w:rPr>
          <w:color w:val="000000"/>
          <w:sz w:val="28"/>
          <w:szCs w:val="28"/>
        </w:rPr>
        <w:t xml:space="preserve">Организацией заявлены для учета в НВВ расходы по данной статье: </w:t>
      </w:r>
    </w:p>
    <w:p w:rsidR="00B56F67" w:rsidRPr="00B56F67" w:rsidRDefault="00B56F67" w:rsidP="00B56F67">
      <w:pPr>
        <w:tabs>
          <w:tab w:val="left" w:pos="1134"/>
        </w:tabs>
        <w:ind w:right="281" w:firstLine="709"/>
        <w:jc w:val="both"/>
        <w:rPr>
          <w:color w:val="000000"/>
          <w:sz w:val="28"/>
          <w:szCs w:val="28"/>
        </w:rPr>
      </w:pPr>
      <w:r w:rsidRPr="00B56F67">
        <w:rPr>
          <w:color w:val="000000"/>
          <w:sz w:val="28"/>
          <w:szCs w:val="28"/>
        </w:rPr>
        <w:t xml:space="preserve">- 2019 год в сумме </w:t>
      </w:r>
      <w:r w:rsidRPr="00B56F67">
        <w:rPr>
          <w:b/>
          <w:i/>
          <w:color w:val="000000"/>
          <w:sz w:val="28"/>
          <w:szCs w:val="28"/>
        </w:rPr>
        <w:t xml:space="preserve">729,23 </w:t>
      </w:r>
      <w:r w:rsidRPr="00B56F67">
        <w:rPr>
          <w:color w:val="000000"/>
          <w:sz w:val="28"/>
          <w:szCs w:val="28"/>
        </w:rPr>
        <w:t>тыс. руб.</w:t>
      </w:r>
    </w:p>
    <w:p w:rsidR="00B56F67" w:rsidRPr="00B56F67" w:rsidRDefault="00B56F67" w:rsidP="00B56F67">
      <w:pPr>
        <w:tabs>
          <w:tab w:val="left" w:pos="1134"/>
        </w:tabs>
        <w:ind w:right="281" w:firstLine="709"/>
        <w:jc w:val="both"/>
        <w:rPr>
          <w:color w:val="000000"/>
          <w:sz w:val="28"/>
          <w:szCs w:val="28"/>
        </w:rPr>
      </w:pPr>
      <w:r w:rsidRPr="00B56F67">
        <w:rPr>
          <w:color w:val="000000"/>
          <w:sz w:val="28"/>
          <w:szCs w:val="28"/>
        </w:rPr>
        <w:lastRenderedPageBreak/>
        <w:t xml:space="preserve">Расходы по статье приняты в расчет на 2019г. специалистом РЭК КО по                   недополученным доходам за 2017г. от снижения полезного отпуска в сумме </w:t>
      </w:r>
      <w:r w:rsidRPr="00B56F67">
        <w:rPr>
          <w:b/>
          <w:i/>
          <w:color w:val="000000"/>
          <w:sz w:val="28"/>
          <w:szCs w:val="28"/>
        </w:rPr>
        <w:t>729,23</w:t>
      </w:r>
      <w:r w:rsidRPr="00B56F67">
        <w:rPr>
          <w:color w:val="000000"/>
          <w:sz w:val="28"/>
          <w:szCs w:val="28"/>
        </w:rPr>
        <w:t xml:space="preserve"> тыс. руб. в полном объеме с учетом календарной разбивки на следующем уровне:</w:t>
      </w:r>
    </w:p>
    <w:p w:rsidR="00B56F67" w:rsidRPr="00B56F67" w:rsidRDefault="00B56F67" w:rsidP="006B7F93">
      <w:pPr>
        <w:numPr>
          <w:ilvl w:val="0"/>
          <w:numId w:val="6"/>
        </w:numPr>
        <w:tabs>
          <w:tab w:val="num" w:pos="0"/>
          <w:tab w:val="left" w:pos="1134"/>
        </w:tabs>
        <w:ind w:right="281" w:firstLine="709"/>
        <w:jc w:val="both"/>
        <w:rPr>
          <w:color w:val="000000"/>
          <w:sz w:val="28"/>
          <w:szCs w:val="28"/>
        </w:rPr>
      </w:pPr>
      <w:r w:rsidRPr="00B56F67">
        <w:rPr>
          <w:b/>
          <w:color w:val="000000"/>
          <w:sz w:val="28"/>
          <w:szCs w:val="28"/>
        </w:rPr>
        <w:t xml:space="preserve">с 25.01.2019 по 30.06.2019  </w:t>
      </w:r>
      <w:r w:rsidRPr="00B56F67">
        <w:rPr>
          <w:color w:val="000000"/>
          <w:sz w:val="28"/>
          <w:szCs w:val="28"/>
        </w:rPr>
        <w:t xml:space="preserve"> – </w:t>
      </w:r>
      <w:r w:rsidRPr="00B56F67">
        <w:rPr>
          <w:b/>
          <w:i/>
          <w:color w:val="000000"/>
          <w:sz w:val="28"/>
          <w:szCs w:val="28"/>
        </w:rPr>
        <w:t xml:space="preserve">313,67 </w:t>
      </w:r>
      <w:r w:rsidRPr="00B56F67">
        <w:rPr>
          <w:color w:val="000000"/>
          <w:sz w:val="28"/>
          <w:szCs w:val="28"/>
        </w:rPr>
        <w:t xml:space="preserve">тыс. руб., </w:t>
      </w:r>
    </w:p>
    <w:p w:rsidR="00B56F67" w:rsidRPr="00B56F67" w:rsidRDefault="00B56F67" w:rsidP="006B7F93">
      <w:pPr>
        <w:numPr>
          <w:ilvl w:val="0"/>
          <w:numId w:val="6"/>
        </w:numPr>
        <w:tabs>
          <w:tab w:val="num" w:pos="0"/>
          <w:tab w:val="left" w:pos="1134"/>
        </w:tabs>
        <w:ind w:right="281" w:firstLine="709"/>
        <w:jc w:val="both"/>
        <w:rPr>
          <w:color w:val="000000"/>
          <w:sz w:val="28"/>
          <w:szCs w:val="28"/>
        </w:rPr>
      </w:pPr>
      <w:r w:rsidRPr="00B56F67">
        <w:rPr>
          <w:b/>
          <w:color w:val="000000"/>
          <w:sz w:val="28"/>
          <w:szCs w:val="28"/>
        </w:rPr>
        <w:t>с 01.07.2019 по 31.12.2019</w:t>
      </w:r>
      <w:r w:rsidRPr="00B56F67">
        <w:rPr>
          <w:color w:val="000000"/>
          <w:sz w:val="28"/>
          <w:szCs w:val="28"/>
        </w:rPr>
        <w:t xml:space="preserve"> – </w:t>
      </w:r>
      <w:r w:rsidRPr="00B56F67">
        <w:rPr>
          <w:b/>
          <w:i/>
          <w:color w:val="000000"/>
          <w:sz w:val="28"/>
          <w:szCs w:val="28"/>
        </w:rPr>
        <w:t>367,61</w:t>
      </w:r>
      <w:r w:rsidRPr="00B56F67">
        <w:rPr>
          <w:color w:val="000000"/>
          <w:sz w:val="28"/>
          <w:szCs w:val="28"/>
        </w:rPr>
        <w:t xml:space="preserve"> тыс. руб.,</w:t>
      </w:r>
    </w:p>
    <w:p w:rsidR="00B56F67" w:rsidRPr="00B56F67" w:rsidRDefault="00B56F67" w:rsidP="006B7F93">
      <w:pPr>
        <w:numPr>
          <w:ilvl w:val="0"/>
          <w:numId w:val="6"/>
        </w:numPr>
        <w:tabs>
          <w:tab w:val="num" w:pos="0"/>
          <w:tab w:val="left" w:pos="1134"/>
        </w:tabs>
        <w:ind w:right="281" w:firstLine="709"/>
        <w:jc w:val="both"/>
        <w:rPr>
          <w:color w:val="000000"/>
          <w:sz w:val="28"/>
          <w:szCs w:val="28"/>
        </w:rPr>
      </w:pPr>
      <w:r w:rsidRPr="00B56F67">
        <w:rPr>
          <w:b/>
          <w:color w:val="000000"/>
          <w:sz w:val="28"/>
          <w:szCs w:val="28"/>
        </w:rPr>
        <w:t xml:space="preserve">с 01.01.2020 по </w:t>
      </w:r>
      <w:proofErr w:type="gramStart"/>
      <w:r w:rsidRPr="00B56F67">
        <w:rPr>
          <w:b/>
          <w:color w:val="000000"/>
          <w:sz w:val="28"/>
          <w:szCs w:val="28"/>
        </w:rPr>
        <w:t xml:space="preserve">30.06.2020 </w:t>
      </w:r>
      <w:r w:rsidRPr="00B56F67">
        <w:rPr>
          <w:color w:val="000000"/>
          <w:sz w:val="28"/>
          <w:szCs w:val="28"/>
        </w:rPr>
        <w:t xml:space="preserve"> –</w:t>
      </w:r>
      <w:proofErr w:type="gramEnd"/>
      <w:r w:rsidRPr="00B56F67">
        <w:rPr>
          <w:color w:val="000000"/>
          <w:sz w:val="28"/>
          <w:szCs w:val="28"/>
        </w:rPr>
        <w:t xml:space="preserve"> </w:t>
      </w:r>
      <w:r w:rsidRPr="00B56F67">
        <w:rPr>
          <w:b/>
          <w:i/>
          <w:color w:val="000000"/>
          <w:sz w:val="28"/>
          <w:szCs w:val="28"/>
        </w:rPr>
        <w:t xml:space="preserve">23,97 </w:t>
      </w:r>
      <w:r w:rsidRPr="00B56F67">
        <w:rPr>
          <w:color w:val="000000"/>
          <w:sz w:val="28"/>
          <w:szCs w:val="28"/>
        </w:rPr>
        <w:t xml:space="preserve">тыс. руб., </w:t>
      </w:r>
    </w:p>
    <w:p w:rsidR="00B56F67" w:rsidRPr="00B56F67" w:rsidRDefault="00B56F67" w:rsidP="006B7F93">
      <w:pPr>
        <w:numPr>
          <w:ilvl w:val="0"/>
          <w:numId w:val="6"/>
        </w:numPr>
        <w:tabs>
          <w:tab w:val="num" w:pos="0"/>
          <w:tab w:val="left" w:pos="1134"/>
        </w:tabs>
        <w:ind w:right="281" w:firstLine="709"/>
        <w:jc w:val="both"/>
        <w:rPr>
          <w:color w:val="000000"/>
          <w:sz w:val="28"/>
          <w:szCs w:val="28"/>
        </w:rPr>
      </w:pPr>
      <w:r w:rsidRPr="00B56F67">
        <w:rPr>
          <w:b/>
          <w:color w:val="000000"/>
          <w:sz w:val="28"/>
          <w:szCs w:val="28"/>
        </w:rPr>
        <w:t xml:space="preserve">с 01.07.2020 по 31.12.2020 </w:t>
      </w:r>
      <w:r w:rsidRPr="00B56F67">
        <w:rPr>
          <w:color w:val="000000"/>
          <w:sz w:val="28"/>
          <w:szCs w:val="28"/>
        </w:rPr>
        <w:t xml:space="preserve">– </w:t>
      </w:r>
      <w:r w:rsidRPr="00B56F67">
        <w:rPr>
          <w:b/>
          <w:i/>
          <w:color w:val="000000"/>
          <w:sz w:val="28"/>
          <w:szCs w:val="28"/>
        </w:rPr>
        <w:t>23,97</w:t>
      </w:r>
      <w:r w:rsidRPr="00B56F67">
        <w:rPr>
          <w:color w:val="000000"/>
          <w:sz w:val="28"/>
          <w:szCs w:val="28"/>
        </w:rPr>
        <w:t xml:space="preserve"> тыс. руб.</w:t>
      </w:r>
    </w:p>
    <w:p w:rsidR="00B56F67" w:rsidRPr="00B56F67" w:rsidRDefault="00B56F67" w:rsidP="00B56F67">
      <w:pPr>
        <w:tabs>
          <w:tab w:val="num" w:pos="0"/>
          <w:tab w:val="left" w:pos="1134"/>
        </w:tabs>
        <w:ind w:left="709" w:right="281"/>
        <w:jc w:val="both"/>
        <w:rPr>
          <w:color w:val="000000"/>
          <w:sz w:val="28"/>
          <w:szCs w:val="28"/>
        </w:rPr>
      </w:pPr>
    </w:p>
    <w:p w:rsidR="00B56F67" w:rsidRPr="00B56F67" w:rsidRDefault="00B56F67" w:rsidP="00B56F67">
      <w:pPr>
        <w:tabs>
          <w:tab w:val="left" w:pos="998"/>
        </w:tabs>
        <w:autoSpaceDE w:val="0"/>
        <w:autoSpaceDN w:val="0"/>
        <w:adjustRightInd w:val="0"/>
        <w:ind w:right="281" w:firstLine="576"/>
        <w:jc w:val="center"/>
        <w:rPr>
          <w:b/>
          <w:bCs/>
          <w:sz w:val="32"/>
          <w:szCs w:val="32"/>
          <w:u w:val="single"/>
        </w:rPr>
      </w:pPr>
      <w:r w:rsidRPr="00B56F67">
        <w:rPr>
          <w:b/>
          <w:bCs/>
          <w:sz w:val="32"/>
          <w:szCs w:val="32"/>
          <w:u w:val="single"/>
        </w:rPr>
        <w:t>«Экономически обоснованные расходы, не учтенные при установлении регулируемых тарифов в предыдущие периоды регулирования»</w:t>
      </w:r>
    </w:p>
    <w:p w:rsidR="00B56F67" w:rsidRPr="00B56F67" w:rsidRDefault="00B56F67" w:rsidP="00B56F67">
      <w:pPr>
        <w:tabs>
          <w:tab w:val="left" w:pos="998"/>
        </w:tabs>
        <w:autoSpaceDE w:val="0"/>
        <w:autoSpaceDN w:val="0"/>
        <w:adjustRightInd w:val="0"/>
        <w:ind w:right="281" w:firstLine="576"/>
        <w:jc w:val="center"/>
        <w:rPr>
          <w:b/>
          <w:bCs/>
          <w:sz w:val="32"/>
          <w:szCs w:val="32"/>
          <w:u w:val="single"/>
        </w:rPr>
      </w:pPr>
    </w:p>
    <w:p w:rsidR="00B56F67" w:rsidRPr="00B56F67" w:rsidRDefault="00B56F67" w:rsidP="00B56F67">
      <w:pPr>
        <w:tabs>
          <w:tab w:val="left" w:pos="1134"/>
        </w:tabs>
        <w:ind w:right="281" w:firstLine="709"/>
        <w:jc w:val="both"/>
        <w:rPr>
          <w:color w:val="000000"/>
          <w:sz w:val="28"/>
          <w:szCs w:val="28"/>
        </w:rPr>
      </w:pPr>
      <w:r w:rsidRPr="00B56F67">
        <w:rPr>
          <w:color w:val="000000"/>
          <w:sz w:val="28"/>
          <w:szCs w:val="28"/>
        </w:rPr>
        <w:t>Организацией не заявлены для учета в НВВ расходы по данной статье.</w:t>
      </w:r>
    </w:p>
    <w:p w:rsidR="00B56F67" w:rsidRPr="00B56F67" w:rsidRDefault="00B56F67" w:rsidP="00B56F67">
      <w:pPr>
        <w:tabs>
          <w:tab w:val="left" w:pos="998"/>
        </w:tabs>
        <w:autoSpaceDE w:val="0"/>
        <w:autoSpaceDN w:val="0"/>
        <w:adjustRightInd w:val="0"/>
        <w:ind w:right="281" w:firstLine="576"/>
        <w:jc w:val="center"/>
        <w:rPr>
          <w:b/>
          <w:bCs/>
          <w:sz w:val="32"/>
          <w:szCs w:val="32"/>
          <w:u w:val="single"/>
        </w:rPr>
      </w:pPr>
    </w:p>
    <w:p w:rsidR="00B56F67" w:rsidRPr="00B56F67" w:rsidRDefault="00B56F67" w:rsidP="00B56F67">
      <w:pPr>
        <w:tabs>
          <w:tab w:val="left" w:pos="998"/>
        </w:tabs>
        <w:autoSpaceDE w:val="0"/>
        <w:autoSpaceDN w:val="0"/>
        <w:adjustRightInd w:val="0"/>
        <w:ind w:right="281" w:firstLine="576"/>
        <w:jc w:val="center"/>
        <w:rPr>
          <w:b/>
          <w:bCs/>
          <w:sz w:val="32"/>
          <w:szCs w:val="32"/>
          <w:u w:val="single"/>
        </w:rPr>
      </w:pPr>
      <w:r w:rsidRPr="00B56F67">
        <w:rPr>
          <w:b/>
          <w:bCs/>
          <w:sz w:val="32"/>
          <w:szCs w:val="32"/>
          <w:u w:val="single"/>
        </w:rPr>
        <w:t>«Экономически не обоснованные доходы прошлых периодов регулирования»</w:t>
      </w:r>
    </w:p>
    <w:p w:rsidR="00B56F67" w:rsidRPr="00B56F67" w:rsidRDefault="00B56F67" w:rsidP="00B56F67">
      <w:pPr>
        <w:tabs>
          <w:tab w:val="left" w:pos="998"/>
        </w:tabs>
        <w:autoSpaceDE w:val="0"/>
        <w:autoSpaceDN w:val="0"/>
        <w:adjustRightInd w:val="0"/>
        <w:ind w:right="281" w:firstLine="576"/>
        <w:jc w:val="center"/>
        <w:rPr>
          <w:b/>
          <w:bCs/>
          <w:sz w:val="32"/>
          <w:szCs w:val="32"/>
        </w:rPr>
      </w:pPr>
    </w:p>
    <w:p w:rsidR="00B56F67" w:rsidRPr="00B56F67" w:rsidRDefault="00B56F67" w:rsidP="00B56F67">
      <w:pPr>
        <w:tabs>
          <w:tab w:val="left" w:pos="1134"/>
        </w:tabs>
        <w:ind w:right="281" w:firstLine="709"/>
        <w:jc w:val="both"/>
        <w:rPr>
          <w:sz w:val="28"/>
          <w:szCs w:val="28"/>
        </w:rPr>
      </w:pPr>
      <w:r w:rsidRPr="00B56F67">
        <w:rPr>
          <w:sz w:val="28"/>
          <w:szCs w:val="28"/>
        </w:rPr>
        <w:t>Организацией расходы по данной статье для учета в необходимой валовой выручке не заявлены.</w:t>
      </w:r>
    </w:p>
    <w:p w:rsidR="00B56F67" w:rsidRPr="00B56F67" w:rsidRDefault="00B56F67" w:rsidP="00B56F67">
      <w:pPr>
        <w:tabs>
          <w:tab w:val="left" w:pos="1134"/>
        </w:tabs>
        <w:ind w:right="281" w:firstLine="709"/>
        <w:jc w:val="both"/>
        <w:rPr>
          <w:sz w:val="28"/>
          <w:szCs w:val="28"/>
        </w:rPr>
      </w:pPr>
      <w:r w:rsidRPr="00B56F67">
        <w:rPr>
          <w:sz w:val="28"/>
          <w:szCs w:val="28"/>
        </w:rPr>
        <w:t xml:space="preserve">Проанализировав, представленные материалы, учтены не обоснованные доходы 2017 г. в сумме </w:t>
      </w:r>
      <w:r w:rsidRPr="00B56F67">
        <w:rPr>
          <w:b/>
          <w:i/>
          <w:sz w:val="28"/>
          <w:szCs w:val="28"/>
        </w:rPr>
        <w:t>843,88</w:t>
      </w:r>
      <w:r w:rsidRPr="00B56F67">
        <w:rPr>
          <w:sz w:val="28"/>
          <w:szCs w:val="28"/>
        </w:rPr>
        <w:t xml:space="preserve"> тыс. руб., в том числе:</w:t>
      </w:r>
    </w:p>
    <w:p w:rsidR="00B56F67" w:rsidRPr="00B56F67" w:rsidRDefault="00B56F67" w:rsidP="00B56F67">
      <w:pPr>
        <w:tabs>
          <w:tab w:val="left" w:pos="1134"/>
        </w:tabs>
        <w:ind w:right="281" w:firstLine="709"/>
        <w:jc w:val="both"/>
        <w:rPr>
          <w:sz w:val="28"/>
          <w:szCs w:val="28"/>
        </w:rPr>
      </w:pPr>
      <w:r w:rsidRPr="00B56F67">
        <w:rPr>
          <w:sz w:val="28"/>
          <w:szCs w:val="28"/>
        </w:rPr>
        <w:t xml:space="preserve">- </w:t>
      </w:r>
      <w:r w:rsidRPr="00B56F67">
        <w:rPr>
          <w:b/>
          <w:i/>
          <w:sz w:val="28"/>
          <w:szCs w:val="28"/>
        </w:rPr>
        <w:t xml:space="preserve">102,17  </w:t>
      </w:r>
      <w:r w:rsidRPr="00B56F67">
        <w:rPr>
          <w:sz w:val="28"/>
          <w:szCs w:val="28"/>
        </w:rPr>
        <w:t xml:space="preserve"> тыс. руб. перерасход по водному налогу, </w:t>
      </w:r>
    </w:p>
    <w:p w:rsidR="00B56F67" w:rsidRPr="00B56F67" w:rsidRDefault="00B56F67" w:rsidP="00B56F67">
      <w:pPr>
        <w:tabs>
          <w:tab w:val="left" w:pos="1134"/>
        </w:tabs>
        <w:ind w:right="281" w:firstLine="709"/>
        <w:jc w:val="both"/>
        <w:rPr>
          <w:sz w:val="28"/>
          <w:szCs w:val="28"/>
        </w:rPr>
      </w:pPr>
      <w:r w:rsidRPr="00B56F67">
        <w:rPr>
          <w:sz w:val="28"/>
          <w:szCs w:val="28"/>
        </w:rPr>
        <w:t>-</w:t>
      </w:r>
      <w:r w:rsidRPr="00B56F67">
        <w:rPr>
          <w:b/>
          <w:i/>
          <w:sz w:val="28"/>
          <w:szCs w:val="28"/>
        </w:rPr>
        <w:t>741,71</w:t>
      </w:r>
      <w:r w:rsidRPr="00B56F67">
        <w:rPr>
          <w:sz w:val="28"/>
          <w:szCs w:val="28"/>
        </w:rPr>
        <w:t xml:space="preserve"> тыс. руб. перерасход электроэнергии по удельному весу, утвержденному на 2017г. при утверждении тарифа. Расчете представлен в таблице 2.</w:t>
      </w:r>
    </w:p>
    <w:p w:rsidR="00B56F67" w:rsidRPr="00B56F67" w:rsidRDefault="00B56F67" w:rsidP="00B56F67">
      <w:pPr>
        <w:tabs>
          <w:tab w:val="left" w:pos="1134"/>
        </w:tabs>
        <w:ind w:right="281" w:firstLine="709"/>
        <w:jc w:val="both"/>
        <w:rPr>
          <w:sz w:val="28"/>
          <w:szCs w:val="28"/>
        </w:rPr>
      </w:pPr>
      <w:r w:rsidRPr="00B56F67">
        <w:rPr>
          <w:sz w:val="28"/>
          <w:szCs w:val="28"/>
        </w:rPr>
        <w:t>Таблица 2 - Расчет экономии (перерасхода) произведен исходя из планового удельного расхода электроэнергии, фактического объема и фактического тарифа 2017г.</w:t>
      </w:r>
    </w:p>
    <w:p w:rsidR="00B56F67" w:rsidRPr="00B56F67" w:rsidRDefault="00B56F67" w:rsidP="00B56F67">
      <w:pPr>
        <w:tabs>
          <w:tab w:val="left" w:pos="1134"/>
        </w:tabs>
        <w:ind w:right="281"/>
        <w:jc w:val="both"/>
        <w:rPr>
          <w:sz w:val="28"/>
          <w:szCs w:val="28"/>
        </w:rPr>
      </w:pPr>
      <w:r w:rsidRPr="00B56F67">
        <w:rPr>
          <w:noProof/>
          <w:szCs w:val="20"/>
        </w:rPr>
        <w:drawing>
          <wp:inline distT="0" distB="0" distL="0" distR="0">
            <wp:extent cx="6467475" cy="1438275"/>
            <wp:effectExtent l="0" t="0" r="9525" b="9525"/>
            <wp:docPr id="89" name="Рисунок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6467475" cy="1438275"/>
                    </a:xfrm>
                    <a:prstGeom prst="rect">
                      <a:avLst/>
                    </a:prstGeom>
                    <a:noFill/>
                    <a:ln>
                      <a:noFill/>
                    </a:ln>
                  </pic:spPr>
                </pic:pic>
              </a:graphicData>
            </a:graphic>
          </wp:inline>
        </w:drawing>
      </w:r>
    </w:p>
    <w:p w:rsidR="00B56F67" w:rsidRPr="00B56F67" w:rsidRDefault="00B56F67" w:rsidP="00B56F67">
      <w:pPr>
        <w:tabs>
          <w:tab w:val="left" w:pos="1134"/>
        </w:tabs>
        <w:ind w:right="281" w:firstLine="709"/>
        <w:jc w:val="both"/>
        <w:rPr>
          <w:sz w:val="28"/>
          <w:szCs w:val="28"/>
        </w:rPr>
      </w:pPr>
      <w:r w:rsidRPr="00B56F67">
        <w:rPr>
          <w:sz w:val="28"/>
          <w:szCs w:val="28"/>
        </w:rPr>
        <w:t>Расходы по статье приняты в расчет с учетом календарной разбивки на следующем уровне:</w:t>
      </w:r>
    </w:p>
    <w:p w:rsidR="00B56F67" w:rsidRPr="00B56F67" w:rsidRDefault="00B56F67" w:rsidP="006B7F93">
      <w:pPr>
        <w:numPr>
          <w:ilvl w:val="0"/>
          <w:numId w:val="6"/>
        </w:numPr>
        <w:tabs>
          <w:tab w:val="num" w:pos="0"/>
          <w:tab w:val="left" w:pos="1134"/>
        </w:tabs>
        <w:ind w:right="281" w:firstLine="709"/>
        <w:jc w:val="both"/>
        <w:rPr>
          <w:color w:val="000000"/>
          <w:sz w:val="28"/>
          <w:szCs w:val="28"/>
        </w:rPr>
      </w:pPr>
      <w:r w:rsidRPr="00B56F67">
        <w:rPr>
          <w:b/>
          <w:color w:val="000000"/>
          <w:sz w:val="28"/>
          <w:szCs w:val="28"/>
        </w:rPr>
        <w:t xml:space="preserve">с 25.01.2019 по 30.06.2019  </w:t>
      </w:r>
      <w:r w:rsidRPr="00B56F67">
        <w:rPr>
          <w:color w:val="000000"/>
          <w:sz w:val="28"/>
          <w:szCs w:val="28"/>
        </w:rPr>
        <w:t xml:space="preserve"> – </w:t>
      </w:r>
      <w:r w:rsidRPr="00B56F67">
        <w:rPr>
          <w:b/>
          <w:i/>
          <w:color w:val="000000"/>
          <w:sz w:val="28"/>
          <w:szCs w:val="28"/>
        </w:rPr>
        <w:t xml:space="preserve">362,98 </w:t>
      </w:r>
      <w:r w:rsidRPr="00B56F67">
        <w:rPr>
          <w:color w:val="000000"/>
          <w:sz w:val="28"/>
          <w:szCs w:val="28"/>
        </w:rPr>
        <w:t xml:space="preserve">тыс. руб., </w:t>
      </w:r>
    </w:p>
    <w:p w:rsidR="00B56F67" w:rsidRPr="00B56F67" w:rsidRDefault="00B56F67" w:rsidP="006B7F93">
      <w:pPr>
        <w:numPr>
          <w:ilvl w:val="0"/>
          <w:numId w:val="6"/>
        </w:numPr>
        <w:tabs>
          <w:tab w:val="num" w:pos="0"/>
          <w:tab w:val="left" w:pos="1134"/>
        </w:tabs>
        <w:ind w:right="281" w:firstLine="709"/>
        <w:jc w:val="both"/>
        <w:rPr>
          <w:color w:val="000000"/>
          <w:sz w:val="28"/>
          <w:szCs w:val="28"/>
        </w:rPr>
      </w:pPr>
      <w:r w:rsidRPr="00B56F67">
        <w:rPr>
          <w:b/>
          <w:color w:val="000000"/>
          <w:sz w:val="28"/>
          <w:szCs w:val="28"/>
        </w:rPr>
        <w:t>с 01.07.2019 по 31.12.2019</w:t>
      </w:r>
      <w:r w:rsidRPr="00B56F67">
        <w:rPr>
          <w:color w:val="000000"/>
          <w:sz w:val="28"/>
          <w:szCs w:val="28"/>
        </w:rPr>
        <w:t xml:space="preserve"> </w:t>
      </w:r>
      <w:proofErr w:type="gramStart"/>
      <w:r w:rsidRPr="00B56F67">
        <w:rPr>
          <w:color w:val="000000"/>
          <w:sz w:val="28"/>
          <w:szCs w:val="28"/>
        </w:rPr>
        <w:t xml:space="preserve">–  </w:t>
      </w:r>
      <w:r w:rsidRPr="00B56F67">
        <w:rPr>
          <w:b/>
          <w:i/>
          <w:color w:val="000000"/>
          <w:sz w:val="28"/>
          <w:szCs w:val="28"/>
        </w:rPr>
        <w:t>425</w:t>
      </w:r>
      <w:proofErr w:type="gramEnd"/>
      <w:r w:rsidRPr="00B56F67">
        <w:rPr>
          <w:b/>
          <w:i/>
          <w:color w:val="000000"/>
          <w:sz w:val="28"/>
          <w:szCs w:val="28"/>
        </w:rPr>
        <w:t>,41</w:t>
      </w:r>
      <w:r w:rsidRPr="00B56F67">
        <w:rPr>
          <w:color w:val="000000"/>
          <w:sz w:val="28"/>
          <w:szCs w:val="28"/>
        </w:rPr>
        <w:t xml:space="preserve"> тыс. руб.,</w:t>
      </w:r>
    </w:p>
    <w:p w:rsidR="00B56F67" w:rsidRPr="00B56F67" w:rsidRDefault="00B56F67" w:rsidP="006B7F93">
      <w:pPr>
        <w:numPr>
          <w:ilvl w:val="0"/>
          <w:numId w:val="6"/>
        </w:numPr>
        <w:tabs>
          <w:tab w:val="num" w:pos="0"/>
          <w:tab w:val="left" w:pos="1134"/>
        </w:tabs>
        <w:ind w:right="281" w:firstLine="709"/>
        <w:jc w:val="both"/>
        <w:rPr>
          <w:color w:val="000000"/>
          <w:sz w:val="28"/>
          <w:szCs w:val="28"/>
        </w:rPr>
      </w:pPr>
      <w:r w:rsidRPr="00B56F67">
        <w:rPr>
          <w:b/>
          <w:color w:val="000000"/>
          <w:sz w:val="28"/>
          <w:szCs w:val="28"/>
        </w:rPr>
        <w:t xml:space="preserve">с 01.01.2020 по </w:t>
      </w:r>
      <w:proofErr w:type="gramStart"/>
      <w:r w:rsidRPr="00B56F67">
        <w:rPr>
          <w:b/>
          <w:color w:val="000000"/>
          <w:sz w:val="28"/>
          <w:szCs w:val="28"/>
        </w:rPr>
        <w:t xml:space="preserve">30.06.2020 </w:t>
      </w:r>
      <w:r w:rsidRPr="00B56F67">
        <w:rPr>
          <w:color w:val="000000"/>
          <w:sz w:val="28"/>
          <w:szCs w:val="28"/>
        </w:rPr>
        <w:t xml:space="preserve"> –</w:t>
      </w:r>
      <w:proofErr w:type="gramEnd"/>
      <w:r w:rsidRPr="00B56F67">
        <w:rPr>
          <w:color w:val="000000"/>
          <w:sz w:val="28"/>
          <w:szCs w:val="28"/>
        </w:rPr>
        <w:t xml:space="preserve"> </w:t>
      </w:r>
      <w:r w:rsidRPr="00B56F67">
        <w:rPr>
          <w:b/>
          <w:i/>
          <w:color w:val="000000"/>
          <w:sz w:val="28"/>
          <w:szCs w:val="28"/>
        </w:rPr>
        <w:t xml:space="preserve">27,74 </w:t>
      </w:r>
      <w:r w:rsidRPr="00B56F67">
        <w:rPr>
          <w:color w:val="000000"/>
          <w:sz w:val="28"/>
          <w:szCs w:val="28"/>
        </w:rPr>
        <w:t xml:space="preserve">тыс. руб., </w:t>
      </w:r>
    </w:p>
    <w:p w:rsidR="00B56F67" w:rsidRPr="00B56F67" w:rsidRDefault="00B56F67" w:rsidP="006B7F93">
      <w:pPr>
        <w:numPr>
          <w:ilvl w:val="0"/>
          <w:numId w:val="6"/>
        </w:numPr>
        <w:tabs>
          <w:tab w:val="num" w:pos="0"/>
          <w:tab w:val="left" w:pos="1134"/>
        </w:tabs>
        <w:ind w:right="281" w:firstLine="709"/>
        <w:jc w:val="both"/>
        <w:rPr>
          <w:color w:val="000000"/>
          <w:sz w:val="28"/>
          <w:szCs w:val="28"/>
        </w:rPr>
      </w:pPr>
      <w:r w:rsidRPr="00B56F67">
        <w:rPr>
          <w:b/>
          <w:color w:val="000000"/>
          <w:sz w:val="28"/>
          <w:szCs w:val="28"/>
        </w:rPr>
        <w:t xml:space="preserve">с 01.07.2020 по 31.12.2020 </w:t>
      </w:r>
      <w:proofErr w:type="gramStart"/>
      <w:r w:rsidRPr="00B56F67">
        <w:rPr>
          <w:color w:val="000000"/>
          <w:sz w:val="28"/>
          <w:szCs w:val="28"/>
        </w:rPr>
        <w:t xml:space="preserve">–  </w:t>
      </w:r>
      <w:r w:rsidRPr="00B56F67">
        <w:rPr>
          <w:b/>
          <w:i/>
          <w:color w:val="000000"/>
          <w:sz w:val="28"/>
          <w:szCs w:val="28"/>
        </w:rPr>
        <w:t>27</w:t>
      </w:r>
      <w:proofErr w:type="gramEnd"/>
      <w:r w:rsidRPr="00B56F67">
        <w:rPr>
          <w:b/>
          <w:i/>
          <w:color w:val="000000"/>
          <w:sz w:val="28"/>
          <w:szCs w:val="28"/>
        </w:rPr>
        <w:t>,74</w:t>
      </w:r>
      <w:r w:rsidRPr="00B56F67">
        <w:rPr>
          <w:color w:val="000000"/>
          <w:sz w:val="28"/>
          <w:szCs w:val="28"/>
        </w:rPr>
        <w:t xml:space="preserve"> тыс. руб.</w:t>
      </w:r>
    </w:p>
    <w:p w:rsidR="00B56F67" w:rsidRDefault="00B56F67" w:rsidP="00B56F67">
      <w:pPr>
        <w:tabs>
          <w:tab w:val="left" w:pos="1134"/>
        </w:tabs>
        <w:ind w:right="281" w:firstLine="709"/>
        <w:jc w:val="both"/>
        <w:rPr>
          <w:sz w:val="28"/>
          <w:szCs w:val="28"/>
        </w:rPr>
        <w:sectPr w:rsidR="00B56F67" w:rsidSect="00B56F67">
          <w:footerReference w:type="even" r:id="rId46"/>
          <w:footerReference w:type="default" r:id="rId47"/>
          <w:pgSz w:w="11906" w:h="16838" w:code="9"/>
          <w:pgMar w:top="851" w:right="284" w:bottom="284" w:left="709" w:header="709" w:footer="709" w:gutter="0"/>
          <w:cols w:space="708"/>
          <w:docGrid w:linePitch="360"/>
        </w:sectPr>
      </w:pPr>
    </w:p>
    <w:p w:rsidR="00B56F67" w:rsidRPr="00B56F67" w:rsidRDefault="00B56F67" w:rsidP="00B56F67">
      <w:pPr>
        <w:tabs>
          <w:tab w:val="left" w:pos="1134"/>
        </w:tabs>
        <w:ind w:right="281" w:firstLine="709"/>
        <w:jc w:val="both"/>
        <w:rPr>
          <w:sz w:val="28"/>
          <w:szCs w:val="28"/>
        </w:rPr>
      </w:pPr>
    </w:p>
    <w:p w:rsidR="00B56F67" w:rsidRPr="00B56F67" w:rsidRDefault="00B56F67" w:rsidP="00B56F67">
      <w:pPr>
        <w:tabs>
          <w:tab w:val="left" w:pos="1134"/>
        </w:tabs>
        <w:ind w:left="284" w:right="281" w:firstLine="283"/>
        <w:jc w:val="center"/>
        <w:rPr>
          <w:b/>
          <w:sz w:val="32"/>
          <w:szCs w:val="32"/>
          <w:u w:val="single"/>
        </w:rPr>
      </w:pPr>
      <w:r w:rsidRPr="00B56F67">
        <w:rPr>
          <w:b/>
          <w:sz w:val="32"/>
          <w:szCs w:val="32"/>
          <w:u w:val="single"/>
        </w:rPr>
        <w:t>Корректировка НВВ в целях сглаживания тарифов (уменьшение)</w:t>
      </w:r>
    </w:p>
    <w:p w:rsidR="00B56F67" w:rsidRPr="00B56F67" w:rsidRDefault="00B56F67" w:rsidP="00B56F67">
      <w:pPr>
        <w:ind w:left="284" w:right="281" w:firstLine="283"/>
        <w:jc w:val="both"/>
        <w:rPr>
          <w:sz w:val="28"/>
          <w:szCs w:val="28"/>
        </w:rPr>
      </w:pPr>
    </w:p>
    <w:p w:rsidR="00B56F67" w:rsidRPr="00B56F67" w:rsidRDefault="00B56F67" w:rsidP="00B56F67">
      <w:pPr>
        <w:ind w:left="284" w:right="281" w:firstLine="283"/>
        <w:jc w:val="both"/>
        <w:rPr>
          <w:sz w:val="28"/>
          <w:szCs w:val="28"/>
        </w:rPr>
      </w:pPr>
      <w:r w:rsidRPr="00B56F67">
        <w:rPr>
          <w:sz w:val="28"/>
          <w:szCs w:val="28"/>
        </w:rPr>
        <w:t>В соответствии с п. 85 Методических указаний, в целях недопущения резких изменений уровня тарифов в течение регулируемого долгосрочного периода, специалистом РЭК КО произведена корректировка общей суммы необходимой валовой выручки. Формула для расчета величины сглаживания необходимой валовой выручки рассчитывается по следующей формуле в соответствии с п. 42 Методических указаний:</w:t>
      </w:r>
    </w:p>
    <w:p w:rsidR="00B56F67" w:rsidRPr="00B56F67" w:rsidRDefault="00B56F67" w:rsidP="00B56F67">
      <w:pPr>
        <w:ind w:left="284" w:right="281" w:firstLine="283"/>
        <w:jc w:val="both"/>
        <w:rPr>
          <w:sz w:val="28"/>
          <w:szCs w:val="28"/>
        </w:rPr>
      </w:pPr>
    </w:p>
    <w:p w:rsidR="00B56F67" w:rsidRPr="00B56F67" w:rsidRDefault="00B56F67" w:rsidP="00B56F67">
      <w:pPr>
        <w:ind w:left="284" w:right="281" w:firstLine="283"/>
        <w:jc w:val="center"/>
        <w:rPr>
          <w:position w:val="-16"/>
        </w:rPr>
      </w:pPr>
      <w:r w:rsidRPr="00B56F67">
        <w:rPr>
          <w:noProof/>
          <w:position w:val="-16"/>
        </w:rPr>
        <w:drawing>
          <wp:inline distT="0" distB="0" distL="0" distR="0">
            <wp:extent cx="3409950" cy="390525"/>
            <wp:effectExtent l="0" t="0" r="0" b="9525"/>
            <wp:docPr id="88" name="Рисунок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3409950" cy="390525"/>
                    </a:xfrm>
                    <a:prstGeom prst="rect">
                      <a:avLst/>
                    </a:prstGeom>
                    <a:noFill/>
                    <a:ln>
                      <a:noFill/>
                    </a:ln>
                  </pic:spPr>
                </pic:pic>
              </a:graphicData>
            </a:graphic>
          </wp:inline>
        </w:drawing>
      </w:r>
      <w:r w:rsidRPr="00B56F67">
        <w:rPr>
          <w:position w:val="-16"/>
        </w:rPr>
        <w:t>,</w:t>
      </w:r>
    </w:p>
    <w:p w:rsidR="00B56F67" w:rsidRPr="00B56F67" w:rsidRDefault="00B56F67" w:rsidP="00B56F67">
      <w:pPr>
        <w:ind w:left="284" w:right="281" w:firstLine="283"/>
        <w:jc w:val="both"/>
        <w:rPr>
          <w:sz w:val="28"/>
          <w:szCs w:val="28"/>
        </w:rPr>
      </w:pPr>
      <w:r w:rsidRPr="00B56F67">
        <w:rPr>
          <w:sz w:val="28"/>
          <w:szCs w:val="28"/>
        </w:rPr>
        <w:t>где:</w:t>
      </w:r>
    </w:p>
    <w:p w:rsidR="00B56F67" w:rsidRPr="00B56F67" w:rsidRDefault="00B56F67" w:rsidP="00B56F67">
      <w:pPr>
        <w:ind w:left="284" w:right="281" w:firstLine="283"/>
        <w:jc w:val="both"/>
        <w:rPr>
          <w:sz w:val="16"/>
          <w:szCs w:val="28"/>
        </w:rPr>
      </w:pPr>
    </w:p>
    <w:p w:rsidR="00B56F67" w:rsidRPr="00B56F67" w:rsidRDefault="00B56F67" w:rsidP="00B56F67">
      <w:pPr>
        <w:autoSpaceDE w:val="0"/>
        <w:autoSpaceDN w:val="0"/>
        <w:adjustRightInd w:val="0"/>
        <w:ind w:left="284" w:right="281" w:firstLine="283"/>
        <w:jc w:val="both"/>
        <w:rPr>
          <w:sz w:val="28"/>
          <w:szCs w:val="28"/>
        </w:rPr>
      </w:pPr>
      <w:r w:rsidRPr="00B56F67">
        <w:rPr>
          <w:noProof/>
          <w:position w:val="-12"/>
          <w:sz w:val="28"/>
          <w:szCs w:val="28"/>
        </w:rPr>
        <w:drawing>
          <wp:inline distT="0" distB="0" distL="0" distR="0">
            <wp:extent cx="666750" cy="352425"/>
            <wp:effectExtent l="0" t="0" r="0" b="0"/>
            <wp:docPr id="87" name="Рисунок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666750" cy="352425"/>
                    </a:xfrm>
                    <a:prstGeom prst="rect">
                      <a:avLst/>
                    </a:prstGeom>
                    <a:noFill/>
                    <a:ln>
                      <a:noFill/>
                    </a:ln>
                  </pic:spPr>
                </pic:pic>
              </a:graphicData>
            </a:graphic>
          </wp:inline>
        </w:drawing>
      </w:r>
      <w:r w:rsidRPr="00B56F67">
        <w:rPr>
          <w:sz w:val="28"/>
          <w:szCs w:val="28"/>
        </w:rPr>
        <w:t xml:space="preserve"> - величина изменения необходимой валовой выручки, определяемого на год i, производимого в целях сглаживания тарифов;</w:t>
      </w:r>
    </w:p>
    <w:p w:rsidR="00B56F67" w:rsidRPr="00B56F67" w:rsidRDefault="00B56F67" w:rsidP="00B56F67">
      <w:pPr>
        <w:autoSpaceDE w:val="0"/>
        <w:autoSpaceDN w:val="0"/>
        <w:adjustRightInd w:val="0"/>
        <w:ind w:left="284" w:right="281" w:firstLine="283"/>
        <w:jc w:val="both"/>
        <w:rPr>
          <w:sz w:val="18"/>
          <w:szCs w:val="28"/>
        </w:rPr>
      </w:pPr>
    </w:p>
    <w:p w:rsidR="00B56F67" w:rsidRPr="00B56F67" w:rsidRDefault="00B56F67" w:rsidP="00B56F67">
      <w:pPr>
        <w:autoSpaceDE w:val="0"/>
        <w:autoSpaceDN w:val="0"/>
        <w:adjustRightInd w:val="0"/>
        <w:ind w:left="284" w:right="281" w:firstLine="283"/>
        <w:jc w:val="both"/>
        <w:rPr>
          <w:sz w:val="28"/>
          <w:szCs w:val="28"/>
        </w:rPr>
      </w:pPr>
      <w:r w:rsidRPr="00B56F67">
        <w:rPr>
          <w:noProof/>
          <w:position w:val="-14"/>
          <w:sz w:val="28"/>
          <w:szCs w:val="28"/>
        </w:rPr>
        <w:drawing>
          <wp:inline distT="0" distB="0" distL="0" distR="0">
            <wp:extent cx="704850" cy="352425"/>
            <wp:effectExtent l="0" t="0" r="0" b="0"/>
            <wp:docPr id="86" name="Рисунок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704850" cy="352425"/>
                    </a:xfrm>
                    <a:prstGeom prst="rect">
                      <a:avLst/>
                    </a:prstGeom>
                    <a:noFill/>
                    <a:ln>
                      <a:noFill/>
                    </a:ln>
                  </pic:spPr>
                </pic:pic>
              </a:graphicData>
            </a:graphic>
          </wp:inline>
        </w:drawing>
      </w:r>
      <w:r w:rsidRPr="00B56F67">
        <w:rPr>
          <w:sz w:val="28"/>
          <w:szCs w:val="28"/>
        </w:rPr>
        <w:t xml:space="preserve"> - величина сглаживания необходимой валовой выручки, определенная органом регулирования;</w:t>
      </w:r>
    </w:p>
    <w:p w:rsidR="00B56F67" w:rsidRPr="00B56F67" w:rsidRDefault="00B56F67" w:rsidP="00B56F67">
      <w:pPr>
        <w:autoSpaceDE w:val="0"/>
        <w:autoSpaceDN w:val="0"/>
        <w:adjustRightInd w:val="0"/>
        <w:spacing w:before="280"/>
        <w:ind w:left="284" w:right="281" w:firstLine="283"/>
        <w:jc w:val="both"/>
        <w:rPr>
          <w:sz w:val="28"/>
          <w:szCs w:val="28"/>
        </w:rPr>
      </w:pPr>
      <w:r w:rsidRPr="00B56F67">
        <w:rPr>
          <w:noProof/>
          <w:position w:val="-12"/>
          <w:sz w:val="28"/>
          <w:szCs w:val="28"/>
        </w:rPr>
        <w:drawing>
          <wp:inline distT="0" distB="0" distL="0" distR="0">
            <wp:extent cx="619125" cy="352425"/>
            <wp:effectExtent l="0" t="0" r="0" b="0"/>
            <wp:docPr id="85" name="Рисунок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619125" cy="352425"/>
                    </a:xfrm>
                    <a:prstGeom prst="rect">
                      <a:avLst/>
                    </a:prstGeom>
                    <a:noFill/>
                    <a:ln>
                      <a:noFill/>
                    </a:ln>
                  </pic:spPr>
                </pic:pic>
              </a:graphicData>
            </a:graphic>
          </wp:inline>
        </w:drawing>
      </w:r>
      <w:r w:rsidRPr="00B56F67">
        <w:rPr>
          <w:sz w:val="28"/>
          <w:szCs w:val="28"/>
        </w:rPr>
        <w:t xml:space="preserve"> - необходимая валовая выручка, устанавливаемая на год i долгосрочного периода регулирования без учета сглаживания, тыс. руб.</w:t>
      </w:r>
    </w:p>
    <w:p w:rsidR="00B56F67" w:rsidRPr="00B56F67" w:rsidRDefault="00B56F67" w:rsidP="00B56F67">
      <w:pPr>
        <w:autoSpaceDE w:val="0"/>
        <w:autoSpaceDN w:val="0"/>
        <w:adjustRightInd w:val="0"/>
        <w:ind w:left="284" w:right="281" w:firstLine="283"/>
        <w:jc w:val="both"/>
        <w:rPr>
          <w:color w:val="538135"/>
          <w:sz w:val="20"/>
          <w:szCs w:val="28"/>
          <w:highlight w:val="lightGray"/>
        </w:rPr>
      </w:pPr>
    </w:p>
    <w:p w:rsidR="00B56F67" w:rsidRPr="00B56F67" w:rsidRDefault="00B56F67" w:rsidP="00B56F67">
      <w:pPr>
        <w:ind w:left="426" w:right="281" w:firstLine="283"/>
        <w:jc w:val="both"/>
        <w:rPr>
          <w:sz w:val="28"/>
          <w:szCs w:val="28"/>
        </w:rPr>
      </w:pPr>
      <w:r w:rsidRPr="00B56F67">
        <w:rPr>
          <w:sz w:val="28"/>
          <w:szCs w:val="28"/>
        </w:rPr>
        <w:t>Организацией расходы по данной статье для учета в необходимой валовой выручке не заявлены.</w:t>
      </w:r>
    </w:p>
    <w:p w:rsidR="00B56F67" w:rsidRPr="00B56F67" w:rsidRDefault="00B56F67" w:rsidP="00B56F67">
      <w:pPr>
        <w:tabs>
          <w:tab w:val="left" w:pos="1134"/>
        </w:tabs>
        <w:ind w:left="426" w:right="281" w:firstLine="283"/>
        <w:jc w:val="both"/>
        <w:rPr>
          <w:sz w:val="28"/>
          <w:szCs w:val="28"/>
        </w:rPr>
      </w:pPr>
      <w:r w:rsidRPr="00B56F67">
        <w:rPr>
          <w:sz w:val="28"/>
          <w:szCs w:val="28"/>
        </w:rPr>
        <w:t>Регулятором на 2019-2021 годы расходы не рассчитывались.</w:t>
      </w:r>
    </w:p>
    <w:p w:rsidR="00B56F67" w:rsidRPr="00B56F67" w:rsidRDefault="00B56F67" w:rsidP="00B56F67">
      <w:pPr>
        <w:tabs>
          <w:tab w:val="left" w:pos="1134"/>
        </w:tabs>
        <w:ind w:left="426" w:right="281" w:firstLine="283"/>
        <w:jc w:val="both"/>
        <w:rPr>
          <w:color w:val="538135"/>
          <w:sz w:val="28"/>
          <w:szCs w:val="28"/>
          <w:highlight w:val="lightGray"/>
        </w:rPr>
      </w:pPr>
    </w:p>
    <w:p w:rsidR="00B56F67" w:rsidRPr="00B56F67" w:rsidRDefault="00B56F67" w:rsidP="00B56F67">
      <w:pPr>
        <w:tabs>
          <w:tab w:val="left" w:pos="1134"/>
        </w:tabs>
        <w:ind w:left="426" w:right="281" w:firstLine="283"/>
        <w:jc w:val="center"/>
        <w:rPr>
          <w:b/>
          <w:sz w:val="32"/>
          <w:szCs w:val="32"/>
          <w:u w:val="single"/>
        </w:rPr>
      </w:pPr>
      <w:r w:rsidRPr="00B56F67">
        <w:rPr>
          <w:b/>
          <w:sz w:val="32"/>
          <w:szCs w:val="32"/>
          <w:u w:val="single"/>
        </w:rPr>
        <w:t>Корректировка НВВ в целях сглаживания тарифов (увеличение)</w:t>
      </w:r>
    </w:p>
    <w:p w:rsidR="00B56F67" w:rsidRPr="00B56F67" w:rsidRDefault="00B56F67" w:rsidP="00B56F67">
      <w:pPr>
        <w:ind w:left="426" w:right="281" w:firstLine="283"/>
        <w:jc w:val="both"/>
        <w:rPr>
          <w:sz w:val="28"/>
          <w:szCs w:val="28"/>
        </w:rPr>
      </w:pPr>
    </w:p>
    <w:p w:rsidR="00B56F67" w:rsidRPr="00B56F67" w:rsidRDefault="00B56F67" w:rsidP="00B56F67">
      <w:pPr>
        <w:ind w:left="426" w:right="281" w:firstLine="283"/>
        <w:jc w:val="both"/>
        <w:rPr>
          <w:sz w:val="28"/>
          <w:szCs w:val="28"/>
        </w:rPr>
      </w:pPr>
      <w:r w:rsidRPr="00B56F67">
        <w:rPr>
          <w:sz w:val="28"/>
          <w:szCs w:val="28"/>
        </w:rPr>
        <w:t>В соответствии с п. 85 Методических указаний, в целях недопущения резких изменений уровня тарифов в течение регулируемого долгосрочного периода, специалистом РЭК КО произведена корректировка общей суммы необходимой валовой выручки. Формула для расчета величины сглаживания необходимой валовой выручки рассчитывается по следующей формуле в соответствии с п. 42 Методических указаний:</w:t>
      </w:r>
    </w:p>
    <w:p w:rsidR="00B56F67" w:rsidRPr="00B56F67" w:rsidRDefault="00B56F67" w:rsidP="00B56F67">
      <w:pPr>
        <w:ind w:left="426" w:right="281" w:firstLine="283"/>
        <w:jc w:val="both"/>
        <w:rPr>
          <w:sz w:val="28"/>
          <w:szCs w:val="28"/>
        </w:rPr>
      </w:pPr>
    </w:p>
    <w:p w:rsidR="00B56F67" w:rsidRPr="00B56F67" w:rsidRDefault="00B56F67" w:rsidP="00B56F67">
      <w:pPr>
        <w:ind w:left="426" w:right="281" w:firstLine="283"/>
        <w:jc w:val="center"/>
        <w:rPr>
          <w:position w:val="-16"/>
        </w:rPr>
      </w:pPr>
      <w:r w:rsidRPr="00B56F67">
        <w:rPr>
          <w:noProof/>
          <w:position w:val="-16"/>
        </w:rPr>
        <w:drawing>
          <wp:inline distT="0" distB="0" distL="0" distR="0">
            <wp:extent cx="3409950" cy="390525"/>
            <wp:effectExtent l="0" t="0" r="0" b="9525"/>
            <wp:docPr id="84" name="Рисунок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3409950" cy="390525"/>
                    </a:xfrm>
                    <a:prstGeom prst="rect">
                      <a:avLst/>
                    </a:prstGeom>
                    <a:noFill/>
                    <a:ln>
                      <a:noFill/>
                    </a:ln>
                  </pic:spPr>
                </pic:pic>
              </a:graphicData>
            </a:graphic>
          </wp:inline>
        </w:drawing>
      </w:r>
      <w:r w:rsidRPr="00B56F67">
        <w:rPr>
          <w:position w:val="-16"/>
        </w:rPr>
        <w:t>,</w:t>
      </w:r>
    </w:p>
    <w:p w:rsidR="00B56F67" w:rsidRPr="00B56F67" w:rsidRDefault="00B56F67" w:rsidP="00B56F67">
      <w:pPr>
        <w:ind w:left="426" w:right="281" w:firstLine="283"/>
        <w:jc w:val="both"/>
        <w:rPr>
          <w:sz w:val="28"/>
          <w:szCs w:val="28"/>
        </w:rPr>
      </w:pPr>
      <w:r w:rsidRPr="00B56F67">
        <w:rPr>
          <w:sz w:val="28"/>
          <w:szCs w:val="28"/>
        </w:rPr>
        <w:t>где:</w:t>
      </w:r>
    </w:p>
    <w:p w:rsidR="00B56F67" w:rsidRPr="00B56F67" w:rsidRDefault="00B56F67" w:rsidP="00B56F67">
      <w:pPr>
        <w:ind w:left="426" w:right="281" w:firstLine="283"/>
        <w:jc w:val="both"/>
        <w:rPr>
          <w:sz w:val="16"/>
          <w:szCs w:val="28"/>
        </w:rPr>
      </w:pPr>
    </w:p>
    <w:p w:rsidR="00B56F67" w:rsidRPr="00B56F67" w:rsidRDefault="00B56F67" w:rsidP="00B56F67">
      <w:pPr>
        <w:autoSpaceDE w:val="0"/>
        <w:autoSpaceDN w:val="0"/>
        <w:adjustRightInd w:val="0"/>
        <w:ind w:left="426" w:right="281" w:firstLine="283"/>
        <w:jc w:val="both"/>
        <w:rPr>
          <w:sz w:val="28"/>
          <w:szCs w:val="28"/>
        </w:rPr>
      </w:pPr>
      <w:r w:rsidRPr="00B56F67">
        <w:rPr>
          <w:noProof/>
          <w:position w:val="-12"/>
          <w:sz w:val="28"/>
          <w:szCs w:val="28"/>
        </w:rPr>
        <w:drawing>
          <wp:inline distT="0" distB="0" distL="0" distR="0">
            <wp:extent cx="666750" cy="352425"/>
            <wp:effectExtent l="0" t="0" r="0" b="0"/>
            <wp:docPr id="83" name="Рисунок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666750" cy="352425"/>
                    </a:xfrm>
                    <a:prstGeom prst="rect">
                      <a:avLst/>
                    </a:prstGeom>
                    <a:noFill/>
                    <a:ln>
                      <a:noFill/>
                    </a:ln>
                  </pic:spPr>
                </pic:pic>
              </a:graphicData>
            </a:graphic>
          </wp:inline>
        </w:drawing>
      </w:r>
      <w:r w:rsidRPr="00B56F67">
        <w:rPr>
          <w:sz w:val="28"/>
          <w:szCs w:val="28"/>
        </w:rPr>
        <w:t xml:space="preserve"> - величина изменения необходимой валовой выручки, определяемого на год i, производимого в целях сглаживания тарифов;</w:t>
      </w:r>
    </w:p>
    <w:p w:rsidR="00B56F67" w:rsidRPr="00B56F67" w:rsidRDefault="00B56F67" w:rsidP="00B56F67">
      <w:pPr>
        <w:autoSpaceDE w:val="0"/>
        <w:autoSpaceDN w:val="0"/>
        <w:adjustRightInd w:val="0"/>
        <w:ind w:left="426" w:right="281" w:firstLine="283"/>
        <w:jc w:val="both"/>
        <w:rPr>
          <w:sz w:val="18"/>
          <w:szCs w:val="28"/>
        </w:rPr>
      </w:pPr>
    </w:p>
    <w:p w:rsidR="00B56F67" w:rsidRPr="00B56F67" w:rsidRDefault="00B56F67" w:rsidP="00B56F67">
      <w:pPr>
        <w:autoSpaceDE w:val="0"/>
        <w:autoSpaceDN w:val="0"/>
        <w:adjustRightInd w:val="0"/>
        <w:ind w:left="426" w:right="281" w:firstLine="283"/>
        <w:jc w:val="both"/>
        <w:rPr>
          <w:sz w:val="28"/>
          <w:szCs w:val="28"/>
        </w:rPr>
      </w:pPr>
      <w:r w:rsidRPr="00B56F67">
        <w:rPr>
          <w:noProof/>
          <w:position w:val="-14"/>
          <w:sz w:val="28"/>
          <w:szCs w:val="28"/>
        </w:rPr>
        <w:lastRenderedPageBreak/>
        <w:drawing>
          <wp:inline distT="0" distB="0" distL="0" distR="0">
            <wp:extent cx="704850" cy="352425"/>
            <wp:effectExtent l="0" t="0" r="0" b="0"/>
            <wp:docPr id="82" name="Рисунок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704850" cy="352425"/>
                    </a:xfrm>
                    <a:prstGeom prst="rect">
                      <a:avLst/>
                    </a:prstGeom>
                    <a:noFill/>
                    <a:ln>
                      <a:noFill/>
                    </a:ln>
                  </pic:spPr>
                </pic:pic>
              </a:graphicData>
            </a:graphic>
          </wp:inline>
        </w:drawing>
      </w:r>
      <w:r w:rsidRPr="00B56F67">
        <w:rPr>
          <w:sz w:val="28"/>
          <w:szCs w:val="28"/>
        </w:rPr>
        <w:t xml:space="preserve"> - величина сглаживания необходимой валовой выручки, определенная органом регулирования;</w:t>
      </w:r>
    </w:p>
    <w:p w:rsidR="00B56F67" w:rsidRPr="00B56F67" w:rsidRDefault="00B56F67" w:rsidP="00B56F67">
      <w:pPr>
        <w:autoSpaceDE w:val="0"/>
        <w:autoSpaceDN w:val="0"/>
        <w:adjustRightInd w:val="0"/>
        <w:spacing w:before="280"/>
        <w:ind w:left="426" w:right="281" w:firstLine="283"/>
        <w:jc w:val="both"/>
        <w:rPr>
          <w:sz w:val="28"/>
          <w:szCs w:val="28"/>
        </w:rPr>
      </w:pPr>
      <w:r w:rsidRPr="00B56F67">
        <w:rPr>
          <w:noProof/>
          <w:position w:val="-12"/>
          <w:sz w:val="28"/>
          <w:szCs w:val="28"/>
        </w:rPr>
        <w:drawing>
          <wp:inline distT="0" distB="0" distL="0" distR="0">
            <wp:extent cx="619125" cy="352425"/>
            <wp:effectExtent l="0" t="0" r="0" b="0"/>
            <wp:docPr id="81" name="Рисунок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619125" cy="352425"/>
                    </a:xfrm>
                    <a:prstGeom prst="rect">
                      <a:avLst/>
                    </a:prstGeom>
                    <a:noFill/>
                    <a:ln>
                      <a:noFill/>
                    </a:ln>
                  </pic:spPr>
                </pic:pic>
              </a:graphicData>
            </a:graphic>
          </wp:inline>
        </w:drawing>
      </w:r>
      <w:r w:rsidRPr="00B56F67">
        <w:rPr>
          <w:sz w:val="28"/>
          <w:szCs w:val="28"/>
        </w:rPr>
        <w:t xml:space="preserve"> - необходимая валовая выручка, устанавливаемая на год i долгосрочного периода регулирования без учета сглаживания, тыс. руб.</w:t>
      </w:r>
    </w:p>
    <w:p w:rsidR="00B56F67" w:rsidRPr="00B56F67" w:rsidRDefault="00B56F67" w:rsidP="00B56F67">
      <w:pPr>
        <w:autoSpaceDE w:val="0"/>
        <w:autoSpaceDN w:val="0"/>
        <w:adjustRightInd w:val="0"/>
        <w:ind w:right="281" w:firstLine="539"/>
        <w:jc w:val="both"/>
        <w:rPr>
          <w:color w:val="538135"/>
          <w:sz w:val="20"/>
          <w:szCs w:val="28"/>
        </w:rPr>
      </w:pPr>
    </w:p>
    <w:p w:rsidR="00B56F67" w:rsidRPr="00B56F67" w:rsidRDefault="00B56F67" w:rsidP="00B56F67">
      <w:pPr>
        <w:tabs>
          <w:tab w:val="left" w:pos="1134"/>
        </w:tabs>
        <w:ind w:right="281" w:firstLine="709"/>
        <w:jc w:val="both"/>
        <w:rPr>
          <w:sz w:val="28"/>
          <w:szCs w:val="28"/>
        </w:rPr>
      </w:pPr>
      <w:r w:rsidRPr="00B56F67">
        <w:rPr>
          <w:sz w:val="28"/>
          <w:szCs w:val="28"/>
        </w:rPr>
        <w:t>Организацией расходы по данной статье для учета в необходимой валовой выручке не заявлены.</w:t>
      </w:r>
    </w:p>
    <w:p w:rsidR="00B56F67" w:rsidRPr="00B56F67" w:rsidRDefault="00B56F67" w:rsidP="00B56F67">
      <w:pPr>
        <w:tabs>
          <w:tab w:val="left" w:pos="1134"/>
        </w:tabs>
        <w:ind w:right="281" w:firstLine="709"/>
        <w:jc w:val="both"/>
        <w:rPr>
          <w:sz w:val="28"/>
          <w:szCs w:val="28"/>
        </w:rPr>
      </w:pPr>
      <w:r w:rsidRPr="00B56F67">
        <w:rPr>
          <w:sz w:val="28"/>
          <w:szCs w:val="28"/>
        </w:rPr>
        <w:t>Регулятором на 2019-2021 годы расходы не рассчитывались.</w:t>
      </w:r>
    </w:p>
    <w:p w:rsidR="00B56F67" w:rsidRPr="00B56F67" w:rsidRDefault="00B56F67" w:rsidP="00B56F67">
      <w:pPr>
        <w:tabs>
          <w:tab w:val="left" w:pos="1134"/>
        </w:tabs>
        <w:ind w:right="281" w:firstLine="709"/>
        <w:jc w:val="both"/>
        <w:rPr>
          <w:sz w:val="28"/>
          <w:szCs w:val="28"/>
        </w:rPr>
      </w:pPr>
    </w:p>
    <w:p w:rsidR="00B56F67" w:rsidRPr="00B56F67" w:rsidRDefault="00B56F67" w:rsidP="00B56F67">
      <w:pPr>
        <w:widowControl w:val="0"/>
        <w:autoSpaceDE w:val="0"/>
        <w:autoSpaceDN w:val="0"/>
        <w:adjustRightInd w:val="0"/>
        <w:ind w:right="281" w:firstLine="540"/>
        <w:jc w:val="center"/>
        <w:rPr>
          <w:b/>
          <w:sz w:val="32"/>
          <w:szCs w:val="32"/>
          <w:u w:val="single"/>
        </w:rPr>
      </w:pPr>
      <w:r w:rsidRPr="00B56F67">
        <w:rPr>
          <w:b/>
          <w:sz w:val="32"/>
          <w:szCs w:val="32"/>
          <w:u w:val="single"/>
          <w:lang w:val="en-US"/>
        </w:rPr>
        <w:t>V</w:t>
      </w:r>
      <w:r w:rsidRPr="00B56F67">
        <w:rPr>
          <w:b/>
          <w:sz w:val="32"/>
          <w:szCs w:val="32"/>
          <w:u w:val="single"/>
        </w:rPr>
        <w:t>. «Нормативная прибыль»</w:t>
      </w:r>
    </w:p>
    <w:p w:rsidR="00B56F67" w:rsidRPr="00B56F67" w:rsidRDefault="00B56F67" w:rsidP="00B56F67">
      <w:pPr>
        <w:widowControl w:val="0"/>
        <w:autoSpaceDE w:val="0"/>
        <w:autoSpaceDN w:val="0"/>
        <w:adjustRightInd w:val="0"/>
        <w:ind w:right="281" w:firstLine="540"/>
        <w:jc w:val="center"/>
        <w:rPr>
          <w:b/>
          <w:color w:val="FF0000"/>
          <w:sz w:val="28"/>
          <w:szCs w:val="28"/>
          <w:u w:val="single"/>
        </w:rPr>
      </w:pPr>
    </w:p>
    <w:p w:rsidR="00B56F67" w:rsidRPr="00B56F67" w:rsidRDefault="00B56F67" w:rsidP="00B56F67">
      <w:pPr>
        <w:ind w:right="281" w:firstLine="540"/>
        <w:jc w:val="both"/>
        <w:rPr>
          <w:bCs/>
          <w:sz w:val="28"/>
          <w:szCs w:val="28"/>
        </w:rPr>
      </w:pPr>
      <w:r w:rsidRPr="00B56F67">
        <w:rPr>
          <w:bCs/>
          <w:sz w:val="28"/>
          <w:szCs w:val="28"/>
        </w:rPr>
        <w:t>Величина нормативной прибыли регулируемой организации включает:</w:t>
      </w:r>
    </w:p>
    <w:p w:rsidR="00B56F67" w:rsidRPr="00B56F67" w:rsidRDefault="00B56F67" w:rsidP="00B56F67">
      <w:pPr>
        <w:ind w:right="281" w:firstLine="540"/>
        <w:jc w:val="both"/>
        <w:rPr>
          <w:bCs/>
          <w:sz w:val="28"/>
          <w:szCs w:val="28"/>
        </w:rPr>
      </w:pPr>
      <w:r w:rsidRPr="00B56F67">
        <w:rPr>
          <w:bCs/>
          <w:sz w:val="28"/>
          <w:szCs w:val="28"/>
        </w:rPr>
        <w:t>1) величину расходов на капитальные вложения (инвестиции), определяемую на основе утвержденных инвестиционных программ;</w:t>
      </w:r>
    </w:p>
    <w:p w:rsidR="00B56F67" w:rsidRPr="00B56F67" w:rsidRDefault="00B56F67" w:rsidP="00B56F67">
      <w:pPr>
        <w:ind w:right="281" w:firstLine="540"/>
        <w:jc w:val="both"/>
        <w:rPr>
          <w:bCs/>
          <w:sz w:val="28"/>
          <w:szCs w:val="28"/>
        </w:rPr>
      </w:pPr>
      <w:r w:rsidRPr="00B56F67">
        <w:rPr>
          <w:bCs/>
          <w:sz w:val="28"/>
          <w:szCs w:val="28"/>
        </w:rPr>
        <w:t>2) величину иных экономически обоснованных расходов на социальные нужды, не учитываемых при определении налоговой базы налога на прибыль (расходов, относимых на прибыль после налогообложения), в соответствии с Налоговым кодексом Российской Федерации.</w:t>
      </w:r>
    </w:p>
    <w:p w:rsidR="00B56F67" w:rsidRPr="00B56F67" w:rsidRDefault="00B56F67" w:rsidP="00B56F67">
      <w:pPr>
        <w:ind w:right="281" w:firstLine="540"/>
        <w:jc w:val="both"/>
        <w:rPr>
          <w:bCs/>
          <w:sz w:val="28"/>
          <w:szCs w:val="28"/>
        </w:rPr>
      </w:pPr>
      <w:r w:rsidRPr="00B56F67">
        <w:rPr>
          <w:bCs/>
          <w:sz w:val="28"/>
          <w:szCs w:val="28"/>
        </w:rPr>
        <w:t>Нормативная прибыль рассчитывается по формуле:</w:t>
      </w:r>
    </w:p>
    <w:p w:rsidR="00B56F67" w:rsidRPr="00B56F67" w:rsidRDefault="00B56F67" w:rsidP="00B56F67">
      <w:pPr>
        <w:ind w:right="281"/>
        <w:jc w:val="both"/>
        <w:outlineLvl w:val="0"/>
        <w:rPr>
          <w:bCs/>
          <w:sz w:val="28"/>
          <w:szCs w:val="28"/>
        </w:rPr>
      </w:pPr>
    </w:p>
    <w:p w:rsidR="00B56F67" w:rsidRPr="00B56F67" w:rsidRDefault="00B56F67" w:rsidP="00B56F67">
      <w:pPr>
        <w:ind w:right="281"/>
        <w:jc w:val="center"/>
        <w:rPr>
          <w:bCs/>
          <w:sz w:val="28"/>
          <w:szCs w:val="28"/>
        </w:rPr>
      </w:pPr>
      <w:r w:rsidRPr="00B56F67">
        <w:rPr>
          <w:noProof/>
          <w:position w:val="-16"/>
          <w:sz w:val="28"/>
          <w:szCs w:val="28"/>
        </w:rPr>
        <w:drawing>
          <wp:inline distT="0" distB="0" distL="0" distR="0">
            <wp:extent cx="1905000" cy="419100"/>
            <wp:effectExtent l="0" t="0" r="0" b="0"/>
            <wp:docPr id="80" name="Рисунок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905000" cy="419100"/>
                    </a:xfrm>
                    <a:prstGeom prst="rect">
                      <a:avLst/>
                    </a:prstGeom>
                    <a:noFill/>
                    <a:ln>
                      <a:noFill/>
                    </a:ln>
                  </pic:spPr>
                </pic:pic>
              </a:graphicData>
            </a:graphic>
          </wp:inline>
        </w:drawing>
      </w:r>
      <w:r w:rsidRPr="00B56F67">
        <w:rPr>
          <w:bCs/>
          <w:sz w:val="28"/>
          <w:szCs w:val="28"/>
        </w:rPr>
        <w:t xml:space="preserve">, </w:t>
      </w:r>
    </w:p>
    <w:p w:rsidR="00B56F67" w:rsidRPr="00B56F67" w:rsidRDefault="00B56F67" w:rsidP="00B56F67">
      <w:pPr>
        <w:ind w:right="281"/>
        <w:jc w:val="both"/>
        <w:rPr>
          <w:bCs/>
          <w:sz w:val="28"/>
          <w:szCs w:val="28"/>
        </w:rPr>
      </w:pPr>
    </w:p>
    <w:p w:rsidR="00B56F67" w:rsidRPr="00B56F67" w:rsidRDefault="00B56F67" w:rsidP="00B56F67">
      <w:pPr>
        <w:ind w:right="281" w:firstLine="540"/>
        <w:jc w:val="both"/>
        <w:rPr>
          <w:bCs/>
          <w:sz w:val="28"/>
          <w:szCs w:val="28"/>
        </w:rPr>
      </w:pPr>
      <w:r w:rsidRPr="00B56F67">
        <w:rPr>
          <w:bCs/>
          <w:sz w:val="28"/>
          <w:szCs w:val="28"/>
        </w:rPr>
        <w:t>где:</w:t>
      </w:r>
    </w:p>
    <w:p w:rsidR="00B56F67" w:rsidRPr="00B56F67" w:rsidRDefault="00B56F67" w:rsidP="00B56F67">
      <w:pPr>
        <w:ind w:right="281" w:firstLine="540"/>
        <w:jc w:val="both"/>
        <w:rPr>
          <w:bCs/>
          <w:sz w:val="28"/>
          <w:szCs w:val="28"/>
        </w:rPr>
      </w:pPr>
      <w:r w:rsidRPr="00B56F67">
        <w:rPr>
          <w:noProof/>
          <w:position w:val="-1"/>
          <w:sz w:val="28"/>
          <w:szCs w:val="28"/>
        </w:rPr>
        <w:drawing>
          <wp:inline distT="0" distB="0" distL="0" distR="0">
            <wp:extent cx="219075" cy="219075"/>
            <wp:effectExtent l="0" t="0" r="0" b="0"/>
            <wp:docPr id="79" name="Рисунок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B56F67">
        <w:rPr>
          <w:bCs/>
          <w:sz w:val="28"/>
          <w:szCs w:val="28"/>
        </w:rPr>
        <w:t xml:space="preserve"> - нормативный уровень прибыли, определенный органом регулирования тарифов.</w:t>
      </w:r>
    </w:p>
    <w:p w:rsidR="00B56F67" w:rsidRPr="00B56F67" w:rsidRDefault="00B56F67" w:rsidP="00B56F67">
      <w:pPr>
        <w:ind w:right="281" w:firstLine="540"/>
        <w:jc w:val="both"/>
        <w:rPr>
          <w:bCs/>
          <w:sz w:val="28"/>
          <w:szCs w:val="28"/>
        </w:rPr>
      </w:pPr>
      <w:r w:rsidRPr="00B56F67">
        <w:rPr>
          <w:bCs/>
          <w:sz w:val="28"/>
          <w:szCs w:val="28"/>
        </w:rPr>
        <w:t>Величина нормативного уровня прибыли может быть определена органом регулирования тарифов по годам в течение долгосрочного периода регулирования на разном уровне в соответствии с мероприятиями, предусмотренными инвестиционной программой.</w:t>
      </w:r>
    </w:p>
    <w:p w:rsidR="00B56F67" w:rsidRPr="00B56F67" w:rsidRDefault="00B56F67" w:rsidP="00B56F67">
      <w:pPr>
        <w:ind w:right="281" w:firstLine="540"/>
        <w:jc w:val="both"/>
        <w:rPr>
          <w:bCs/>
          <w:sz w:val="28"/>
          <w:szCs w:val="28"/>
        </w:rPr>
      </w:pPr>
      <w:r w:rsidRPr="00B56F67">
        <w:rPr>
          <w:bCs/>
          <w:sz w:val="28"/>
          <w:szCs w:val="28"/>
        </w:rPr>
        <w:t>При определении нормативного уровня прибыли учитываются расходы, предусмотренные пунктом 31 Методических указаний.</w:t>
      </w:r>
    </w:p>
    <w:p w:rsidR="00B56F67" w:rsidRPr="00B56F67" w:rsidRDefault="00B56F67" w:rsidP="00B56F67">
      <w:pPr>
        <w:widowControl w:val="0"/>
        <w:autoSpaceDE w:val="0"/>
        <w:autoSpaceDN w:val="0"/>
        <w:adjustRightInd w:val="0"/>
        <w:ind w:right="281" w:firstLine="540"/>
        <w:jc w:val="center"/>
        <w:rPr>
          <w:b/>
          <w:color w:val="FF0000"/>
          <w:sz w:val="28"/>
          <w:szCs w:val="28"/>
          <w:u w:val="single"/>
        </w:rPr>
      </w:pPr>
    </w:p>
    <w:p w:rsidR="00B56F67" w:rsidRPr="00B56F67" w:rsidRDefault="00B56F67" w:rsidP="00B56F67">
      <w:pPr>
        <w:tabs>
          <w:tab w:val="left" w:pos="1134"/>
        </w:tabs>
        <w:ind w:right="281"/>
        <w:jc w:val="center"/>
        <w:rPr>
          <w:b/>
          <w:sz w:val="32"/>
          <w:szCs w:val="32"/>
          <w:u w:val="single"/>
        </w:rPr>
      </w:pPr>
      <w:r w:rsidRPr="00B56F67">
        <w:rPr>
          <w:b/>
          <w:sz w:val="32"/>
          <w:szCs w:val="32"/>
          <w:u w:val="single"/>
        </w:rPr>
        <w:t>«Прибыль на капитальные вложения»</w:t>
      </w:r>
    </w:p>
    <w:p w:rsidR="00B56F67" w:rsidRPr="00B56F67" w:rsidRDefault="00B56F67" w:rsidP="00B56F67">
      <w:pPr>
        <w:tabs>
          <w:tab w:val="left" w:pos="1134"/>
        </w:tabs>
        <w:ind w:left="354" w:right="281"/>
        <w:jc w:val="center"/>
        <w:rPr>
          <w:b/>
          <w:sz w:val="32"/>
          <w:szCs w:val="32"/>
          <w:u w:val="single"/>
        </w:rPr>
      </w:pPr>
    </w:p>
    <w:p w:rsidR="00B56F67" w:rsidRPr="00B56F67" w:rsidRDefault="00B56F67" w:rsidP="00B56F67">
      <w:pPr>
        <w:tabs>
          <w:tab w:val="left" w:pos="1134"/>
        </w:tabs>
        <w:ind w:left="354" w:right="281"/>
        <w:jc w:val="both"/>
        <w:rPr>
          <w:sz w:val="28"/>
          <w:szCs w:val="28"/>
        </w:rPr>
      </w:pPr>
      <w:r w:rsidRPr="00B56F67">
        <w:rPr>
          <w:sz w:val="28"/>
          <w:szCs w:val="28"/>
        </w:rPr>
        <w:t>Организацией заявлены для учета в необходимой валовой выручке расход «Прибыль</w:t>
      </w:r>
      <w:r w:rsidRPr="00B56F67">
        <w:rPr>
          <w:b/>
          <w:sz w:val="32"/>
          <w:szCs w:val="32"/>
        </w:rPr>
        <w:t xml:space="preserve"> </w:t>
      </w:r>
      <w:r w:rsidRPr="00B56F67">
        <w:rPr>
          <w:sz w:val="28"/>
          <w:szCs w:val="28"/>
        </w:rPr>
        <w:t>на реализацию производственной программы»:</w:t>
      </w:r>
    </w:p>
    <w:p w:rsidR="00B56F67" w:rsidRPr="00B56F67" w:rsidRDefault="00B56F67" w:rsidP="00B56F67">
      <w:pPr>
        <w:tabs>
          <w:tab w:val="left" w:pos="1134"/>
        </w:tabs>
        <w:ind w:right="281" w:firstLine="709"/>
        <w:jc w:val="both"/>
        <w:rPr>
          <w:sz w:val="28"/>
          <w:szCs w:val="28"/>
        </w:rPr>
      </w:pPr>
      <w:r w:rsidRPr="00B56F67">
        <w:rPr>
          <w:sz w:val="28"/>
          <w:szCs w:val="28"/>
        </w:rPr>
        <w:t xml:space="preserve">- 2019 год в сумме </w:t>
      </w:r>
      <w:r w:rsidRPr="00B56F67">
        <w:rPr>
          <w:b/>
          <w:i/>
          <w:sz w:val="28"/>
          <w:szCs w:val="28"/>
        </w:rPr>
        <w:t xml:space="preserve">1801,60 </w:t>
      </w:r>
      <w:r w:rsidRPr="00B56F67">
        <w:rPr>
          <w:sz w:val="28"/>
          <w:szCs w:val="28"/>
        </w:rPr>
        <w:t>тыс. руб.;</w:t>
      </w:r>
    </w:p>
    <w:p w:rsidR="00B56F67" w:rsidRPr="00B56F67" w:rsidRDefault="00B56F67" w:rsidP="00B56F67">
      <w:pPr>
        <w:tabs>
          <w:tab w:val="left" w:pos="1134"/>
        </w:tabs>
        <w:ind w:right="281" w:firstLine="709"/>
        <w:jc w:val="both"/>
        <w:rPr>
          <w:sz w:val="28"/>
          <w:szCs w:val="28"/>
        </w:rPr>
      </w:pPr>
      <w:r w:rsidRPr="00B56F67">
        <w:rPr>
          <w:sz w:val="28"/>
          <w:szCs w:val="28"/>
        </w:rPr>
        <w:t>- 2020 год в сумме - не заявлены;</w:t>
      </w:r>
    </w:p>
    <w:p w:rsidR="00B56F67" w:rsidRPr="00B56F67" w:rsidRDefault="00B56F67" w:rsidP="00B56F67">
      <w:pPr>
        <w:tabs>
          <w:tab w:val="left" w:pos="1134"/>
        </w:tabs>
        <w:ind w:right="281" w:firstLine="709"/>
        <w:jc w:val="both"/>
        <w:rPr>
          <w:sz w:val="28"/>
          <w:szCs w:val="28"/>
        </w:rPr>
      </w:pPr>
      <w:r w:rsidRPr="00B56F67">
        <w:rPr>
          <w:sz w:val="28"/>
          <w:szCs w:val="28"/>
        </w:rPr>
        <w:t xml:space="preserve">- 2021 год в сумме </w:t>
      </w:r>
      <w:r w:rsidRPr="00B56F67">
        <w:rPr>
          <w:b/>
          <w:i/>
          <w:sz w:val="28"/>
          <w:szCs w:val="28"/>
        </w:rPr>
        <w:t>1424,60</w:t>
      </w:r>
      <w:r w:rsidRPr="00B56F67">
        <w:rPr>
          <w:sz w:val="28"/>
          <w:szCs w:val="28"/>
        </w:rPr>
        <w:t xml:space="preserve"> </w:t>
      </w:r>
      <w:proofErr w:type="spellStart"/>
      <w:r w:rsidRPr="00B56F67">
        <w:rPr>
          <w:sz w:val="28"/>
          <w:szCs w:val="28"/>
        </w:rPr>
        <w:t>тыс.руб</w:t>
      </w:r>
      <w:proofErr w:type="spellEnd"/>
      <w:r w:rsidRPr="00B56F67">
        <w:rPr>
          <w:sz w:val="28"/>
          <w:szCs w:val="28"/>
        </w:rPr>
        <w:t xml:space="preserve">. </w:t>
      </w:r>
    </w:p>
    <w:p w:rsidR="00B56F67" w:rsidRPr="00B56F67" w:rsidRDefault="00B56F67" w:rsidP="00B56F67">
      <w:pPr>
        <w:tabs>
          <w:tab w:val="left" w:pos="1134"/>
        </w:tabs>
        <w:ind w:right="281" w:firstLine="709"/>
        <w:jc w:val="both"/>
        <w:rPr>
          <w:sz w:val="28"/>
          <w:szCs w:val="28"/>
        </w:rPr>
      </w:pPr>
      <w:r w:rsidRPr="00B56F67">
        <w:rPr>
          <w:sz w:val="28"/>
          <w:szCs w:val="28"/>
        </w:rPr>
        <w:lastRenderedPageBreak/>
        <w:t xml:space="preserve">В соответствии с п. 31 Методических указаний, утвержденных приказом ФСТ России от 27 декабря 2013 г. № 1746-э «Об утверждении методических указаний по расчету регулируемых тарифов в сфере водоснабжения и водоотведения» расходы на капитальные вложения (инвестиции) на период регулирования, определяются на основе утвержденных инвестиционных программ. </w:t>
      </w:r>
    </w:p>
    <w:p w:rsidR="00B56F67" w:rsidRPr="00B56F67" w:rsidRDefault="00B56F67" w:rsidP="00B56F67">
      <w:pPr>
        <w:tabs>
          <w:tab w:val="left" w:pos="1134"/>
        </w:tabs>
        <w:ind w:right="281" w:firstLine="709"/>
        <w:jc w:val="both"/>
        <w:rPr>
          <w:sz w:val="28"/>
          <w:szCs w:val="28"/>
        </w:rPr>
      </w:pPr>
      <w:r w:rsidRPr="00B56F67">
        <w:rPr>
          <w:sz w:val="28"/>
          <w:szCs w:val="28"/>
        </w:rPr>
        <w:t>Организация не предоставила инвестиционную программу на регулируемый период в следствии чего расходы в расчет тарифа не принимаются регулятором в заявленном объеме.</w:t>
      </w:r>
    </w:p>
    <w:p w:rsidR="00B56F67" w:rsidRPr="00B56F67" w:rsidRDefault="00B56F67" w:rsidP="00B56F67">
      <w:pPr>
        <w:tabs>
          <w:tab w:val="left" w:pos="1134"/>
        </w:tabs>
        <w:ind w:right="281"/>
        <w:jc w:val="center"/>
        <w:rPr>
          <w:b/>
          <w:sz w:val="32"/>
          <w:szCs w:val="32"/>
          <w:u w:val="single"/>
        </w:rPr>
      </w:pPr>
    </w:p>
    <w:p w:rsidR="00B56F67" w:rsidRPr="00B56F67" w:rsidRDefault="00B56F67" w:rsidP="00B56F67">
      <w:pPr>
        <w:tabs>
          <w:tab w:val="left" w:pos="1134"/>
        </w:tabs>
        <w:ind w:right="281"/>
        <w:jc w:val="center"/>
        <w:rPr>
          <w:b/>
          <w:sz w:val="32"/>
          <w:szCs w:val="32"/>
          <w:u w:val="single"/>
        </w:rPr>
      </w:pPr>
      <w:r w:rsidRPr="00B56F67">
        <w:rPr>
          <w:b/>
          <w:sz w:val="32"/>
          <w:szCs w:val="32"/>
          <w:u w:val="single"/>
        </w:rPr>
        <w:t>«Прибыль на социальное развитие, поощрение»</w:t>
      </w:r>
    </w:p>
    <w:p w:rsidR="00B56F67" w:rsidRPr="00B56F67" w:rsidRDefault="00B56F67" w:rsidP="00B56F67">
      <w:pPr>
        <w:tabs>
          <w:tab w:val="left" w:pos="1134"/>
        </w:tabs>
        <w:ind w:left="354" w:right="281"/>
        <w:jc w:val="center"/>
        <w:rPr>
          <w:b/>
          <w:sz w:val="32"/>
          <w:szCs w:val="32"/>
          <w:u w:val="single"/>
        </w:rPr>
      </w:pPr>
    </w:p>
    <w:p w:rsidR="00B56F67" w:rsidRPr="00B56F67" w:rsidRDefault="00B56F67" w:rsidP="00B56F67">
      <w:pPr>
        <w:tabs>
          <w:tab w:val="left" w:pos="1134"/>
        </w:tabs>
        <w:ind w:right="281" w:firstLine="709"/>
        <w:jc w:val="both"/>
        <w:rPr>
          <w:sz w:val="28"/>
          <w:szCs w:val="28"/>
        </w:rPr>
      </w:pPr>
      <w:r w:rsidRPr="00B56F67">
        <w:rPr>
          <w:sz w:val="28"/>
          <w:szCs w:val="28"/>
        </w:rPr>
        <w:t>Организацией заявлены для учета в необходимой валовой выручке расходы по данной статье:</w:t>
      </w:r>
    </w:p>
    <w:p w:rsidR="00B56F67" w:rsidRPr="00B56F67" w:rsidRDefault="00B56F67" w:rsidP="00B56F67">
      <w:pPr>
        <w:tabs>
          <w:tab w:val="left" w:pos="1134"/>
        </w:tabs>
        <w:ind w:right="281" w:firstLine="709"/>
        <w:jc w:val="both"/>
        <w:rPr>
          <w:sz w:val="28"/>
          <w:szCs w:val="28"/>
        </w:rPr>
      </w:pPr>
      <w:r w:rsidRPr="00B56F67">
        <w:rPr>
          <w:sz w:val="28"/>
          <w:szCs w:val="28"/>
        </w:rPr>
        <w:t xml:space="preserve">- 2019 год в сумме </w:t>
      </w:r>
      <w:r w:rsidRPr="00B56F67">
        <w:rPr>
          <w:b/>
          <w:i/>
          <w:sz w:val="28"/>
          <w:szCs w:val="28"/>
        </w:rPr>
        <w:t xml:space="preserve">199,20 </w:t>
      </w:r>
      <w:r w:rsidRPr="00B56F67">
        <w:rPr>
          <w:sz w:val="28"/>
          <w:szCs w:val="28"/>
        </w:rPr>
        <w:t>тыс. руб.;</w:t>
      </w:r>
    </w:p>
    <w:p w:rsidR="00B56F67" w:rsidRPr="00B56F67" w:rsidRDefault="00B56F67" w:rsidP="00B56F67">
      <w:pPr>
        <w:tabs>
          <w:tab w:val="left" w:pos="1134"/>
        </w:tabs>
        <w:ind w:right="281" w:firstLine="709"/>
        <w:jc w:val="both"/>
        <w:rPr>
          <w:sz w:val="28"/>
          <w:szCs w:val="28"/>
        </w:rPr>
      </w:pPr>
      <w:r w:rsidRPr="00B56F67">
        <w:rPr>
          <w:sz w:val="28"/>
          <w:szCs w:val="28"/>
        </w:rPr>
        <w:t xml:space="preserve">- 2020 год в сумме </w:t>
      </w:r>
      <w:r w:rsidRPr="00B56F67">
        <w:rPr>
          <w:b/>
          <w:i/>
          <w:sz w:val="28"/>
          <w:szCs w:val="28"/>
        </w:rPr>
        <w:t xml:space="preserve">209,16 </w:t>
      </w:r>
      <w:r w:rsidRPr="00B56F67">
        <w:rPr>
          <w:sz w:val="28"/>
          <w:szCs w:val="28"/>
        </w:rPr>
        <w:t>тыс. руб.;</w:t>
      </w:r>
    </w:p>
    <w:p w:rsidR="00B56F67" w:rsidRPr="00B56F67" w:rsidRDefault="00B56F67" w:rsidP="00B56F67">
      <w:pPr>
        <w:tabs>
          <w:tab w:val="left" w:pos="1134"/>
        </w:tabs>
        <w:ind w:right="281" w:firstLine="709"/>
        <w:jc w:val="both"/>
        <w:rPr>
          <w:sz w:val="28"/>
          <w:szCs w:val="28"/>
        </w:rPr>
      </w:pPr>
      <w:r w:rsidRPr="00B56F67">
        <w:rPr>
          <w:sz w:val="28"/>
          <w:szCs w:val="28"/>
        </w:rPr>
        <w:t xml:space="preserve">- 2021 год в сумме </w:t>
      </w:r>
      <w:r w:rsidRPr="00B56F67">
        <w:rPr>
          <w:b/>
          <w:i/>
          <w:sz w:val="28"/>
          <w:szCs w:val="28"/>
        </w:rPr>
        <w:t>219,62</w:t>
      </w:r>
      <w:r w:rsidRPr="00B56F67">
        <w:rPr>
          <w:sz w:val="28"/>
          <w:szCs w:val="28"/>
        </w:rPr>
        <w:t xml:space="preserve"> тыс. руб.</w:t>
      </w:r>
    </w:p>
    <w:p w:rsidR="00B56F67" w:rsidRPr="00B56F67" w:rsidRDefault="00B56F67" w:rsidP="00B56F67">
      <w:pPr>
        <w:tabs>
          <w:tab w:val="left" w:pos="1134"/>
        </w:tabs>
        <w:ind w:right="281" w:firstLine="709"/>
        <w:jc w:val="both"/>
        <w:rPr>
          <w:sz w:val="28"/>
          <w:szCs w:val="28"/>
        </w:rPr>
      </w:pPr>
      <w:r w:rsidRPr="00B56F67">
        <w:rPr>
          <w:sz w:val="28"/>
          <w:szCs w:val="28"/>
        </w:rPr>
        <w:t>По результатам проведенного анализа в расчет приняты расходы, на уровне плана 2018 г. предложение организации по увеличению затрат экономически не обоснованно, а именно не подтверждено коллективным договором, с учетом календарной разбивки на следующем уровне:</w:t>
      </w:r>
    </w:p>
    <w:p w:rsidR="00B56F67" w:rsidRPr="00B56F67" w:rsidRDefault="00B56F67" w:rsidP="00B56F67">
      <w:pPr>
        <w:tabs>
          <w:tab w:val="left" w:pos="1134"/>
        </w:tabs>
        <w:ind w:right="281" w:firstLine="709"/>
        <w:jc w:val="both"/>
        <w:rPr>
          <w:sz w:val="28"/>
          <w:szCs w:val="28"/>
        </w:rPr>
      </w:pPr>
      <w:r w:rsidRPr="00B56F67">
        <w:rPr>
          <w:sz w:val="28"/>
          <w:szCs w:val="28"/>
        </w:rPr>
        <w:t xml:space="preserve">- 2019 год в сумме </w:t>
      </w:r>
      <w:r w:rsidRPr="00B56F67">
        <w:rPr>
          <w:b/>
          <w:i/>
          <w:sz w:val="28"/>
          <w:szCs w:val="28"/>
        </w:rPr>
        <w:t>50,17</w:t>
      </w:r>
      <w:r w:rsidRPr="00B56F67">
        <w:rPr>
          <w:sz w:val="28"/>
          <w:szCs w:val="28"/>
        </w:rPr>
        <w:t xml:space="preserve"> тыс. руб. с разбивкой по периодам:</w:t>
      </w:r>
    </w:p>
    <w:p w:rsidR="00B56F67" w:rsidRPr="00B56F67" w:rsidRDefault="00B56F67" w:rsidP="00B56F67">
      <w:pPr>
        <w:tabs>
          <w:tab w:val="left" w:pos="1134"/>
        </w:tabs>
        <w:ind w:left="709" w:right="281"/>
        <w:jc w:val="both"/>
        <w:rPr>
          <w:sz w:val="28"/>
          <w:szCs w:val="28"/>
        </w:rPr>
      </w:pPr>
      <w:r w:rsidRPr="00B56F67">
        <w:rPr>
          <w:b/>
          <w:sz w:val="28"/>
          <w:szCs w:val="28"/>
        </w:rPr>
        <w:t>- с 25.01.2019 по 30.06.2019</w:t>
      </w:r>
      <w:r w:rsidRPr="00B56F67">
        <w:rPr>
          <w:sz w:val="28"/>
          <w:szCs w:val="28"/>
        </w:rPr>
        <w:t xml:space="preserve"> – </w:t>
      </w:r>
      <w:r w:rsidRPr="00B56F67">
        <w:rPr>
          <w:b/>
          <w:i/>
          <w:sz w:val="28"/>
          <w:szCs w:val="28"/>
        </w:rPr>
        <w:t xml:space="preserve">23,10 </w:t>
      </w:r>
      <w:r w:rsidRPr="00B56F67">
        <w:rPr>
          <w:sz w:val="28"/>
          <w:szCs w:val="28"/>
        </w:rPr>
        <w:t>тыс. руб.;</w:t>
      </w:r>
    </w:p>
    <w:p w:rsidR="00B56F67" w:rsidRPr="00B56F67" w:rsidRDefault="00B56F67" w:rsidP="00B56F67">
      <w:pPr>
        <w:tabs>
          <w:tab w:val="left" w:pos="1134"/>
        </w:tabs>
        <w:ind w:left="709" w:right="281"/>
        <w:jc w:val="both"/>
        <w:rPr>
          <w:sz w:val="28"/>
          <w:szCs w:val="28"/>
        </w:rPr>
      </w:pPr>
      <w:r w:rsidRPr="00B56F67">
        <w:rPr>
          <w:b/>
          <w:sz w:val="28"/>
          <w:szCs w:val="28"/>
        </w:rPr>
        <w:t>- с</w:t>
      </w:r>
      <w:r w:rsidRPr="00B56F67">
        <w:rPr>
          <w:sz w:val="28"/>
          <w:szCs w:val="28"/>
        </w:rPr>
        <w:t xml:space="preserve"> </w:t>
      </w:r>
      <w:r w:rsidRPr="00B56F67">
        <w:rPr>
          <w:b/>
          <w:sz w:val="28"/>
          <w:szCs w:val="28"/>
        </w:rPr>
        <w:t>01.07.2019 по 31.12.2019</w:t>
      </w:r>
      <w:r w:rsidRPr="00B56F67">
        <w:rPr>
          <w:sz w:val="28"/>
          <w:szCs w:val="28"/>
        </w:rPr>
        <w:t xml:space="preserve"> – </w:t>
      </w:r>
      <w:r w:rsidRPr="00B56F67">
        <w:rPr>
          <w:b/>
          <w:i/>
          <w:sz w:val="28"/>
          <w:szCs w:val="28"/>
        </w:rPr>
        <w:t>27,07</w:t>
      </w:r>
      <w:r w:rsidRPr="00B56F67">
        <w:rPr>
          <w:sz w:val="28"/>
          <w:szCs w:val="28"/>
        </w:rPr>
        <w:t xml:space="preserve"> тыс. руб.;</w:t>
      </w:r>
    </w:p>
    <w:p w:rsidR="00B56F67" w:rsidRPr="00B56F67" w:rsidRDefault="00B56F67" w:rsidP="00B56F67">
      <w:pPr>
        <w:tabs>
          <w:tab w:val="left" w:pos="1134"/>
        </w:tabs>
        <w:ind w:right="281" w:firstLine="709"/>
        <w:jc w:val="both"/>
        <w:rPr>
          <w:sz w:val="28"/>
          <w:szCs w:val="28"/>
        </w:rPr>
      </w:pPr>
      <w:r w:rsidRPr="00B56F67">
        <w:rPr>
          <w:sz w:val="28"/>
          <w:szCs w:val="28"/>
        </w:rPr>
        <w:t xml:space="preserve">- 2020 год в сумме </w:t>
      </w:r>
      <w:r w:rsidRPr="00B56F67">
        <w:rPr>
          <w:b/>
          <w:i/>
          <w:sz w:val="28"/>
          <w:szCs w:val="28"/>
        </w:rPr>
        <w:t xml:space="preserve">53,70 </w:t>
      </w:r>
      <w:r w:rsidRPr="00B56F67">
        <w:rPr>
          <w:sz w:val="28"/>
          <w:szCs w:val="28"/>
        </w:rPr>
        <w:t>тыс. руб. с разбивкой по периодам:</w:t>
      </w:r>
    </w:p>
    <w:p w:rsidR="00B56F67" w:rsidRPr="00B56F67" w:rsidRDefault="00B56F67" w:rsidP="00B56F67">
      <w:pPr>
        <w:tabs>
          <w:tab w:val="left" w:pos="1134"/>
        </w:tabs>
        <w:ind w:left="709" w:right="281"/>
        <w:jc w:val="both"/>
        <w:rPr>
          <w:sz w:val="28"/>
          <w:szCs w:val="28"/>
        </w:rPr>
      </w:pPr>
      <w:r w:rsidRPr="00B56F67">
        <w:rPr>
          <w:b/>
          <w:sz w:val="28"/>
          <w:szCs w:val="28"/>
        </w:rPr>
        <w:t>- с</w:t>
      </w:r>
      <w:r w:rsidRPr="00B56F67">
        <w:rPr>
          <w:sz w:val="28"/>
          <w:szCs w:val="28"/>
        </w:rPr>
        <w:t xml:space="preserve"> </w:t>
      </w:r>
      <w:r w:rsidRPr="00B56F67">
        <w:rPr>
          <w:b/>
          <w:sz w:val="28"/>
          <w:szCs w:val="28"/>
        </w:rPr>
        <w:t>01.01.2020 по 30.06.2020</w:t>
      </w:r>
      <w:r w:rsidRPr="00B56F67">
        <w:rPr>
          <w:sz w:val="28"/>
          <w:szCs w:val="28"/>
        </w:rPr>
        <w:t xml:space="preserve"> – </w:t>
      </w:r>
      <w:r w:rsidRPr="00B56F67">
        <w:rPr>
          <w:b/>
          <w:i/>
          <w:sz w:val="28"/>
          <w:szCs w:val="28"/>
        </w:rPr>
        <w:t xml:space="preserve">26,85 </w:t>
      </w:r>
      <w:r w:rsidRPr="00B56F67">
        <w:rPr>
          <w:sz w:val="28"/>
          <w:szCs w:val="28"/>
        </w:rPr>
        <w:t xml:space="preserve">тыс. руб.; </w:t>
      </w:r>
    </w:p>
    <w:p w:rsidR="00B56F67" w:rsidRPr="00B56F67" w:rsidRDefault="00B56F67" w:rsidP="00B56F67">
      <w:pPr>
        <w:tabs>
          <w:tab w:val="left" w:pos="1134"/>
        </w:tabs>
        <w:ind w:left="709" w:right="281"/>
        <w:jc w:val="both"/>
        <w:rPr>
          <w:sz w:val="28"/>
          <w:szCs w:val="28"/>
        </w:rPr>
      </w:pPr>
      <w:r w:rsidRPr="00B56F67">
        <w:rPr>
          <w:b/>
          <w:sz w:val="28"/>
          <w:szCs w:val="28"/>
        </w:rPr>
        <w:t>- с</w:t>
      </w:r>
      <w:r w:rsidRPr="00B56F67">
        <w:rPr>
          <w:sz w:val="28"/>
          <w:szCs w:val="28"/>
        </w:rPr>
        <w:t xml:space="preserve"> </w:t>
      </w:r>
      <w:r w:rsidRPr="00B56F67">
        <w:rPr>
          <w:b/>
          <w:sz w:val="28"/>
          <w:szCs w:val="28"/>
        </w:rPr>
        <w:t>01.07.2020 по 31.12.2020</w:t>
      </w:r>
      <w:r w:rsidRPr="00B56F67">
        <w:rPr>
          <w:sz w:val="28"/>
          <w:szCs w:val="28"/>
        </w:rPr>
        <w:t xml:space="preserve"> – </w:t>
      </w:r>
      <w:r w:rsidRPr="00B56F67">
        <w:rPr>
          <w:b/>
          <w:i/>
          <w:sz w:val="28"/>
          <w:szCs w:val="28"/>
        </w:rPr>
        <w:t xml:space="preserve">26,85 </w:t>
      </w:r>
      <w:r w:rsidRPr="00B56F67">
        <w:rPr>
          <w:sz w:val="28"/>
          <w:szCs w:val="28"/>
        </w:rPr>
        <w:t>тыс. руб.;</w:t>
      </w:r>
    </w:p>
    <w:p w:rsidR="00B56F67" w:rsidRPr="00B56F67" w:rsidRDefault="00B56F67" w:rsidP="00B56F67">
      <w:pPr>
        <w:tabs>
          <w:tab w:val="left" w:pos="1134"/>
        </w:tabs>
        <w:ind w:right="281" w:firstLine="709"/>
        <w:jc w:val="both"/>
        <w:rPr>
          <w:sz w:val="28"/>
          <w:szCs w:val="28"/>
        </w:rPr>
      </w:pPr>
      <w:r w:rsidRPr="00B56F67">
        <w:rPr>
          <w:sz w:val="28"/>
          <w:szCs w:val="28"/>
        </w:rPr>
        <w:t xml:space="preserve">- 2021 год в сумме </w:t>
      </w:r>
      <w:r w:rsidRPr="00B56F67">
        <w:rPr>
          <w:b/>
          <w:i/>
          <w:sz w:val="28"/>
          <w:szCs w:val="28"/>
        </w:rPr>
        <w:t>53,70</w:t>
      </w:r>
      <w:r w:rsidRPr="00B56F67">
        <w:rPr>
          <w:sz w:val="28"/>
          <w:szCs w:val="28"/>
        </w:rPr>
        <w:t xml:space="preserve"> тыс. руб. с разбивкой по периодам:</w:t>
      </w:r>
    </w:p>
    <w:p w:rsidR="00B56F67" w:rsidRPr="00B56F67" w:rsidRDefault="00B56F67" w:rsidP="00B56F67">
      <w:pPr>
        <w:tabs>
          <w:tab w:val="left" w:pos="1134"/>
        </w:tabs>
        <w:ind w:right="281" w:firstLine="709"/>
        <w:jc w:val="both"/>
        <w:rPr>
          <w:sz w:val="28"/>
          <w:szCs w:val="28"/>
        </w:rPr>
      </w:pPr>
      <w:r w:rsidRPr="00B56F67">
        <w:rPr>
          <w:b/>
          <w:sz w:val="28"/>
          <w:szCs w:val="28"/>
        </w:rPr>
        <w:t>- с</w:t>
      </w:r>
      <w:r w:rsidRPr="00B56F67">
        <w:rPr>
          <w:sz w:val="28"/>
          <w:szCs w:val="28"/>
        </w:rPr>
        <w:t xml:space="preserve"> </w:t>
      </w:r>
      <w:r w:rsidRPr="00B56F67">
        <w:rPr>
          <w:b/>
          <w:sz w:val="28"/>
          <w:szCs w:val="28"/>
        </w:rPr>
        <w:t>01.01.2021 по 30.06.2021</w:t>
      </w:r>
      <w:r w:rsidRPr="00B56F67">
        <w:rPr>
          <w:sz w:val="28"/>
          <w:szCs w:val="28"/>
        </w:rPr>
        <w:t xml:space="preserve"> – </w:t>
      </w:r>
      <w:r w:rsidRPr="00B56F67">
        <w:rPr>
          <w:b/>
          <w:i/>
          <w:sz w:val="28"/>
          <w:szCs w:val="28"/>
        </w:rPr>
        <w:t xml:space="preserve">26,85 </w:t>
      </w:r>
      <w:r w:rsidRPr="00B56F67">
        <w:rPr>
          <w:sz w:val="28"/>
          <w:szCs w:val="28"/>
        </w:rPr>
        <w:t xml:space="preserve">тыс. руб.; </w:t>
      </w:r>
    </w:p>
    <w:p w:rsidR="00B56F67" w:rsidRPr="00B56F67" w:rsidRDefault="00B56F67" w:rsidP="00B56F67">
      <w:pPr>
        <w:tabs>
          <w:tab w:val="left" w:pos="1134"/>
        </w:tabs>
        <w:ind w:right="281" w:firstLine="709"/>
        <w:jc w:val="both"/>
        <w:rPr>
          <w:sz w:val="28"/>
          <w:szCs w:val="28"/>
        </w:rPr>
      </w:pPr>
      <w:r w:rsidRPr="00B56F67">
        <w:rPr>
          <w:b/>
          <w:sz w:val="28"/>
          <w:szCs w:val="28"/>
        </w:rPr>
        <w:t>- с</w:t>
      </w:r>
      <w:r w:rsidRPr="00B56F67">
        <w:rPr>
          <w:sz w:val="28"/>
          <w:szCs w:val="28"/>
        </w:rPr>
        <w:t xml:space="preserve"> </w:t>
      </w:r>
      <w:r w:rsidRPr="00B56F67">
        <w:rPr>
          <w:b/>
          <w:sz w:val="28"/>
          <w:szCs w:val="28"/>
        </w:rPr>
        <w:t>01.07.2021 по 31.12.2021</w:t>
      </w:r>
      <w:r w:rsidRPr="00B56F67">
        <w:rPr>
          <w:sz w:val="28"/>
          <w:szCs w:val="28"/>
        </w:rPr>
        <w:t xml:space="preserve"> – </w:t>
      </w:r>
      <w:r w:rsidRPr="00B56F67">
        <w:rPr>
          <w:b/>
          <w:i/>
          <w:sz w:val="28"/>
          <w:szCs w:val="28"/>
        </w:rPr>
        <w:t xml:space="preserve">26,85 </w:t>
      </w:r>
      <w:r w:rsidRPr="00B56F67">
        <w:rPr>
          <w:sz w:val="28"/>
          <w:szCs w:val="28"/>
        </w:rPr>
        <w:t>тыс. руб.</w:t>
      </w:r>
    </w:p>
    <w:p w:rsidR="00B56F67" w:rsidRPr="00B56F67" w:rsidRDefault="00B56F67" w:rsidP="00B56F67">
      <w:pPr>
        <w:tabs>
          <w:tab w:val="left" w:pos="1134"/>
        </w:tabs>
        <w:ind w:right="281" w:firstLine="709"/>
        <w:jc w:val="both"/>
        <w:rPr>
          <w:sz w:val="28"/>
          <w:szCs w:val="28"/>
        </w:rPr>
      </w:pPr>
    </w:p>
    <w:p w:rsidR="00B56F67" w:rsidRPr="00B56F67" w:rsidRDefault="00B56F67" w:rsidP="00B56F67">
      <w:pPr>
        <w:tabs>
          <w:tab w:val="left" w:pos="1134"/>
        </w:tabs>
        <w:ind w:right="281"/>
        <w:jc w:val="center"/>
        <w:rPr>
          <w:b/>
          <w:sz w:val="32"/>
          <w:szCs w:val="32"/>
          <w:u w:val="single"/>
        </w:rPr>
      </w:pPr>
      <w:r w:rsidRPr="00B56F67">
        <w:rPr>
          <w:b/>
          <w:sz w:val="32"/>
          <w:szCs w:val="32"/>
          <w:u w:val="single"/>
        </w:rPr>
        <w:t>«Расчетная предпринимательская прибыль»</w:t>
      </w:r>
    </w:p>
    <w:p w:rsidR="00B56F67" w:rsidRPr="00B56F67" w:rsidRDefault="00B56F67" w:rsidP="00B56F67">
      <w:pPr>
        <w:tabs>
          <w:tab w:val="left" w:pos="1134"/>
        </w:tabs>
        <w:ind w:right="281" w:firstLine="709"/>
        <w:jc w:val="both"/>
        <w:rPr>
          <w:sz w:val="28"/>
          <w:szCs w:val="28"/>
        </w:rPr>
      </w:pPr>
    </w:p>
    <w:p w:rsidR="00B56F67" w:rsidRPr="00B56F67" w:rsidRDefault="00B56F67" w:rsidP="00B56F67">
      <w:pPr>
        <w:tabs>
          <w:tab w:val="left" w:pos="1134"/>
        </w:tabs>
        <w:ind w:right="281" w:firstLine="709"/>
        <w:jc w:val="both"/>
        <w:rPr>
          <w:sz w:val="28"/>
          <w:szCs w:val="28"/>
        </w:rPr>
      </w:pPr>
      <w:r w:rsidRPr="00B56F67">
        <w:rPr>
          <w:sz w:val="28"/>
          <w:szCs w:val="28"/>
        </w:rPr>
        <w:t>Организацией заявлены для учета в необходимой валовой выручке расходы по данной статье:</w:t>
      </w:r>
    </w:p>
    <w:p w:rsidR="00B56F67" w:rsidRPr="00B56F67" w:rsidRDefault="00B56F67" w:rsidP="00B56F67">
      <w:pPr>
        <w:tabs>
          <w:tab w:val="left" w:pos="1134"/>
        </w:tabs>
        <w:ind w:right="281" w:firstLine="709"/>
        <w:jc w:val="both"/>
        <w:rPr>
          <w:sz w:val="28"/>
          <w:szCs w:val="28"/>
        </w:rPr>
      </w:pPr>
      <w:r w:rsidRPr="00B56F67">
        <w:rPr>
          <w:sz w:val="28"/>
          <w:szCs w:val="28"/>
        </w:rPr>
        <w:t xml:space="preserve">- 2019 год в сумме </w:t>
      </w:r>
      <w:r w:rsidRPr="00B56F67">
        <w:rPr>
          <w:b/>
          <w:i/>
          <w:sz w:val="28"/>
          <w:szCs w:val="28"/>
        </w:rPr>
        <w:t xml:space="preserve">2835,60 </w:t>
      </w:r>
      <w:r w:rsidRPr="00B56F67">
        <w:rPr>
          <w:sz w:val="28"/>
          <w:szCs w:val="28"/>
        </w:rPr>
        <w:t>тыс. руб.;</w:t>
      </w:r>
    </w:p>
    <w:p w:rsidR="00B56F67" w:rsidRPr="00B56F67" w:rsidRDefault="00B56F67" w:rsidP="00B56F67">
      <w:pPr>
        <w:tabs>
          <w:tab w:val="left" w:pos="1134"/>
        </w:tabs>
        <w:ind w:right="281" w:firstLine="709"/>
        <w:jc w:val="both"/>
        <w:rPr>
          <w:sz w:val="28"/>
          <w:szCs w:val="28"/>
        </w:rPr>
      </w:pPr>
      <w:r w:rsidRPr="00B56F67">
        <w:rPr>
          <w:sz w:val="28"/>
          <w:szCs w:val="28"/>
        </w:rPr>
        <w:t xml:space="preserve">- 2020 год в сумме </w:t>
      </w:r>
      <w:r w:rsidRPr="00B56F67">
        <w:rPr>
          <w:b/>
          <w:i/>
          <w:sz w:val="28"/>
          <w:szCs w:val="28"/>
        </w:rPr>
        <w:t xml:space="preserve">2981,60 </w:t>
      </w:r>
      <w:r w:rsidRPr="00B56F67">
        <w:rPr>
          <w:sz w:val="28"/>
          <w:szCs w:val="28"/>
        </w:rPr>
        <w:t>тыс. руб.;</w:t>
      </w:r>
    </w:p>
    <w:p w:rsidR="00B56F67" w:rsidRPr="00B56F67" w:rsidRDefault="00B56F67" w:rsidP="00B56F67">
      <w:pPr>
        <w:tabs>
          <w:tab w:val="left" w:pos="1134"/>
        </w:tabs>
        <w:ind w:right="281" w:firstLine="709"/>
        <w:jc w:val="both"/>
        <w:rPr>
          <w:sz w:val="28"/>
          <w:szCs w:val="28"/>
        </w:rPr>
      </w:pPr>
      <w:r w:rsidRPr="00B56F67">
        <w:rPr>
          <w:sz w:val="28"/>
          <w:szCs w:val="28"/>
        </w:rPr>
        <w:t xml:space="preserve">- 2021 год в сумме </w:t>
      </w:r>
      <w:r w:rsidRPr="00B56F67">
        <w:rPr>
          <w:b/>
          <w:i/>
          <w:sz w:val="28"/>
          <w:szCs w:val="28"/>
        </w:rPr>
        <w:t>3126,70</w:t>
      </w:r>
      <w:r w:rsidRPr="00B56F67">
        <w:rPr>
          <w:sz w:val="28"/>
          <w:szCs w:val="28"/>
        </w:rPr>
        <w:t xml:space="preserve"> тыс. руб.;</w:t>
      </w:r>
    </w:p>
    <w:p w:rsidR="00B56F67" w:rsidRPr="00B56F67" w:rsidRDefault="00B56F67" w:rsidP="00B56F67">
      <w:pPr>
        <w:tabs>
          <w:tab w:val="left" w:pos="1134"/>
        </w:tabs>
        <w:ind w:right="281" w:firstLine="709"/>
        <w:jc w:val="both"/>
        <w:rPr>
          <w:sz w:val="28"/>
          <w:szCs w:val="28"/>
        </w:rPr>
      </w:pPr>
      <w:r w:rsidRPr="00B56F67">
        <w:rPr>
          <w:sz w:val="28"/>
          <w:szCs w:val="28"/>
        </w:rPr>
        <w:t>Организация предлагает учесть в тарифе предпринимательскую прибыль в размере 5 %.</w:t>
      </w:r>
    </w:p>
    <w:p w:rsidR="00B56F67" w:rsidRPr="00B56F67" w:rsidRDefault="00B56F67" w:rsidP="00B56F67">
      <w:pPr>
        <w:tabs>
          <w:tab w:val="left" w:pos="1134"/>
        </w:tabs>
        <w:ind w:right="281" w:firstLine="709"/>
        <w:jc w:val="both"/>
        <w:rPr>
          <w:sz w:val="28"/>
          <w:szCs w:val="28"/>
        </w:rPr>
      </w:pPr>
      <w:r w:rsidRPr="00B56F67">
        <w:rPr>
          <w:sz w:val="28"/>
          <w:szCs w:val="28"/>
        </w:rPr>
        <w:t xml:space="preserve">Согласно п. 86  (1) методических указаний  расчетная предпринимательская прибыль гарантирующей организации определяется в размере 5 процентов текущих расходов на каждый год долгосрочного периода регулирования, определенных в соответствии с </w:t>
      </w:r>
      <w:hyperlink r:id="rId54" w:history="1">
        <w:r w:rsidRPr="00B56F67">
          <w:rPr>
            <w:sz w:val="28"/>
            <w:szCs w:val="28"/>
          </w:rPr>
          <w:t>п. 88</w:t>
        </w:r>
      </w:hyperlink>
      <w:r w:rsidRPr="00B56F67">
        <w:rPr>
          <w:sz w:val="28"/>
          <w:szCs w:val="28"/>
        </w:rPr>
        <w:t xml:space="preserve"> Методических указаний (за исключением расходов на выплаты по </w:t>
      </w:r>
      <w:r w:rsidRPr="00B56F67">
        <w:rPr>
          <w:sz w:val="28"/>
          <w:szCs w:val="28"/>
        </w:rPr>
        <w:lastRenderedPageBreak/>
        <w:t xml:space="preserve">договорам займа и кредитным договорам, включая возврат сумм основного долга и процентов по ним), и расходов на амортизацию основных средств и нематериальных активов, с учетом особенностей, предусмотренных </w:t>
      </w:r>
      <w:hyperlink r:id="rId55" w:history="1">
        <w:r w:rsidRPr="00B56F67">
          <w:rPr>
            <w:sz w:val="28"/>
            <w:szCs w:val="28"/>
          </w:rPr>
          <w:t>п. 78(1)</w:t>
        </w:r>
      </w:hyperlink>
      <w:r w:rsidRPr="00B56F67">
        <w:rPr>
          <w:sz w:val="28"/>
          <w:szCs w:val="28"/>
        </w:rPr>
        <w:t xml:space="preserve"> Основ ценообразования. (в ред. </w:t>
      </w:r>
      <w:hyperlink r:id="rId56" w:history="1">
        <w:r w:rsidRPr="00B56F67">
          <w:rPr>
            <w:sz w:val="28"/>
            <w:szCs w:val="28"/>
          </w:rPr>
          <w:t>Приказа</w:t>
        </w:r>
      </w:hyperlink>
      <w:r w:rsidRPr="00B56F67">
        <w:rPr>
          <w:sz w:val="28"/>
          <w:szCs w:val="28"/>
        </w:rPr>
        <w:t xml:space="preserve"> ФАС России от 29.08.2017 N 1130/17).</w:t>
      </w:r>
    </w:p>
    <w:p w:rsidR="00B56F67" w:rsidRPr="00B56F67" w:rsidRDefault="00B56F67" w:rsidP="00B56F67">
      <w:pPr>
        <w:tabs>
          <w:tab w:val="left" w:pos="1134"/>
        </w:tabs>
        <w:ind w:right="281" w:firstLine="709"/>
        <w:jc w:val="both"/>
        <w:rPr>
          <w:sz w:val="28"/>
          <w:szCs w:val="28"/>
        </w:rPr>
      </w:pPr>
      <w:r w:rsidRPr="00B56F67">
        <w:rPr>
          <w:sz w:val="28"/>
          <w:szCs w:val="28"/>
        </w:rPr>
        <w:t>Расчетная предпринимательская прибыль гарантирующей организации рассчитывается по формуле:</w:t>
      </w:r>
    </w:p>
    <w:p w:rsidR="00B56F67" w:rsidRPr="00B56F67" w:rsidRDefault="00B56F67" w:rsidP="00B56F67">
      <w:pPr>
        <w:autoSpaceDE w:val="0"/>
        <w:autoSpaceDN w:val="0"/>
        <w:adjustRightInd w:val="0"/>
        <w:ind w:right="281"/>
        <w:jc w:val="center"/>
        <w:rPr>
          <w:sz w:val="28"/>
          <w:szCs w:val="28"/>
        </w:rPr>
      </w:pPr>
      <w:r w:rsidRPr="00B56F67">
        <w:rPr>
          <w:noProof/>
          <w:position w:val="-14"/>
          <w:sz w:val="28"/>
          <w:szCs w:val="28"/>
        </w:rPr>
        <w:drawing>
          <wp:inline distT="0" distB="0" distL="0" distR="0">
            <wp:extent cx="2381250" cy="361950"/>
            <wp:effectExtent l="0" t="0" r="0" b="0"/>
            <wp:docPr id="78" name="Рисунок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2381250" cy="361950"/>
                    </a:xfrm>
                    <a:prstGeom prst="rect">
                      <a:avLst/>
                    </a:prstGeom>
                    <a:noFill/>
                    <a:ln>
                      <a:noFill/>
                    </a:ln>
                  </pic:spPr>
                </pic:pic>
              </a:graphicData>
            </a:graphic>
          </wp:inline>
        </w:drawing>
      </w:r>
      <w:r w:rsidRPr="00B56F67">
        <w:rPr>
          <w:sz w:val="28"/>
          <w:szCs w:val="28"/>
        </w:rPr>
        <w:t xml:space="preserve">, </w:t>
      </w:r>
    </w:p>
    <w:p w:rsidR="00B56F67" w:rsidRPr="00B56F67" w:rsidRDefault="00B56F67" w:rsidP="00B56F67">
      <w:pPr>
        <w:autoSpaceDE w:val="0"/>
        <w:autoSpaceDN w:val="0"/>
        <w:adjustRightInd w:val="0"/>
        <w:ind w:right="281" w:firstLine="540"/>
        <w:jc w:val="both"/>
        <w:rPr>
          <w:sz w:val="28"/>
          <w:szCs w:val="28"/>
        </w:rPr>
      </w:pPr>
      <w:r w:rsidRPr="00B56F67">
        <w:rPr>
          <w:sz w:val="28"/>
          <w:szCs w:val="28"/>
        </w:rPr>
        <w:t>где:</w:t>
      </w:r>
    </w:p>
    <w:p w:rsidR="00B56F67" w:rsidRPr="00B56F67" w:rsidRDefault="00B56F67" w:rsidP="00B56F67">
      <w:pPr>
        <w:autoSpaceDE w:val="0"/>
        <w:autoSpaceDN w:val="0"/>
        <w:adjustRightInd w:val="0"/>
        <w:spacing w:before="280"/>
        <w:ind w:right="281" w:firstLine="540"/>
        <w:jc w:val="both"/>
        <w:rPr>
          <w:sz w:val="28"/>
          <w:szCs w:val="28"/>
        </w:rPr>
      </w:pPr>
      <w:r w:rsidRPr="00B56F67">
        <w:rPr>
          <w:noProof/>
          <w:position w:val="-8"/>
          <w:sz w:val="28"/>
          <w:szCs w:val="28"/>
        </w:rPr>
        <w:drawing>
          <wp:inline distT="0" distB="0" distL="0" distR="0">
            <wp:extent cx="361950" cy="276225"/>
            <wp:effectExtent l="0" t="0" r="0" b="0"/>
            <wp:docPr id="77" name="Рисунок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361950" cy="276225"/>
                    </a:xfrm>
                    <a:prstGeom prst="rect">
                      <a:avLst/>
                    </a:prstGeom>
                    <a:noFill/>
                    <a:ln>
                      <a:noFill/>
                    </a:ln>
                  </pic:spPr>
                </pic:pic>
              </a:graphicData>
            </a:graphic>
          </wp:inline>
        </w:drawing>
      </w:r>
      <w:r w:rsidRPr="00B56F67">
        <w:rPr>
          <w:sz w:val="28"/>
          <w:szCs w:val="28"/>
        </w:rPr>
        <w:t xml:space="preserve"> - для гарантирующей организации, не являющейся государственным или муниципальным унитарным предприятием, устанавливается в размере 5%, для гарантирующей организации, являющейся государственным или муниципальным унитарным предприятием, устанавливается в размере менее 5% по предложению такой организации;</w:t>
      </w:r>
    </w:p>
    <w:p w:rsidR="00B56F67" w:rsidRPr="00B56F67" w:rsidRDefault="00B56F67" w:rsidP="00B56F67">
      <w:pPr>
        <w:autoSpaceDE w:val="0"/>
        <w:autoSpaceDN w:val="0"/>
        <w:adjustRightInd w:val="0"/>
        <w:spacing w:before="280"/>
        <w:ind w:right="281" w:firstLine="540"/>
        <w:jc w:val="both"/>
        <w:rPr>
          <w:sz w:val="28"/>
          <w:szCs w:val="28"/>
        </w:rPr>
      </w:pPr>
      <w:r w:rsidRPr="00B56F67">
        <w:rPr>
          <w:noProof/>
          <w:position w:val="-11"/>
          <w:sz w:val="28"/>
          <w:szCs w:val="28"/>
        </w:rPr>
        <w:drawing>
          <wp:inline distT="0" distB="0" distL="0" distR="0">
            <wp:extent cx="361950" cy="323850"/>
            <wp:effectExtent l="0" t="0" r="0" b="0"/>
            <wp:docPr id="76" name="Рисунок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361950" cy="323850"/>
                    </a:xfrm>
                    <a:prstGeom prst="rect">
                      <a:avLst/>
                    </a:prstGeom>
                    <a:noFill/>
                    <a:ln>
                      <a:noFill/>
                    </a:ln>
                  </pic:spPr>
                </pic:pic>
              </a:graphicData>
            </a:graphic>
          </wp:inline>
        </w:drawing>
      </w:r>
      <w:r w:rsidRPr="00B56F67">
        <w:rPr>
          <w:sz w:val="28"/>
          <w:szCs w:val="28"/>
        </w:rPr>
        <w:t xml:space="preserve"> - расходы на выплаты по договорам займа и кредитным договорам, включая возврат сумм основного долга и процентов по ним, тыс. руб. </w:t>
      </w:r>
    </w:p>
    <w:p w:rsidR="00B56F67" w:rsidRPr="00B56F67" w:rsidRDefault="00B56F67" w:rsidP="00B56F67">
      <w:pPr>
        <w:tabs>
          <w:tab w:val="left" w:pos="1134"/>
        </w:tabs>
        <w:ind w:right="281" w:firstLine="709"/>
        <w:jc w:val="both"/>
        <w:rPr>
          <w:color w:val="000000"/>
          <w:sz w:val="28"/>
          <w:szCs w:val="28"/>
        </w:rPr>
      </w:pPr>
      <w:r w:rsidRPr="00B56F67">
        <w:rPr>
          <w:color w:val="000000"/>
          <w:sz w:val="28"/>
          <w:szCs w:val="28"/>
        </w:rPr>
        <w:t xml:space="preserve">Организация определена гарантирующей организацией согласно постановлению от 09.10.2018 № 521-п «Об определении гарантирующей организации, осуществляющей деятельность по холодному водоснабжению и водоотведению на территории </w:t>
      </w:r>
      <w:proofErr w:type="spellStart"/>
      <w:r w:rsidRPr="00B56F67">
        <w:rPr>
          <w:color w:val="000000"/>
          <w:sz w:val="28"/>
          <w:szCs w:val="28"/>
        </w:rPr>
        <w:t>Топкинского</w:t>
      </w:r>
      <w:proofErr w:type="spellEnd"/>
      <w:r w:rsidRPr="00B56F67">
        <w:rPr>
          <w:color w:val="000000"/>
          <w:sz w:val="28"/>
          <w:szCs w:val="28"/>
        </w:rPr>
        <w:t xml:space="preserve"> городского поселения».</w:t>
      </w:r>
    </w:p>
    <w:p w:rsidR="00B56F67" w:rsidRPr="00B56F67" w:rsidRDefault="00B56F67" w:rsidP="00B56F67">
      <w:pPr>
        <w:tabs>
          <w:tab w:val="left" w:pos="1134"/>
        </w:tabs>
        <w:ind w:right="281" w:firstLine="709"/>
        <w:jc w:val="both"/>
        <w:rPr>
          <w:sz w:val="28"/>
          <w:szCs w:val="28"/>
        </w:rPr>
      </w:pPr>
      <w:r w:rsidRPr="00B56F67">
        <w:rPr>
          <w:color w:val="000000"/>
          <w:sz w:val="28"/>
          <w:szCs w:val="28"/>
        </w:rPr>
        <w:t>Расходы по статье приняты в размере 5% от суммы текущих</w:t>
      </w:r>
      <w:r w:rsidRPr="00B56F67">
        <w:rPr>
          <w:sz w:val="28"/>
          <w:szCs w:val="28"/>
        </w:rPr>
        <w:t xml:space="preserve"> расходов на каждый год долгосрочного периода регулирования и расходов на амортизацию основных средств с учетом календарной разбивки на следующем уровне:</w:t>
      </w:r>
    </w:p>
    <w:p w:rsidR="00B56F67" w:rsidRPr="00B56F67" w:rsidRDefault="00B56F67" w:rsidP="00B56F67">
      <w:pPr>
        <w:tabs>
          <w:tab w:val="left" w:pos="1134"/>
        </w:tabs>
        <w:ind w:right="281" w:firstLine="709"/>
        <w:jc w:val="both"/>
        <w:rPr>
          <w:color w:val="FF0000"/>
          <w:sz w:val="28"/>
          <w:szCs w:val="28"/>
        </w:rPr>
      </w:pPr>
      <w:r w:rsidRPr="00B56F67">
        <w:rPr>
          <w:sz w:val="28"/>
          <w:szCs w:val="28"/>
        </w:rPr>
        <w:t xml:space="preserve">- 2019 год в сумме </w:t>
      </w:r>
      <w:r w:rsidRPr="00B56F67">
        <w:rPr>
          <w:b/>
          <w:i/>
          <w:sz w:val="28"/>
          <w:szCs w:val="28"/>
        </w:rPr>
        <w:t>2017,47</w:t>
      </w:r>
      <w:r w:rsidRPr="00B56F67">
        <w:rPr>
          <w:sz w:val="28"/>
          <w:szCs w:val="28"/>
        </w:rPr>
        <w:t xml:space="preserve"> тыс. руб. с разбивкой по периодам:</w:t>
      </w:r>
    </w:p>
    <w:p w:rsidR="00B56F67" w:rsidRPr="00B56F67" w:rsidRDefault="00B56F67" w:rsidP="00B56F67">
      <w:pPr>
        <w:tabs>
          <w:tab w:val="left" w:pos="1134"/>
        </w:tabs>
        <w:ind w:right="281" w:firstLine="709"/>
        <w:jc w:val="both"/>
        <w:rPr>
          <w:sz w:val="28"/>
          <w:szCs w:val="28"/>
        </w:rPr>
      </w:pPr>
      <w:r w:rsidRPr="00B56F67">
        <w:rPr>
          <w:b/>
          <w:sz w:val="28"/>
          <w:szCs w:val="28"/>
        </w:rPr>
        <w:t>- с</w:t>
      </w:r>
      <w:r w:rsidRPr="00B56F67">
        <w:rPr>
          <w:sz w:val="28"/>
          <w:szCs w:val="28"/>
        </w:rPr>
        <w:t xml:space="preserve"> </w:t>
      </w:r>
      <w:r w:rsidRPr="00B56F67">
        <w:rPr>
          <w:b/>
          <w:sz w:val="28"/>
          <w:szCs w:val="28"/>
        </w:rPr>
        <w:t>25.01.2019 по 30.06.2019</w:t>
      </w:r>
      <w:r w:rsidRPr="00B56F67">
        <w:rPr>
          <w:sz w:val="28"/>
          <w:szCs w:val="28"/>
        </w:rPr>
        <w:t xml:space="preserve"> –</w:t>
      </w:r>
      <w:r w:rsidRPr="00B56F67">
        <w:rPr>
          <w:color w:val="FF0000"/>
          <w:sz w:val="28"/>
          <w:szCs w:val="28"/>
        </w:rPr>
        <w:t xml:space="preserve"> </w:t>
      </w:r>
      <w:r w:rsidRPr="00B56F67">
        <w:rPr>
          <w:b/>
          <w:i/>
          <w:sz w:val="28"/>
          <w:szCs w:val="28"/>
        </w:rPr>
        <w:t xml:space="preserve">928,86 </w:t>
      </w:r>
      <w:r w:rsidRPr="00B56F67">
        <w:rPr>
          <w:sz w:val="28"/>
          <w:szCs w:val="28"/>
        </w:rPr>
        <w:t>тыс. руб.;</w:t>
      </w:r>
    </w:p>
    <w:p w:rsidR="00B56F67" w:rsidRPr="00B56F67" w:rsidRDefault="00B56F67" w:rsidP="00B56F67">
      <w:pPr>
        <w:tabs>
          <w:tab w:val="left" w:pos="1134"/>
        </w:tabs>
        <w:ind w:right="281" w:firstLine="709"/>
        <w:jc w:val="both"/>
        <w:rPr>
          <w:sz w:val="28"/>
          <w:szCs w:val="28"/>
        </w:rPr>
      </w:pPr>
      <w:r w:rsidRPr="00B56F67">
        <w:rPr>
          <w:b/>
          <w:sz w:val="28"/>
          <w:szCs w:val="28"/>
        </w:rPr>
        <w:t>- с</w:t>
      </w:r>
      <w:r w:rsidRPr="00B56F67">
        <w:rPr>
          <w:sz w:val="28"/>
          <w:szCs w:val="28"/>
        </w:rPr>
        <w:t xml:space="preserve"> </w:t>
      </w:r>
      <w:r w:rsidRPr="00B56F67">
        <w:rPr>
          <w:b/>
          <w:sz w:val="28"/>
          <w:szCs w:val="28"/>
        </w:rPr>
        <w:t>01.07.2019 по 31.12.2019</w:t>
      </w:r>
      <w:r w:rsidRPr="00B56F67">
        <w:rPr>
          <w:sz w:val="28"/>
          <w:szCs w:val="28"/>
        </w:rPr>
        <w:t xml:space="preserve"> – </w:t>
      </w:r>
      <w:r w:rsidRPr="00B56F67">
        <w:rPr>
          <w:b/>
          <w:i/>
          <w:sz w:val="28"/>
          <w:szCs w:val="28"/>
        </w:rPr>
        <w:t xml:space="preserve">1088,61 </w:t>
      </w:r>
      <w:r w:rsidRPr="00B56F67">
        <w:rPr>
          <w:sz w:val="28"/>
          <w:szCs w:val="28"/>
        </w:rPr>
        <w:t>тыс. руб.;</w:t>
      </w:r>
    </w:p>
    <w:p w:rsidR="00B56F67" w:rsidRPr="00B56F67" w:rsidRDefault="00B56F67" w:rsidP="00B56F67">
      <w:pPr>
        <w:tabs>
          <w:tab w:val="left" w:pos="1134"/>
        </w:tabs>
        <w:ind w:right="281" w:firstLine="709"/>
        <w:jc w:val="both"/>
        <w:rPr>
          <w:sz w:val="28"/>
          <w:szCs w:val="28"/>
        </w:rPr>
      </w:pPr>
      <w:r w:rsidRPr="00B56F67">
        <w:rPr>
          <w:sz w:val="28"/>
          <w:szCs w:val="28"/>
        </w:rPr>
        <w:t xml:space="preserve">- 2020 год в сумме </w:t>
      </w:r>
      <w:r w:rsidRPr="00B56F67">
        <w:rPr>
          <w:b/>
          <w:i/>
          <w:sz w:val="28"/>
          <w:szCs w:val="28"/>
        </w:rPr>
        <w:t>2224,93</w:t>
      </w:r>
      <w:r w:rsidRPr="00B56F67">
        <w:rPr>
          <w:sz w:val="28"/>
          <w:szCs w:val="28"/>
        </w:rPr>
        <w:t xml:space="preserve"> тыс. руб. с разбивкой по периодам:</w:t>
      </w:r>
    </w:p>
    <w:p w:rsidR="00B56F67" w:rsidRPr="00B56F67" w:rsidRDefault="00B56F67" w:rsidP="00B56F67">
      <w:pPr>
        <w:tabs>
          <w:tab w:val="left" w:pos="1134"/>
        </w:tabs>
        <w:ind w:right="281" w:firstLine="709"/>
        <w:jc w:val="both"/>
        <w:rPr>
          <w:sz w:val="28"/>
          <w:szCs w:val="28"/>
        </w:rPr>
      </w:pPr>
      <w:r w:rsidRPr="00B56F67">
        <w:rPr>
          <w:b/>
          <w:sz w:val="28"/>
          <w:szCs w:val="28"/>
        </w:rPr>
        <w:t>- с</w:t>
      </w:r>
      <w:r w:rsidRPr="00B56F67">
        <w:rPr>
          <w:sz w:val="28"/>
          <w:szCs w:val="28"/>
        </w:rPr>
        <w:t xml:space="preserve"> </w:t>
      </w:r>
      <w:r w:rsidRPr="00B56F67">
        <w:rPr>
          <w:b/>
          <w:sz w:val="28"/>
          <w:szCs w:val="28"/>
        </w:rPr>
        <w:t>01.01.2020 по 30.06.2020</w:t>
      </w:r>
      <w:r w:rsidRPr="00B56F67">
        <w:rPr>
          <w:sz w:val="28"/>
          <w:szCs w:val="28"/>
        </w:rPr>
        <w:t xml:space="preserve"> – </w:t>
      </w:r>
      <w:r w:rsidRPr="00B56F67">
        <w:rPr>
          <w:b/>
          <w:i/>
          <w:sz w:val="28"/>
          <w:szCs w:val="28"/>
        </w:rPr>
        <w:t xml:space="preserve">1112,46 </w:t>
      </w:r>
      <w:r w:rsidRPr="00B56F67">
        <w:rPr>
          <w:sz w:val="28"/>
          <w:szCs w:val="28"/>
        </w:rPr>
        <w:t xml:space="preserve">тыс. руб.; </w:t>
      </w:r>
    </w:p>
    <w:p w:rsidR="00B56F67" w:rsidRPr="00B56F67" w:rsidRDefault="00B56F67" w:rsidP="00B56F67">
      <w:pPr>
        <w:tabs>
          <w:tab w:val="left" w:pos="1134"/>
        </w:tabs>
        <w:ind w:right="281" w:firstLine="709"/>
        <w:jc w:val="both"/>
        <w:rPr>
          <w:sz w:val="28"/>
          <w:szCs w:val="28"/>
        </w:rPr>
      </w:pPr>
      <w:r w:rsidRPr="00B56F67">
        <w:rPr>
          <w:b/>
          <w:sz w:val="28"/>
          <w:szCs w:val="28"/>
        </w:rPr>
        <w:t>- с</w:t>
      </w:r>
      <w:r w:rsidRPr="00B56F67">
        <w:rPr>
          <w:sz w:val="28"/>
          <w:szCs w:val="28"/>
        </w:rPr>
        <w:t xml:space="preserve"> </w:t>
      </w:r>
      <w:r w:rsidRPr="00B56F67">
        <w:rPr>
          <w:b/>
          <w:sz w:val="28"/>
          <w:szCs w:val="28"/>
        </w:rPr>
        <w:t>01.07.2020 по 31.12.2020</w:t>
      </w:r>
      <w:r w:rsidRPr="00B56F67">
        <w:rPr>
          <w:sz w:val="28"/>
          <w:szCs w:val="28"/>
        </w:rPr>
        <w:t xml:space="preserve"> – </w:t>
      </w:r>
      <w:r w:rsidRPr="00B56F67">
        <w:rPr>
          <w:b/>
          <w:i/>
          <w:sz w:val="28"/>
          <w:szCs w:val="28"/>
        </w:rPr>
        <w:t xml:space="preserve">1112,46 </w:t>
      </w:r>
      <w:r w:rsidRPr="00B56F67">
        <w:rPr>
          <w:sz w:val="28"/>
          <w:szCs w:val="28"/>
        </w:rPr>
        <w:t>тыс. руб.;</w:t>
      </w:r>
    </w:p>
    <w:p w:rsidR="00B56F67" w:rsidRPr="00B56F67" w:rsidRDefault="00B56F67" w:rsidP="00B56F67">
      <w:pPr>
        <w:tabs>
          <w:tab w:val="left" w:pos="1134"/>
        </w:tabs>
        <w:ind w:right="281" w:firstLine="709"/>
        <w:jc w:val="both"/>
        <w:rPr>
          <w:sz w:val="28"/>
          <w:szCs w:val="28"/>
        </w:rPr>
      </w:pPr>
      <w:r w:rsidRPr="00B56F67">
        <w:rPr>
          <w:sz w:val="28"/>
          <w:szCs w:val="28"/>
        </w:rPr>
        <w:t xml:space="preserve">- 2021 год в сумме </w:t>
      </w:r>
      <w:r w:rsidRPr="00B56F67">
        <w:rPr>
          <w:b/>
          <w:i/>
          <w:sz w:val="28"/>
          <w:szCs w:val="28"/>
        </w:rPr>
        <w:t>2296,36</w:t>
      </w:r>
      <w:r w:rsidRPr="00B56F67">
        <w:rPr>
          <w:sz w:val="28"/>
          <w:szCs w:val="28"/>
        </w:rPr>
        <w:t xml:space="preserve"> тыс. руб. с разбивкой по периодам:</w:t>
      </w:r>
    </w:p>
    <w:p w:rsidR="00B56F67" w:rsidRPr="00B56F67" w:rsidRDefault="00B56F67" w:rsidP="00B56F67">
      <w:pPr>
        <w:tabs>
          <w:tab w:val="left" w:pos="1134"/>
        </w:tabs>
        <w:ind w:right="281" w:firstLine="709"/>
        <w:jc w:val="both"/>
        <w:rPr>
          <w:sz w:val="28"/>
          <w:szCs w:val="28"/>
        </w:rPr>
      </w:pPr>
      <w:r w:rsidRPr="00B56F67">
        <w:rPr>
          <w:b/>
          <w:sz w:val="28"/>
          <w:szCs w:val="28"/>
        </w:rPr>
        <w:t>- с</w:t>
      </w:r>
      <w:r w:rsidRPr="00B56F67">
        <w:rPr>
          <w:sz w:val="28"/>
          <w:szCs w:val="28"/>
        </w:rPr>
        <w:t xml:space="preserve"> </w:t>
      </w:r>
      <w:r w:rsidRPr="00B56F67">
        <w:rPr>
          <w:b/>
          <w:sz w:val="28"/>
          <w:szCs w:val="28"/>
        </w:rPr>
        <w:t>01.01.2021 по 30.06.2021</w:t>
      </w:r>
      <w:r w:rsidRPr="00B56F67">
        <w:rPr>
          <w:sz w:val="28"/>
          <w:szCs w:val="28"/>
        </w:rPr>
        <w:t xml:space="preserve"> – </w:t>
      </w:r>
      <w:r w:rsidRPr="00B56F67">
        <w:rPr>
          <w:b/>
          <w:i/>
          <w:sz w:val="28"/>
          <w:szCs w:val="28"/>
        </w:rPr>
        <w:t xml:space="preserve">1148,18 </w:t>
      </w:r>
      <w:r w:rsidRPr="00B56F67">
        <w:rPr>
          <w:sz w:val="28"/>
          <w:szCs w:val="28"/>
        </w:rPr>
        <w:t xml:space="preserve">тыс. руб.; </w:t>
      </w:r>
    </w:p>
    <w:p w:rsidR="00B56F67" w:rsidRPr="00B56F67" w:rsidRDefault="00B56F67" w:rsidP="00B56F67">
      <w:pPr>
        <w:tabs>
          <w:tab w:val="left" w:pos="1134"/>
        </w:tabs>
        <w:ind w:right="281" w:firstLine="709"/>
        <w:jc w:val="both"/>
        <w:rPr>
          <w:sz w:val="28"/>
          <w:szCs w:val="28"/>
        </w:rPr>
      </w:pPr>
      <w:r w:rsidRPr="00B56F67">
        <w:rPr>
          <w:b/>
          <w:sz w:val="28"/>
          <w:szCs w:val="28"/>
        </w:rPr>
        <w:t>- с</w:t>
      </w:r>
      <w:r w:rsidRPr="00B56F67">
        <w:rPr>
          <w:sz w:val="28"/>
          <w:szCs w:val="28"/>
        </w:rPr>
        <w:t xml:space="preserve"> </w:t>
      </w:r>
      <w:r w:rsidRPr="00B56F67">
        <w:rPr>
          <w:b/>
          <w:sz w:val="28"/>
          <w:szCs w:val="28"/>
        </w:rPr>
        <w:t>01.07.2021 по 31.12.2021</w:t>
      </w:r>
      <w:r w:rsidRPr="00B56F67">
        <w:rPr>
          <w:sz w:val="28"/>
          <w:szCs w:val="28"/>
        </w:rPr>
        <w:t xml:space="preserve"> – </w:t>
      </w:r>
      <w:r w:rsidRPr="00B56F67">
        <w:rPr>
          <w:b/>
          <w:i/>
          <w:sz w:val="28"/>
          <w:szCs w:val="28"/>
        </w:rPr>
        <w:t xml:space="preserve">1148,18 </w:t>
      </w:r>
      <w:r w:rsidRPr="00B56F67">
        <w:rPr>
          <w:sz w:val="28"/>
          <w:szCs w:val="28"/>
        </w:rPr>
        <w:t>тыс. руб.</w:t>
      </w:r>
    </w:p>
    <w:p w:rsidR="00B56F67" w:rsidRPr="00B56F67" w:rsidRDefault="00B56F67" w:rsidP="00B56F67">
      <w:pPr>
        <w:tabs>
          <w:tab w:val="left" w:pos="1134"/>
        </w:tabs>
        <w:ind w:right="281" w:firstLine="709"/>
        <w:jc w:val="both"/>
        <w:rPr>
          <w:color w:val="FF0000"/>
          <w:sz w:val="28"/>
          <w:szCs w:val="28"/>
        </w:rPr>
      </w:pPr>
    </w:p>
    <w:p w:rsidR="00B56F67" w:rsidRPr="00B56F67" w:rsidRDefault="00B56F67" w:rsidP="006B7F93">
      <w:pPr>
        <w:numPr>
          <w:ilvl w:val="0"/>
          <w:numId w:val="10"/>
        </w:numPr>
        <w:ind w:right="281"/>
        <w:jc w:val="center"/>
        <w:rPr>
          <w:b/>
          <w:sz w:val="32"/>
          <w:szCs w:val="32"/>
          <w:u w:val="single"/>
        </w:rPr>
      </w:pPr>
      <w:r w:rsidRPr="00B56F67">
        <w:rPr>
          <w:b/>
          <w:sz w:val="32"/>
          <w:szCs w:val="32"/>
          <w:u w:val="single"/>
        </w:rPr>
        <w:t xml:space="preserve"> «Техническая вода»</w:t>
      </w:r>
    </w:p>
    <w:p w:rsidR="00B56F67" w:rsidRPr="00B56F67" w:rsidRDefault="00B56F67" w:rsidP="00B56F67">
      <w:pPr>
        <w:ind w:right="281"/>
        <w:jc w:val="both"/>
        <w:rPr>
          <w:sz w:val="28"/>
          <w:szCs w:val="28"/>
        </w:rPr>
      </w:pPr>
    </w:p>
    <w:p w:rsidR="00B56F67" w:rsidRPr="00B56F67" w:rsidRDefault="00B56F67" w:rsidP="00B56F67">
      <w:pPr>
        <w:ind w:right="281"/>
        <w:jc w:val="center"/>
        <w:rPr>
          <w:b/>
          <w:sz w:val="32"/>
          <w:szCs w:val="32"/>
          <w:u w:val="single"/>
        </w:rPr>
      </w:pPr>
      <w:r w:rsidRPr="00B56F67">
        <w:rPr>
          <w:b/>
          <w:sz w:val="32"/>
          <w:szCs w:val="32"/>
          <w:u w:val="single"/>
        </w:rPr>
        <w:t>Анализ расчета величины необходимой валовой выручки</w:t>
      </w:r>
    </w:p>
    <w:p w:rsidR="00B56F67" w:rsidRPr="00B56F67" w:rsidRDefault="00B56F67" w:rsidP="00B56F67">
      <w:pPr>
        <w:ind w:right="281" w:firstLine="709"/>
        <w:jc w:val="center"/>
        <w:rPr>
          <w:color w:val="FF0000"/>
          <w:sz w:val="16"/>
          <w:szCs w:val="16"/>
        </w:rPr>
      </w:pPr>
    </w:p>
    <w:p w:rsidR="00B56F67" w:rsidRPr="00B56F67" w:rsidRDefault="00B56F67" w:rsidP="00B56F67">
      <w:pPr>
        <w:ind w:right="281" w:firstLine="709"/>
        <w:jc w:val="both"/>
        <w:rPr>
          <w:color w:val="FF0000"/>
          <w:sz w:val="28"/>
          <w:szCs w:val="28"/>
        </w:rPr>
      </w:pPr>
    </w:p>
    <w:p w:rsidR="00B56F67" w:rsidRPr="00B56F67" w:rsidRDefault="00B56F67" w:rsidP="00B56F67">
      <w:pPr>
        <w:ind w:right="281" w:firstLine="567"/>
        <w:jc w:val="both"/>
        <w:rPr>
          <w:sz w:val="28"/>
          <w:szCs w:val="28"/>
        </w:rPr>
      </w:pPr>
      <w:r w:rsidRPr="00B56F67">
        <w:rPr>
          <w:sz w:val="28"/>
          <w:szCs w:val="28"/>
        </w:rPr>
        <w:t xml:space="preserve">В соответствии с методическими указаниями, утвержденными приказом ФСТ России от 27 декабря 2013 г. № 1746-э «Об утверждении методических указаний по расчету регулируемых тарифов в сфере водоснабжения и водоотведения» расчет </w:t>
      </w:r>
      <w:r w:rsidRPr="00B56F67">
        <w:rPr>
          <w:sz w:val="28"/>
          <w:szCs w:val="28"/>
        </w:rPr>
        <w:lastRenderedPageBreak/>
        <w:t>необходимой валовой выручки при применении метода индексации рассчитывается по формуле:</w:t>
      </w:r>
    </w:p>
    <w:p w:rsidR="00B56F67" w:rsidRPr="00B56F67" w:rsidRDefault="00B56F67" w:rsidP="00B56F67">
      <w:pPr>
        <w:autoSpaceDE w:val="0"/>
        <w:autoSpaceDN w:val="0"/>
        <w:adjustRightInd w:val="0"/>
        <w:ind w:right="281" w:firstLine="567"/>
        <w:jc w:val="both"/>
        <w:rPr>
          <w:sz w:val="28"/>
          <w:szCs w:val="28"/>
        </w:rPr>
      </w:pPr>
    </w:p>
    <w:p w:rsidR="00B56F67" w:rsidRPr="00B56F67" w:rsidRDefault="00B56F67" w:rsidP="00B56F67">
      <w:pPr>
        <w:autoSpaceDE w:val="0"/>
        <w:autoSpaceDN w:val="0"/>
        <w:adjustRightInd w:val="0"/>
        <w:ind w:right="281"/>
        <w:jc w:val="center"/>
        <w:rPr>
          <w:sz w:val="28"/>
          <w:szCs w:val="28"/>
        </w:rPr>
      </w:pPr>
      <w:r w:rsidRPr="00B56F67">
        <w:rPr>
          <w:noProof/>
          <w:position w:val="-12"/>
          <w:sz w:val="28"/>
          <w:szCs w:val="28"/>
        </w:rPr>
        <w:drawing>
          <wp:inline distT="0" distB="0" distL="0" distR="0">
            <wp:extent cx="3381375" cy="323850"/>
            <wp:effectExtent l="0" t="0" r="9525" b="0"/>
            <wp:docPr id="75" name="Рисунок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381375" cy="323850"/>
                    </a:xfrm>
                    <a:prstGeom prst="rect">
                      <a:avLst/>
                    </a:prstGeom>
                    <a:noFill/>
                    <a:ln>
                      <a:noFill/>
                    </a:ln>
                  </pic:spPr>
                </pic:pic>
              </a:graphicData>
            </a:graphic>
          </wp:inline>
        </w:drawing>
      </w:r>
      <w:r w:rsidRPr="00B56F67">
        <w:rPr>
          <w:sz w:val="28"/>
          <w:szCs w:val="28"/>
        </w:rPr>
        <w:t xml:space="preserve">, </w:t>
      </w:r>
    </w:p>
    <w:p w:rsidR="00B56F67" w:rsidRPr="00B56F67" w:rsidRDefault="00B56F67" w:rsidP="00B56F67">
      <w:pPr>
        <w:autoSpaceDE w:val="0"/>
        <w:autoSpaceDN w:val="0"/>
        <w:adjustRightInd w:val="0"/>
        <w:ind w:right="281" w:firstLine="540"/>
        <w:jc w:val="both"/>
        <w:rPr>
          <w:sz w:val="28"/>
          <w:szCs w:val="28"/>
        </w:rPr>
      </w:pPr>
      <w:r w:rsidRPr="00B56F67">
        <w:rPr>
          <w:sz w:val="28"/>
          <w:szCs w:val="28"/>
        </w:rPr>
        <w:t>где:</w:t>
      </w:r>
    </w:p>
    <w:p w:rsidR="00B56F67" w:rsidRPr="00B56F67" w:rsidRDefault="00B56F67" w:rsidP="00B56F67">
      <w:pPr>
        <w:autoSpaceDE w:val="0"/>
        <w:autoSpaceDN w:val="0"/>
        <w:adjustRightInd w:val="0"/>
        <w:ind w:right="281" w:firstLine="540"/>
        <w:jc w:val="both"/>
        <w:rPr>
          <w:sz w:val="28"/>
          <w:szCs w:val="28"/>
        </w:rPr>
      </w:pPr>
      <w:r w:rsidRPr="00B56F67">
        <w:rPr>
          <w:noProof/>
          <w:position w:val="-11"/>
          <w:sz w:val="28"/>
          <w:szCs w:val="28"/>
        </w:rPr>
        <w:drawing>
          <wp:inline distT="0" distB="0" distL="0" distR="0">
            <wp:extent cx="581025" cy="323850"/>
            <wp:effectExtent l="0" t="0" r="9525" b="0"/>
            <wp:docPr id="74" name="Рисунок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81025" cy="323850"/>
                    </a:xfrm>
                    <a:prstGeom prst="rect">
                      <a:avLst/>
                    </a:prstGeom>
                    <a:noFill/>
                    <a:ln>
                      <a:noFill/>
                    </a:ln>
                  </pic:spPr>
                </pic:pic>
              </a:graphicData>
            </a:graphic>
          </wp:inline>
        </w:drawing>
      </w:r>
      <w:r w:rsidRPr="00B56F67">
        <w:rPr>
          <w:sz w:val="28"/>
          <w:szCs w:val="28"/>
        </w:rPr>
        <w:t xml:space="preserve"> - необходимая валовая выручка, установленная на год i долгосрочного периода регулирования, тыс. руб.;</w:t>
      </w:r>
    </w:p>
    <w:p w:rsidR="00B56F67" w:rsidRPr="00B56F67" w:rsidRDefault="00B56F67" w:rsidP="00B56F67">
      <w:pPr>
        <w:autoSpaceDE w:val="0"/>
        <w:autoSpaceDN w:val="0"/>
        <w:adjustRightInd w:val="0"/>
        <w:ind w:right="281" w:firstLine="540"/>
        <w:jc w:val="both"/>
        <w:rPr>
          <w:sz w:val="28"/>
          <w:szCs w:val="28"/>
        </w:rPr>
      </w:pPr>
      <w:r w:rsidRPr="00B56F67">
        <w:rPr>
          <w:noProof/>
          <w:position w:val="-11"/>
          <w:sz w:val="28"/>
          <w:szCs w:val="28"/>
        </w:rPr>
        <w:drawing>
          <wp:inline distT="0" distB="0" distL="0" distR="0">
            <wp:extent cx="352425" cy="323850"/>
            <wp:effectExtent l="0" t="0" r="9525" b="0"/>
            <wp:docPr id="73" name="Рисунок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52425" cy="323850"/>
                    </a:xfrm>
                    <a:prstGeom prst="rect">
                      <a:avLst/>
                    </a:prstGeom>
                    <a:noFill/>
                    <a:ln>
                      <a:noFill/>
                    </a:ln>
                  </pic:spPr>
                </pic:pic>
              </a:graphicData>
            </a:graphic>
          </wp:inline>
        </w:drawing>
      </w:r>
      <w:r w:rsidRPr="00B56F67">
        <w:rPr>
          <w:sz w:val="28"/>
          <w:szCs w:val="28"/>
        </w:rPr>
        <w:t xml:space="preserve"> - текущие расходы регулируемой организации, планируемые на год i, тыс. руб.;</w:t>
      </w:r>
    </w:p>
    <w:p w:rsidR="00B56F67" w:rsidRPr="00B56F67" w:rsidRDefault="00B56F67" w:rsidP="00B56F67">
      <w:pPr>
        <w:autoSpaceDE w:val="0"/>
        <w:autoSpaceDN w:val="0"/>
        <w:adjustRightInd w:val="0"/>
        <w:ind w:right="281" w:firstLine="540"/>
        <w:jc w:val="both"/>
        <w:rPr>
          <w:sz w:val="28"/>
          <w:szCs w:val="28"/>
        </w:rPr>
      </w:pPr>
      <w:r w:rsidRPr="00B56F67">
        <w:rPr>
          <w:noProof/>
          <w:position w:val="-11"/>
          <w:sz w:val="28"/>
          <w:szCs w:val="28"/>
        </w:rPr>
        <w:drawing>
          <wp:inline distT="0" distB="0" distL="0" distR="0">
            <wp:extent cx="266700" cy="323850"/>
            <wp:effectExtent l="0" t="0" r="0" b="0"/>
            <wp:docPr id="72" name="Рисунок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66700" cy="323850"/>
                    </a:xfrm>
                    <a:prstGeom prst="rect">
                      <a:avLst/>
                    </a:prstGeom>
                    <a:noFill/>
                    <a:ln>
                      <a:noFill/>
                    </a:ln>
                  </pic:spPr>
                </pic:pic>
              </a:graphicData>
            </a:graphic>
          </wp:inline>
        </w:drawing>
      </w:r>
      <w:r w:rsidRPr="00B56F67">
        <w:rPr>
          <w:sz w:val="28"/>
          <w:szCs w:val="28"/>
        </w:rPr>
        <w:t xml:space="preserve"> - расходы на амортизацию основных средств и нематериальных активов в году i, тыс. руб.;</w:t>
      </w:r>
    </w:p>
    <w:p w:rsidR="00B56F67" w:rsidRPr="00B56F67" w:rsidRDefault="00B56F67" w:rsidP="00B56F67">
      <w:pPr>
        <w:autoSpaceDE w:val="0"/>
        <w:autoSpaceDN w:val="0"/>
        <w:adjustRightInd w:val="0"/>
        <w:ind w:right="281" w:firstLine="540"/>
        <w:jc w:val="both"/>
        <w:rPr>
          <w:sz w:val="28"/>
          <w:szCs w:val="28"/>
        </w:rPr>
      </w:pPr>
      <w:r w:rsidRPr="00B56F67">
        <w:rPr>
          <w:noProof/>
          <w:position w:val="-11"/>
          <w:sz w:val="28"/>
          <w:szCs w:val="28"/>
        </w:rPr>
        <w:drawing>
          <wp:inline distT="0" distB="0" distL="0" distR="0">
            <wp:extent cx="390525" cy="323850"/>
            <wp:effectExtent l="0" t="0" r="9525" b="0"/>
            <wp:docPr id="71" name="Рисунок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90525" cy="323850"/>
                    </a:xfrm>
                    <a:prstGeom prst="rect">
                      <a:avLst/>
                    </a:prstGeom>
                    <a:noFill/>
                    <a:ln>
                      <a:noFill/>
                    </a:ln>
                  </pic:spPr>
                </pic:pic>
              </a:graphicData>
            </a:graphic>
          </wp:inline>
        </w:drawing>
      </w:r>
      <w:r w:rsidRPr="00B56F67">
        <w:rPr>
          <w:sz w:val="28"/>
          <w:szCs w:val="28"/>
        </w:rPr>
        <w:t xml:space="preserve"> - нормативная прибыль, установленная на год i, тыс. руб.;</w:t>
      </w:r>
    </w:p>
    <w:p w:rsidR="00B56F67" w:rsidRPr="00B56F67" w:rsidRDefault="00B56F67" w:rsidP="00B56F67">
      <w:pPr>
        <w:autoSpaceDE w:val="0"/>
        <w:autoSpaceDN w:val="0"/>
        <w:adjustRightInd w:val="0"/>
        <w:ind w:right="281" w:firstLine="540"/>
        <w:jc w:val="both"/>
        <w:rPr>
          <w:sz w:val="28"/>
          <w:szCs w:val="28"/>
        </w:rPr>
      </w:pPr>
      <w:r w:rsidRPr="00B56F67">
        <w:rPr>
          <w:noProof/>
          <w:position w:val="-12"/>
          <w:sz w:val="28"/>
          <w:szCs w:val="28"/>
        </w:rPr>
        <w:drawing>
          <wp:inline distT="0" distB="0" distL="0" distR="0">
            <wp:extent cx="704850" cy="352425"/>
            <wp:effectExtent l="0" t="0" r="0" b="0"/>
            <wp:docPr id="70"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704850" cy="352425"/>
                    </a:xfrm>
                    <a:prstGeom prst="rect">
                      <a:avLst/>
                    </a:prstGeom>
                    <a:noFill/>
                    <a:ln>
                      <a:noFill/>
                    </a:ln>
                  </pic:spPr>
                </pic:pic>
              </a:graphicData>
            </a:graphic>
          </wp:inline>
        </w:drawing>
      </w:r>
      <w:r w:rsidRPr="00B56F67">
        <w:rPr>
          <w:sz w:val="28"/>
          <w:szCs w:val="28"/>
        </w:rPr>
        <w:t xml:space="preserve"> - величина изменения необходимой валовой выручки в году i, проводимого в целях сглаживания, где i1 - последний год долгосрочного периода регулирования, i0 - первый год долгосрочного периода регулирования, рассчитанная в соответствии с формулами (5) и (6) Методических указаний;</w:t>
      </w:r>
    </w:p>
    <w:p w:rsidR="00B56F67" w:rsidRPr="00B56F67" w:rsidRDefault="00B56F67" w:rsidP="00B56F67">
      <w:pPr>
        <w:autoSpaceDE w:val="0"/>
        <w:autoSpaceDN w:val="0"/>
        <w:adjustRightInd w:val="0"/>
        <w:ind w:right="281" w:firstLine="540"/>
        <w:jc w:val="both"/>
        <w:rPr>
          <w:sz w:val="28"/>
          <w:szCs w:val="28"/>
        </w:rPr>
      </w:pPr>
      <w:r w:rsidRPr="00B56F67">
        <w:rPr>
          <w:noProof/>
          <w:position w:val="-12"/>
          <w:sz w:val="28"/>
          <w:szCs w:val="28"/>
        </w:rPr>
        <w:drawing>
          <wp:inline distT="0" distB="0" distL="0" distR="0">
            <wp:extent cx="476250" cy="323850"/>
            <wp:effectExtent l="0" t="0" r="0" b="0"/>
            <wp:docPr id="69" name="Рисунок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r w:rsidRPr="00B56F67">
        <w:rPr>
          <w:sz w:val="28"/>
          <w:szCs w:val="28"/>
        </w:rPr>
        <w:t xml:space="preserve"> - расчетная предпринимательская прибыль гарантирующей организации на год i, тыс. руб.</w:t>
      </w:r>
    </w:p>
    <w:p w:rsidR="00B56F67" w:rsidRPr="00B56F67" w:rsidRDefault="00B56F67" w:rsidP="00B56F67">
      <w:pPr>
        <w:ind w:right="281" w:firstLine="567"/>
        <w:jc w:val="both"/>
        <w:rPr>
          <w:sz w:val="28"/>
          <w:szCs w:val="28"/>
        </w:rPr>
      </w:pPr>
    </w:p>
    <w:p w:rsidR="00B56F67" w:rsidRPr="00B56F67" w:rsidRDefault="00B56F67" w:rsidP="00B56F67">
      <w:pPr>
        <w:autoSpaceDE w:val="0"/>
        <w:autoSpaceDN w:val="0"/>
        <w:adjustRightInd w:val="0"/>
        <w:ind w:right="281"/>
        <w:jc w:val="both"/>
        <w:rPr>
          <w:sz w:val="28"/>
          <w:szCs w:val="28"/>
        </w:rPr>
      </w:pPr>
      <w:r w:rsidRPr="00B56F67">
        <w:rPr>
          <w:sz w:val="28"/>
          <w:szCs w:val="28"/>
        </w:rPr>
        <w:t xml:space="preserve">         Текущие расходы рассчитываются по формуле:</w:t>
      </w:r>
    </w:p>
    <w:p w:rsidR="00B56F67" w:rsidRPr="00B56F67" w:rsidRDefault="00B56F67" w:rsidP="00B56F67">
      <w:pPr>
        <w:autoSpaceDE w:val="0"/>
        <w:autoSpaceDN w:val="0"/>
        <w:adjustRightInd w:val="0"/>
        <w:ind w:right="281"/>
        <w:jc w:val="both"/>
        <w:outlineLvl w:val="0"/>
        <w:rPr>
          <w:sz w:val="28"/>
          <w:szCs w:val="28"/>
        </w:rPr>
      </w:pPr>
    </w:p>
    <w:p w:rsidR="00B56F67" w:rsidRPr="00B56F67" w:rsidRDefault="00B56F67" w:rsidP="00B56F67">
      <w:pPr>
        <w:autoSpaceDE w:val="0"/>
        <w:autoSpaceDN w:val="0"/>
        <w:adjustRightInd w:val="0"/>
        <w:ind w:right="281"/>
        <w:jc w:val="center"/>
        <w:rPr>
          <w:sz w:val="28"/>
          <w:szCs w:val="28"/>
        </w:rPr>
      </w:pPr>
      <w:r w:rsidRPr="00B56F67">
        <w:rPr>
          <w:noProof/>
          <w:position w:val="-11"/>
          <w:sz w:val="28"/>
          <w:szCs w:val="28"/>
        </w:rPr>
        <w:drawing>
          <wp:inline distT="0" distB="0" distL="0" distR="0">
            <wp:extent cx="2066925" cy="323850"/>
            <wp:effectExtent l="0" t="0" r="9525" b="0"/>
            <wp:docPr id="68"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2066925" cy="323850"/>
                    </a:xfrm>
                    <a:prstGeom prst="rect">
                      <a:avLst/>
                    </a:prstGeom>
                    <a:noFill/>
                    <a:ln>
                      <a:noFill/>
                    </a:ln>
                  </pic:spPr>
                </pic:pic>
              </a:graphicData>
            </a:graphic>
          </wp:inline>
        </w:drawing>
      </w:r>
      <w:r w:rsidRPr="00B56F67">
        <w:rPr>
          <w:sz w:val="28"/>
          <w:szCs w:val="28"/>
        </w:rPr>
        <w:t>, (7)</w:t>
      </w:r>
    </w:p>
    <w:p w:rsidR="00B56F67" w:rsidRPr="00B56F67" w:rsidRDefault="00B56F67" w:rsidP="00B56F67">
      <w:pPr>
        <w:autoSpaceDE w:val="0"/>
        <w:autoSpaceDN w:val="0"/>
        <w:adjustRightInd w:val="0"/>
        <w:ind w:right="281" w:firstLine="540"/>
        <w:jc w:val="both"/>
        <w:rPr>
          <w:sz w:val="28"/>
          <w:szCs w:val="28"/>
        </w:rPr>
      </w:pPr>
      <w:r w:rsidRPr="00B56F67">
        <w:rPr>
          <w:sz w:val="28"/>
          <w:szCs w:val="28"/>
        </w:rPr>
        <w:t>где:</w:t>
      </w:r>
    </w:p>
    <w:p w:rsidR="00B56F67" w:rsidRPr="00B56F67" w:rsidRDefault="00B56F67" w:rsidP="00B56F67">
      <w:pPr>
        <w:autoSpaceDE w:val="0"/>
        <w:autoSpaceDN w:val="0"/>
        <w:adjustRightInd w:val="0"/>
        <w:ind w:right="281" w:firstLine="540"/>
        <w:jc w:val="both"/>
        <w:rPr>
          <w:sz w:val="28"/>
          <w:szCs w:val="28"/>
        </w:rPr>
      </w:pPr>
      <w:r w:rsidRPr="00B56F67">
        <w:rPr>
          <w:noProof/>
          <w:position w:val="-11"/>
          <w:sz w:val="28"/>
          <w:szCs w:val="28"/>
        </w:rPr>
        <w:drawing>
          <wp:inline distT="0" distB="0" distL="0" distR="0">
            <wp:extent cx="352425" cy="323850"/>
            <wp:effectExtent l="0" t="0" r="9525" b="0"/>
            <wp:docPr id="67"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352425" cy="323850"/>
                    </a:xfrm>
                    <a:prstGeom prst="rect">
                      <a:avLst/>
                    </a:prstGeom>
                    <a:noFill/>
                    <a:ln>
                      <a:noFill/>
                    </a:ln>
                  </pic:spPr>
                </pic:pic>
              </a:graphicData>
            </a:graphic>
          </wp:inline>
        </w:drawing>
      </w:r>
      <w:r w:rsidRPr="00B56F67">
        <w:rPr>
          <w:sz w:val="28"/>
          <w:szCs w:val="28"/>
        </w:rPr>
        <w:t xml:space="preserve"> - текущие расходы, тыс. руб.;</w:t>
      </w:r>
    </w:p>
    <w:p w:rsidR="00B56F67" w:rsidRPr="00B56F67" w:rsidRDefault="00B56F67" w:rsidP="00B56F67">
      <w:pPr>
        <w:autoSpaceDE w:val="0"/>
        <w:autoSpaceDN w:val="0"/>
        <w:adjustRightInd w:val="0"/>
        <w:ind w:right="281" w:firstLine="540"/>
        <w:jc w:val="both"/>
        <w:rPr>
          <w:sz w:val="28"/>
          <w:szCs w:val="28"/>
        </w:rPr>
      </w:pPr>
      <w:r w:rsidRPr="00B56F67">
        <w:rPr>
          <w:noProof/>
          <w:position w:val="-11"/>
          <w:sz w:val="28"/>
          <w:szCs w:val="28"/>
        </w:rPr>
        <w:drawing>
          <wp:inline distT="0" distB="0" distL="0" distR="0">
            <wp:extent cx="371475" cy="323850"/>
            <wp:effectExtent l="0" t="0" r="9525" b="0"/>
            <wp:docPr id="66"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371475" cy="323850"/>
                    </a:xfrm>
                    <a:prstGeom prst="rect">
                      <a:avLst/>
                    </a:prstGeom>
                    <a:noFill/>
                    <a:ln>
                      <a:noFill/>
                    </a:ln>
                  </pic:spPr>
                </pic:pic>
              </a:graphicData>
            </a:graphic>
          </wp:inline>
        </w:drawing>
      </w:r>
      <w:r w:rsidRPr="00B56F67">
        <w:rPr>
          <w:sz w:val="28"/>
          <w:szCs w:val="28"/>
        </w:rPr>
        <w:t xml:space="preserve"> - операционные расходы, тыс. руб.;</w:t>
      </w:r>
    </w:p>
    <w:p w:rsidR="00B56F67" w:rsidRPr="00B56F67" w:rsidRDefault="00B56F67" w:rsidP="00B56F67">
      <w:pPr>
        <w:autoSpaceDE w:val="0"/>
        <w:autoSpaceDN w:val="0"/>
        <w:adjustRightInd w:val="0"/>
        <w:ind w:right="281" w:firstLine="540"/>
        <w:jc w:val="both"/>
        <w:rPr>
          <w:sz w:val="28"/>
          <w:szCs w:val="28"/>
        </w:rPr>
      </w:pPr>
      <w:r w:rsidRPr="00B56F67">
        <w:rPr>
          <w:noProof/>
          <w:position w:val="-11"/>
          <w:sz w:val="28"/>
          <w:szCs w:val="28"/>
        </w:rPr>
        <w:drawing>
          <wp:inline distT="0" distB="0" distL="0" distR="0">
            <wp:extent cx="371475" cy="323850"/>
            <wp:effectExtent l="0" t="0" r="9525" b="0"/>
            <wp:docPr id="65"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371475" cy="323850"/>
                    </a:xfrm>
                    <a:prstGeom prst="rect">
                      <a:avLst/>
                    </a:prstGeom>
                    <a:noFill/>
                    <a:ln>
                      <a:noFill/>
                    </a:ln>
                  </pic:spPr>
                </pic:pic>
              </a:graphicData>
            </a:graphic>
          </wp:inline>
        </w:drawing>
      </w:r>
      <w:r w:rsidRPr="00B56F67">
        <w:rPr>
          <w:sz w:val="28"/>
          <w:szCs w:val="28"/>
        </w:rPr>
        <w:t xml:space="preserve"> - расходы на приобретение электрической энергии (мощности), тепловой энергии, топлива, других видов энергетических ресурсов и холодной воды, тыс. руб.;</w:t>
      </w:r>
    </w:p>
    <w:p w:rsidR="00B56F67" w:rsidRPr="00B56F67" w:rsidRDefault="00B56F67" w:rsidP="00B56F67">
      <w:pPr>
        <w:autoSpaceDE w:val="0"/>
        <w:autoSpaceDN w:val="0"/>
        <w:adjustRightInd w:val="0"/>
        <w:ind w:right="281" w:firstLine="540"/>
        <w:jc w:val="both"/>
        <w:rPr>
          <w:sz w:val="28"/>
          <w:szCs w:val="28"/>
        </w:rPr>
      </w:pPr>
      <w:r w:rsidRPr="00B56F67">
        <w:rPr>
          <w:noProof/>
          <w:position w:val="-11"/>
          <w:sz w:val="28"/>
          <w:szCs w:val="28"/>
        </w:rPr>
        <w:drawing>
          <wp:inline distT="0" distB="0" distL="0" distR="0">
            <wp:extent cx="390525" cy="323850"/>
            <wp:effectExtent l="0" t="0" r="9525" b="0"/>
            <wp:docPr id="64"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390525" cy="323850"/>
                    </a:xfrm>
                    <a:prstGeom prst="rect">
                      <a:avLst/>
                    </a:prstGeom>
                    <a:noFill/>
                    <a:ln>
                      <a:noFill/>
                    </a:ln>
                  </pic:spPr>
                </pic:pic>
              </a:graphicData>
            </a:graphic>
          </wp:inline>
        </w:drawing>
      </w:r>
      <w:r w:rsidRPr="00B56F67">
        <w:rPr>
          <w:sz w:val="28"/>
          <w:szCs w:val="28"/>
        </w:rPr>
        <w:t xml:space="preserve"> - неподконтрольные расходы, тыс. руб.</w:t>
      </w:r>
    </w:p>
    <w:p w:rsidR="00B56F67" w:rsidRPr="00B56F67" w:rsidRDefault="00B56F67" w:rsidP="00B56F67">
      <w:pPr>
        <w:autoSpaceDE w:val="0"/>
        <w:autoSpaceDN w:val="0"/>
        <w:adjustRightInd w:val="0"/>
        <w:spacing w:before="280"/>
        <w:ind w:right="281" w:firstLine="540"/>
        <w:jc w:val="both"/>
        <w:rPr>
          <w:sz w:val="28"/>
          <w:szCs w:val="28"/>
        </w:rPr>
      </w:pPr>
      <w:r w:rsidRPr="00B56F67">
        <w:rPr>
          <w:sz w:val="28"/>
          <w:szCs w:val="28"/>
        </w:rPr>
        <w:t>При определении расходов на приобретение электрической энергии (мощности) и холодной воды учитываются значения долгосрочных параметров регулирования тарифов, таких как удельный расход электрической энергии и уровень потерь воды в случае, если установление тарифов осуществляется на основе долгосрочных параметров регулирования.</w:t>
      </w:r>
    </w:p>
    <w:p w:rsidR="00B56F67" w:rsidRPr="00B56F67" w:rsidRDefault="00B56F67" w:rsidP="00B56F67">
      <w:pPr>
        <w:ind w:right="281" w:firstLine="709"/>
        <w:jc w:val="both"/>
        <w:rPr>
          <w:sz w:val="16"/>
          <w:szCs w:val="16"/>
        </w:rPr>
      </w:pPr>
      <w:r w:rsidRPr="00B56F67">
        <w:rPr>
          <w:sz w:val="28"/>
          <w:szCs w:val="28"/>
        </w:rPr>
        <w:t xml:space="preserve">Организацией было направлено заявление об установлении тарифов на питьевую воду, техническую воду, водоотведение на период с 01.01.2019 по 31.12.2021 (исх. от 04.12.2018 № 1393, </w:t>
      </w:r>
      <w:proofErr w:type="spellStart"/>
      <w:r w:rsidRPr="00B56F67">
        <w:rPr>
          <w:sz w:val="28"/>
          <w:szCs w:val="28"/>
        </w:rPr>
        <w:t>вх</w:t>
      </w:r>
      <w:proofErr w:type="spellEnd"/>
      <w:r w:rsidRPr="00B56F67">
        <w:rPr>
          <w:sz w:val="28"/>
          <w:szCs w:val="28"/>
        </w:rPr>
        <w:t>. от 04.12.2018 № 6187).</w:t>
      </w:r>
    </w:p>
    <w:p w:rsidR="00B56F67" w:rsidRPr="00B56F67" w:rsidRDefault="00B56F67" w:rsidP="00B56F67">
      <w:pPr>
        <w:ind w:right="281" w:firstLine="567"/>
        <w:jc w:val="both"/>
        <w:rPr>
          <w:sz w:val="28"/>
          <w:szCs w:val="28"/>
        </w:rPr>
      </w:pPr>
      <w:r w:rsidRPr="00B56F67">
        <w:rPr>
          <w:sz w:val="28"/>
          <w:szCs w:val="28"/>
        </w:rPr>
        <w:lastRenderedPageBreak/>
        <w:t>Организацией заявлена необходимая валовая выручка в сфере холодного водоснабжения технической водой:</w:t>
      </w:r>
    </w:p>
    <w:p w:rsidR="00B56F67" w:rsidRPr="00B56F67" w:rsidRDefault="00B56F67" w:rsidP="00B56F67">
      <w:pPr>
        <w:ind w:right="281" w:firstLine="567"/>
        <w:jc w:val="both"/>
        <w:rPr>
          <w:sz w:val="28"/>
          <w:szCs w:val="28"/>
        </w:rPr>
      </w:pPr>
      <w:r w:rsidRPr="00B56F67">
        <w:rPr>
          <w:sz w:val="28"/>
          <w:szCs w:val="28"/>
        </w:rPr>
        <w:t xml:space="preserve">-  на 2019 год в размере </w:t>
      </w:r>
      <w:r w:rsidRPr="00B56F67">
        <w:rPr>
          <w:b/>
          <w:i/>
          <w:sz w:val="28"/>
          <w:szCs w:val="28"/>
        </w:rPr>
        <w:t>8841,63</w:t>
      </w:r>
      <w:r w:rsidRPr="00B56F67">
        <w:rPr>
          <w:sz w:val="28"/>
          <w:szCs w:val="28"/>
        </w:rPr>
        <w:t xml:space="preserve"> тыс. руб., тариф – в размере </w:t>
      </w:r>
      <w:r w:rsidRPr="00B56F67">
        <w:rPr>
          <w:b/>
          <w:i/>
          <w:sz w:val="28"/>
          <w:szCs w:val="28"/>
        </w:rPr>
        <w:t>24,10</w:t>
      </w:r>
      <w:r w:rsidRPr="00B56F67">
        <w:rPr>
          <w:sz w:val="28"/>
          <w:szCs w:val="28"/>
        </w:rPr>
        <w:t xml:space="preserve"> руб.;</w:t>
      </w:r>
    </w:p>
    <w:p w:rsidR="00B56F67" w:rsidRPr="00B56F67" w:rsidRDefault="00B56F67" w:rsidP="00B56F67">
      <w:pPr>
        <w:ind w:right="281" w:firstLine="567"/>
        <w:jc w:val="both"/>
        <w:rPr>
          <w:sz w:val="28"/>
          <w:szCs w:val="28"/>
        </w:rPr>
      </w:pPr>
      <w:r w:rsidRPr="00B56F67">
        <w:rPr>
          <w:sz w:val="28"/>
          <w:szCs w:val="28"/>
        </w:rPr>
        <w:t xml:space="preserve">-  на 2020 год в размере </w:t>
      </w:r>
      <w:r w:rsidRPr="00B56F67">
        <w:rPr>
          <w:b/>
          <w:i/>
          <w:sz w:val="28"/>
          <w:szCs w:val="28"/>
        </w:rPr>
        <w:t xml:space="preserve">7972,03 </w:t>
      </w:r>
      <w:r w:rsidRPr="00B56F67">
        <w:rPr>
          <w:sz w:val="28"/>
          <w:szCs w:val="28"/>
        </w:rPr>
        <w:t xml:space="preserve">тыс. руб., тариф – в размере </w:t>
      </w:r>
      <w:r w:rsidRPr="00B56F67">
        <w:rPr>
          <w:b/>
          <w:i/>
          <w:sz w:val="28"/>
          <w:szCs w:val="28"/>
        </w:rPr>
        <w:t>21,73</w:t>
      </w:r>
      <w:r w:rsidRPr="00B56F67">
        <w:rPr>
          <w:sz w:val="28"/>
          <w:szCs w:val="28"/>
        </w:rPr>
        <w:t xml:space="preserve"> руб.;</w:t>
      </w:r>
    </w:p>
    <w:p w:rsidR="00B56F67" w:rsidRPr="00B56F67" w:rsidRDefault="00B56F67" w:rsidP="00B56F67">
      <w:pPr>
        <w:ind w:right="281" w:firstLine="567"/>
        <w:jc w:val="both"/>
        <w:rPr>
          <w:sz w:val="28"/>
          <w:szCs w:val="28"/>
        </w:rPr>
      </w:pPr>
      <w:r w:rsidRPr="00B56F67">
        <w:rPr>
          <w:sz w:val="28"/>
          <w:szCs w:val="28"/>
        </w:rPr>
        <w:t xml:space="preserve">-  на 2021 год в размере </w:t>
      </w:r>
      <w:r w:rsidRPr="00B56F67">
        <w:rPr>
          <w:b/>
          <w:i/>
          <w:sz w:val="28"/>
          <w:szCs w:val="28"/>
        </w:rPr>
        <w:t>8348,76</w:t>
      </w:r>
      <w:r w:rsidRPr="00B56F67">
        <w:rPr>
          <w:sz w:val="28"/>
          <w:szCs w:val="28"/>
        </w:rPr>
        <w:t xml:space="preserve"> тыс. руб., тариф – в размере </w:t>
      </w:r>
      <w:r w:rsidRPr="00B56F67">
        <w:rPr>
          <w:b/>
          <w:i/>
          <w:sz w:val="28"/>
          <w:szCs w:val="28"/>
        </w:rPr>
        <w:t>22,76</w:t>
      </w:r>
      <w:r w:rsidRPr="00B56F67">
        <w:rPr>
          <w:sz w:val="28"/>
          <w:szCs w:val="28"/>
        </w:rPr>
        <w:t xml:space="preserve"> руб.</w:t>
      </w:r>
    </w:p>
    <w:p w:rsidR="00B56F67" w:rsidRPr="00B56F67" w:rsidRDefault="00B56F67" w:rsidP="00B56F67">
      <w:pPr>
        <w:ind w:right="281" w:firstLine="567"/>
        <w:jc w:val="both"/>
        <w:rPr>
          <w:sz w:val="28"/>
          <w:szCs w:val="28"/>
        </w:rPr>
      </w:pPr>
      <w:r w:rsidRPr="00B56F67">
        <w:rPr>
          <w:sz w:val="28"/>
          <w:szCs w:val="28"/>
        </w:rPr>
        <w:t>Установление тарифов рассматриваемой организации осуществлялось с учетом следующей календарной разбивки:</w:t>
      </w:r>
    </w:p>
    <w:p w:rsidR="00B56F67" w:rsidRPr="00B56F67" w:rsidRDefault="00B56F67" w:rsidP="00B56F67">
      <w:pPr>
        <w:ind w:right="281" w:firstLine="567"/>
        <w:jc w:val="both"/>
        <w:rPr>
          <w:sz w:val="28"/>
          <w:szCs w:val="28"/>
        </w:rPr>
      </w:pPr>
      <w:r w:rsidRPr="00B56F67">
        <w:rPr>
          <w:sz w:val="28"/>
          <w:szCs w:val="28"/>
        </w:rPr>
        <w:t>- с 25.01.2019 по 30.06.2019;</w:t>
      </w:r>
    </w:p>
    <w:p w:rsidR="00B56F67" w:rsidRPr="00B56F67" w:rsidRDefault="00B56F67" w:rsidP="00B56F67">
      <w:pPr>
        <w:ind w:right="281" w:firstLine="567"/>
        <w:jc w:val="both"/>
        <w:rPr>
          <w:sz w:val="28"/>
          <w:szCs w:val="28"/>
        </w:rPr>
      </w:pPr>
      <w:r w:rsidRPr="00B56F67">
        <w:rPr>
          <w:sz w:val="28"/>
          <w:szCs w:val="28"/>
        </w:rPr>
        <w:t>- с 01.07.2019 по 31.12.2019;</w:t>
      </w:r>
    </w:p>
    <w:p w:rsidR="00B56F67" w:rsidRPr="00B56F67" w:rsidRDefault="00B56F67" w:rsidP="00B56F67">
      <w:pPr>
        <w:ind w:right="281" w:firstLine="567"/>
        <w:jc w:val="both"/>
        <w:rPr>
          <w:sz w:val="28"/>
          <w:szCs w:val="28"/>
        </w:rPr>
      </w:pPr>
      <w:r w:rsidRPr="00B56F67">
        <w:rPr>
          <w:sz w:val="28"/>
          <w:szCs w:val="28"/>
        </w:rPr>
        <w:t>- с 01.01.2020 по 30.06.2020;</w:t>
      </w:r>
    </w:p>
    <w:p w:rsidR="00B56F67" w:rsidRPr="00B56F67" w:rsidRDefault="00B56F67" w:rsidP="00B56F67">
      <w:pPr>
        <w:ind w:right="281" w:firstLine="567"/>
        <w:jc w:val="both"/>
        <w:rPr>
          <w:sz w:val="28"/>
          <w:szCs w:val="28"/>
        </w:rPr>
      </w:pPr>
      <w:r w:rsidRPr="00B56F67">
        <w:rPr>
          <w:sz w:val="28"/>
          <w:szCs w:val="28"/>
        </w:rPr>
        <w:t>- с 01.07.2020 по 31.12.2020;</w:t>
      </w:r>
    </w:p>
    <w:p w:rsidR="00B56F67" w:rsidRPr="00B56F67" w:rsidRDefault="00B56F67" w:rsidP="00B56F67">
      <w:pPr>
        <w:ind w:right="281" w:firstLine="567"/>
        <w:jc w:val="both"/>
        <w:rPr>
          <w:sz w:val="28"/>
          <w:szCs w:val="28"/>
        </w:rPr>
      </w:pPr>
      <w:r w:rsidRPr="00B56F67">
        <w:rPr>
          <w:sz w:val="28"/>
          <w:szCs w:val="28"/>
        </w:rPr>
        <w:t>- с 01.01.2021 по 30.06.2021;</w:t>
      </w:r>
    </w:p>
    <w:p w:rsidR="00B56F67" w:rsidRPr="00B56F67" w:rsidRDefault="00B56F67" w:rsidP="00B56F67">
      <w:pPr>
        <w:ind w:right="281" w:firstLine="567"/>
        <w:jc w:val="both"/>
        <w:rPr>
          <w:sz w:val="28"/>
          <w:szCs w:val="28"/>
        </w:rPr>
      </w:pPr>
      <w:r w:rsidRPr="00B56F67">
        <w:rPr>
          <w:sz w:val="28"/>
          <w:szCs w:val="28"/>
        </w:rPr>
        <w:t>- с 01.07.2021 по 31.12.2021.</w:t>
      </w:r>
    </w:p>
    <w:p w:rsidR="00B56F67" w:rsidRPr="00B56F67" w:rsidRDefault="00B56F67" w:rsidP="00B56F67">
      <w:pPr>
        <w:ind w:right="281" w:firstLine="567"/>
        <w:jc w:val="both"/>
        <w:rPr>
          <w:sz w:val="28"/>
          <w:szCs w:val="28"/>
        </w:rPr>
      </w:pPr>
      <w:r w:rsidRPr="00B56F67">
        <w:rPr>
          <w:sz w:val="28"/>
          <w:szCs w:val="28"/>
        </w:rPr>
        <w:t>Необходимая валовая выручка (далее также – «НВВ») в сфере холодного водоснабжения технической водой с учетом календарной разбивки определена специалистом РЭК КО на следующем уровне:</w:t>
      </w:r>
    </w:p>
    <w:p w:rsidR="00B56F67" w:rsidRPr="00B56F67" w:rsidRDefault="00B56F67" w:rsidP="00B56F67">
      <w:pPr>
        <w:ind w:right="281" w:firstLine="567"/>
        <w:jc w:val="both"/>
        <w:rPr>
          <w:sz w:val="28"/>
          <w:szCs w:val="28"/>
        </w:rPr>
      </w:pPr>
      <w:r w:rsidRPr="00B56F67">
        <w:rPr>
          <w:sz w:val="28"/>
          <w:szCs w:val="28"/>
        </w:rPr>
        <w:t xml:space="preserve">- на период </w:t>
      </w:r>
      <w:r w:rsidRPr="00B56F67">
        <w:rPr>
          <w:b/>
          <w:sz w:val="28"/>
          <w:szCs w:val="28"/>
        </w:rPr>
        <w:t>с 25.01.2019 по 30.06.2019</w:t>
      </w:r>
      <w:r w:rsidRPr="00B56F67">
        <w:rPr>
          <w:sz w:val="28"/>
          <w:szCs w:val="28"/>
        </w:rPr>
        <w:t xml:space="preserve"> – </w:t>
      </w:r>
      <w:r w:rsidRPr="00B56F67">
        <w:rPr>
          <w:b/>
          <w:i/>
          <w:sz w:val="28"/>
          <w:szCs w:val="28"/>
        </w:rPr>
        <w:t>2218,24</w:t>
      </w:r>
      <w:r w:rsidRPr="00B56F67">
        <w:rPr>
          <w:sz w:val="28"/>
          <w:szCs w:val="28"/>
        </w:rPr>
        <w:t xml:space="preserve"> тыс. руб.;</w:t>
      </w:r>
    </w:p>
    <w:p w:rsidR="00B56F67" w:rsidRPr="00B56F67" w:rsidRDefault="00B56F67" w:rsidP="00B56F67">
      <w:pPr>
        <w:ind w:right="281" w:firstLine="567"/>
        <w:jc w:val="both"/>
        <w:rPr>
          <w:sz w:val="28"/>
          <w:szCs w:val="28"/>
        </w:rPr>
      </w:pPr>
      <w:r w:rsidRPr="00B56F67">
        <w:rPr>
          <w:sz w:val="28"/>
          <w:szCs w:val="28"/>
        </w:rPr>
        <w:t xml:space="preserve">- на период </w:t>
      </w:r>
      <w:r w:rsidRPr="00B56F67">
        <w:rPr>
          <w:b/>
          <w:sz w:val="28"/>
          <w:szCs w:val="28"/>
        </w:rPr>
        <w:t>с 01.07.2019 по 31.12.2019</w:t>
      </w:r>
      <w:r w:rsidRPr="00B56F67">
        <w:rPr>
          <w:sz w:val="28"/>
          <w:szCs w:val="28"/>
        </w:rPr>
        <w:t xml:space="preserve"> – </w:t>
      </w:r>
      <w:r w:rsidRPr="00B56F67">
        <w:rPr>
          <w:b/>
          <w:i/>
          <w:sz w:val="28"/>
          <w:szCs w:val="28"/>
        </w:rPr>
        <w:t>2991,49</w:t>
      </w:r>
      <w:r w:rsidRPr="00B56F67">
        <w:rPr>
          <w:sz w:val="28"/>
          <w:szCs w:val="28"/>
        </w:rPr>
        <w:t xml:space="preserve"> тыс. руб.;</w:t>
      </w:r>
    </w:p>
    <w:p w:rsidR="00B56F67" w:rsidRPr="00B56F67" w:rsidRDefault="00B56F67" w:rsidP="00B56F67">
      <w:pPr>
        <w:ind w:right="281" w:firstLine="567"/>
        <w:jc w:val="both"/>
        <w:rPr>
          <w:sz w:val="28"/>
          <w:szCs w:val="28"/>
        </w:rPr>
      </w:pPr>
      <w:r w:rsidRPr="00B56F67">
        <w:rPr>
          <w:sz w:val="28"/>
          <w:szCs w:val="28"/>
        </w:rPr>
        <w:t xml:space="preserve">- на период </w:t>
      </w:r>
      <w:r w:rsidRPr="00B56F67">
        <w:rPr>
          <w:b/>
          <w:sz w:val="28"/>
          <w:szCs w:val="28"/>
        </w:rPr>
        <w:t>с 01.01.2020 по 30.06.2020</w:t>
      </w:r>
      <w:r w:rsidRPr="00B56F67">
        <w:rPr>
          <w:sz w:val="28"/>
          <w:szCs w:val="28"/>
        </w:rPr>
        <w:t xml:space="preserve"> – </w:t>
      </w:r>
      <w:r w:rsidRPr="00B56F67">
        <w:rPr>
          <w:b/>
          <w:i/>
          <w:sz w:val="28"/>
          <w:szCs w:val="28"/>
        </w:rPr>
        <w:t>2966,64</w:t>
      </w:r>
      <w:r w:rsidRPr="00B56F67">
        <w:rPr>
          <w:sz w:val="28"/>
          <w:szCs w:val="28"/>
        </w:rPr>
        <w:t xml:space="preserve"> тыс. руб.;</w:t>
      </w:r>
    </w:p>
    <w:p w:rsidR="00B56F67" w:rsidRPr="00B56F67" w:rsidRDefault="00B56F67" w:rsidP="00B56F67">
      <w:pPr>
        <w:ind w:right="281" w:firstLine="567"/>
        <w:jc w:val="both"/>
        <w:rPr>
          <w:sz w:val="28"/>
          <w:szCs w:val="28"/>
        </w:rPr>
      </w:pPr>
      <w:r w:rsidRPr="00B56F67">
        <w:rPr>
          <w:sz w:val="28"/>
          <w:szCs w:val="28"/>
        </w:rPr>
        <w:t xml:space="preserve">- на период </w:t>
      </w:r>
      <w:r w:rsidRPr="00B56F67">
        <w:rPr>
          <w:b/>
          <w:sz w:val="28"/>
          <w:szCs w:val="28"/>
        </w:rPr>
        <w:t>с 01.07.2020 по 31.12.2020</w:t>
      </w:r>
      <w:r w:rsidRPr="00B56F67">
        <w:rPr>
          <w:sz w:val="28"/>
          <w:szCs w:val="28"/>
        </w:rPr>
        <w:t xml:space="preserve"> – </w:t>
      </w:r>
      <w:r w:rsidRPr="00B56F67">
        <w:rPr>
          <w:b/>
          <w:i/>
          <w:sz w:val="28"/>
          <w:szCs w:val="28"/>
        </w:rPr>
        <w:t>3158,48</w:t>
      </w:r>
      <w:r w:rsidRPr="00B56F67">
        <w:rPr>
          <w:sz w:val="28"/>
          <w:szCs w:val="28"/>
        </w:rPr>
        <w:t xml:space="preserve"> тыс. руб.;</w:t>
      </w:r>
    </w:p>
    <w:p w:rsidR="00B56F67" w:rsidRPr="00B56F67" w:rsidRDefault="00B56F67" w:rsidP="00B56F67">
      <w:pPr>
        <w:ind w:right="281" w:firstLine="567"/>
        <w:jc w:val="both"/>
        <w:rPr>
          <w:sz w:val="28"/>
          <w:szCs w:val="28"/>
        </w:rPr>
      </w:pPr>
      <w:r w:rsidRPr="00B56F67">
        <w:rPr>
          <w:sz w:val="28"/>
          <w:szCs w:val="28"/>
        </w:rPr>
        <w:t xml:space="preserve">- на период </w:t>
      </w:r>
      <w:r w:rsidRPr="00B56F67">
        <w:rPr>
          <w:b/>
          <w:sz w:val="28"/>
          <w:szCs w:val="28"/>
        </w:rPr>
        <w:t>с 01.01.2021 по 30.06.2021</w:t>
      </w:r>
      <w:r w:rsidRPr="00B56F67">
        <w:rPr>
          <w:sz w:val="28"/>
          <w:szCs w:val="28"/>
        </w:rPr>
        <w:t xml:space="preserve"> – </w:t>
      </w:r>
      <w:r w:rsidRPr="00B56F67">
        <w:rPr>
          <w:b/>
          <w:i/>
          <w:sz w:val="28"/>
          <w:szCs w:val="28"/>
        </w:rPr>
        <w:t>3158,48</w:t>
      </w:r>
      <w:r w:rsidRPr="00B56F67">
        <w:rPr>
          <w:sz w:val="28"/>
          <w:szCs w:val="28"/>
        </w:rPr>
        <w:t xml:space="preserve"> тыс. руб.;</w:t>
      </w:r>
    </w:p>
    <w:p w:rsidR="00B56F67" w:rsidRPr="00B56F67" w:rsidRDefault="00B56F67" w:rsidP="00B56F67">
      <w:pPr>
        <w:ind w:right="281" w:firstLine="567"/>
        <w:jc w:val="both"/>
        <w:rPr>
          <w:sz w:val="28"/>
          <w:szCs w:val="28"/>
        </w:rPr>
      </w:pPr>
      <w:r w:rsidRPr="00B56F67">
        <w:rPr>
          <w:sz w:val="28"/>
          <w:szCs w:val="28"/>
        </w:rPr>
        <w:t xml:space="preserve">- на период </w:t>
      </w:r>
      <w:r w:rsidRPr="00B56F67">
        <w:rPr>
          <w:b/>
          <w:sz w:val="28"/>
          <w:szCs w:val="28"/>
        </w:rPr>
        <w:t>с 01.07.2021 по 31.12.2021</w:t>
      </w:r>
      <w:r w:rsidRPr="00B56F67">
        <w:rPr>
          <w:sz w:val="28"/>
          <w:szCs w:val="28"/>
        </w:rPr>
        <w:t xml:space="preserve"> – </w:t>
      </w:r>
      <w:r w:rsidRPr="00B56F67">
        <w:rPr>
          <w:b/>
          <w:i/>
          <w:sz w:val="28"/>
          <w:szCs w:val="28"/>
        </w:rPr>
        <w:t>3252,15</w:t>
      </w:r>
      <w:r w:rsidRPr="00B56F67">
        <w:rPr>
          <w:sz w:val="28"/>
          <w:szCs w:val="28"/>
        </w:rPr>
        <w:t xml:space="preserve"> тыс. руб.</w:t>
      </w:r>
    </w:p>
    <w:p w:rsidR="00B56F67" w:rsidRPr="00B56F67" w:rsidRDefault="00B56F67" w:rsidP="00B56F67">
      <w:pPr>
        <w:ind w:right="281" w:firstLine="709"/>
        <w:jc w:val="both"/>
        <w:rPr>
          <w:sz w:val="28"/>
          <w:szCs w:val="28"/>
        </w:rPr>
      </w:pPr>
    </w:p>
    <w:p w:rsidR="00B56F67" w:rsidRPr="00B56F67" w:rsidRDefault="00B56F67" w:rsidP="00B56F67">
      <w:pPr>
        <w:ind w:right="281" w:firstLine="567"/>
        <w:jc w:val="both"/>
        <w:rPr>
          <w:color w:val="000000"/>
          <w:sz w:val="28"/>
          <w:szCs w:val="28"/>
        </w:rPr>
      </w:pPr>
      <w:r w:rsidRPr="00B56F67">
        <w:rPr>
          <w:sz w:val="28"/>
          <w:szCs w:val="28"/>
        </w:rPr>
        <w:t xml:space="preserve">При расчете статей расходов специалистом использовались индексы потребительских цен на 2018 год – 102,7%, на 2019 год – 104,6%, на 2020 год – 103,4%, на 2021 – 104% согласно </w:t>
      </w:r>
      <w:r w:rsidRPr="00B56F67">
        <w:rPr>
          <w:rFonts w:eastAsia="Calibri"/>
          <w:sz w:val="28"/>
          <w:szCs w:val="28"/>
        </w:rPr>
        <w:t xml:space="preserve">основных параметров прогноза социально-экономического развития Российской Федерации на 2018 - 2023 годы, определенных в базовом варианте Прогноза социально-экономического развития Российской Федерации на период до 2024 года, опубликованном 01.10.2018г. на официальном сайте Министерства экономического развития Российской Федерации  (далее - </w:t>
      </w:r>
      <w:r w:rsidRPr="00B56F67">
        <w:rPr>
          <w:sz w:val="28"/>
          <w:szCs w:val="28"/>
        </w:rPr>
        <w:t>прогноз Минэкономразвития России, ИПЦ Минэкономразвития России).</w:t>
      </w:r>
    </w:p>
    <w:p w:rsidR="00B56F67" w:rsidRPr="00B56F67" w:rsidRDefault="00B56F67" w:rsidP="00B56F67">
      <w:pPr>
        <w:ind w:right="281" w:firstLine="709"/>
        <w:jc w:val="both"/>
        <w:rPr>
          <w:sz w:val="28"/>
          <w:szCs w:val="28"/>
        </w:rPr>
      </w:pPr>
    </w:p>
    <w:p w:rsidR="00B56F67" w:rsidRPr="00B56F67" w:rsidRDefault="00B56F67" w:rsidP="00B56F67">
      <w:pPr>
        <w:ind w:right="281" w:firstLine="567"/>
        <w:jc w:val="both"/>
        <w:rPr>
          <w:sz w:val="28"/>
          <w:szCs w:val="28"/>
        </w:rPr>
      </w:pPr>
      <w:r w:rsidRPr="00B56F67">
        <w:rPr>
          <w:sz w:val="28"/>
          <w:szCs w:val="28"/>
        </w:rPr>
        <w:t>На основании проведенного анализа расчетно-обосновывающих материалов, представленных организацией для определения величины необходимой валовой выручки, специалист считает экономически обоснованным принять расходы по статьям затрат на следующем уровне.</w:t>
      </w:r>
    </w:p>
    <w:p w:rsidR="00B56F67" w:rsidRPr="00B56F67" w:rsidRDefault="00B56F67" w:rsidP="00B56F67">
      <w:pPr>
        <w:ind w:right="281" w:firstLine="709"/>
        <w:jc w:val="both"/>
        <w:rPr>
          <w:color w:val="FF0000"/>
          <w:sz w:val="28"/>
          <w:szCs w:val="28"/>
        </w:rPr>
      </w:pPr>
    </w:p>
    <w:p w:rsidR="00B56F67" w:rsidRPr="00B56F67" w:rsidRDefault="00B56F67" w:rsidP="00B56F67">
      <w:pPr>
        <w:ind w:right="281" w:firstLine="709"/>
        <w:jc w:val="both"/>
        <w:rPr>
          <w:color w:val="FF0000"/>
          <w:sz w:val="28"/>
          <w:szCs w:val="28"/>
        </w:rPr>
      </w:pPr>
    </w:p>
    <w:p w:rsidR="00B56F67" w:rsidRPr="00B56F67" w:rsidRDefault="00B56F67" w:rsidP="00B56F67">
      <w:pPr>
        <w:ind w:right="281"/>
        <w:jc w:val="center"/>
        <w:rPr>
          <w:b/>
          <w:sz w:val="32"/>
          <w:szCs w:val="32"/>
          <w:u w:val="single"/>
        </w:rPr>
      </w:pPr>
      <w:r w:rsidRPr="00B56F67">
        <w:rPr>
          <w:b/>
          <w:sz w:val="32"/>
          <w:szCs w:val="32"/>
          <w:u w:val="single"/>
          <w:lang w:val="en-US"/>
        </w:rPr>
        <w:t>I</w:t>
      </w:r>
      <w:r w:rsidRPr="00B56F67">
        <w:rPr>
          <w:b/>
          <w:sz w:val="32"/>
          <w:szCs w:val="32"/>
          <w:u w:val="single"/>
        </w:rPr>
        <w:t>. Базовый уровень операционных расходов на 2019 год</w:t>
      </w:r>
    </w:p>
    <w:p w:rsidR="00B56F67" w:rsidRPr="00B56F67" w:rsidRDefault="00B56F67" w:rsidP="00B56F67">
      <w:pPr>
        <w:ind w:right="281"/>
        <w:jc w:val="center"/>
        <w:rPr>
          <w:b/>
          <w:sz w:val="32"/>
          <w:szCs w:val="32"/>
          <w:u w:val="single"/>
        </w:rPr>
      </w:pPr>
    </w:p>
    <w:p w:rsidR="00B56F67" w:rsidRPr="00B56F67" w:rsidRDefault="00B56F67" w:rsidP="00B56F67">
      <w:pPr>
        <w:tabs>
          <w:tab w:val="left" w:pos="1134"/>
        </w:tabs>
        <w:ind w:right="281"/>
        <w:jc w:val="center"/>
        <w:rPr>
          <w:b/>
          <w:color w:val="FF0000"/>
          <w:sz w:val="32"/>
          <w:szCs w:val="32"/>
          <w:u w:val="single"/>
        </w:rPr>
      </w:pPr>
      <w:r w:rsidRPr="00B56F67">
        <w:rPr>
          <w:b/>
          <w:sz w:val="32"/>
          <w:szCs w:val="32"/>
          <w:u w:val="single"/>
        </w:rPr>
        <w:t xml:space="preserve"> «Расходы на оплату труда основного производственного персонала»</w:t>
      </w:r>
    </w:p>
    <w:p w:rsidR="00B56F67" w:rsidRPr="00B56F67" w:rsidRDefault="00B56F67" w:rsidP="00B56F67">
      <w:pPr>
        <w:tabs>
          <w:tab w:val="left" w:pos="1134"/>
        </w:tabs>
        <w:ind w:right="281" w:firstLine="709"/>
        <w:jc w:val="both"/>
        <w:rPr>
          <w:color w:val="FF0000"/>
          <w:sz w:val="28"/>
          <w:szCs w:val="28"/>
        </w:rPr>
      </w:pPr>
    </w:p>
    <w:p w:rsidR="00B56F67" w:rsidRPr="00B56F67" w:rsidRDefault="00B56F67" w:rsidP="00B56F67">
      <w:pPr>
        <w:tabs>
          <w:tab w:val="left" w:pos="1134"/>
        </w:tabs>
        <w:ind w:right="281" w:firstLine="709"/>
        <w:jc w:val="both"/>
        <w:rPr>
          <w:sz w:val="28"/>
          <w:szCs w:val="28"/>
        </w:rPr>
      </w:pPr>
      <w:r w:rsidRPr="00B56F67">
        <w:rPr>
          <w:sz w:val="28"/>
          <w:szCs w:val="28"/>
        </w:rPr>
        <w:t xml:space="preserve">Организацией заявлены для учета в необходимой валовой выручке расходы по данной статье в сумме </w:t>
      </w:r>
      <w:r w:rsidRPr="00B56F67">
        <w:rPr>
          <w:b/>
          <w:i/>
          <w:sz w:val="28"/>
          <w:szCs w:val="28"/>
        </w:rPr>
        <w:t xml:space="preserve">1192,16 </w:t>
      </w:r>
      <w:r w:rsidRPr="00B56F67">
        <w:rPr>
          <w:sz w:val="28"/>
          <w:szCs w:val="28"/>
        </w:rPr>
        <w:t xml:space="preserve">тыс. руб. Среднемесячная заработная плата заявлена на </w:t>
      </w:r>
      <w:r w:rsidRPr="00B56F67">
        <w:rPr>
          <w:sz w:val="28"/>
          <w:szCs w:val="28"/>
        </w:rPr>
        <w:lastRenderedPageBreak/>
        <w:t xml:space="preserve">уровне </w:t>
      </w:r>
      <w:r w:rsidRPr="00B56F67">
        <w:rPr>
          <w:b/>
          <w:i/>
          <w:sz w:val="28"/>
          <w:szCs w:val="28"/>
        </w:rPr>
        <w:t xml:space="preserve">19031,93 </w:t>
      </w:r>
      <w:r w:rsidRPr="00B56F67">
        <w:rPr>
          <w:sz w:val="28"/>
          <w:szCs w:val="28"/>
        </w:rPr>
        <w:t xml:space="preserve">руб./мес./чел. Численность основного персонала заявлена в количестве </w:t>
      </w:r>
      <w:r w:rsidRPr="00B56F67">
        <w:rPr>
          <w:b/>
          <w:i/>
          <w:sz w:val="28"/>
          <w:szCs w:val="28"/>
        </w:rPr>
        <w:t xml:space="preserve">5,22 </w:t>
      </w:r>
      <w:r w:rsidRPr="00B56F67">
        <w:rPr>
          <w:sz w:val="28"/>
          <w:szCs w:val="28"/>
        </w:rPr>
        <w:t xml:space="preserve">человек. </w:t>
      </w:r>
    </w:p>
    <w:p w:rsidR="00B56F67" w:rsidRPr="00B56F67" w:rsidRDefault="00B56F67" w:rsidP="00B56F67">
      <w:pPr>
        <w:tabs>
          <w:tab w:val="left" w:pos="1134"/>
        </w:tabs>
        <w:ind w:right="281" w:firstLine="709"/>
        <w:jc w:val="both"/>
        <w:rPr>
          <w:sz w:val="28"/>
          <w:szCs w:val="28"/>
        </w:rPr>
      </w:pPr>
      <w:r w:rsidRPr="00B56F67">
        <w:rPr>
          <w:sz w:val="28"/>
          <w:szCs w:val="28"/>
        </w:rPr>
        <w:t xml:space="preserve">Расходы по статье приняты в сумме </w:t>
      </w:r>
      <w:r w:rsidRPr="00B56F67">
        <w:rPr>
          <w:b/>
          <w:i/>
          <w:sz w:val="28"/>
          <w:szCs w:val="28"/>
        </w:rPr>
        <w:t xml:space="preserve">856,21 </w:t>
      </w:r>
      <w:r w:rsidRPr="00B56F67">
        <w:rPr>
          <w:sz w:val="28"/>
          <w:szCs w:val="28"/>
        </w:rPr>
        <w:t>тыс. руб.</w:t>
      </w:r>
      <w:r w:rsidRPr="00B56F67">
        <w:rPr>
          <w:color w:val="FF0000"/>
          <w:sz w:val="28"/>
          <w:szCs w:val="28"/>
        </w:rPr>
        <w:t xml:space="preserve"> </w:t>
      </w:r>
      <w:r w:rsidRPr="00B56F67">
        <w:rPr>
          <w:sz w:val="28"/>
          <w:szCs w:val="28"/>
        </w:rPr>
        <w:t xml:space="preserve">Расчет произведен по факту 2017 г. с учетом ИПЦ по прогнозу Минэкономразвития России на 2018 г. -102,7%, на 2019 г. 104,6%. </w:t>
      </w:r>
    </w:p>
    <w:p w:rsidR="00B56F67" w:rsidRPr="00B56F67" w:rsidRDefault="00B56F67" w:rsidP="00B56F67">
      <w:pPr>
        <w:tabs>
          <w:tab w:val="left" w:pos="1134"/>
        </w:tabs>
        <w:ind w:right="281" w:firstLine="709"/>
        <w:jc w:val="both"/>
        <w:rPr>
          <w:sz w:val="28"/>
          <w:szCs w:val="28"/>
        </w:rPr>
      </w:pPr>
      <w:r w:rsidRPr="00B56F67">
        <w:rPr>
          <w:sz w:val="28"/>
          <w:szCs w:val="28"/>
        </w:rPr>
        <w:t>Статья затрат составит с разбивкой по периодам:</w:t>
      </w:r>
    </w:p>
    <w:p w:rsidR="00B56F67" w:rsidRPr="00B56F67" w:rsidRDefault="00B56F67" w:rsidP="00B56F67">
      <w:pPr>
        <w:tabs>
          <w:tab w:val="left" w:pos="1134"/>
        </w:tabs>
        <w:ind w:right="281" w:firstLine="709"/>
        <w:jc w:val="both"/>
        <w:rPr>
          <w:sz w:val="28"/>
          <w:szCs w:val="28"/>
        </w:rPr>
      </w:pPr>
      <w:r w:rsidRPr="00B56F67">
        <w:rPr>
          <w:b/>
          <w:sz w:val="28"/>
          <w:szCs w:val="28"/>
        </w:rPr>
        <w:t xml:space="preserve">- с 25.01.2019 по 30.06.2019 – </w:t>
      </w:r>
      <w:r w:rsidRPr="00B56F67">
        <w:rPr>
          <w:b/>
          <w:i/>
          <w:sz w:val="28"/>
          <w:szCs w:val="28"/>
        </w:rPr>
        <w:t>394,21</w:t>
      </w:r>
      <w:r w:rsidRPr="00B56F67">
        <w:rPr>
          <w:sz w:val="28"/>
          <w:szCs w:val="28"/>
        </w:rPr>
        <w:t xml:space="preserve"> тыс. руб.;</w:t>
      </w:r>
    </w:p>
    <w:p w:rsidR="00B56F67" w:rsidRPr="00B56F67" w:rsidRDefault="00B56F67" w:rsidP="00B56F67">
      <w:pPr>
        <w:tabs>
          <w:tab w:val="left" w:pos="1134"/>
        </w:tabs>
        <w:ind w:right="281" w:firstLine="709"/>
        <w:jc w:val="both"/>
        <w:rPr>
          <w:sz w:val="28"/>
          <w:szCs w:val="28"/>
        </w:rPr>
      </w:pPr>
      <w:r w:rsidRPr="00B56F67">
        <w:rPr>
          <w:b/>
          <w:sz w:val="28"/>
          <w:szCs w:val="28"/>
        </w:rPr>
        <w:t xml:space="preserve">- с 01.07.2019 по 31.12.2019 – </w:t>
      </w:r>
      <w:r w:rsidRPr="00B56F67">
        <w:rPr>
          <w:b/>
          <w:i/>
          <w:sz w:val="28"/>
          <w:szCs w:val="28"/>
        </w:rPr>
        <w:t>462,00</w:t>
      </w:r>
      <w:r w:rsidRPr="00B56F67">
        <w:rPr>
          <w:sz w:val="28"/>
          <w:szCs w:val="28"/>
        </w:rPr>
        <w:t xml:space="preserve"> тыс. руб.</w:t>
      </w:r>
    </w:p>
    <w:p w:rsidR="00B56F67" w:rsidRPr="00B56F67" w:rsidRDefault="00B56F67" w:rsidP="00B56F67">
      <w:pPr>
        <w:tabs>
          <w:tab w:val="left" w:pos="1134"/>
        </w:tabs>
        <w:ind w:right="281" w:firstLine="709"/>
        <w:jc w:val="both"/>
        <w:rPr>
          <w:color w:val="FF0000"/>
          <w:sz w:val="28"/>
          <w:szCs w:val="28"/>
        </w:rPr>
      </w:pPr>
      <w:r w:rsidRPr="00B56F67">
        <w:rPr>
          <w:sz w:val="28"/>
          <w:szCs w:val="28"/>
        </w:rPr>
        <w:t xml:space="preserve">Средняя заработная плата основного производственного персонала составила </w:t>
      </w:r>
      <w:r w:rsidRPr="00B56F67">
        <w:rPr>
          <w:b/>
          <w:i/>
          <w:sz w:val="28"/>
          <w:szCs w:val="28"/>
        </w:rPr>
        <w:t xml:space="preserve">16602,68 </w:t>
      </w:r>
      <w:r w:rsidRPr="00B56F67">
        <w:rPr>
          <w:sz w:val="28"/>
          <w:szCs w:val="28"/>
        </w:rPr>
        <w:t xml:space="preserve">руб./чел./мес. Численность принята по факту 2017 г. – </w:t>
      </w:r>
      <w:r w:rsidRPr="00B56F67">
        <w:rPr>
          <w:b/>
          <w:i/>
          <w:sz w:val="28"/>
          <w:szCs w:val="28"/>
        </w:rPr>
        <w:t>4,60</w:t>
      </w:r>
      <w:r w:rsidRPr="00B56F67">
        <w:rPr>
          <w:sz w:val="28"/>
          <w:szCs w:val="28"/>
        </w:rPr>
        <w:t xml:space="preserve"> человека.</w:t>
      </w:r>
    </w:p>
    <w:p w:rsidR="00B56F67" w:rsidRPr="00B56F67" w:rsidRDefault="00B56F67" w:rsidP="00B56F67">
      <w:pPr>
        <w:tabs>
          <w:tab w:val="left" w:pos="1134"/>
        </w:tabs>
        <w:ind w:right="281" w:firstLine="709"/>
        <w:jc w:val="both"/>
        <w:rPr>
          <w:color w:val="FF0000"/>
          <w:sz w:val="28"/>
          <w:szCs w:val="28"/>
        </w:rPr>
      </w:pPr>
    </w:p>
    <w:p w:rsidR="00B56F67" w:rsidRPr="00B56F67" w:rsidRDefault="00B56F67" w:rsidP="00B56F67">
      <w:pPr>
        <w:tabs>
          <w:tab w:val="left" w:pos="1134"/>
        </w:tabs>
        <w:ind w:right="281"/>
        <w:jc w:val="center"/>
        <w:rPr>
          <w:b/>
          <w:sz w:val="32"/>
          <w:szCs w:val="32"/>
          <w:u w:val="single"/>
        </w:rPr>
      </w:pPr>
      <w:r w:rsidRPr="00B56F67">
        <w:rPr>
          <w:b/>
          <w:sz w:val="32"/>
          <w:szCs w:val="32"/>
          <w:u w:val="single"/>
        </w:rPr>
        <w:t>«Отчисления на социальные нужды от расходов на оплату труда основного производственного персонала»</w:t>
      </w:r>
    </w:p>
    <w:p w:rsidR="00B56F67" w:rsidRPr="00B56F67" w:rsidRDefault="00B56F67" w:rsidP="00B56F67">
      <w:pPr>
        <w:tabs>
          <w:tab w:val="left" w:pos="1134"/>
        </w:tabs>
        <w:ind w:right="281" w:firstLine="709"/>
        <w:jc w:val="both"/>
        <w:rPr>
          <w:color w:val="FF0000"/>
          <w:sz w:val="28"/>
          <w:szCs w:val="28"/>
        </w:rPr>
      </w:pPr>
    </w:p>
    <w:p w:rsidR="00B56F67" w:rsidRPr="00B56F67" w:rsidRDefault="00B56F67" w:rsidP="00B56F67">
      <w:pPr>
        <w:tabs>
          <w:tab w:val="left" w:pos="1134"/>
        </w:tabs>
        <w:ind w:right="281" w:firstLine="709"/>
        <w:jc w:val="both"/>
        <w:rPr>
          <w:sz w:val="28"/>
          <w:szCs w:val="28"/>
        </w:rPr>
      </w:pPr>
      <w:r w:rsidRPr="00B56F67">
        <w:rPr>
          <w:sz w:val="28"/>
          <w:szCs w:val="28"/>
        </w:rPr>
        <w:t xml:space="preserve">Организацией заявлены для учета в необходимой валовой выручке расходы по данной статье в сумме </w:t>
      </w:r>
      <w:r w:rsidRPr="00B56F67">
        <w:rPr>
          <w:b/>
          <w:i/>
          <w:sz w:val="28"/>
          <w:szCs w:val="28"/>
        </w:rPr>
        <w:t xml:space="preserve">360,03 </w:t>
      </w:r>
      <w:r w:rsidRPr="00B56F67">
        <w:rPr>
          <w:sz w:val="28"/>
          <w:szCs w:val="28"/>
        </w:rPr>
        <w:t xml:space="preserve">тыс. руб. </w:t>
      </w:r>
    </w:p>
    <w:p w:rsidR="00B56F67" w:rsidRPr="00B56F67" w:rsidRDefault="00B56F67" w:rsidP="00B56F67">
      <w:pPr>
        <w:tabs>
          <w:tab w:val="left" w:pos="1134"/>
        </w:tabs>
        <w:ind w:right="281" w:firstLine="709"/>
        <w:jc w:val="both"/>
        <w:rPr>
          <w:sz w:val="28"/>
          <w:szCs w:val="28"/>
        </w:rPr>
      </w:pPr>
      <w:r w:rsidRPr="00B56F67">
        <w:rPr>
          <w:sz w:val="28"/>
          <w:szCs w:val="28"/>
        </w:rPr>
        <w:t xml:space="preserve">Расходы по данной статье рассчитаны на основании ст. 425 (введена  Федеральным законом от 03.07.2016 № 243-ФЗ) Налогового кодекса РФ (часть вторая) от 05.08.2000 № 117-ФЗ (в ред. от 03.08.2018) в размере 30% (на обязательное пенсионное страхование – 22%, на обязательное социальное страхование на случай временной нетрудоспособности и в связи с материнством – 2,9%, на обязательное медицинское страхование - 5,1%, а также 0,2 % - на обязательное страхование от несчастных случаев на производстве в соответствии с Федеральным законом от 24.07.1998 № 125– ФЗ (согласно уведомления о размере страховых взносов на обязательное социальное страхование от несчастных случаев на производстве и профессиональных заболеваний) и приняты в сумме </w:t>
      </w:r>
      <w:r w:rsidRPr="00B56F67">
        <w:rPr>
          <w:b/>
          <w:i/>
          <w:sz w:val="28"/>
          <w:szCs w:val="28"/>
        </w:rPr>
        <w:t xml:space="preserve">258,57 </w:t>
      </w:r>
      <w:r w:rsidRPr="00B56F67">
        <w:rPr>
          <w:sz w:val="28"/>
          <w:szCs w:val="28"/>
        </w:rPr>
        <w:t>тыс. руб., в том числе расходы по периодам календарной разбивки приняты на следующем уровне:</w:t>
      </w:r>
    </w:p>
    <w:p w:rsidR="00B56F67" w:rsidRPr="00B56F67" w:rsidRDefault="00B56F67" w:rsidP="00B56F67">
      <w:pPr>
        <w:tabs>
          <w:tab w:val="left" w:pos="1134"/>
        </w:tabs>
        <w:ind w:right="281" w:firstLine="709"/>
        <w:jc w:val="both"/>
        <w:rPr>
          <w:sz w:val="28"/>
          <w:szCs w:val="28"/>
        </w:rPr>
      </w:pPr>
      <w:r w:rsidRPr="00B56F67">
        <w:rPr>
          <w:sz w:val="28"/>
          <w:szCs w:val="28"/>
        </w:rPr>
        <w:t xml:space="preserve">- </w:t>
      </w:r>
      <w:r w:rsidRPr="00B56F67">
        <w:rPr>
          <w:b/>
          <w:sz w:val="28"/>
          <w:szCs w:val="28"/>
        </w:rPr>
        <w:t>с 25.01.2019 по 30.06.2019</w:t>
      </w:r>
      <w:r w:rsidRPr="00B56F67">
        <w:rPr>
          <w:sz w:val="28"/>
          <w:szCs w:val="28"/>
        </w:rPr>
        <w:t xml:space="preserve"> – </w:t>
      </w:r>
      <w:r w:rsidRPr="00B56F67">
        <w:rPr>
          <w:b/>
          <w:i/>
          <w:sz w:val="28"/>
          <w:szCs w:val="28"/>
        </w:rPr>
        <w:t>119,05</w:t>
      </w:r>
      <w:r w:rsidRPr="00B56F67">
        <w:rPr>
          <w:sz w:val="28"/>
          <w:szCs w:val="28"/>
        </w:rPr>
        <w:t xml:space="preserve"> тыс. руб.</w:t>
      </w:r>
    </w:p>
    <w:p w:rsidR="00B56F67" w:rsidRPr="00B56F67" w:rsidRDefault="00B56F67" w:rsidP="00B56F67">
      <w:pPr>
        <w:tabs>
          <w:tab w:val="left" w:pos="1134"/>
        </w:tabs>
        <w:ind w:right="281" w:firstLine="709"/>
        <w:jc w:val="both"/>
        <w:rPr>
          <w:sz w:val="28"/>
          <w:szCs w:val="28"/>
        </w:rPr>
      </w:pPr>
      <w:r w:rsidRPr="00B56F67">
        <w:rPr>
          <w:sz w:val="28"/>
          <w:szCs w:val="28"/>
        </w:rPr>
        <w:t xml:space="preserve">- </w:t>
      </w:r>
      <w:r w:rsidRPr="00B56F67">
        <w:rPr>
          <w:b/>
          <w:sz w:val="28"/>
          <w:szCs w:val="28"/>
        </w:rPr>
        <w:t>с 01.07.2019 по 31.12.2019</w:t>
      </w:r>
      <w:r w:rsidRPr="00B56F67">
        <w:rPr>
          <w:sz w:val="28"/>
          <w:szCs w:val="28"/>
        </w:rPr>
        <w:t xml:space="preserve"> – </w:t>
      </w:r>
      <w:r w:rsidRPr="00B56F67">
        <w:rPr>
          <w:b/>
          <w:i/>
          <w:sz w:val="28"/>
          <w:szCs w:val="28"/>
        </w:rPr>
        <w:t>139,52</w:t>
      </w:r>
      <w:r w:rsidRPr="00B56F67">
        <w:rPr>
          <w:sz w:val="28"/>
          <w:szCs w:val="28"/>
        </w:rPr>
        <w:t xml:space="preserve"> тыс. руб.</w:t>
      </w:r>
    </w:p>
    <w:p w:rsidR="00B56F67" w:rsidRPr="00B56F67" w:rsidRDefault="00B56F67" w:rsidP="00B56F67">
      <w:pPr>
        <w:tabs>
          <w:tab w:val="left" w:pos="1134"/>
        </w:tabs>
        <w:ind w:right="281" w:firstLine="709"/>
        <w:jc w:val="both"/>
        <w:rPr>
          <w:color w:val="FF0000"/>
          <w:sz w:val="28"/>
          <w:szCs w:val="28"/>
        </w:rPr>
      </w:pPr>
    </w:p>
    <w:p w:rsidR="00B56F67" w:rsidRPr="00B56F67" w:rsidRDefault="00B56F67" w:rsidP="00B56F67">
      <w:pPr>
        <w:tabs>
          <w:tab w:val="left" w:pos="1134"/>
        </w:tabs>
        <w:ind w:right="281"/>
        <w:jc w:val="center"/>
        <w:rPr>
          <w:b/>
          <w:sz w:val="32"/>
          <w:szCs w:val="32"/>
          <w:u w:val="single"/>
        </w:rPr>
      </w:pPr>
    </w:p>
    <w:p w:rsidR="00B56F67" w:rsidRPr="00B56F67" w:rsidRDefault="00B56F67" w:rsidP="00B56F67">
      <w:pPr>
        <w:tabs>
          <w:tab w:val="left" w:pos="1134"/>
        </w:tabs>
        <w:ind w:right="281"/>
        <w:jc w:val="center"/>
        <w:rPr>
          <w:b/>
          <w:sz w:val="32"/>
          <w:szCs w:val="32"/>
          <w:u w:val="single"/>
        </w:rPr>
      </w:pPr>
    </w:p>
    <w:p w:rsidR="00B56F67" w:rsidRPr="00B56F67" w:rsidRDefault="00B56F67" w:rsidP="00B56F67">
      <w:pPr>
        <w:tabs>
          <w:tab w:val="left" w:pos="1134"/>
        </w:tabs>
        <w:ind w:right="281"/>
        <w:jc w:val="center"/>
        <w:rPr>
          <w:b/>
          <w:sz w:val="32"/>
          <w:szCs w:val="32"/>
          <w:u w:val="single"/>
        </w:rPr>
      </w:pPr>
      <w:r w:rsidRPr="00B56F67">
        <w:rPr>
          <w:b/>
          <w:sz w:val="32"/>
          <w:szCs w:val="32"/>
          <w:u w:val="single"/>
        </w:rPr>
        <w:t>«Цеховые (общехозяйственные) расходы»</w:t>
      </w:r>
    </w:p>
    <w:p w:rsidR="00B56F67" w:rsidRPr="00B56F67" w:rsidRDefault="00B56F67" w:rsidP="00B56F67">
      <w:pPr>
        <w:tabs>
          <w:tab w:val="left" w:pos="1134"/>
        </w:tabs>
        <w:ind w:right="281" w:firstLine="709"/>
        <w:jc w:val="both"/>
        <w:rPr>
          <w:color w:val="FF0000"/>
          <w:sz w:val="28"/>
          <w:szCs w:val="28"/>
        </w:rPr>
      </w:pPr>
    </w:p>
    <w:p w:rsidR="00B56F67" w:rsidRPr="00B56F67" w:rsidRDefault="00B56F67" w:rsidP="00B56F67">
      <w:pPr>
        <w:tabs>
          <w:tab w:val="left" w:pos="1134"/>
        </w:tabs>
        <w:ind w:right="281" w:firstLine="709"/>
        <w:jc w:val="both"/>
        <w:rPr>
          <w:color w:val="FF0000"/>
          <w:sz w:val="28"/>
          <w:szCs w:val="28"/>
        </w:rPr>
      </w:pPr>
      <w:r w:rsidRPr="00B56F67">
        <w:rPr>
          <w:sz w:val="28"/>
          <w:szCs w:val="28"/>
        </w:rPr>
        <w:t xml:space="preserve">Организацией заявлены для учета в необходимой валовой выручке (в расчете на год) затраты по данной статье в сумме </w:t>
      </w:r>
      <w:r w:rsidRPr="00B56F67">
        <w:rPr>
          <w:b/>
          <w:i/>
          <w:sz w:val="28"/>
          <w:szCs w:val="28"/>
        </w:rPr>
        <w:t xml:space="preserve">715,57 </w:t>
      </w:r>
      <w:r w:rsidRPr="00B56F67">
        <w:rPr>
          <w:sz w:val="28"/>
          <w:szCs w:val="28"/>
        </w:rPr>
        <w:t>тыс. руб., в том числе расходы по статье включают в себя заработную плату цехового персонала</w:t>
      </w:r>
      <w:r w:rsidRPr="00B56F67">
        <w:rPr>
          <w:b/>
          <w:i/>
          <w:sz w:val="28"/>
          <w:szCs w:val="28"/>
        </w:rPr>
        <w:t xml:space="preserve"> 516,26 </w:t>
      </w:r>
      <w:r w:rsidRPr="00B56F67">
        <w:rPr>
          <w:sz w:val="28"/>
          <w:szCs w:val="28"/>
        </w:rPr>
        <w:t xml:space="preserve">тыс. руб., среднемесячная оплата труда заявлена в размере </w:t>
      </w:r>
      <w:r w:rsidRPr="00B56F67">
        <w:rPr>
          <w:b/>
          <w:i/>
          <w:sz w:val="28"/>
          <w:szCs w:val="28"/>
        </w:rPr>
        <w:t xml:space="preserve">27577,99 </w:t>
      </w:r>
      <w:r w:rsidRPr="00B56F67">
        <w:rPr>
          <w:sz w:val="28"/>
          <w:szCs w:val="28"/>
        </w:rPr>
        <w:t xml:space="preserve">руб./мес./чел., отчисления на социальные нужды </w:t>
      </w:r>
      <w:r w:rsidRPr="00B56F67">
        <w:rPr>
          <w:b/>
          <w:i/>
          <w:sz w:val="28"/>
          <w:szCs w:val="28"/>
        </w:rPr>
        <w:t xml:space="preserve">155,91 </w:t>
      </w:r>
      <w:r w:rsidRPr="00B56F67">
        <w:rPr>
          <w:sz w:val="28"/>
          <w:szCs w:val="28"/>
        </w:rPr>
        <w:t xml:space="preserve">тыс. руб., численность заявлена в количестве </w:t>
      </w:r>
      <w:r w:rsidRPr="00B56F67">
        <w:rPr>
          <w:b/>
          <w:i/>
          <w:sz w:val="28"/>
          <w:szCs w:val="28"/>
        </w:rPr>
        <w:t xml:space="preserve">1,56 </w:t>
      </w:r>
      <w:r w:rsidRPr="00B56F67">
        <w:rPr>
          <w:sz w:val="28"/>
          <w:szCs w:val="28"/>
        </w:rPr>
        <w:t xml:space="preserve">человек, прочие расходы </w:t>
      </w:r>
      <w:r w:rsidRPr="00B56F67">
        <w:rPr>
          <w:b/>
          <w:i/>
          <w:sz w:val="28"/>
          <w:szCs w:val="28"/>
        </w:rPr>
        <w:t xml:space="preserve">43,40 </w:t>
      </w:r>
      <w:r w:rsidRPr="00B56F67">
        <w:rPr>
          <w:sz w:val="28"/>
          <w:szCs w:val="28"/>
        </w:rPr>
        <w:t xml:space="preserve">тыс. руб., а именно обучение персонала 0,7 </w:t>
      </w:r>
      <w:proofErr w:type="spellStart"/>
      <w:r w:rsidRPr="00B56F67">
        <w:rPr>
          <w:sz w:val="28"/>
          <w:szCs w:val="28"/>
        </w:rPr>
        <w:t>тыс.руб</w:t>
      </w:r>
      <w:proofErr w:type="spellEnd"/>
      <w:r w:rsidRPr="00B56F67">
        <w:rPr>
          <w:sz w:val="28"/>
          <w:szCs w:val="28"/>
        </w:rPr>
        <w:t xml:space="preserve">., коммунальные услуги 2,2 </w:t>
      </w:r>
      <w:proofErr w:type="spellStart"/>
      <w:r w:rsidRPr="00B56F67">
        <w:rPr>
          <w:sz w:val="28"/>
          <w:szCs w:val="28"/>
        </w:rPr>
        <w:t>тыс.руб</w:t>
      </w:r>
      <w:proofErr w:type="spellEnd"/>
      <w:r w:rsidRPr="00B56F67">
        <w:rPr>
          <w:sz w:val="28"/>
          <w:szCs w:val="28"/>
        </w:rPr>
        <w:t xml:space="preserve">., материалы на содержание помещений -9,7 </w:t>
      </w:r>
      <w:proofErr w:type="spellStart"/>
      <w:r w:rsidRPr="00B56F67">
        <w:rPr>
          <w:sz w:val="28"/>
          <w:szCs w:val="28"/>
        </w:rPr>
        <w:t>тыс.руб</w:t>
      </w:r>
      <w:proofErr w:type="spellEnd"/>
      <w:r w:rsidRPr="00B56F67">
        <w:rPr>
          <w:sz w:val="28"/>
          <w:szCs w:val="28"/>
        </w:rPr>
        <w:t xml:space="preserve">., ГСМ для цехового персонала 15,6  </w:t>
      </w:r>
      <w:proofErr w:type="spellStart"/>
      <w:r w:rsidRPr="00B56F67">
        <w:rPr>
          <w:sz w:val="28"/>
          <w:szCs w:val="28"/>
        </w:rPr>
        <w:t>тыс.руб</w:t>
      </w:r>
      <w:proofErr w:type="spellEnd"/>
      <w:r w:rsidRPr="00B56F67">
        <w:rPr>
          <w:sz w:val="28"/>
          <w:szCs w:val="28"/>
        </w:rPr>
        <w:t xml:space="preserve">., охрана труда 15,2 </w:t>
      </w:r>
      <w:proofErr w:type="spellStart"/>
      <w:r w:rsidRPr="00B56F67">
        <w:rPr>
          <w:sz w:val="28"/>
          <w:szCs w:val="28"/>
        </w:rPr>
        <w:t>тыс.руб</w:t>
      </w:r>
      <w:proofErr w:type="spellEnd"/>
      <w:r w:rsidRPr="00B56F67">
        <w:rPr>
          <w:sz w:val="28"/>
          <w:szCs w:val="28"/>
        </w:rPr>
        <w:t>.</w:t>
      </w:r>
    </w:p>
    <w:p w:rsidR="00B56F67" w:rsidRPr="00B56F67" w:rsidRDefault="00B56F67" w:rsidP="00B56F67">
      <w:pPr>
        <w:tabs>
          <w:tab w:val="left" w:pos="1134"/>
        </w:tabs>
        <w:ind w:right="281" w:firstLine="709"/>
        <w:jc w:val="both"/>
        <w:rPr>
          <w:sz w:val="28"/>
          <w:szCs w:val="28"/>
        </w:rPr>
      </w:pPr>
      <w:r w:rsidRPr="00B56F67">
        <w:rPr>
          <w:sz w:val="28"/>
          <w:szCs w:val="28"/>
        </w:rPr>
        <w:t>Согласно учетной политики доля распределения цеховых расходов составляет 7%.</w:t>
      </w:r>
    </w:p>
    <w:p w:rsidR="00B56F67" w:rsidRPr="00B56F67" w:rsidRDefault="00B56F67" w:rsidP="00B56F67">
      <w:pPr>
        <w:tabs>
          <w:tab w:val="left" w:pos="1134"/>
        </w:tabs>
        <w:ind w:right="281" w:firstLine="709"/>
        <w:jc w:val="both"/>
        <w:rPr>
          <w:sz w:val="28"/>
          <w:szCs w:val="28"/>
        </w:rPr>
      </w:pPr>
      <w:r w:rsidRPr="00B56F67">
        <w:rPr>
          <w:sz w:val="28"/>
          <w:szCs w:val="28"/>
        </w:rPr>
        <w:lastRenderedPageBreak/>
        <w:t xml:space="preserve">Расходы по статье приняты в расчет в сумме </w:t>
      </w:r>
      <w:r w:rsidRPr="00B56F67">
        <w:rPr>
          <w:b/>
          <w:i/>
          <w:sz w:val="28"/>
          <w:szCs w:val="28"/>
        </w:rPr>
        <w:t xml:space="preserve">235,75 </w:t>
      </w:r>
      <w:r w:rsidRPr="00B56F67">
        <w:rPr>
          <w:sz w:val="28"/>
          <w:szCs w:val="28"/>
        </w:rPr>
        <w:t>тыс. руб. с учетом календарной разбивки на следующем уровне:</w:t>
      </w:r>
    </w:p>
    <w:p w:rsidR="00B56F67" w:rsidRPr="00B56F67" w:rsidRDefault="00B56F67" w:rsidP="00B56F67">
      <w:pPr>
        <w:tabs>
          <w:tab w:val="left" w:pos="1134"/>
        </w:tabs>
        <w:ind w:left="709" w:right="281"/>
        <w:jc w:val="both"/>
        <w:rPr>
          <w:sz w:val="28"/>
          <w:szCs w:val="28"/>
        </w:rPr>
      </w:pPr>
      <w:r w:rsidRPr="00B56F67">
        <w:rPr>
          <w:b/>
          <w:sz w:val="28"/>
          <w:szCs w:val="28"/>
        </w:rPr>
        <w:t xml:space="preserve">- с 25.01.2019 по 30.06.2019 </w:t>
      </w:r>
      <w:r w:rsidRPr="00B56F67">
        <w:rPr>
          <w:sz w:val="28"/>
          <w:szCs w:val="28"/>
        </w:rPr>
        <w:t xml:space="preserve">– </w:t>
      </w:r>
      <w:r w:rsidRPr="00B56F67">
        <w:rPr>
          <w:b/>
          <w:i/>
          <w:sz w:val="28"/>
          <w:szCs w:val="28"/>
        </w:rPr>
        <w:t xml:space="preserve">108,54 </w:t>
      </w:r>
      <w:r w:rsidRPr="00B56F67">
        <w:rPr>
          <w:sz w:val="28"/>
          <w:szCs w:val="28"/>
        </w:rPr>
        <w:t xml:space="preserve">тыс. руб. </w:t>
      </w:r>
    </w:p>
    <w:p w:rsidR="00B56F67" w:rsidRPr="00B56F67" w:rsidRDefault="00B56F67" w:rsidP="00B56F67">
      <w:pPr>
        <w:tabs>
          <w:tab w:val="left" w:pos="1134"/>
        </w:tabs>
        <w:ind w:right="281" w:firstLine="709"/>
        <w:jc w:val="both"/>
        <w:rPr>
          <w:sz w:val="28"/>
          <w:szCs w:val="28"/>
        </w:rPr>
      </w:pPr>
      <w:r w:rsidRPr="00B56F67">
        <w:rPr>
          <w:sz w:val="28"/>
          <w:szCs w:val="28"/>
        </w:rPr>
        <w:t xml:space="preserve">Заработная плата цехового персонала принята в размере </w:t>
      </w:r>
      <w:r w:rsidRPr="00B56F67">
        <w:rPr>
          <w:b/>
          <w:i/>
          <w:sz w:val="28"/>
          <w:szCs w:val="28"/>
        </w:rPr>
        <w:t xml:space="preserve">76,41 </w:t>
      </w:r>
      <w:r w:rsidRPr="00B56F67">
        <w:rPr>
          <w:sz w:val="28"/>
          <w:szCs w:val="28"/>
        </w:rPr>
        <w:t xml:space="preserve">тыс. руб. Расчет произведен по факту среднемесячной заработной платы </w:t>
      </w:r>
      <w:r w:rsidRPr="00B56F67">
        <w:rPr>
          <w:b/>
          <w:i/>
          <w:sz w:val="28"/>
          <w:szCs w:val="28"/>
        </w:rPr>
        <w:t>25054,55</w:t>
      </w:r>
      <w:r w:rsidRPr="00B56F67">
        <w:rPr>
          <w:sz w:val="28"/>
          <w:szCs w:val="28"/>
        </w:rPr>
        <w:t xml:space="preserve"> руб., с учетом ИПЦ по прогнозу Минэкономразвития России на 2018 г.-102,7%, 2019 г.-104,6%, с учетом фактической численности – </w:t>
      </w:r>
      <w:r w:rsidRPr="00B56F67">
        <w:rPr>
          <w:b/>
          <w:i/>
          <w:sz w:val="28"/>
          <w:szCs w:val="28"/>
        </w:rPr>
        <w:t>0,55</w:t>
      </w:r>
      <w:r w:rsidRPr="00B56F67">
        <w:rPr>
          <w:sz w:val="28"/>
          <w:szCs w:val="28"/>
        </w:rPr>
        <w:t xml:space="preserve"> человека. Среднемесячная заработная плата составит на регулируемый период </w:t>
      </w:r>
      <w:r w:rsidRPr="00B56F67">
        <w:rPr>
          <w:b/>
          <w:i/>
          <w:sz w:val="28"/>
          <w:szCs w:val="28"/>
        </w:rPr>
        <w:t>26914,65</w:t>
      </w:r>
      <w:r w:rsidRPr="00B56F67">
        <w:rPr>
          <w:sz w:val="28"/>
          <w:szCs w:val="28"/>
        </w:rPr>
        <w:t xml:space="preserve"> руб./мес./чел.</w:t>
      </w:r>
    </w:p>
    <w:p w:rsidR="00B56F67" w:rsidRPr="00B56F67" w:rsidRDefault="00B56F67" w:rsidP="00B56F67">
      <w:pPr>
        <w:tabs>
          <w:tab w:val="left" w:pos="1134"/>
        </w:tabs>
        <w:ind w:right="281" w:firstLine="709"/>
        <w:jc w:val="both"/>
        <w:rPr>
          <w:sz w:val="28"/>
          <w:szCs w:val="28"/>
        </w:rPr>
      </w:pPr>
      <w:r w:rsidRPr="00B56F67">
        <w:rPr>
          <w:sz w:val="28"/>
          <w:szCs w:val="28"/>
        </w:rPr>
        <w:t xml:space="preserve">Отчисления на социальные нужды, страховые нужды рассчитаны на основании ст. 425 (введена  Федеральным законом от 03.07.2016 № 243-ФЗ) Налогового кодекса РФ (часть вторая) от 05.08.2000 № 117-ФЗ (в ред. от 03.08.2018) в размере 30% (на обязательное пенсионное страхование – 22%, на обязательное социальное страхование на случай временной нетрудоспособности и в связи с материнством – 2,9%, на обязательное медицинское страхование - 5,1%, а также 0,20 % - на обязательное страхование от несчастных случаев на производстве в соответствии с Федеральным законом от 24.07.1998 № 125– ФЗ (согласно уведомления о размере страховых взносов на обязательное социальное страхование от несчастных случаев на производстве и профессиональных заболеваний) составили – </w:t>
      </w:r>
      <w:r w:rsidRPr="00B56F67">
        <w:rPr>
          <w:b/>
          <w:i/>
          <w:sz w:val="28"/>
          <w:szCs w:val="28"/>
        </w:rPr>
        <w:t>23,08</w:t>
      </w:r>
      <w:r w:rsidRPr="00B56F67">
        <w:rPr>
          <w:sz w:val="28"/>
          <w:szCs w:val="28"/>
        </w:rPr>
        <w:t xml:space="preserve"> тыс. руб. </w:t>
      </w:r>
    </w:p>
    <w:p w:rsidR="00B56F67" w:rsidRPr="00B56F67" w:rsidRDefault="00B56F67" w:rsidP="00B56F67">
      <w:pPr>
        <w:tabs>
          <w:tab w:val="left" w:pos="1134"/>
        </w:tabs>
        <w:ind w:right="281" w:firstLine="709"/>
        <w:jc w:val="both"/>
        <w:rPr>
          <w:sz w:val="28"/>
          <w:szCs w:val="28"/>
        </w:rPr>
      </w:pPr>
      <w:r w:rsidRPr="00B56F67">
        <w:rPr>
          <w:sz w:val="28"/>
          <w:szCs w:val="28"/>
        </w:rPr>
        <w:t xml:space="preserve">Затраты по статье «Прочие расходы» </w:t>
      </w:r>
      <w:r w:rsidRPr="00B56F67">
        <w:rPr>
          <w:b/>
          <w:i/>
          <w:sz w:val="28"/>
          <w:szCs w:val="28"/>
        </w:rPr>
        <w:t xml:space="preserve">9,06 </w:t>
      </w:r>
      <w:r w:rsidRPr="00B56F67">
        <w:rPr>
          <w:sz w:val="28"/>
          <w:szCs w:val="28"/>
        </w:rPr>
        <w:t>тыс. руб. по факту с ИПЦ по прогнозу Минэкономразвития России в 2018 г. 102,7%, в 2019г.-104,6% экономических обоснований предложенного организацией значительного роста по данной статьи нет.</w:t>
      </w:r>
    </w:p>
    <w:p w:rsidR="00B56F67" w:rsidRPr="00B56F67" w:rsidRDefault="00B56F67" w:rsidP="00B56F67">
      <w:pPr>
        <w:tabs>
          <w:tab w:val="left" w:pos="1134"/>
        </w:tabs>
        <w:ind w:left="709" w:right="281"/>
        <w:jc w:val="both"/>
        <w:rPr>
          <w:sz w:val="28"/>
          <w:szCs w:val="28"/>
        </w:rPr>
      </w:pPr>
      <w:r w:rsidRPr="00B56F67">
        <w:rPr>
          <w:b/>
          <w:sz w:val="28"/>
          <w:szCs w:val="28"/>
        </w:rPr>
        <w:t>- с</w:t>
      </w:r>
      <w:r w:rsidRPr="00B56F67">
        <w:rPr>
          <w:sz w:val="28"/>
          <w:szCs w:val="28"/>
        </w:rPr>
        <w:t xml:space="preserve"> </w:t>
      </w:r>
      <w:r w:rsidRPr="00B56F67">
        <w:rPr>
          <w:b/>
          <w:sz w:val="28"/>
          <w:szCs w:val="28"/>
        </w:rPr>
        <w:t>01.07.2019 по 31.12.2019</w:t>
      </w:r>
      <w:r w:rsidRPr="00B56F67">
        <w:rPr>
          <w:sz w:val="28"/>
          <w:szCs w:val="28"/>
        </w:rPr>
        <w:t xml:space="preserve"> – </w:t>
      </w:r>
      <w:r w:rsidRPr="00B56F67">
        <w:rPr>
          <w:b/>
          <w:i/>
          <w:sz w:val="28"/>
          <w:szCs w:val="28"/>
        </w:rPr>
        <w:t>127,21</w:t>
      </w:r>
      <w:r w:rsidRPr="00B56F67">
        <w:rPr>
          <w:sz w:val="28"/>
          <w:szCs w:val="28"/>
        </w:rPr>
        <w:t xml:space="preserve"> тыс. руб. </w:t>
      </w:r>
    </w:p>
    <w:p w:rsidR="00B56F67" w:rsidRPr="00B56F67" w:rsidRDefault="00B56F67" w:rsidP="00B56F67">
      <w:pPr>
        <w:tabs>
          <w:tab w:val="left" w:pos="1134"/>
        </w:tabs>
        <w:ind w:right="281" w:firstLine="709"/>
        <w:jc w:val="both"/>
        <w:rPr>
          <w:sz w:val="28"/>
          <w:szCs w:val="28"/>
        </w:rPr>
      </w:pPr>
      <w:r w:rsidRPr="00B56F67">
        <w:rPr>
          <w:sz w:val="28"/>
          <w:szCs w:val="28"/>
        </w:rPr>
        <w:t xml:space="preserve">Заработная плата цехового персонала принята в размере </w:t>
      </w:r>
      <w:r w:rsidRPr="00B56F67">
        <w:rPr>
          <w:b/>
          <w:i/>
          <w:sz w:val="28"/>
          <w:szCs w:val="28"/>
        </w:rPr>
        <w:t xml:space="preserve">89,55 </w:t>
      </w:r>
      <w:r w:rsidRPr="00B56F67">
        <w:rPr>
          <w:sz w:val="28"/>
          <w:szCs w:val="28"/>
        </w:rPr>
        <w:t xml:space="preserve">тыс. руб. Расчет произведен по факту среднемесячной заработной платы </w:t>
      </w:r>
      <w:r w:rsidRPr="00B56F67">
        <w:rPr>
          <w:b/>
          <w:i/>
          <w:sz w:val="28"/>
          <w:szCs w:val="28"/>
        </w:rPr>
        <w:t>25054,55</w:t>
      </w:r>
      <w:r w:rsidRPr="00B56F67">
        <w:rPr>
          <w:sz w:val="28"/>
          <w:szCs w:val="28"/>
        </w:rPr>
        <w:t xml:space="preserve"> руб., с учетом ИПЦ по прогнозу Минэкономразвития России на 2018 г.-102,7%, 2019 г.-104,6%, с учетом фактической численности – </w:t>
      </w:r>
      <w:r w:rsidRPr="00B56F67">
        <w:rPr>
          <w:b/>
          <w:i/>
          <w:sz w:val="28"/>
          <w:szCs w:val="28"/>
        </w:rPr>
        <w:t>0,55</w:t>
      </w:r>
      <w:r w:rsidRPr="00B56F67">
        <w:rPr>
          <w:sz w:val="28"/>
          <w:szCs w:val="28"/>
        </w:rPr>
        <w:t xml:space="preserve"> человека. Среднемесячная заработная плата составит на регулируемый период </w:t>
      </w:r>
      <w:r w:rsidRPr="00B56F67">
        <w:rPr>
          <w:b/>
          <w:i/>
          <w:sz w:val="28"/>
          <w:szCs w:val="28"/>
        </w:rPr>
        <w:t>26914,65</w:t>
      </w:r>
      <w:r w:rsidRPr="00B56F67">
        <w:rPr>
          <w:sz w:val="28"/>
          <w:szCs w:val="28"/>
        </w:rPr>
        <w:t xml:space="preserve"> руб./мес./чел.</w:t>
      </w:r>
    </w:p>
    <w:p w:rsidR="00B56F67" w:rsidRPr="00B56F67" w:rsidRDefault="00B56F67" w:rsidP="00B56F67">
      <w:pPr>
        <w:tabs>
          <w:tab w:val="left" w:pos="1134"/>
        </w:tabs>
        <w:ind w:right="281" w:firstLine="709"/>
        <w:jc w:val="both"/>
        <w:rPr>
          <w:sz w:val="28"/>
          <w:szCs w:val="28"/>
        </w:rPr>
      </w:pPr>
      <w:r w:rsidRPr="00B56F67">
        <w:rPr>
          <w:sz w:val="28"/>
          <w:szCs w:val="28"/>
        </w:rPr>
        <w:t xml:space="preserve">Отчисления на социальные нужды, страховые нужды рассчитаны на основании ст. 425 (введена  Федеральным законом от 03.07.2016 № 243-ФЗ) Налогового кодекса РФ (часть вторая) от 05.08.2000 № 117-ФЗ (в ред. от 03.08.2018) в размере 30% (на обязательное пенсионное страхование – 22%, на обязательное социальное страхование на случай временной нетрудоспособности и в связи с материнством – 2,9%, на обязательное медицинское страхование - 5,1%, а также 0,20 % - на обязательное страхование от несчастных случаев на производстве в соответствии с Федеральным законом от 24.07.1998 № 125– ФЗ (согласно уведомления о размере страховых взносов на обязательное социальное страхование от несчастных случаев на производстве и профессиональных заболеваний) составили – </w:t>
      </w:r>
      <w:r w:rsidRPr="00B56F67">
        <w:rPr>
          <w:b/>
          <w:i/>
          <w:sz w:val="28"/>
          <w:szCs w:val="28"/>
        </w:rPr>
        <w:t>27,04</w:t>
      </w:r>
      <w:r w:rsidRPr="00B56F67">
        <w:rPr>
          <w:sz w:val="28"/>
          <w:szCs w:val="28"/>
        </w:rPr>
        <w:t xml:space="preserve"> тыс. руб. </w:t>
      </w:r>
    </w:p>
    <w:p w:rsidR="00B56F67" w:rsidRPr="00B56F67" w:rsidRDefault="00B56F67" w:rsidP="00B56F67">
      <w:pPr>
        <w:tabs>
          <w:tab w:val="left" w:pos="1134"/>
        </w:tabs>
        <w:ind w:right="281" w:firstLine="709"/>
        <w:jc w:val="both"/>
        <w:rPr>
          <w:color w:val="FF0000"/>
          <w:sz w:val="28"/>
          <w:szCs w:val="28"/>
        </w:rPr>
      </w:pPr>
      <w:r w:rsidRPr="00B56F67">
        <w:rPr>
          <w:sz w:val="28"/>
          <w:szCs w:val="28"/>
        </w:rPr>
        <w:t xml:space="preserve">Затраты по статье «Прочие расходы» </w:t>
      </w:r>
      <w:r w:rsidRPr="00B56F67">
        <w:rPr>
          <w:b/>
          <w:i/>
          <w:sz w:val="28"/>
          <w:szCs w:val="28"/>
        </w:rPr>
        <w:t xml:space="preserve">10,61 </w:t>
      </w:r>
      <w:r w:rsidRPr="00B56F67">
        <w:rPr>
          <w:sz w:val="28"/>
          <w:szCs w:val="28"/>
        </w:rPr>
        <w:t>тыс. руб. по факту с ИПЦ по прогнозу Минэкономразвития РФ в 2018 г. 102,7%, в 2019г.-104,6% экономических обоснований значительного роста данной статьи нет как предлагает организация</w:t>
      </w:r>
      <w:r w:rsidRPr="00B56F67">
        <w:rPr>
          <w:color w:val="FF0000"/>
          <w:sz w:val="28"/>
          <w:szCs w:val="28"/>
        </w:rPr>
        <w:t xml:space="preserve">. </w:t>
      </w:r>
    </w:p>
    <w:p w:rsidR="007161BA" w:rsidRDefault="007161BA" w:rsidP="00B56F67">
      <w:pPr>
        <w:tabs>
          <w:tab w:val="left" w:pos="1134"/>
        </w:tabs>
        <w:ind w:right="281" w:firstLine="709"/>
        <w:jc w:val="both"/>
        <w:rPr>
          <w:color w:val="FF0000"/>
          <w:sz w:val="28"/>
          <w:szCs w:val="28"/>
        </w:rPr>
        <w:sectPr w:rsidR="007161BA" w:rsidSect="00B56F67">
          <w:pgSz w:w="11906" w:h="16838" w:code="9"/>
          <w:pgMar w:top="851" w:right="284" w:bottom="284" w:left="709" w:header="709" w:footer="709" w:gutter="0"/>
          <w:cols w:space="708"/>
          <w:docGrid w:linePitch="360"/>
        </w:sectPr>
      </w:pPr>
    </w:p>
    <w:p w:rsidR="00B56F67" w:rsidRPr="00B56F67" w:rsidRDefault="00B56F67" w:rsidP="00B56F67">
      <w:pPr>
        <w:tabs>
          <w:tab w:val="left" w:pos="1134"/>
        </w:tabs>
        <w:ind w:right="281"/>
        <w:jc w:val="center"/>
        <w:rPr>
          <w:b/>
          <w:sz w:val="32"/>
          <w:szCs w:val="32"/>
          <w:u w:val="single"/>
        </w:rPr>
      </w:pPr>
      <w:r w:rsidRPr="00B56F67">
        <w:rPr>
          <w:b/>
          <w:sz w:val="32"/>
          <w:szCs w:val="32"/>
          <w:u w:val="single"/>
        </w:rPr>
        <w:lastRenderedPageBreak/>
        <w:t>«Прочие производственные расходы»</w:t>
      </w:r>
    </w:p>
    <w:p w:rsidR="00B56F67" w:rsidRPr="00B56F67" w:rsidRDefault="00B56F67" w:rsidP="00B56F67">
      <w:pPr>
        <w:tabs>
          <w:tab w:val="left" w:pos="1134"/>
        </w:tabs>
        <w:ind w:right="281" w:firstLine="709"/>
        <w:jc w:val="both"/>
        <w:rPr>
          <w:color w:val="FF0000"/>
          <w:sz w:val="28"/>
          <w:szCs w:val="28"/>
        </w:rPr>
      </w:pPr>
    </w:p>
    <w:p w:rsidR="00B56F67" w:rsidRPr="00B56F67" w:rsidRDefault="00B56F67" w:rsidP="00B56F67">
      <w:pPr>
        <w:tabs>
          <w:tab w:val="left" w:pos="1134"/>
        </w:tabs>
        <w:ind w:right="281" w:firstLine="709"/>
        <w:jc w:val="both"/>
        <w:rPr>
          <w:sz w:val="28"/>
          <w:szCs w:val="28"/>
        </w:rPr>
      </w:pPr>
      <w:r w:rsidRPr="00B56F67">
        <w:rPr>
          <w:sz w:val="28"/>
          <w:szCs w:val="28"/>
        </w:rPr>
        <w:t xml:space="preserve">Организацией заявлены для учета в необходимой валовой выручке расходы по данной статье в сумме </w:t>
      </w:r>
      <w:r w:rsidRPr="00B56F67">
        <w:rPr>
          <w:b/>
          <w:i/>
          <w:sz w:val="28"/>
          <w:szCs w:val="28"/>
        </w:rPr>
        <w:t xml:space="preserve">211,03 </w:t>
      </w:r>
      <w:r w:rsidRPr="00B56F67">
        <w:rPr>
          <w:sz w:val="28"/>
          <w:szCs w:val="28"/>
        </w:rPr>
        <w:t xml:space="preserve">тыс. руб. </w:t>
      </w:r>
    </w:p>
    <w:p w:rsidR="00B56F67" w:rsidRPr="00B56F67" w:rsidRDefault="00B56F67" w:rsidP="00B56F67">
      <w:pPr>
        <w:tabs>
          <w:tab w:val="left" w:pos="1134"/>
        </w:tabs>
        <w:ind w:right="281" w:firstLine="709"/>
        <w:jc w:val="both"/>
        <w:rPr>
          <w:sz w:val="28"/>
          <w:szCs w:val="28"/>
        </w:rPr>
      </w:pPr>
      <w:r w:rsidRPr="00B56F67">
        <w:rPr>
          <w:sz w:val="28"/>
          <w:szCs w:val="28"/>
        </w:rPr>
        <w:t>В состав данных расходов входят затраты на:</w:t>
      </w:r>
    </w:p>
    <w:p w:rsidR="00B56F67" w:rsidRPr="00B56F67" w:rsidRDefault="00B56F67" w:rsidP="00B56F67">
      <w:pPr>
        <w:tabs>
          <w:tab w:val="left" w:pos="1134"/>
        </w:tabs>
        <w:ind w:right="281" w:firstLine="709"/>
        <w:jc w:val="both"/>
        <w:rPr>
          <w:sz w:val="28"/>
          <w:szCs w:val="28"/>
        </w:rPr>
      </w:pPr>
      <w:r w:rsidRPr="00B56F67">
        <w:rPr>
          <w:sz w:val="28"/>
          <w:szCs w:val="28"/>
        </w:rPr>
        <w:t xml:space="preserve">-  ГСМ (и/или аренду спецтехники) </w:t>
      </w:r>
      <w:r w:rsidRPr="00B56F67">
        <w:rPr>
          <w:b/>
          <w:i/>
          <w:sz w:val="28"/>
          <w:szCs w:val="28"/>
        </w:rPr>
        <w:t>103,63</w:t>
      </w:r>
      <w:r w:rsidRPr="00B56F67">
        <w:rPr>
          <w:sz w:val="28"/>
          <w:szCs w:val="28"/>
        </w:rPr>
        <w:t xml:space="preserve"> тыс.</w:t>
      </w:r>
      <w:r w:rsidRPr="00B56F67">
        <w:rPr>
          <w:color w:val="FF0000"/>
          <w:sz w:val="28"/>
          <w:szCs w:val="28"/>
        </w:rPr>
        <w:t xml:space="preserve"> </w:t>
      </w:r>
      <w:r w:rsidRPr="00B56F67">
        <w:rPr>
          <w:sz w:val="28"/>
          <w:szCs w:val="28"/>
        </w:rPr>
        <w:t>руб.;</w:t>
      </w:r>
    </w:p>
    <w:p w:rsidR="00B56F67" w:rsidRPr="00B56F67" w:rsidRDefault="00B56F67" w:rsidP="00B56F67">
      <w:pPr>
        <w:tabs>
          <w:tab w:val="left" w:pos="1134"/>
        </w:tabs>
        <w:ind w:right="281" w:firstLine="709"/>
        <w:jc w:val="both"/>
        <w:rPr>
          <w:sz w:val="28"/>
          <w:szCs w:val="28"/>
        </w:rPr>
      </w:pPr>
      <w:r w:rsidRPr="00B56F67">
        <w:rPr>
          <w:sz w:val="28"/>
          <w:szCs w:val="28"/>
        </w:rPr>
        <w:t xml:space="preserve">- прочие расходы </w:t>
      </w:r>
      <w:r w:rsidRPr="00B56F67">
        <w:rPr>
          <w:b/>
          <w:i/>
          <w:sz w:val="28"/>
          <w:szCs w:val="28"/>
        </w:rPr>
        <w:t>107,40</w:t>
      </w:r>
      <w:r w:rsidRPr="00B56F67">
        <w:rPr>
          <w:sz w:val="28"/>
          <w:szCs w:val="28"/>
        </w:rPr>
        <w:t xml:space="preserve"> тыс. руб. в том числе: охрана труда (спецодежда) – </w:t>
      </w:r>
      <w:r w:rsidRPr="00B56F67">
        <w:rPr>
          <w:b/>
          <w:i/>
          <w:sz w:val="28"/>
          <w:szCs w:val="28"/>
        </w:rPr>
        <w:t>55,50</w:t>
      </w:r>
      <w:r w:rsidRPr="00B56F67">
        <w:rPr>
          <w:sz w:val="28"/>
          <w:szCs w:val="28"/>
        </w:rPr>
        <w:t xml:space="preserve"> тыс. руб., материалы – </w:t>
      </w:r>
      <w:r w:rsidRPr="00B56F67">
        <w:rPr>
          <w:b/>
          <w:i/>
          <w:sz w:val="28"/>
          <w:szCs w:val="28"/>
        </w:rPr>
        <w:t>16,40</w:t>
      </w:r>
      <w:r w:rsidRPr="00B56F67">
        <w:rPr>
          <w:sz w:val="28"/>
          <w:szCs w:val="28"/>
        </w:rPr>
        <w:t xml:space="preserve"> тыс. руб., топливо на отопление производственных помещений – </w:t>
      </w:r>
      <w:r w:rsidRPr="00B56F67">
        <w:rPr>
          <w:b/>
          <w:i/>
          <w:sz w:val="28"/>
          <w:szCs w:val="28"/>
        </w:rPr>
        <w:t>20,40</w:t>
      </w:r>
      <w:r w:rsidRPr="00B56F67">
        <w:rPr>
          <w:sz w:val="28"/>
          <w:szCs w:val="28"/>
        </w:rPr>
        <w:t xml:space="preserve"> тыс. руб., транспортные расходы </w:t>
      </w:r>
      <w:r w:rsidRPr="00B56F67">
        <w:rPr>
          <w:b/>
          <w:i/>
          <w:sz w:val="28"/>
          <w:szCs w:val="28"/>
        </w:rPr>
        <w:t>15,10</w:t>
      </w:r>
      <w:r w:rsidRPr="00B56F67">
        <w:rPr>
          <w:sz w:val="28"/>
          <w:szCs w:val="28"/>
        </w:rPr>
        <w:t xml:space="preserve"> тыс. руб.</w:t>
      </w:r>
    </w:p>
    <w:p w:rsidR="00B56F67" w:rsidRPr="00B56F67" w:rsidRDefault="00B56F67" w:rsidP="00B56F67">
      <w:pPr>
        <w:tabs>
          <w:tab w:val="left" w:pos="1134"/>
        </w:tabs>
        <w:ind w:right="281" w:firstLine="709"/>
        <w:jc w:val="both"/>
        <w:rPr>
          <w:sz w:val="28"/>
          <w:szCs w:val="28"/>
        </w:rPr>
      </w:pPr>
      <w:r w:rsidRPr="00B56F67">
        <w:rPr>
          <w:sz w:val="28"/>
          <w:szCs w:val="28"/>
        </w:rPr>
        <w:t xml:space="preserve">Расходы по статье приняты в расчет в сумме </w:t>
      </w:r>
      <w:r w:rsidRPr="00B56F67">
        <w:rPr>
          <w:b/>
          <w:i/>
          <w:sz w:val="28"/>
          <w:szCs w:val="28"/>
        </w:rPr>
        <w:t xml:space="preserve">135,72 </w:t>
      </w:r>
      <w:r w:rsidRPr="00B56F67">
        <w:rPr>
          <w:sz w:val="28"/>
          <w:szCs w:val="28"/>
        </w:rPr>
        <w:t>тыс. руб. с учетом календарной разбивки на следующем уровне:</w:t>
      </w:r>
    </w:p>
    <w:p w:rsidR="00B56F67" w:rsidRPr="00B56F67" w:rsidRDefault="00B56F67" w:rsidP="00B56F67">
      <w:pPr>
        <w:tabs>
          <w:tab w:val="left" w:pos="1134"/>
        </w:tabs>
        <w:ind w:right="281" w:firstLine="709"/>
        <w:jc w:val="both"/>
        <w:rPr>
          <w:sz w:val="28"/>
          <w:szCs w:val="28"/>
        </w:rPr>
      </w:pPr>
      <w:r w:rsidRPr="00B56F67">
        <w:rPr>
          <w:b/>
          <w:sz w:val="28"/>
          <w:szCs w:val="28"/>
        </w:rPr>
        <w:t xml:space="preserve">- с 25.01.2019 по 30.06.2019 – </w:t>
      </w:r>
      <w:r w:rsidRPr="00B56F67">
        <w:rPr>
          <w:b/>
          <w:i/>
          <w:sz w:val="28"/>
          <w:szCs w:val="28"/>
        </w:rPr>
        <w:t>26,91</w:t>
      </w:r>
      <w:r w:rsidRPr="00B56F67">
        <w:rPr>
          <w:b/>
          <w:sz w:val="28"/>
          <w:szCs w:val="28"/>
        </w:rPr>
        <w:t xml:space="preserve"> </w:t>
      </w:r>
      <w:r w:rsidRPr="00B56F67">
        <w:rPr>
          <w:sz w:val="28"/>
          <w:szCs w:val="28"/>
        </w:rPr>
        <w:t>тыс. руб. в том числе:</w:t>
      </w:r>
    </w:p>
    <w:p w:rsidR="00B56F67" w:rsidRPr="00B56F67" w:rsidRDefault="00B56F67" w:rsidP="00B56F67">
      <w:pPr>
        <w:tabs>
          <w:tab w:val="left" w:pos="1134"/>
        </w:tabs>
        <w:ind w:right="281" w:firstLine="709"/>
        <w:jc w:val="both"/>
        <w:rPr>
          <w:sz w:val="28"/>
          <w:szCs w:val="28"/>
        </w:rPr>
      </w:pPr>
      <w:r w:rsidRPr="00B56F67">
        <w:rPr>
          <w:sz w:val="28"/>
          <w:szCs w:val="28"/>
        </w:rPr>
        <w:t xml:space="preserve">-  ГСМ (и/или аренду спецтехники) </w:t>
      </w:r>
      <w:r w:rsidRPr="00B56F67">
        <w:rPr>
          <w:b/>
          <w:i/>
          <w:sz w:val="28"/>
          <w:szCs w:val="28"/>
        </w:rPr>
        <w:t>9,00</w:t>
      </w:r>
      <w:r w:rsidRPr="00B56F67">
        <w:rPr>
          <w:sz w:val="28"/>
          <w:szCs w:val="28"/>
        </w:rPr>
        <w:t xml:space="preserve"> тыс.</w:t>
      </w:r>
      <w:r w:rsidRPr="00B56F67">
        <w:rPr>
          <w:color w:val="FF0000"/>
          <w:sz w:val="28"/>
          <w:szCs w:val="28"/>
        </w:rPr>
        <w:t xml:space="preserve"> </w:t>
      </w:r>
      <w:r w:rsidRPr="00B56F67">
        <w:rPr>
          <w:sz w:val="28"/>
          <w:szCs w:val="28"/>
        </w:rPr>
        <w:t>руб.</w:t>
      </w:r>
      <w:r w:rsidRPr="00B56F67">
        <w:rPr>
          <w:szCs w:val="20"/>
        </w:rPr>
        <w:t xml:space="preserve"> </w:t>
      </w:r>
      <w:bookmarkStart w:id="23" w:name="_Hlk536173720"/>
      <w:r w:rsidRPr="00B56F67">
        <w:rPr>
          <w:sz w:val="28"/>
          <w:szCs w:val="28"/>
        </w:rPr>
        <w:t>приняты по предложению организации согласно представленному расчету, цен на ГСМ, аренды автотранспорта по договору № 6 от 01.01.2015 г. (доп. соглашение 01.11.2018 г.);</w:t>
      </w:r>
    </w:p>
    <w:bookmarkEnd w:id="23"/>
    <w:p w:rsidR="00B56F67" w:rsidRPr="00B56F67" w:rsidRDefault="00B56F67" w:rsidP="00B56F67">
      <w:pPr>
        <w:tabs>
          <w:tab w:val="left" w:pos="1134"/>
        </w:tabs>
        <w:ind w:right="281" w:firstLine="709"/>
        <w:jc w:val="both"/>
        <w:rPr>
          <w:sz w:val="28"/>
          <w:szCs w:val="28"/>
        </w:rPr>
      </w:pPr>
      <w:r w:rsidRPr="00B56F67">
        <w:rPr>
          <w:sz w:val="28"/>
          <w:szCs w:val="28"/>
        </w:rPr>
        <w:t xml:space="preserve">- прочие расходы </w:t>
      </w:r>
      <w:r w:rsidRPr="00B56F67">
        <w:rPr>
          <w:b/>
          <w:i/>
          <w:sz w:val="28"/>
          <w:szCs w:val="28"/>
        </w:rPr>
        <w:t>17,91</w:t>
      </w:r>
      <w:r w:rsidRPr="00B56F67">
        <w:rPr>
          <w:sz w:val="28"/>
          <w:szCs w:val="28"/>
        </w:rPr>
        <w:t xml:space="preserve"> тыс. руб. в том числе: охрана труда (спецодежда) – </w:t>
      </w:r>
      <w:r w:rsidRPr="00B56F67">
        <w:rPr>
          <w:b/>
          <w:i/>
          <w:sz w:val="28"/>
          <w:szCs w:val="28"/>
        </w:rPr>
        <w:t>3,65</w:t>
      </w:r>
      <w:r w:rsidRPr="00B56F67">
        <w:rPr>
          <w:sz w:val="28"/>
          <w:szCs w:val="28"/>
        </w:rPr>
        <w:t xml:space="preserve"> тыс. руб.</w:t>
      </w:r>
      <w:r w:rsidRPr="00B56F67">
        <w:rPr>
          <w:szCs w:val="20"/>
        </w:rPr>
        <w:t xml:space="preserve"> </w:t>
      </w:r>
      <w:r w:rsidRPr="00B56F67">
        <w:rPr>
          <w:sz w:val="28"/>
          <w:szCs w:val="28"/>
        </w:rPr>
        <w:t xml:space="preserve">по факту 2017 г.  с ИПЦ по прогнозу Минэкономразвития РФ в 2018 г. 102,7%, в 2019г. 104,6%, материалы – </w:t>
      </w:r>
      <w:r w:rsidRPr="00B56F67">
        <w:rPr>
          <w:b/>
          <w:i/>
          <w:sz w:val="28"/>
          <w:szCs w:val="28"/>
        </w:rPr>
        <w:t>7,05</w:t>
      </w:r>
      <w:r w:rsidRPr="00B56F67">
        <w:rPr>
          <w:sz w:val="28"/>
          <w:szCs w:val="28"/>
        </w:rPr>
        <w:t xml:space="preserve"> тыс. руб.</w:t>
      </w:r>
      <w:r w:rsidRPr="00B56F67">
        <w:rPr>
          <w:szCs w:val="20"/>
        </w:rPr>
        <w:t xml:space="preserve"> </w:t>
      </w:r>
      <w:r w:rsidRPr="00B56F67">
        <w:rPr>
          <w:sz w:val="28"/>
          <w:szCs w:val="28"/>
        </w:rPr>
        <w:t xml:space="preserve">приняты по предложению организации согласно представленному расчету, топливо на отопление производственных помещений – </w:t>
      </w:r>
      <w:r w:rsidRPr="00B56F67">
        <w:rPr>
          <w:b/>
          <w:i/>
          <w:sz w:val="28"/>
          <w:szCs w:val="28"/>
        </w:rPr>
        <w:t>7,21</w:t>
      </w:r>
      <w:r w:rsidRPr="00B56F67">
        <w:rPr>
          <w:sz w:val="28"/>
          <w:szCs w:val="28"/>
        </w:rPr>
        <w:t xml:space="preserve"> тыс. руб.</w:t>
      </w:r>
      <w:r w:rsidRPr="00B56F67">
        <w:rPr>
          <w:szCs w:val="20"/>
        </w:rPr>
        <w:t xml:space="preserve"> </w:t>
      </w:r>
      <w:r w:rsidRPr="00B56F67">
        <w:rPr>
          <w:sz w:val="28"/>
          <w:szCs w:val="28"/>
        </w:rPr>
        <w:t xml:space="preserve">по факту 2017 г.  с ИПЦ по прогнозу Минэкономразвития РФ в 2018 г. 102,7%, в 2019г. 104,6%, транспортные расходы </w:t>
      </w:r>
      <w:r w:rsidRPr="00B56F67">
        <w:rPr>
          <w:b/>
          <w:i/>
          <w:sz w:val="28"/>
          <w:szCs w:val="28"/>
        </w:rPr>
        <w:t>0,00</w:t>
      </w:r>
      <w:r w:rsidRPr="00B56F67">
        <w:rPr>
          <w:sz w:val="28"/>
          <w:szCs w:val="28"/>
        </w:rPr>
        <w:t xml:space="preserve"> тыс. руб.</w:t>
      </w:r>
      <w:r w:rsidRPr="00B56F67">
        <w:rPr>
          <w:szCs w:val="20"/>
        </w:rPr>
        <w:t xml:space="preserve"> </w:t>
      </w:r>
      <w:r w:rsidRPr="00B56F67">
        <w:rPr>
          <w:sz w:val="28"/>
          <w:szCs w:val="28"/>
        </w:rPr>
        <w:t>не приняты так как все затраты по транспорту отражены в статье «ГСМ (и/или аренду спецтехники)».</w:t>
      </w:r>
    </w:p>
    <w:p w:rsidR="00B56F67" w:rsidRPr="00B56F67" w:rsidRDefault="00B56F67" w:rsidP="00B56F67">
      <w:pPr>
        <w:tabs>
          <w:tab w:val="left" w:pos="1134"/>
        </w:tabs>
        <w:ind w:right="281" w:firstLine="709"/>
        <w:jc w:val="both"/>
        <w:rPr>
          <w:sz w:val="28"/>
          <w:szCs w:val="28"/>
        </w:rPr>
      </w:pPr>
      <w:r w:rsidRPr="00B56F67">
        <w:rPr>
          <w:b/>
          <w:sz w:val="28"/>
          <w:szCs w:val="28"/>
        </w:rPr>
        <w:t>- с 01.07.2019 по 31.12.2019</w:t>
      </w:r>
      <w:r w:rsidRPr="00B56F67">
        <w:rPr>
          <w:sz w:val="28"/>
          <w:szCs w:val="28"/>
        </w:rPr>
        <w:t xml:space="preserve"> – </w:t>
      </w:r>
      <w:r w:rsidRPr="00B56F67">
        <w:rPr>
          <w:b/>
          <w:i/>
          <w:sz w:val="28"/>
          <w:szCs w:val="28"/>
        </w:rPr>
        <w:t>108,81</w:t>
      </w:r>
      <w:r w:rsidRPr="00B56F67">
        <w:rPr>
          <w:sz w:val="28"/>
          <w:szCs w:val="28"/>
        </w:rPr>
        <w:t xml:space="preserve"> тыс. руб. в том числе:</w:t>
      </w:r>
    </w:p>
    <w:p w:rsidR="00B56F67" w:rsidRPr="00B56F67" w:rsidRDefault="00B56F67" w:rsidP="00B56F67">
      <w:pPr>
        <w:tabs>
          <w:tab w:val="left" w:pos="1134"/>
        </w:tabs>
        <w:ind w:right="281" w:firstLine="709"/>
        <w:jc w:val="both"/>
        <w:rPr>
          <w:sz w:val="28"/>
          <w:szCs w:val="28"/>
        </w:rPr>
      </w:pPr>
      <w:r w:rsidRPr="00B56F67">
        <w:rPr>
          <w:sz w:val="28"/>
          <w:szCs w:val="28"/>
        </w:rPr>
        <w:t xml:space="preserve">-  ГСМ (и/или аренду спецтехники) </w:t>
      </w:r>
      <w:r w:rsidRPr="00B56F67">
        <w:rPr>
          <w:b/>
          <w:i/>
          <w:sz w:val="28"/>
          <w:szCs w:val="28"/>
        </w:rPr>
        <w:t>87,82</w:t>
      </w:r>
      <w:r w:rsidRPr="00B56F67">
        <w:rPr>
          <w:sz w:val="28"/>
          <w:szCs w:val="28"/>
        </w:rPr>
        <w:t xml:space="preserve"> тыс.</w:t>
      </w:r>
      <w:r w:rsidRPr="00B56F67">
        <w:rPr>
          <w:color w:val="FF0000"/>
          <w:sz w:val="28"/>
          <w:szCs w:val="28"/>
        </w:rPr>
        <w:t xml:space="preserve"> </w:t>
      </w:r>
      <w:r w:rsidRPr="00B56F67">
        <w:rPr>
          <w:sz w:val="28"/>
          <w:szCs w:val="28"/>
        </w:rPr>
        <w:t>руб.</w:t>
      </w:r>
      <w:r w:rsidRPr="00B56F67">
        <w:rPr>
          <w:szCs w:val="20"/>
        </w:rPr>
        <w:t xml:space="preserve"> </w:t>
      </w:r>
      <w:r w:rsidRPr="00B56F67">
        <w:rPr>
          <w:sz w:val="28"/>
          <w:szCs w:val="28"/>
        </w:rPr>
        <w:t>приняты по предложению организации согласно представленного расчета, цен на ГСМ, аренды автотранспорта по договору № 6 от 01.01.2015 г. (доп. соглашение 01.11.2018 г.);</w:t>
      </w:r>
    </w:p>
    <w:p w:rsidR="00B56F67" w:rsidRPr="00B56F67" w:rsidRDefault="00B56F67" w:rsidP="00B56F67">
      <w:pPr>
        <w:tabs>
          <w:tab w:val="left" w:pos="1134"/>
        </w:tabs>
        <w:ind w:right="281" w:firstLine="709"/>
        <w:jc w:val="both"/>
        <w:rPr>
          <w:sz w:val="28"/>
          <w:szCs w:val="28"/>
        </w:rPr>
      </w:pPr>
      <w:r w:rsidRPr="00B56F67">
        <w:rPr>
          <w:sz w:val="28"/>
          <w:szCs w:val="28"/>
        </w:rPr>
        <w:t xml:space="preserve">- прочие расходы </w:t>
      </w:r>
      <w:r w:rsidRPr="00B56F67">
        <w:rPr>
          <w:b/>
          <w:i/>
          <w:sz w:val="28"/>
          <w:szCs w:val="28"/>
        </w:rPr>
        <w:t>20,99</w:t>
      </w:r>
      <w:r w:rsidRPr="00B56F67">
        <w:rPr>
          <w:sz w:val="28"/>
          <w:szCs w:val="28"/>
        </w:rPr>
        <w:t xml:space="preserve"> тыс. руб. в том числе: охрана труда (спецодежда) – </w:t>
      </w:r>
      <w:r w:rsidRPr="00B56F67">
        <w:rPr>
          <w:b/>
          <w:i/>
          <w:sz w:val="28"/>
          <w:szCs w:val="28"/>
        </w:rPr>
        <w:t>4,28</w:t>
      </w:r>
      <w:r w:rsidRPr="00B56F67">
        <w:rPr>
          <w:sz w:val="28"/>
          <w:szCs w:val="28"/>
        </w:rPr>
        <w:t xml:space="preserve"> тыс. руб.</w:t>
      </w:r>
      <w:r w:rsidRPr="00B56F67">
        <w:rPr>
          <w:szCs w:val="20"/>
        </w:rPr>
        <w:t xml:space="preserve"> </w:t>
      </w:r>
      <w:r w:rsidRPr="00B56F67">
        <w:rPr>
          <w:sz w:val="28"/>
          <w:szCs w:val="28"/>
        </w:rPr>
        <w:t xml:space="preserve">по факту 2017 г.  с ИПЦ по прогнозу Минэкономразвития РФ в 2018 г. 102,7%, в 2019г. 104,6%, материалы – </w:t>
      </w:r>
      <w:r w:rsidRPr="00B56F67">
        <w:rPr>
          <w:b/>
          <w:i/>
          <w:sz w:val="28"/>
          <w:szCs w:val="28"/>
        </w:rPr>
        <w:t>8,27</w:t>
      </w:r>
      <w:r w:rsidRPr="00B56F67">
        <w:rPr>
          <w:sz w:val="28"/>
          <w:szCs w:val="28"/>
        </w:rPr>
        <w:t xml:space="preserve"> тыс. руб.</w:t>
      </w:r>
      <w:r w:rsidRPr="00B56F67">
        <w:rPr>
          <w:szCs w:val="20"/>
        </w:rPr>
        <w:t xml:space="preserve"> </w:t>
      </w:r>
      <w:r w:rsidRPr="00B56F67">
        <w:rPr>
          <w:sz w:val="28"/>
          <w:szCs w:val="28"/>
        </w:rPr>
        <w:t xml:space="preserve">приняты по предложению организации согласно представленному расчету, топливо на отопление производственных помещений – </w:t>
      </w:r>
      <w:r w:rsidRPr="00B56F67">
        <w:rPr>
          <w:b/>
          <w:i/>
          <w:sz w:val="28"/>
          <w:szCs w:val="28"/>
        </w:rPr>
        <w:t>8,45</w:t>
      </w:r>
      <w:r w:rsidRPr="00B56F67">
        <w:rPr>
          <w:sz w:val="28"/>
          <w:szCs w:val="28"/>
        </w:rPr>
        <w:t xml:space="preserve"> тыс. руб.</w:t>
      </w:r>
      <w:r w:rsidRPr="00B56F67">
        <w:rPr>
          <w:szCs w:val="20"/>
        </w:rPr>
        <w:t xml:space="preserve"> </w:t>
      </w:r>
      <w:r w:rsidRPr="00B56F67">
        <w:rPr>
          <w:sz w:val="28"/>
          <w:szCs w:val="28"/>
        </w:rPr>
        <w:t xml:space="preserve">по факту 2017 г.  с ИПЦ по прогнозу Минэкономразвития РФ в 2018 г. 102,7%, в 2019г. 104,6%, транспортные расходы </w:t>
      </w:r>
      <w:r w:rsidRPr="00B56F67">
        <w:rPr>
          <w:b/>
          <w:i/>
          <w:sz w:val="28"/>
          <w:szCs w:val="28"/>
        </w:rPr>
        <w:t>0,00</w:t>
      </w:r>
      <w:r w:rsidRPr="00B56F67">
        <w:rPr>
          <w:sz w:val="28"/>
          <w:szCs w:val="28"/>
        </w:rPr>
        <w:t xml:space="preserve"> тыс. руб.</w:t>
      </w:r>
      <w:r w:rsidRPr="00B56F67">
        <w:rPr>
          <w:szCs w:val="20"/>
        </w:rPr>
        <w:t xml:space="preserve"> </w:t>
      </w:r>
      <w:r w:rsidRPr="00B56F67">
        <w:rPr>
          <w:sz w:val="28"/>
          <w:szCs w:val="28"/>
        </w:rPr>
        <w:t>не приняты так как все затраты по транспорту отражены в статье «ГСМ (и/или аренду спецтехники)».</w:t>
      </w:r>
    </w:p>
    <w:p w:rsidR="007161BA" w:rsidRDefault="007161BA" w:rsidP="00B56F67">
      <w:pPr>
        <w:tabs>
          <w:tab w:val="left" w:pos="1134"/>
        </w:tabs>
        <w:ind w:right="281"/>
        <w:jc w:val="center"/>
        <w:rPr>
          <w:b/>
          <w:sz w:val="32"/>
          <w:szCs w:val="32"/>
          <w:u w:val="single"/>
        </w:rPr>
      </w:pPr>
    </w:p>
    <w:p w:rsidR="00B56F67" w:rsidRPr="00B56F67" w:rsidRDefault="00B56F67" w:rsidP="00B56F67">
      <w:pPr>
        <w:tabs>
          <w:tab w:val="left" w:pos="1134"/>
        </w:tabs>
        <w:ind w:right="281"/>
        <w:jc w:val="center"/>
        <w:rPr>
          <w:b/>
          <w:sz w:val="32"/>
          <w:szCs w:val="32"/>
          <w:u w:val="single"/>
        </w:rPr>
      </w:pPr>
      <w:r w:rsidRPr="00B56F67">
        <w:rPr>
          <w:b/>
          <w:sz w:val="32"/>
          <w:szCs w:val="32"/>
          <w:u w:val="single"/>
        </w:rPr>
        <w:t>«Ремонтные расходы»</w:t>
      </w:r>
    </w:p>
    <w:p w:rsidR="00B56F67" w:rsidRPr="00B56F67" w:rsidRDefault="00B56F67" w:rsidP="00B56F67">
      <w:pPr>
        <w:tabs>
          <w:tab w:val="left" w:pos="1134"/>
        </w:tabs>
        <w:ind w:right="281"/>
        <w:jc w:val="both"/>
        <w:rPr>
          <w:color w:val="FF0000"/>
          <w:sz w:val="28"/>
          <w:szCs w:val="28"/>
        </w:rPr>
      </w:pPr>
    </w:p>
    <w:p w:rsidR="00B56F67" w:rsidRPr="00B56F67" w:rsidRDefault="00B56F67" w:rsidP="00B56F67">
      <w:pPr>
        <w:tabs>
          <w:tab w:val="left" w:pos="1134"/>
        </w:tabs>
        <w:ind w:right="281"/>
        <w:jc w:val="center"/>
        <w:rPr>
          <w:b/>
          <w:sz w:val="32"/>
          <w:szCs w:val="32"/>
          <w:u w:val="single"/>
        </w:rPr>
      </w:pPr>
      <w:r w:rsidRPr="00B56F67">
        <w:rPr>
          <w:b/>
          <w:sz w:val="32"/>
          <w:szCs w:val="32"/>
          <w:u w:val="single"/>
        </w:rPr>
        <w:t>«Капитальный ремонт средств»</w:t>
      </w:r>
    </w:p>
    <w:p w:rsidR="00B56F67" w:rsidRPr="00B56F67" w:rsidRDefault="00B56F67" w:rsidP="00B56F67">
      <w:pPr>
        <w:tabs>
          <w:tab w:val="left" w:pos="1134"/>
        </w:tabs>
        <w:ind w:right="281"/>
        <w:jc w:val="center"/>
        <w:rPr>
          <w:b/>
          <w:color w:val="FF0000"/>
          <w:sz w:val="32"/>
          <w:szCs w:val="32"/>
          <w:u w:val="single"/>
        </w:rPr>
      </w:pPr>
    </w:p>
    <w:p w:rsidR="00B56F67" w:rsidRPr="00B56F67" w:rsidRDefault="00B56F67" w:rsidP="00B56F67">
      <w:pPr>
        <w:tabs>
          <w:tab w:val="left" w:pos="1134"/>
        </w:tabs>
        <w:ind w:right="281" w:firstLine="709"/>
        <w:jc w:val="both"/>
        <w:rPr>
          <w:sz w:val="28"/>
          <w:szCs w:val="28"/>
        </w:rPr>
      </w:pPr>
      <w:r w:rsidRPr="00B56F67">
        <w:rPr>
          <w:sz w:val="28"/>
          <w:szCs w:val="28"/>
        </w:rPr>
        <w:t xml:space="preserve">Организацией заявлены для учета в необходимой валовой выручке расходы по данной статье в сумме </w:t>
      </w:r>
      <w:r w:rsidRPr="00B56F67">
        <w:rPr>
          <w:b/>
          <w:i/>
          <w:sz w:val="28"/>
          <w:szCs w:val="28"/>
        </w:rPr>
        <w:t xml:space="preserve">1005,40 </w:t>
      </w:r>
      <w:r w:rsidRPr="00B56F67">
        <w:rPr>
          <w:sz w:val="28"/>
          <w:szCs w:val="28"/>
        </w:rPr>
        <w:t>тыс. руб.</w:t>
      </w:r>
    </w:p>
    <w:p w:rsidR="00B56F67" w:rsidRPr="00B56F67" w:rsidRDefault="00B56F67" w:rsidP="00B56F67">
      <w:pPr>
        <w:tabs>
          <w:tab w:val="left" w:pos="1134"/>
        </w:tabs>
        <w:ind w:right="281" w:firstLine="709"/>
        <w:jc w:val="both"/>
        <w:rPr>
          <w:sz w:val="28"/>
          <w:szCs w:val="28"/>
        </w:rPr>
      </w:pPr>
      <w:r w:rsidRPr="00B56F67">
        <w:rPr>
          <w:sz w:val="28"/>
          <w:szCs w:val="28"/>
        </w:rPr>
        <w:t xml:space="preserve">Расходы по статье приняты в расчет в сумме </w:t>
      </w:r>
      <w:r w:rsidRPr="00B56F67">
        <w:rPr>
          <w:b/>
          <w:i/>
          <w:sz w:val="28"/>
          <w:szCs w:val="28"/>
        </w:rPr>
        <w:t xml:space="preserve">313,09 </w:t>
      </w:r>
      <w:r w:rsidRPr="00B56F67">
        <w:rPr>
          <w:sz w:val="28"/>
          <w:szCs w:val="28"/>
        </w:rPr>
        <w:t>тыс. руб. с учетом календарной разбивки на следующем уровне:</w:t>
      </w:r>
    </w:p>
    <w:p w:rsidR="00B56F67" w:rsidRPr="00B56F67" w:rsidRDefault="00B56F67" w:rsidP="00B56F67">
      <w:pPr>
        <w:tabs>
          <w:tab w:val="left" w:pos="1134"/>
        </w:tabs>
        <w:ind w:right="281" w:firstLine="709"/>
        <w:jc w:val="both"/>
        <w:rPr>
          <w:sz w:val="28"/>
          <w:szCs w:val="28"/>
        </w:rPr>
      </w:pPr>
      <w:r w:rsidRPr="00B56F67">
        <w:rPr>
          <w:b/>
          <w:sz w:val="28"/>
          <w:szCs w:val="28"/>
        </w:rPr>
        <w:t>-  с</w:t>
      </w:r>
      <w:r w:rsidRPr="00B56F67">
        <w:rPr>
          <w:sz w:val="28"/>
          <w:szCs w:val="28"/>
        </w:rPr>
        <w:t xml:space="preserve"> </w:t>
      </w:r>
      <w:r w:rsidRPr="00B56F67">
        <w:rPr>
          <w:b/>
          <w:sz w:val="28"/>
          <w:szCs w:val="28"/>
        </w:rPr>
        <w:t>25.01.2019 по 30.06.2019</w:t>
      </w:r>
      <w:r w:rsidRPr="00B56F67">
        <w:rPr>
          <w:sz w:val="28"/>
          <w:szCs w:val="28"/>
        </w:rPr>
        <w:t xml:space="preserve"> – </w:t>
      </w:r>
      <w:r w:rsidRPr="00B56F67">
        <w:rPr>
          <w:b/>
          <w:i/>
          <w:sz w:val="28"/>
          <w:szCs w:val="28"/>
        </w:rPr>
        <w:t xml:space="preserve">53,84 </w:t>
      </w:r>
      <w:r w:rsidRPr="00B56F67">
        <w:rPr>
          <w:sz w:val="28"/>
          <w:szCs w:val="28"/>
        </w:rPr>
        <w:t xml:space="preserve">тыс. руб. </w:t>
      </w:r>
    </w:p>
    <w:p w:rsidR="00B56F67" w:rsidRPr="00B56F67" w:rsidRDefault="00B56F67" w:rsidP="00B56F67">
      <w:pPr>
        <w:tabs>
          <w:tab w:val="left" w:pos="1134"/>
        </w:tabs>
        <w:ind w:right="281" w:firstLine="709"/>
        <w:jc w:val="both"/>
        <w:rPr>
          <w:szCs w:val="20"/>
        </w:rPr>
      </w:pPr>
      <w:r w:rsidRPr="00B56F67">
        <w:rPr>
          <w:b/>
          <w:sz w:val="28"/>
          <w:szCs w:val="28"/>
        </w:rPr>
        <w:lastRenderedPageBreak/>
        <w:t>- с</w:t>
      </w:r>
      <w:r w:rsidRPr="00B56F67">
        <w:rPr>
          <w:sz w:val="28"/>
          <w:szCs w:val="28"/>
        </w:rPr>
        <w:t xml:space="preserve"> </w:t>
      </w:r>
      <w:r w:rsidRPr="00B56F67">
        <w:rPr>
          <w:b/>
          <w:sz w:val="28"/>
          <w:szCs w:val="28"/>
        </w:rPr>
        <w:t>01.07.2019 по 31.12.2019</w:t>
      </w:r>
      <w:r w:rsidRPr="00B56F67">
        <w:rPr>
          <w:sz w:val="28"/>
          <w:szCs w:val="28"/>
        </w:rPr>
        <w:t xml:space="preserve"> – </w:t>
      </w:r>
      <w:r w:rsidRPr="00B56F67">
        <w:rPr>
          <w:b/>
          <w:i/>
          <w:sz w:val="28"/>
          <w:szCs w:val="28"/>
        </w:rPr>
        <w:t xml:space="preserve">259,25 </w:t>
      </w:r>
      <w:r w:rsidRPr="00B56F67">
        <w:rPr>
          <w:sz w:val="28"/>
          <w:szCs w:val="28"/>
        </w:rPr>
        <w:t xml:space="preserve">тыс. руб. </w:t>
      </w:r>
    </w:p>
    <w:p w:rsidR="00B56F67" w:rsidRPr="00B56F67" w:rsidRDefault="00B56F67" w:rsidP="00B56F67">
      <w:pPr>
        <w:tabs>
          <w:tab w:val="left" w:pos="1134"/>
        </w:tabs>
        <w:ind w:right="281" w:firstLine="709"/>
        <w:jc w:val="both"/>
        <w:rPr>
          <w:sz w:val="28"/>
          <w:szCs w:val="28"/>
        </w:rPr>
      </w:pPr>
      <w:r w:rsidRPr="00B56F67">
        <w:rPr>
          <w:sz w:val="28"/>
          <w:szCs w:val="28"/>
        </w:rPr>
        <w:t>Затраты учтены частично в рамках необходимости сдерживания роста тарифов для населения, так как вода используется для производства тепла и горячей воды МКП "ЖКХ", ООО "</w:t>
      </w:r>
      <w:proofErr w:type="spellStart"/>
      <w:r w:rsidRPr="00B56F67">
        <w:rPr>
          <w:sz w:val="28"/>
          <w:szCs w:val="28"/>
        </w:rPr>
        <w:t>ТеплоЭнергоСбыт</w:t>
      </w:r>
      <w:proofErr w:type="spellEnd"/>
      <w:r w:rsidRPr="00B56F67">
        <w:rPr>
          <w:sz w:val="28"/>
          <w:szCs w:val="28"/>
        </w:rPr>
        <w:t>" для потребления населения.</w:t>
      </w:r>
    </w:p>
    <w:p w:rsidR="00B56F67" w:rsidRPr="00B56F67" w:rsidRDefault="00B56F67" w:rsidP="00B56F67">
      <w:pPr>
        <w:tabs>
          <w:tab w:val="left" w:pos="1134"/>
        </w:tabs>
        <w:ind w:right="281" w:firstLine="709"/>
        <w:jc w:val="both"/>
        <w:rPr>
          <w:b/>
          <w:color w:val="FF0000"/>
          <w:sz w:val="32"/>
          <w:szCs w:val="32"/>
          <w:u w:val="single"/>
        </w:rPr>
      </w:pPr>
    </w:p>
    <w:p w:rsidR="00B56F67" w:rsidRPr="00B56F67" w:rsidRDefault="00B56F67" w:rsidP="00B56F67">
      <w:pPr>
        <w:tabs>
          <w:tab w:val="left" w:pos="1134"/>
        </w:tabs>
        <w:ind w:right="281"/>
        <w:jc w:val="center"/>
        <w:rPr>
          <w:b/>
          <w:sz w:val="32"/>
          <w:szCs w:val="32"/>
          <w:u w:val="single"/>
        </w:rPr>
      </w:pPr>
      <w:r w:rsidRPr="00B56F67">
        <w:rPr>
          <w:b/>
          <w:sz w:val="32"/>
          <w:szCs w:val="32"/>
          <w:u w:val="single"/>
        </w:rPr>
        <w:t xml:space="preserve"> «Текущий ремонт основных средств»</w:t>
      </w:r>
    </w:p>
    <w:p w:rsidR="00B56F67" w:rsidRPr="00B56F67" w:rsidRDefault="00B56F67" w:rsidP="00B56F67">
      <w:pPr>
        <w:tabs>
          <w:tab w:val="left" w:pos="1134"/>
        </w:tabs>
        <w:ind w:right="281"/>
        <w:jc w:val="center"/>
        <w:rPr>
          <w:b/>
          <w:color w:val="FF0000"/>
          <w:sz w:val="32"/>
          <w:szCs w:val="32"/>
          <w:u w:val="single"/>
        </w:rPr>
      </w:pPr>
    </w:p>
    <w:p w:rsidR="00B56F67" w:rsidRPr="00B56F67" w:rsidRDefault="00B56F67" w:rsidP="00B56F67">
      <w:pPr>
        <w:tabs>
          <w:tab w:val="left" w:pos="1134"/>
        </w:tabs>
        <w:ind w:right="281" w:firstLine="709"/>
        <w:jc w:val="both"/>
        <w:rPr>
          <w:sz w:val="28"/>
          <w:szCs w:val="28"/>
        </w:rPr>
      </w:pPr>
      <w:r w:rsidRPr="00B56F67">
        <w:rPr>
          <w:sz w:val="28"/>
          <w:szCs w:val="28"/>
        </w:rPr>
        <w:t xml:space="preserve">Организацией заявлены для учета в необходимой валовой выручке расходы по данной статье в сумме </w:t>
      </w:r>
      <w:r w:rsidRPr="00B56F67">
        <w:rPr>
          <w:b/>
          <w:i/>
          <w:sz w:val="28"/>
          <w:szCs w:val="28"/>
        </w:rPr>
        <w:t xml:space="preserve">14,24 </w:t>
      </w:r>
      <w:r w:rsidRPr="00B56F67">
        <w:rPr>
          <w:sz w:val="28"/>
          <w:szCs w:val="28"/>
        </w:rPr>
        <w:t xml:space="preserve">тыс. руб., включает в себя материалы на ремонт – </w:t>
      </w:r>
      <w:r w:rsidRPr="00B56F67">
        <w:rPr>
          <w:b/>
          <w:i/>
          <w:sz w:val="28"/>
          <w:szCs w:val="28"/>
        </w:rPr>
        <w:t xml:space="preserve">14,24 </w:t>
      </w:r>
      <w:r w:rsidRPr="00B56F67">
        <w:rPr>
          <w:sz w:val="28"/>
          <w:szCs w:val="28"/>
        </w:rPr>
        <w:t>тыс. руб.</w:t>
      </w:r>
    </w:p>
    <w:p w:rsidR="00B56F67" w:rsidRPr="00B56F67" w:rsidRDefault="00B56F67" w:rsidP="00B56F67">
      <w:pPr>
        <w:tabs>
          <w:tab w:val="left" w:pos="1134"/>
        </w:tabs>
        <w:ind w:right="281" w:firstLine="709"/>
        <w:jc w:val="both"/>
        <w:rPr>
          <w:sz w:val="28"/>
          <w:szCs w:val="28"/>
        </w:rPr>
      </w:pPr>
      <w:r w:rsidRPr="00B56F67">
        <w:rPr>
          <w:sz w:val="28"/>
          <w:szCs w:val="28"/>
        </w:rPr>
        <w:t xml:space="preserve">Специалистом РЭК </w:t>
      </w:r>
      <w:proofErr w:type="gramStart"/>
      <w:r w:rsidRPr="00B56F67">
        <w:rPr>
          <w:sz w:val="28"/>
          <w:szCs w:val="28"/>
        </w:rPr>
        <w:t>КО расходы</w:t>
      </w:r>
      <w:proofErr w:type="gramEnd"/>
      <w:r w:rsidRPr="00B56F67">
        <w:rPr>
          <w:sz w:val="28"/>
          <w:szCs w:val="28"/>
        </w:rPr>
        <w:t xml:space="preserve"> по статье приняты в сумме </w:t>
      </w:r>
      <w:r w:rsidRPr="00B56F67">
        <w:rPr>
          <w:b/>
          <w:i/>
          <w:sz w:val="28"/>
          <w:szCs w:val="28"/>
        </w:rPr>
        <w:t>13,30</w:t>
      </w:r>
      <w:r w:rsidRPr="00B56F67">
        <w:rPr>
          <w:sz w:val="28"/>
          <w:szCs w:val="28"/>
        </w:rPr>
        <w:t xml:space="preserve"> тыс. руб. по предложению организации, согласно расчетных таблиц по материалам, прайс -листам поставщиков материалов с разбивкой по периодам:</w:t>
      </w:r>
    </w:p>
    <w:p w:rsidR="00B56F67" w:rsidRPr="00B56F67" w:rsidRDefault="00B56F67" w:rsidP="00B56F67">
      <w:pPr>
        <w:tabs>
          <w:tab w:val="left" w:pos="1134"/>
        </w:tabs>
        <w:ind w:right="281" w:firstLine="709"/>
        <w:jc w:val="both"/>
        <w:rPr>
          <w:sz w:val="28"/>
          <w:szCs w:val="28"/>
        </w:rPr>
      </w:pPr>
      <w:r w:rsidRPr="00B56F67">
        <w:rPr>
          <w:b/>
          <w:sz w:val="28"/>
          <w:szCs w:val="28"/>
        </w:rPr>
        <w:t>-  с</w:t>
      </w:r>
      <w:r w:rsidRPr="00B56F67">
        <w:rPr>
          <w:sz w:val="28"/>
          <w:szCs w:val="28"/>
        </w:rPr>
        <w:t xml:space="preserve"> </w:t>
      </w:r>
      <w:r w:rsidRPr="00B56F67">
        <w:rPr>
          <w:b/>
          <w:sz w:val="28"/>
          <w:szCs w:val="28"/>
        </w:rPr>
        <w:t>25.01.2019 по 30.06.2019</w:t>
      </w:r>
      <w:r w:rsidRPr="00B56F67">
        <w:rPr>
          <w:sz w:val="28"/>
          <w:szCs w:val="28"/>
        </w:rPr>
        <w:t xml:space="preserve"> – </w:t>
      </w:r>
      <w:r w:rsidRPr="00B56F67">
        <w:rPr>
          <w:b/>
          <w:i/>
          <w:sz w:val="28"/>
          <w:szCs w:val="28"/>
        </w:rPr>
        <w:t xml:space="preserve">6,13 </w:t>
      </w:r>
      <w:r w:rsidRPr="00B56F67">
        <w:rPr>
          <w:sz w:val="28"/>
          <w:szCs w:val="28"/>
        </w:rPr>
        <w:t xml:space="preserve">тыс. руб.; </w:t>
      </w:r>
    </w:p>
    <w:p w:rsidR="00B56F67" w:rsidRPr="00B56F67" w:rsidRDefault="00B56F67" w:rsidP="00B56F67">
      <w:pPr>
        <w:tabs>
          <w:tab w:val="left" w:pos="1134"/>
        </w:tabs>
        <w:ind w:right="281" w:firstLine="709"/>
        <w:jc w:val="both"/>
        <w:rPr>
          <w:sz w:val="28"/>
          <w:szCs w:val="28"/>
        </w:rPr>
      </w:pPr>
      <w:r w:rsidRPr="00B56F67">
        <w:rPr>
          <w:b/>
          <w:sz w:val="28"/>
          <w:szCs w:val="28"/>
        </w:rPr>
        <w:t>-  с</w:t>
      </w:r>
      <w:r w:rsidRPr="00B56F67">
        <w:rPr>
          <w:sz w:val="28"/>
          <w:szCs w:val="28"/>
        </w:rPr>
        <w:t xml:space="preserve"> </w:t>
      </w:r>
      <w:r w:rsidRPr="00B56F67">
        <w:rPr>
          <w:b/>
          <w:sz w:val="28"/>
          <w:szCs w:val="28"/>
        </w:rPr>
        <w:t xml:space="preserve">01.07.2019 по 31.12.2019 – </w:t>
      </w:r>
      <w:r w:rsidRPr="00B56F67">
        <w:rPr>
          <w:b/>
          <w:i/>
          <w:sz w:val="28"/>
          <w:szCs w:val="28"/>
        </w:rPr>
        <w:t xml:space="preserve">7,18 </w:t>
      </w:r>
      <w:r w:rsidRPr="00B56F67">
        <w:rPr>
          <w:sz w:val="28"/>
          <w:szCs w:val="28"/>
        </w:rPr>
        <w:t xml:space="preserve">тыс. руб. </w:t>
      </w:r>
    </w:p>
    <w:p w:rsidR="00B56F67" w:rsidRPr="00B56F67" w:rsidRDefault="00B56F67" w:rsidP="00B56F67">
      <w:pPr>
        <w:tabs>
          <w:tab w:val="left" w:pos="1134"/>
        </w:tabs>
        <w:ind w:right="281"/>
        <w:jc w:val="both"/>
        <w:rPr>
          <w:color w:val="FF0000"/>
          <w:sz w:val="28"/>
          <w:szCs w:val="28"/>
        </w:rPr>
      </w:pPr>
    </w:p>
    <w:p w:rsidR="00B56F67" w:rsidRPr="00B56F67" w:rsidRDefault="00B56F67" w:rsidP="00B56F67">
      <w:pPr>
        <w:tabs>
          <w:tab w:val="left" w:pos="1134"/>
        </w:tabs>
        <w:ind w:right="281"/>
        <w:jc w:val="center"/>
        <w:rPr>
          <w:b/>
          <w:sz w:val="32"/>
          <w:szCs w:val="32"/>
          <w:u w:val="single"/>
        </w:rPr>
      </w:pPr>
      <w:r w:rsidRPr="00B56F67">
        <w:rPr>
          <w:b/>
          <w:sz w:val="32"/>
          <w:szCs w:val="32"/>
          <w:u w:val="single"/>
        </w:rPr>
        <w:t>«Административные расходы»</w:t>
      </w:r>
    </w:p>
    <w:p w:rsidR="00B56F67" w:rsidRPr="00B56F67" w:rsidRDefault="00B56F67" w:rsidP="00B56F67">
      <w:pPr>
        <w:tabs>
          <w:tab w:val="left" w:pos="1134"/>
        </w:tabs>
        <w:ind w:right="281"/>
        <w:jc w:val="center"/>
        <w:rPr>
          <w:b/>
          <w:sz w:val="32"/>
          <w:szCs w:val="32"/>
          <w:u w:val="single"/>
        </w:rPr>
      </w:pPr>
    </w:p>
    <w:p w:rsidR="00B56F67" w:rsidRPr="00B56F67" w:rsidRDefault="00B56F67" w:rsidP="00B56F67">
      <w:pPr>
        <w:tabs>
          <w:tab w:val="left" w:pos="1134"/>
        </w:tabs>
        <w:ind w:right="281"/>
        <w:jc w:val="center"/>
        <w:rPr>
          <w:b/>
          <w:sz w:val="32"/>
          <w:szCs w:val="32"/>
          <w:u w:val="single"/>
        </w:rPr>
      </w:pPr>
      <w:r w:rsidRPr="00B56F67">
        <w:rPr>
          <w:b/>
          <w:sz w:val="32"/>
          <w:szCs w:val="32"/>
          <w:u w:val="single"/>
        </w:rPr>
        <w:t>«Заработная плата АУП»</w:t>
      </w:r>
    </w:p>
    <w:p w:rsidR="00B56F67" w:rsidRPr="00B56F67" w:rsidRDefault="00B56F67" w:rsidP="00B56F67">
      <w:pPr>
        <w:tabs>
          <w:tab w:val="left" w:pos="1134"/>
        </w:tabs>
        <w:ind w:right="281" w:firstLine="709"/>
        <w:jc w:val="both"/>
        <w:rPr>
          <w:color w:val="FF0000"/>
          <w:sz w:val="28"/>
          <w:szCs w:val="28"/>
        </w:rPr>
      </w:pPr>
    </w:p>
    <w:p w:rsidR="00B56F67" w:rsidRPr="00B56F67" w:rsidRDefault="00B56F67" w:rsidP="00B56F67">
      <w:pPr>
        <w:tabs>
          <w:tab w:val="left" w:pos="1134"/>
        </w:tabs>
        <w:ind w:right="281" w:firstLine="709"/>
        <w:jc w:val="both"/>
        <w:rPr>
          <w:sz w:val="28"/>
          <w:szCs w:val="28"/>
        </w:rPr>
      </w:pPr>
      <w:r w:rsidRPr="00B56F67">
        <w:rPr>
          <w:sz w:val="28"/>
          <w:szCs w:val="28"/>
        </w:rPr>
        <w:t xml:space="preserve">Организацией заявлены для учета в необходимой валовой выручке затраты по данной статье в сумме </w:t>
      </w:r>
      <w:r w:rsidRPr="00B56F67">
        <w:rPr>
          <w:b/>
          <w:i/>
          <w:sz w:val="28"/>
          <w:szCs w:val="28"/>
        </w:rPr>
        <w:t>706,07</w:t>
      </w:r>
      <w:r w:rsidRPr="00B56F67">
        <w:rPr>
          <w:sz w:val="28"/>
          <w:szCs w:val="28"/>
        </w:rPr>
        <w:t xml:space="preserve"> тыс. руб., среднемесячная оплата труда заявлена в размере </w:t>
      </w:r>
      <w:r w:rsidRPr="00B56F67">
        <w:rPr>
          <w:b/>
          <w:i/>
          <w:sz w:val="28"/>
          <w:szCs w:val="28"/>
        </w:rPr>
        <w:t xml:space="preserve">40026,64 </w:t>
      </w:r>
      <w:r w:rsidRPr="00B56F67">
        <w:rPr>
          <w:sz w:val="28"/>
          <w:szCs w:val="28"/>
        </w:rPr>
        <w:t xml:space="preserve">руб./мес./чел., численность АУП заявлена в количестве </w:t>
      </w:r>
      <w:r w:rsidRPr="00B56F67">
        <w:rPr>
          <w:b/>
          <w:i/>
          <w:sz w:val="28"/>
          <w:szCs w:val="28"/>
        </w:rPr>
        <w:t>1,47</w:t>
      </w:r>
      <w:r w:rsidRPr="00B56F67">
        <w:rPr>
          <w:sz w:val="28"/>
          <w:szCs w:val="28"/>
        </w:rPr>
        <w:t xml:space="preserve"> человека. </w:t>
      </w:r>
    </w:p>
    <w:p w:rsidR="00B56F67" w:rsidRPr="00B56F67" w:rsidRDefault="00B56F67" w:rsidP="00B56F67">
      <w:pPr>
        <w:tabs>
          <w:tab w:val="left" w:pos="1134"/>
        </w:tabs>
        <w:ind w:right="281" w:firstLine="709"/>
        <w:jc w:val="both"/>
        <w:rPr>
          <w:sz w:val="28"/>
          <w:szCs w:val="28"/>
        </w:rPr>
      </w:pPr>
      <w:r w:rsidRPr="00B56F67">
        <w:rPr>
          <w:sz w:val="28"/>
          <w:szCs w:val="28"/>
        </w:rPr>
        <w:t xml:space="preserve">Расходы по статье на период </w:t>
      </w:r>
      <w:r w:rsidRPr="00B56F67">
        <w:rPr>
          <w:b/>
          <w:sz w:val="28"/>
          <w:szCs w:val="28"/>
        </w:rPr>
        <w:t>с 25.01.2019 по 31.12.2019</w:t>
      </w:r>
      <w:r w:rsidRPr="00B56F67">
        <w:rPr>
          <w:sz w:val="28"/>
          <w:szCs w:val="28"/>
        </w:rPr>
        <w:t xml:space="preserve"> в сумме </w:t>
      </w:r>
      <w:r w:rsidRPr="00B56F67">
        <w:rPr>
          <w:b/>
          <w:i/>
          <w:sz w:val="28"/>
          <w:szCs w:val="28"/>
        </w:rPr>
        <w:t>378,61</w:t>
      </w:r>
      <w:r w:rsidRPr="00B56F67">
        <w:rPr>
          <w:sz w:val="28"/>
          <w:szCs w:val="28"/>
        </w:rPr>
        <w:t xml:space="preserve"> тыс. руб. по периодам календарной разбивки составили:</w:t>
      </w:r>
    </w:p>
    <w:p w:rsidR="00B56F67" w:rsidRPr="00B56F67" w:rsidRDefault="00B56F67" w:rsidP="00B56F67">
      <w:pPr>
        <w:tabs>
          <w:tab w:val="left" w:pos="1134"/>
        </w:tabs>
        <w:ind w:right="281" w:firstLine="709"/>
        <w:jc w:val="both"/>
        <w:rPr>
          <w:sz w:val="28"/>
          <w:szCs w:val="28"/>
        </w:rPr>
      </w:pPr>
      <w:r w:rsidRPr="00B56F67">
        <w:rPr>
          <w:sz w:val="28"/>
          <w:szCs w:val="28"/>
        </w:rPr>
        <w:t xml:space="preserve">- </w:t>
      </w:r>
      <w:r w:rsidRPr="00B56F67">
        <w:rPr>
          <w:b/>
          <w:sz w:val="28"/>
          <w:szCs w:val="28"/>
        </w:rPr>
        <w:t xml:space="preserve">с 25.01.2019 по 30.06.2019 </w:t>
      </w:r>
      <w:r w:rsidRPr="00B56F67">
        <w:rPr>
          <w:sz w:val="28"/>
          <w:szCs w:val="28"/>
        </w:rPr>
        <w:t xml:space="preserve">– </w:t>
      </w:r>
      <w:r w:rsidRPr="00B56F67">
        <w:rPr>
          <w:b/>
          <w:i/>
          <w:sz w:val="28"/>
          <w:szCs w:val="28"/>
        </w:rPr>
        <w:t xml:space="preserve">174,32 </w:t>
      </w:r>
      <w:r w:rsidRPr="00B56F67">
        <w:rPr>
          <w:sz w:val="28"/>
          <w:szCs w:val="28"/>
        </w:rPr>
        <w:t xml:space="preserve">тыс. руб., фонд оплаты рассчитан по факту 2017 г. среднемесячной заработной платы с учетом ИПЦ по прогнозу Минэкономразвития России на 2019 г. - 104,6 %, 2018 г. - 102,7 % с учетом фактической численности </w:t>
      </w:r>
      <w:r w:rsidRPr="00B56F67">
        <w:rPr>
          <w:b/>
          <w:i/>
          <w:sz w:val="28"/>
          <w:szCs w:val="28"/>
        </w:rPr>
        <w:t>0,92</w:t>
      </w:r>
      <w:r w:rsidRPr="00B56F67">
        <w:rPr>
          <w:sz w:val="28"/>
          <w:szCs w:val="28"/>
        </w:rPr>
        <w:t xml:space="preserve"> человека.</w:t>
      </w:r>
    </w:p>
    <w:p w:rsidR="00B56F67" w:rsidRPr="00B56F67" w:rsidRDefault="00B56F67" w:rsidP="00B56F67">
      <w:pPr>
        <w:tabs>
          <w:tab w:val="left" w:pos="1134"/>
        </w:tabs>
        <w:ind w:right="281" w:firstLine="709"/>
        <w:jc w:val="both"/>
        <w:rPr>
          <w:sz w:val="28"/>
          <w:szCs w:val="28"/>
        </w:rPr>
      </w:pPr>
      <w:r w:rsidRPr="00B56F67">
        <w:rPr>
          <w:b/>
          <w:sz w:val="28"/>
          <w:szCs w:val="28"/>
        </w:rPr>
        <w:t>- с</w:t>
      </w:r>
      <w:r w:rsidRPr="00B56F67">
        <w:rPr>
          <w:sz w:val="28"/>
          <w:szCs w:val="28"/>
        </w:rPr>
        <w:t xml:space="preserve"> </w:t>
      </w:r>
      <w:r w:rsidRPr="00B56F67">
        <w:rPr>
          <w:b/>
          <w:sz w:val="28"/>
          <w:szCs w:val="28"/>
        </w:rPr>
        <w:t>01.07.2019 по 31.12.2019</w:t>
      </w:r>
      <w:r w:rsidRPr="00B56F67">
        <w:rPr>
          <w:sz w:val="28"/>
          <w:szCs w:val="28"/>
        </w:rPr>
        <w:t xml:space="preserve"> – </w:t>
      </w:r>
      <w:r w:rsidRPr="00B56F67">
        <w:rPr>
          <w:b/>
          <w:i/>
          <w:sz w:val="28"/>
          <w:szCs w:val="28"/>
        </w:rPr>
        <w:t xml:space="preserve">204,29 </w:t>
      </w:r>
      <w:r w:rsidRPr="00B56F67">
        <w:rPr>
          <w:sz w:val="28"/>
          <w:szCs w:val="28"/>
        </w:rPr>
        <w:t>тыс. руб. Численность и средняя заработная плата на уровне предыдущего периода календарной разбивки.</w:t>
      </w:r>
    </w:p>
    <w:p w:rsidR="00B56F67" w:rsidRPr="00B56F67" w:rsidRDefault="00B56F67" w:rsidP="00B56F67">
      <w:pPr>
        <w:tabs>
          <w:tab w:val="left" w:pos="1134"/>
        </w:tabs>
        <w:ind w:right="281"/>
        <w:jc w:val="center"/>
        <w:rPr>
          <w:b/>
          <w:sz w:val="32"/>
          <w:szCs w:val="32"/>
          <w:u w:val="single"/>
        </w:rPr>
      </w:pPr>
    </w:p>
    <w:p w:rsidR="00B56F67" w:rsidRPr="00B56F67" w:rsidRDefault="00B56F67" w:rsidP="00B56F67">
      <w:pPr>
        <w:tabs>
          <w:tab w:val="left" w:pos="1134"/>
        </w:tabs>
        <w:ind w:right="281"/>
        <w:jc w:val="center"/>
        <w:rPr>
          <w:b/>
          <w:sz w:val="32"/>
          <w:szCs w:val="32"/>
          <w:u w:val="single"/>
        </w:rPr>
      </w:pPr>
      <w:r w:rsidRPr="00B56F67">
        <w:rPr>
          <w:b/>
          <w:sz w:val="32"/>
          <w:szCs w:val="32"/>
          <w:u w:val="single"/>
        </w:rPr>
        <w:t>«Отчисления на соц. нужды от заработной платы АУП»</w:t>
      </w:r>
    </w:p>
    <w:p w:rsidR="00B56F67" w:rsidRPr="00B56F67" w:rsidRDefault="00B56F67" w:rsidP="00B56F67">
      <w:pPr>
        <w:tabs>
          <w:tab w:val="left" w:pos="1134"/>
        </w:tabs>
        <w:ind w:right="281"/>
        <w:jc w:val="both"/>
        <w:rPr>
          <w:sz w:val="28"/>
          <w:szCs w:val="28"/>
        </w:rPr>
      </w:pPr>
    </w:p>
    <w:p w:rsidR="00B56F67" w:rsidRPr="00B56F67" w:rsidRDefault="00B56F67" w:rsidP="00B56F67">
      <w:pPr>
        <w:tabs>
          <w:tab w:val="left" w:pos="1134"/>
        </w:tabs>
        <w:ind w:right="281" w:firstLine="709"/>
        <w:jc w:val="both"/>
        <w:rPr>
          <w:sz w:val="28"/>
          <w:szCs w:val="28"/>
        </w:rPr>
      </w:pPr>
      <w:r w:rsidRPr="00B56F67">
        <w:rPr>
          <w:sz w:val="28"/>
          <w:szCs w:val="28"/>
        </w:rPr>
        <w:t xml:space="preserve">Организацией заявлены для учета в необходимой валовой выручке затраты по данной статье в сумме </w:t>
      </w:r>
      <w:r w:rsidRPr="00B56F67">
        <w:rPr>
          <w:b/>
          <w:i/>
          <w:sz w:val="28"/>
          <w:szCs w:val="28"/>
        </w:rPr>
        <w:t xml:space="preserve">213,23 </w:t>
      </w:r>
      <w:r w:rsidRPr="00B56F67">
        <w:rPr>
          <w:sz w:val="28"/>
          <w:szCs w:val="28"/>
        </w:rPr>
        <w:t xml:space="preserve">тыс. руб. </w:t>
      </w:r>
    </w:p>
    <w:p w:rsidR="00B56F67" w:rsidRPr="00B56F67" w:rsidRDefault="00B56F67" w:rsidP="00B56F67">
      <w:pPr>
        <w:tabs>
          <w:tab w:val="left" w:pos="1134"/>
        </w:tabs>
        <w:ind w:right="281" w:firstLine="709"/>
        <w:jc w:val="both"/>
        <w:rPr>
          <w:sz w:val="28"/>
          <w:szCs w:val="28"/>
        </w:rPr>
      </w:pPr>
      <w:r w:rsidRPr="00B56F67">
        <w:rPr>
          <w:sz w:val="28"/>
          <w:szCs w:val="28"/>
        </w:rPr>
        <w:t xml:space="preserve">Расходы по данной статье рассчитаны на основании ст. 425 (введена  Федеральным законом от 03.07.2016 № 243-ФЗ) Налогового кодекса РФ (часть вторая) от 05.08.2000 № 117-ФЗ (в ред. от 03.08.2018) в размере 30% (на обязательное пенсионное страхование – 22%, на обязательное социальное страхование на случай временной нетрудоспособности и в связи с материнством – 2,9%, на обязательное медицинское страхование - 5,1%, а также 0,20 % - на обязательное страхование от несчастных случаев на производстве в соответствии с Федеральным законом от 24.07.1998 № 125– ФЗ (согласно уведомления о </w:t>
      </w:r>
      <w:r w:rsidRPr="00B56F67">
        <w:rPr>
          <w:sz w:val="28"/>
          <w:szCs w:val="28"/>
        </w:rPr>
        <w:lastRenderedPageBreak/>
        <w:t xml:space="preserve">размере страховых взносов на обязательное социальное страхование от несчастных случаев на производстве и профессиональных заболеваний) и приняты в сумме </w:t>
      </w:r>
      <w:r w:rsidRPr="00B56F67">
        <w:rPr>
          <w:b/>
          <w:i/>
          <w:sz w:val="28"/>
          <w:szCs w:val="28"/>
        </w:rPr>
        <w:t xml:space="preserve">114,34 </w:t>
      </w:r>
      <w:r w:rsidRPr="00B56F67">
        <w:rPr>
          <w:sz w:val="28"/>
          <w:szCs w:val="28"/>
        </w:rPr>
        <w:t>тыс. руб., в том числе расходы по периодам календарной разбивки приняты на следующем уровне:</w:t>
      </w:r>
    </w:p>
    <w:p w:rsidR="00B56F67" w:rsidRPr="00B56F67" w:rsidRDefault="00B56F67" w:rsidP="00B56F67">
      <w:pPr>
        <w:tabs>
          <w:tab w:val="left" w:pos="1134"/>
        </w:tabs>
        <w:ind w:right="281" w:firstLine="709"/>
        <w:jc w:val="both"/>
        <w:rPr>
          <w:sz w:val="28"/>
          <w:szCs w:val="28"/>
        </w:rPr>
      </w:pPr>
      <w:r w:rsidRPr="00B56F67">
        <w:rPr>
          <w:b/>
          <w:sz w:val="28"/>
          <w:szCs w:val="28"/>
        </w:rPr>
        <w:t xml:space="preserve">- с 25.01.2019 по 30.06.2019 </w:t>
      </w:r>
      <w:r w:rsidRPr="00B56F67">
        <w:rPr>
          <w:sz w:val="28"/>
          <w:szCs w:val="28"/>
        </w:rPr>
        <w:t xml:space="preserve">– </w:t>
      </w:r>
      <w:r w:rsidRPr="00B56F67">
        <w:rPr>
          <w:b/>
          <w:i/>
          <w:sz w:val="28"/>
          <w:szCs w:val="28"/>
        </w:rPr>
        <w:t xml:space="preserve">52,64 </w:t>
      </w:r>
      <w:r w:rsidRPr="00B56F67">
        <w:rPr>
          <w:sz w:val="28"/>
          <w:szCs w:val="28"/>
        </w:rPr>
        <w:t>тыс. руб.</w:t>
      </w:r>
    </w:p>
    <w:p w:rsidR="00B56F67" w:rsidRPr="00B56F67" w:rsidRDefault="00B56F67" w:rsidP="00B56F67">
      <w:pPr>
        <w:tabs>
          <w:tab w:val="left" w:pos="1134"/>
        </w:tabs>
        <w:ind w:right="281" w:firstLine="709"/>
        <w:jc w:val="both"/>
        <w:rPr>
          <w:sz w:val="28"/>
          <w:szCs w:val="28"/>
        </w:rPr>
      </w:pPr>
      <w:r w:rsidRPr="00B56F67">
        <w:rPr>
          <w:b/>
          <w:sz w:val="28"/>
          <w:szCs w:val="28"/>
        </w:rPr>
        <w:t xml:space="preserve">- с 01.07.2019 по 31.12.2019 </w:t>
      </w:r>
      <w:r w:rsidRPr="00B56F67">
        <w:rPr>
          <w:sz w:val="28"/>
          <w:szCs w:val="28"/>
        </w:rPr>
        <w:t xml:space="preserve">– </w:t>
      </w:r>
      <w:r w:rsidRPr="00B56F67">
        <w:rPr>
          <w:b/>
          <w:i/>
          <w:sz w:val="28"/>
          <w:szCs w:val="28"/>
        </w:rPr>
        <w:t xml:space="preserve">61,70 </w:t>
      </w:r>
      <w:r w:rsidRPr="00B56F67">
        <w:rPr>
          <w:sz w:val="28"/>
          <w:szCs w:val="28"/>
        </w:rPr>
        <w:t>тыс. руб.</w:t>
      </w:r>
    </w:p>
    <w:p w:rsidR="00B56F67" w:rsidRPr="00B56F67" w:rsidRDefault="00B56F67" w:rsidP="00B56F67">
      <w:pPr>
        <w:tabs>
          <w:tab w:val="left" w:pos="1134"/>
        </w:tabs>
        <w:ind w:right="281"/>
        <w:jc w:val="center"/>
        <w:rPr>
          <w:b/>
          <w:sz w:val="32"/>
          <w:szCs w:val="32"/>
          <w:u w:val="single"/>
        </w:rPr>
      </w:pPr>
      <w:r w:rsidRPr="00B56F67">
        <w:rPr>
          <w:b/>
          <w:sz w:val="32"/>
          <w:szCs w:val="32"/>
          <w:u w:val="single"/>
        </w:rPr>
        <w:t xml:space="preserve"> </w:t>
      </w:r>
    </w:p>
    <w:p w:rsidR="00B56F67" w:rsidRPr="00B56F67" w:rsidRDefault="00B56F67" w:rsidP="00B56F67">
      <w:pPr>
        <w:tabs>
          <w:tab w:val="left" w:pos="1134"/>
        </w:tabs>
        <w:ind w:right="281"/>
        <w:jc w:val="center"/>
        <w:rPr>
          <w:b/>
          <w:sz w:val="32"/>
          <w:szCs w:val="32"/>
          <w:u w:val="single"/>
        </w:rPr>
      </w:pPr>
      <w:r w:rsidRPr="00B56F67">
        <w:rPr>
          <w:b/>
          <w:sz w:val="32"/>
          <w:szCs w:val="32"/>
          <w:u w:val="single"/>
        </w:rPr>
        <w:t>«Прочие административные расходы»</w:t>
      </w:r>
    </w:p>
    <w:p w:rsidR="00B56F67" w:rsidRPr="00B56F67" w:rsidRDefault="00B56F67" w:rsidP="00B56F67">
      <w:pPr>
        <w:tabs>
          <w:tab w:val="left" w:pos="1134"/>
        </w:tabs>
        <w:ind w:right="281"/>
        <w:jc w:val="center"/>
        <w:rPr>
          <w:b/>
          <w:color w:val="FF0000"/>
          <w:sz w:val="32"/>
          <w:szCs w:val="32"/>
          <w:u w:val="single"/>
        </w:rPr>
      </w:pPr>
    </w:p>
    <w:p w:rsidR="00B56F67" w:rsidRPr="00B56F67" w:rsidRDefault="00B56F67" w:rsidP="00B56F67">
      <w:pPr>
        <w:tabs>
          <w:tab w:val="left" w:pos="1134"/>
        </w:tabs>
        <w:ind w:right="281" w:firstLine="709"/>
        <w:jc w:val="both"/>
        <w:rPr>
          <w:color w:val="000000"/>
          <w:sz w:val="28"/>
          <w:szCs w:val="28"/>
        </w:rPr>
      </w:pPr>
      <w:r w:rsidRPr="00B56F67">
        <w:rPr>
          <w:sz w:val="28"/>
          <w:szCs w:val="28"/>
        </w:rPr>
        <w:t xml:space="preserve">Организацией заявлены для учета в необходимой валовой выручке расходы по данной статье в сумме </w:t>
      </w:r>
      <w:r w:rsidRPr="00B56F67">
        <w:rPr>
          <w:b/>
          <w:i/>
          <w:sz w:val="28"/>
          <w:szCs w:val="28"/>
        </w:rPr>
        <w:t>172,43</w:t>
      </w:r>
      <w:r w:rsidRPr="00B56F67">
        <w:rPr>
          <w:sz w:val="28"/>
          <w:szCs w:val="28"/>
        </w:rPr>
        <w:t xml:space="preserve"> тыс. руб., включают в себя аренда здания АУП -                      </w:t>
      </w:r>
      <w:r w:rsidRPr="00B56F67">
        <w:rPr>
          <w:b/>
          <w:i/>
          <w:sz w:val="28"/>
          <w:szCs w:val="28"/>
        </w:rPr>
        <w:t>19,70</w:t>
      </w:r>
      <w:r w:rsidRPr="00B56F67">
        <w:rPr>
          <w:sz w:val="28"/>
          <w:szCs w:val="28"/>
        </w:rPr>
        <w:t xml:space="preserve"> тыс. руб., материалы- </w:t>
      </w:r>
      <w:r w:rsidRPr="00B56F67">
        <w:rPr>
          <w:b/>
          <w:i/>
          <w:sz w:val="28"/>
          <w:szCs w:val="28"/>
        </w:rPr>
        <w:t>18,40</w:t>
      </w:r>
      <w:r w:rsidRPr="00B56F67">
        <w:rPr>
          <w:sz w:val="28"/>
          <w:szCs w:val="28"/>
        </w:rPr>
        <w:t xml:space="preserve"> тыс. руб., электроэнергия -</w:t>
      </w:r>
      <w:r w:rsidRPr="00B56F67">
        <w:rPr>
          <w:b/>
          <w:i/>
          <w:sz w:val="28"/>
          <w:szCs w:val="28"/>
        </w:rPr>
        <w:t>26,30</w:t>
      </w:r>
      <w:r w:rsidRPr="00B56F67">
        <w:rPr>
          <w:sz w:val="28"/>
          <w:szCs w:val="28"/>
        </w:rPr>
        <w:t xml:space="preserve"> тыс. руб., услуги банка </w:t>
      </w:r>
      <w:r w:rsidRPr="00B56F67">
        <w:rPr>
          <w:b/>
          <w:i/>
          <w:sz w:val="28"/>
          <w:szCs w:val="28"/>
        </w:rPr>
        <w:t>11,00</w:t>
      </w:r>
      <w:r w:rsidRPr="00B56F67">
        <w:rPr>
          <w:sz w:val="28"/>
          <w:szCs w:val="28"/>
        </w:rPr>
        <w:t xml:space="preserve"> тыс. руб., транспортные услуги -</w:t>
      </w:r>
      <w:r w:rsidRPr="00B56F67">
        <w:rPr>
          <w:b/>
          <w:i/>
          <w:sz w:val="28"/>
          <w:szCs w:val="28"/>
        </w:rPr>
        <w:t>31,90</w:t>
      </w:r>
      <w:r w:rsidRPr="00B56F67">
        <w:rPr>
          <w:sz w:val="28"/>
          <w:szCs w:val="28"/>
        </w:rPr>
        <w:t xml:space="preserve"> тыс. руб., юридические услуги </w:t>
      </w:r>
      <w:r w:rsidRPr="00B56F67">
        <w:rPr>
          <w:b/>
          <w:i/>
          <w:sz w:val="28"/>
          <w:szCs w:val="28"/>
        </w:rPr>
        <w:t>39,30</w:t>
      </w:r>
      <w:r w:rsidRPr="00B56F67">
        <w:rPr>
          <w:sz w:val="28"/>
          <w:szCs w:val="28"/>
        </w:rPr>
        <w:t xml:space="preserve"> тыс. руб., прочие </w:t>
      </w:r>
      <w:r w:rsidRPr="00B56F67">
        <w:rPr>
          <w:b/>
          <w:i/>
          <w:sz w:val="28"/>
          <w:szCs w:val="28"/>
        </w:rPr>
        <w:t>25,83</w:t>
      </w:r>
      <w:r w:rsidRPr="00B56F67">
        <w:rPr>
          <w:sz w:val="28"/>
          <w:szCs w:val="28"/>
        </w:rPr>
        <w:t xml:space="preserve"> тыс. руб. (том 4 стр. 307)</w:t>
      </w:r>
      <w:bookmarkStart w:id="24" w:name="_Hlk536529607"/>
      <w:r w:rsidRPr="00B56F67">
        <w:rPr>
          <w:color w:val="000000"/>
          <w:sz w:val="28"/>
          <w:szCs w:val="28"/>
        </w:rPr>
        <w:t>.</w:t>
      </w:r>
    </w:p>
    <w:p w:rsidR="00B56F67" w:rsidRPr="00B56F67" w:rsidRDefault="00B56F67" w:rsidP="00B56F67">
      <w:pPr>
        <w:tabs>
          <w:tab w:val="left" w:pos="1134"/>
        </w:tabs>
        <w:ind w:right="281" w:firstLine="709"/>
        <w:jc w:val="both"/>
        <w:rPr>
          <w:color w:val="000000"/>
          <w:sz w:val="28"/>
          <w:szCs w:val="28"/>
        </w:rPr>
      </w:pPr>
      <w:r w:rsidRPr="00B56F67">
        <w:rPr>
          <w:color w:val="000000"/>
          <w:sz w:val="28"/>
          <w:szCs w:val="28"/>
        </w:rPr>
        <w:t>Согласно учетной политики доля распределения затрат на техническую воду составляет 7%.</w:t>
      </w:r>
    </w:p>
    <w:bookmarkEnd w:id="24"/>
    <w:p w:rsidR="00B56F67" w:rsidRPr="00B56F67" w:rsidRDefault="00B56F67" w:rsidP="00B56F67">
      <w:pPr>
        <w:tabs>
          <w:tab w:val="left" w:pos="1134"/>
        </w:tabs>
        <w:ind w:right="281" w:firstLine="709"/>
        <w:jc w:val="both"/>
        <w:rPr>
          <w:sz w:val="28"/>
          <w:szCs w:val="28"/>
        </w:rPr>
      </w:pPr>
      <w:r w:rsidRPr="00B56F67">
        <w:rPr>
          <w:sz w:val="28"/>
          <w:szCs w:val="28"/>
        </w:rPr>
        <w:t xml:space="preserve">Специалистом РЭК КО расходам по статье приняты в размере </w:t>
      </w:r>
      <w:r w:rsidRPr="00B56F67">
        <w:rPr>
          <w:b/>
          <w:i/>
          <w:sz w:val="28"/>
          <w:szCs w:val="28"/>
        </w:rPr>
        <w:t xml:space="preserve">145,86 </w:t>
      </w:r>
      <w:r w:rsidRPr="00B56F67">
        <w:rPr>
          <w:sz w:val="28"/>
          <w:szCs w:val="28"/>
        </w:rPr>
        <w:t>тыс. руб., с разбивкой по периодам:</w:t>
      </w:r>
    </w:p>
    <w:p w:rsidR="00B56F67" w:rsidRPr="00B56F67" w:rsidRDefault="00B56F67" w:rsidP="00B56F67">
      <w:pPr>
        <w:ind w:right="281" w:firstLine="709"/>
        <w:jc w:val="both"/>
        <w:rPr>
          <w:b/>
          <w:i/>
          <w:sz w:val="28"/>
          <w:szCs w:val="28"/>
        </w:rPr>
      </w:pPr>
      <w:r w:rsidRPr="00B56F67">
        <w:rPr>
          <w:b/>
          <w:sz w:val="28"/>
          <w:szCs w:val="28"/>
        </w:rPr>
        <w:t xml:space="preserve">- с 25.01.2019 по 30.06.2019 </w:t>
      </w:r>
      <w:r w:rsidRPr="00B56F67">
        <w:rPr>
          <w:sz w:val="28"/>
          <w:szCs w:val="28"/>
        </w:rPr>
        <w:t xml:space="preserve">– </w:t>
      </w:r>
      <w:r w:rsidRPr="00B56F67">
        <w:rPr>
          <w:b/>
          <w:i/>
          <w:sz w:val="28"/>
          <w:szCs w:val="28"/>
        </w:rPr>
        <w:t>67,16</w:t>
      </w:r>
      <w:r w:rsidRPr="00B56F67">
        <w:rPr>
          <w:sz w:val="28"/>
          <w:szCs w:val="28"/>
        </w:rPr>
        <w:t xml:space="preserve"> тыс. руб., в том числе</w:t>
      </w:r>
      <w:r w:rsidRPr="00B56F67">
        <w:rPr>
          <w:color w:val="FF0000"/>
          <w:sz w:val="28"/>
          <w:szCs w:val="28"/>
        </w:rPr>
        <w:t xml:space="preserve">: </w:t>
      </w:r>
      <w:r w:rsidRPr="00B56F67">
        <w:rPr>
          <w:sz w:val="28"/>
          <w:szCs w:val="28"/>
        </w:rPr>
        <w:t xml:space="preserve">аренда здания АУП – </w:t>
      </w:r>
      <w:r w:rsidRPr="00B56F67">
        <w:rPr>
          <w:b/>
          <w:i/>
          <w:sz w:val="28"/>
          <w:szCs w:val="28"/>
        </w:rPr>
        <w:t>8,47</w:t>
      </w:r>
      <w:r w:rsidRPr="00B56F67">
        <w:rPr>
          <w:sz w:val="28"/>
          <w:szCs w:val="28"/>
        </w:rPr>
        <w:t xml:space="preserve"> </w:t>
      </w:r>
      <w:proofErr w:type="spellStart"/>
      <w:r w:rsidRPr="00B56F67">
        <w:rPr>
          <w:sz w:val="28"/>
          <w:szCs w:val="28"/>
        </w:rPr>
        <w:t>тыс.руб</w:t>
      </w:r>
      <w:proofErr w:type="spellEnd"/>
      <w:r w:rsidRPr="00B56F67">
        <w:rPr>
          <w:sz w:val="28"/>
          <w:szCs w:val="28"/>
        </w:rPr>
        <w:t>. по предложению организации согласно договору № 1 от 03 декабря 2018 г. с ООО «</w:t>
      </w:r>
      <w:proofErr w:type="spellStart"/>
      <w:r w:rsidRPr="00B56F67">
        <w:rPr>
          <w:sz w:val="28"/>
          <w:szCs w:val="28"/>
        </w:rPr>
        <w:t>СибДорСтрой</w:t>
      </w:r>
      <w:proofErr w:type="spellEnd"/>
      <w:r w:rsidRPr="00B56F67">
        <w:rPr>
          <w:sz w:val="28"/>
          <w:szCs w:val="28"/>
        </w:rPr>
        <w:t xml:space="preserve">»; материалы – </w:t>
      </w:r>
      <w:r w:rsidRPr="00B56F67">
        <w:rPr>
          <w:b/>
          <w:i/>
          <w:sz w:val="28"/>
          <w:szCs w:val="28"/>
        </w:rPr>
        <w:t>7,91</w:t>
      </w:r>
      <w:r w:rsidRPr="00B56F67">
        <w:rPr>
          <w:sz w:val="28"/>
          <w:szCs w:val="28"/>
        </w:rPr>
        <w:t xml:space="preserve"> тыс. руб. принято по предложению организации согласно предоставленному расчету; электроэнергия – </w:t>
      </w:r>
      <w:r w:rsidRPr="00B56F67">
        <w:rPr>
          <w:b/>
          <w:i/>
          <w:sz w:val="28"/>
          <w:szCs w:val="28"/>
        </w:rPr>
        <w:t>4,30</w:t>
      </w:r>
      <w:r w:rsidRPr="00B56F67">
        <w:rPr>
          <w:sz w:val="28"/>
          <w:szCs w:val="28"/>
        </w:rPr>
        <w:t xml:space="preserve"> </w:t>
      </w:r>
      <w:proofErr w:type="spellStart"/>
      <w:r w:rsidRPr="00B56F67">
        <w:rPr>
          <w:sz w:val="28"/>
          <w:szCs w:val="28"/>
        </w:rPr>
        <w:t>тыс.руб</w:t>
      </w:r>
      <w:proofErr w:type="spellEnd"/>
      <w:r w:rsidRPr="00B56F67">
        <w:rPr>
          <w:sz w:val="28"/>
          <w:szCs w:val="28"/>
        </w:rPr>
        <w:t>.</w:t>
      </w:r>
      <w:r w:rsidRPr="00B56F67">
        <w:rPr>
          <w:szCs w:val="20"/>
        </w:rPr>
        <w:t xml:space="preserve"> (</w:t>
      </w:r>
      <w:r w:rsidRPr="00B56F67">
        <w:rPr>
          <w:sz w:val="28"/>
          <w:szCs w:val="28"/>
        </w:rPr>
        <w:t xml:space="preserve">по дополнительному письму от 09.01.2019 г. №7 плюс 0,1тыс.руб. на ГВС плюс 1,0 </w:t>
      </w:r>
      <w:proofErr w:type="spellStart"/>
      <w:r w:rsidRPr="00B56F67">
        <w:rPr>
          <w:sz w:val="28"/>
          <w:szCs w:val="28"/>
        </w:rPr>
        <w:t>тыс.руб</w:t>
      </w:r>
      <w:proofErr w:type="spellEnd"/>
      <w:r w:rsidRPr="00B56F67">
        <w:rPr>
          <w:sz w:val="28"/>
          <w:szCs w:val="28"/>
        </w:rPr>
        <w:t xml:space="preserve">. ТБО по предложению организации); услуги банка </w:t>
      </w:r>
      <w:r w:rsidRPr="00B56F67">
        <w:rPr>
          <w:b/>
          <w:i/>
          <w:sz w:val="28"/>
          <w:szCs w:val="28"/>
        </w:rPr>
        <w:t>4,73</w:t>
      </w:r>
      <w:r w:rsidRPr="00B56F67">
        <w:rPr>
          <w:sz w:val="28"/>
          <w:szCs w:val="28"/>
        </w:rPr>
        <w:t xml:space="preserve"> </w:t>
      </w:r>
      <w:proofErr w:type="spellStart"/>
      <w:r w:rsidRPr="00B56F67">
        <w:rPr>
          <w:sz w:val="28"/>
          <w:szCs w:val="28"/>
        </w:rPr>
        <w:t>тыс.руб</w:t>
      </w:r>
      <w:proofErr w:type="spellEnd"/>
      <w:r w:rsidRPr="00B56F67">
        <w:rPr>
          <w:sz w:val="28"/>
          <w:szCs w:val="28"/>
        </w:rPr>
        <w:t>.</w:t>
      </w:r>
      <w:r w:rsidRPr="00B56F67">
        <w:rPr>
          <w:szCs w:val="20"/>
        </w:rPr>
        <w:t xml:space="preserve"> </w:t>
      </w:r>
      <w:r w:rsidRPr="00B56F67">
        <w:rPr>
          <w:sz w:val="28"/>
          <w:szCs w:val="28"/>
        </w:rPr>
        <w:t xml:space="preserve">принято по предложению организации согласно договору № 44-8615-17-6429791 от 27.03.2017 г.; юридические услуги </w:t>
      </w:r>
      <w:r w:rsidRPr="00B56F67">
        <w:rPr>
          <w:b/>
          <w:i/>
          <w:sz w:val="28"/>
          <w:szCs w:val="28"/>
        </w:rPr>
        <w:t>16,90</w:t>
      </w:r>
      <w:r w:rsidRPr="00B56F67">
        <w:rPr>
          <w:sz w:val="28"/>
          <w:szCs w:val="28"/>
        </w:rPr>
        <w:t xml:space="preserve"> тыс. руб.</w:t>
      </w:r>
      <w:r w:rsidRPr="00B56F67">
        <w:rPr>
          <w:szCs w:val="20"/>
        </w:rPr>
        <w:t xml:space="preserve"> </w:t>
      </w:r>
      <w:r w:rsidRPr="00B56F67">
        <w:rPr>
          <w:sz w:val="28"/>
          <w:szCs w:val="28"/>
        </w:rPr>
        <w:t xml:space="preserve">принято по предложению организации согласно предоставленному расчету, подтверждены актом об оказании юридических услуг от 31.12.2017 г.; транспортные услуги </w:t>
      </w:r>
      <w:r w:rsidRPr="00B56F67">
        <w:rPr>
          <w:b/>
          <w:i/>
          <w:sz w:val="28"/>
          <w:szCs w:val="28"/>
        </w:rPr>
        <w:t>13,72</w:t>
      </w:r>
      <w:r w:rsidRPr="00B56F67">
        <w:rPr>
          <w:sz w:val="28"/>
          <w:szCs w:val="28"/>
        </w:rPr>
        <w:t xml:space="preserve"> тыс. руб.</w:t>
      </w:r>
      <w:r w:rsidRPr="00B56F67">
        <w:rPr>
          <w:szCs w:val="20"/>
        </w:rPr>
        <w:t xml:space="preserve"> </w:t>
      </w:r>
      <w:r w:rsidRPr="00B56F67">
        <w:rPr>
          <w:sz w:val="28"/>
          <w:szCs w:val="28"/>
        </w:rPr>
        <w:t xml:space="preserve">принято по предложению организации согласно предоставленному расчету; прочие </w:t>
      </w:r>
      <w:r w:rsidRPr="00B56F67">
        <w:rPr>
          <w:b/>
          <w:i/>
          <w:sz w:val="28"/>
          <w:szCs w:val="28"/>
        </w:rPr>
        <w:t>11,11</w:t>
      </w:r>
      <w:r w:rsidRPr="00B56F67">
        <w:rPr>
          <w:sz w:val="28"/>
          <w:szCs w:val="28"/>
        </w:rPr>
        <w:t xml:space="preserve"> тыс. руб.</w:t>
      </w:r>
      <w:r w:rsidRPr="00B56F67">
        <w:rPr>
          <w:szCs w:val="20"/>
        </w:rPr>
        <w:t xml:space="preserve"> </w:t>
      </w:r>
      <w:r w:rsidRPr="00B56F67">
        <w:rPr>
          <w:sz w:val="28"/>
          <w:szCs w:val="28"/>
        </w:rPr>
        <w:t>принято по предложению организации согласно предоставленному расчету в затраты включаются расходы на интернет, услуги по информационному-технологическому сопровождению, обслуживанию программных продуктов.</w:t>
      </w:r>
    </w:p>
    <w:p w:rsidR="00B56F67" w:rsidRPr="00B56F67" w:rsidRDefault="00B56F67" w:rsidP="00B56F67">
      <w:pPr>
        <w:ind w:right="281" w:firstLine="709"/>
        <w:jc w:val="both"/>
        <w:rPr>
          <w:b/>
          <w:i/>
          <w:sz w:val="28"/>
          <w:szCs w:val="28"/>
        </w:rPr>
      </w:pPr>
      <w:r w:rsidRPr="00B56F67">
        <w:rPr>
          <w:b/>
          <w:sz w:val="28"/>
          <w:szCs w:val="28"/>
        </w:rPr>
        <w:t xml:space="preserve">- с 01.07.2019 по 31.12.2019 </w:t>
      </w:r>
      <w:r w:rsidRPr="00B56F67">
        <w:rPr>
          <w:sz w:val="28"/>
          <w:szCs w:val="28"/>
        </w:rPr>
        <w:t xml:space="preserve">– </w:t>
      </w:r>
      <w:r w:rsidRPr="00B56F67">
        <w:rPr>
          <w:b/>
          <w:i/>
          <w:sz w:val="28"/>
          <w:szCs w:val="28"/>
        </w:rPr>
        <w:t>78,70</w:t>
      </w:r>
      <w:r w:rsidRPr="00B56F67">
        <w:rPr>
          <w:sz w:val="28"/>
          <w:szCs w:val="28"/>
        </w:rPr>
        <w:t xml:space="preserve"> тыс. руб., в том числе</w:t>
      </w:r>
      <w:r w:rsidRPr="00B56F67">
        <w:rPr>
          <w:color w:val="FF0000"/>
          <w:sz w:val="28"/>
          <w:szCs w:val="28"/>
        </w:rPr>
        <w:t xml:space="preserve">: </w:t>
      </w:r>
      <w:r w:rsidRPr="00B56F67">
        <w:rPr>
          <w:sz w:val="28"/>
          <w:szCs w:val="28"/>
        </w:rPr>
        <w:t xml:space="preserve">аренда здания АУП – </w:t>
      </w:r>
      <w:r w:rsidRPr="00B56F67">
        <w:rPr>
          <w:b/>
          <w:i/>
          <w:sz w:val="28"/>
          <w:szCs w:val="28"/>
        </w:rPr>
        <w:t>9,93</w:t>
      </w:r>
      <w:r w:rsidRPr="00B56F67">
        <w:rPr>
          <w:sz w:val="28"/>
          <w:szCs w:val="28"/>
        </w:rPr>
        <w:t xml:space="preserve"> тыс. руб. по предложению организации согласно договора № 1 от 03 декабря 2018 г. с ООО «</w:t>
      </w:r>
      <w:proofErr w:type="spellStart"/>
      <w:r w:rsidRPr="00B56F67">
        <w:rPr>
          <w:sz w:val="28"/>
          <w:szCs w:val="28"/>
        </w:rPr>
        <w:t>СибДорСтрой</w:t>
      </w:r>
      <w:proofErr w:type="spellEnd"/>
      <w:r w:rsidRPr="00B56F67">
        <w:rPr>
          <w:sz w:val="28"/>
          <w:szCs w:val="28"/>
        </w:rPr>
        <w:t xml:space="preserve">»; материалы – </w:t>
      </w:r>
      <w:r w:rsidRPr="00B56F67">
        <w:rPr>
          <w:b/>
          <w:i/>
          <w:sz w:val="28"/>
          <w:szCs w:val="28"/>
        </w:rPr>
        <w:t>9,28</w:t>
      </w:r>
      <w:r w:rsidRPr="00B56F67">
        <w:rPr>
          <w:sz w:val="28"/>
          <w:szCs w:val="28"/>
        </w:rPr>
        <w:t xml:space="preserve"> тыс. руб. принято по предложению организации согласно предоставленного расчета; электроэнергия – </w:t>
      </w:r>
      <w:r w:rsidRPr="00B56F67">
        <w:rPr>
          <w:b/>
          <w:i/>
          <w:sz w:val="28"/>
          <w:szCs w:val="28"/>
        </w:rPr>
        <w:t>5,04</w:t>
      </w:r>
      <w:r w:rsidRPr="00B56F67">
        <w:rPr>
          <w:sz w:val="28"/>
          <w:szCs w:val="28"/>
        </w:rPr>
        <w:t xml:space="preserve"> тыс. руб.</w:t>
      </w:r>
      <w:r w:rsidRPr="00B56F67">
        <w:rPr>
          <w:szCs w:val="20"/>
        </w:rPr>
        <w:t xml:space="preserve"> </w:t>
      </w:r>
      <w:r w:rsidRPr="00B56F67">
        <w:rPr>
          <w:sz w:val="28"/>
          <w:szCs w:val="28"/>
        </w:rPr>
        <w:t xml:space="preserve">по (по дополнительному письму от 09.01.2019 г. №7 плюс 0,1тыс.руб. на ГВС плюс 1,0 тыс. руб. ТБО по предложению организации); услуги банка  </w:t>
      </w:r>
      <w:r w:rsidRPr="00B56F67">
        <w:rPr>
          <w:b/>
          <w:i/>
          <w:sz w:val="28"/>
          <w:szCs w:val="28"/>
        </w:rPr>
        <w:t>5,55</w:t>
      </w:r>
      <w:r w:rsidRPr="00B56F67">
        <w:rPr>
          <w:sz w:val="28"/>
          <w:szCs w:val="28"/>
        </w:rPr>
        <w:t xml:space="preserve"> тыс. руб.</w:t>
      </w:r>
      <w:r w:rsidRPr="00B56F67">
        <w:rPr>
          <w:szCs w:val="20"/>
        </w:rPr>
        <w:t xml:space="preserve"> </w:t>
      </w:r>
      <w:r w:rsidRPr="00B56F67">
        <w:rPr>
          <w:sz w:val="28"/>
          <w:szCs w:val="28"/>
        </w:rPr>
        <w:t xml:space="preserve">принято по предложению организации согласно договора № 44-8615-17-6429791 от 27.03.2017 г.; юридические услуги </w:t>
      </w:r>
      <w:r w:rsidRPr="00B56F67">
        <w:rPr>
          <w:b/>
          <w:i/>
          <w:sz w:val="28"/>
          <w:szCs w:val="28"/>
        </w:rPr>
        <w:t>19,81</w:t>
      </w:r>
      <w:r w:rsidRPr="00B56F67">
        <w:rPr>
          <w:sz w:val="28"/>
          <w:szCs w:val="28"/>
        </w:rPr>
        <w:t xml:space="preserve"> тыс. руб.</w:t>
      </w:r>
      <w:r w:rsidRPr="00B56F67">
        <w:rPr>
          <w:szCs w:val="20"/>
        </w:rPr>
        <w:t xml:space="preserve"> </w:t>
      </w:r>
      <w:r w:rsidRPr="00B56F67">
        <w:rPr>
          <w:sz w:val="28"/>
          <w:szCs w:val="28"/>
        </w:rPr>
        <w:t>принято по предложению организации согласно предоставленному расчету</w:t>
      </w:r>
      <w:r w:rsidRPr="00B56F67">
        <w:rPr>
          <w:color w:val="FF0000"/>
          <w:sz w:val="28"/>
          <w:szCs w:val="28"/>
        </w:rPr>
        <w:t xml:space="preserve"> </w:t>
      </w:r>
      <w:r w:rsidRPr="00B56F67">
        <w:rPr>
          <w:sz w:val="28"/>
          <w:szCs w:val="28"/>
        </w:rPr>
        <w:t>(согласно штатному расписанию организации специалист юридических услуг в штате организации не числится), подтверждены актом об оказании юридических услуг от 31.12.2017 г.; транспортные услуги  -</w:t>
      </w:r>
      <w:r w:rsidRPr="00B56F67">
        <w:rPr>
          <w:b/>
          <w:i/>
          <w:sz w:val="28"/>
          <w:szCs w:val="28"/>
        </w:rPr>
        <w:t>16,08</w:t>
      </w:r>
      <w:r w:rsidRPr="00B56F67">
        <w:rPr>
          <w:sz w:val="28"/>
          <w:szCs w:val="28"/>
        </w:rPr>
        <w:t xml:space="preserve"> тыс. руб.</w:t>
      </w:r>
      <w:r w:rsidRPr="00B56F67">
        <w:rPr>
          <w:szCs w:val="20"/>
        </w:rPr>
        <w:t xml:space="preserve"> </w:t>
      </w:r>
      <w:r w:rsidRPr="00B56F67">
        <w:rPr>
          <w:sz w:val="28"/>
          <w:szCs w:val="28"/>
        </w:rPr>
        <w:t xml:space="preserve">принято по предложению организации согласно предоставленному расчету; прочие </w:t>
      </w:r>
      <w:r w:rsidRPr="00B56F67">
        <w:rPr>
          <w:b/>
          <w:i/>
          <w:sz w:val="28"/>
          <w:szCs w:val="28"/>
        </w:rPr>
        <w:t>13,02</w:t>
      </w:r>
      <w:r w:rsidRPr="00B56F67">
        <w:rPr>
          <w:sz w:val="28"/>
          <w:szCs w:val="28"/>
        </w:rPr>
        <w:t xml:space="preserve"> тыс. руб.</w:t>
      </w:r>
      <w:r w:rsidRPr="00B56F67">
        <w:rPr>
          <w:szCs w:val="20"/>
        </w:rPr>
        <w:t xml:space="preserve"> </w:t>
      </w:r>
      <w:r w:rsidRPr="00B56F67">
        <w:rPr>
          <w:sz w:val="28"/>
          <w:szCs w:val="28"/>
        </w:rPr>
        <w:lastRenderedPageBreak/>
        <w:t>принято по предложению организации согласно предоставленному расчету в затраты включаются расходы на интернет, услуги по информационному-технологическому сопровождению, обслуживанию программных продуктов.</w:t>
      </w:r>
    </w:p>
    <w:p w:rsidR="00B56F67" w:rsidRPr="00B56F67" w:rsidRDefault="00B56F67" w:rsidP="00B56F67">
      <w:pPr>
        <w:tabs>
          <w:tab w:val="left" w:pos="1134"/>
        </w:tabs>
        <w:ind w:right="281" w:firstLine="709"/>
        <w:jc w:val="both"/>
        <w:rPr>
          <w:sz w:val="28"/>
          <w:szCs w:val="28"/>
        </w:rPr>
      </w:pPr>
    </w:p>
    <w:p w:rsidR="00B56F67" w:rsidRPr="00B56F67" w:rsidRDefault="00B56F67" w:rsidP="00B56F67">
      <w:pPr>
        <w:ind w:right="281" w:firstLine="709"/>
        <w:jc w:val="both"/>
        <w:rPr>
          <w:sz w:val="28"/>
          <w:szCs w:val="28"/>
        </w:rPr>
      </w:pPr>
      <w:r w:rsidRPr="00B56F67">
        <w:rPr>
          <w:sz w:val="28"/>
          <w:szCs w:val="28"/>
        </w:rPr>
        <w:t>Согласно п. 45 Методических указаний, утвержденных приказом ФСТ России от 27.12.2013 № 1746-э, операционные расходы на второй и последующие годы долгосрочного периода регулирования рассчитываются по формуле:</w:t>
      </w:r>
    </w:p>
    <w:p w:rsidR="00B56F67" w:rsidRPr="00B56F67" w:rsidRDefault="00B56F67" w:rsidP="00B56F67">
      <w:pPr>
        <w:ind w:right="281"/>
        <w:rPr>
          <w:sz w:val="28"/>
          <w:szCs w:val="28"/>
        </w:rPr>
      </w:pPr>
    </w:p>
    <w:p w:rsidR="00B56F67" w:rsidRPr="00B56F67" w:rsidRDefault="00B56F67" w:rsidP="00B56F67">
      <w:pPr>
        <w:ind w:right="281" w:firstLine="709"/>
        <w:rPr>
          <w:sz w:val="28"/>
          <w:szCs w:val="28"/>
        </w:rPr>
      </w:pPr>
      <w:r w:rsidRPr="00B56F67">
        <w:rPr>
          <w:noProof/>
          <w:sz w:val="28"/>
          <w:szCs w:val="28"/>
        </w:rPr>
        <w:drawing>
          <wp:inline distT="0" distB="0" distL="0" distR="0">
            <wp:extent cx="4800600" cy="323850"/>
            <wp:effectExtent l="0" t="0" r="0" b="0"/>
            <wp:docPr id="63"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4800600" cy="323850"/>
                    </a:xfrm>
                    <a:prstGeom prst="rect">
                      <a:avLst/>
                    </a:prstGeom>
                    <a:noFill/>
                    <a:ln>
                      <a:noFill/>
                    </a:ln>
                  </pic:spPr>
                </pic:pic>
              </a:graphicData>
            </a:graphic>
          </wp:inline>
        </w:drawing>
      </w:r>
      <w:r w:rsidRPr="00B56F67">
        <w:rPr>
          <w:sz w:val="28"/>
          <w:szCs w:val="28"/>
        </w:rPr>
        <w:t>,</w:t>
      </w:r>
    </w:p>
    <w:p w:rsidR="00B56F67" w:rsidRPr="00B56F67" w:rsidRDefault="00B56F67" w:rsidP="00B56F67">
      <w:pPr>
        <w:ind w:right="281" w:firstLine="709"/>
        <w:rPr>
          <w:sz w:val="28"/>
          <w:szCs w:val="28"/>
        </w:rPr>
      </w:pPr>
      <w:r w:rsidRPr="00B56F67">
        <w:rPr>
          <w:sz w:val="28"/>
          <w:szCs w:val="28"/>
        </w:rPr>
        <w:t>где:</w:t>
      </w:r>
    </w:p>
    <w:p w:rsidR="00B56F67" w:rsidRPr="00B56F67" w:rsidRDefault="00B56F67" w:rsidP="00B56F67">
      <w:pPr>
        <w:ind w:right="281" w:firstLine="709"/>
        <w:rPr>
          <w:sz w:val="28"/>
          <w:szCs w:val="28"/>
        </w:rPr>
      </w:pPr>
      <w:proofErr w:type="spellStart"/>
      <w:r w:rsidRPr="00B56F67">
        <w:rPr>
          <w:sz w:val="28"/>
          <w:szCs w:val="28"/>
        </w:rPr>
        <w:t>ОР</w:t>
      </w:r>
      <w:r w:rsidRPr="00B56F67">
        <w:rPr>
          <w:sz w:val="28"/>
          <w:szCs w:val="28"/>
          <w:vertAlign w:val="subscript"/>
        </w:rPr>
        <w:t>i</w:t>
      </w:r>
      <w:proofErr w:type="spellEnd"/>
      <w:r w:rsidRPr="00B56F67">
        <w:rPr>
          <w:sz w:val="28"/>
          <w:szCs w:val="28"/>
        </w:rPr>
        <w:t xml:space="preserve"> - операционные расходы в году i (базовый уровень), тыс. руб.;</w:t>
      </w:r>
    </w:p>
    <w:p w:rsidR="00B56F67" w:rsidRPr="00B56F67" w:rsidRDefault="00B56F67" w:rsidP="00B56F67">
      <w:pPr>
        <w:ind w:right="281" w:firstLine="709"/>
        <w:rPr>
          <w:sz w:val="28"/>
          <w:szCs w:val="28"/>
        </w:rPr>
      </w:pPr>
      <w:r w:rsidRPr="00B56F67">
        <w:rPr>
          <w:sz w:val="28"/>
          <w:szCs w:val="28"/>
        </w:rPr>
        <w:t>ИЭР - индекс эффективности операционных расходов, процентов;</w:t>
      </w:r>
    </w:p>
    <w:p w:rsidR="00B56F67" w:rsidRPr="00B56F67" w:rsidRDefault="00B56F67" w:rsidP="00B56F67">
      <w:pPr>
        <w:ind w:right="281" w:firstLine="709"/>
        <w:rPr>
          <w:sz w:val="28"/>
          <w:szCs w:val="28"/>
        </w:rPr>
      </w:pPr>
      <w:r w:rsidRPr="00B56F67">
        <w:rPr>
          <w:sz w:val="28"/>
          <w:szCs w:val="28"/>
        </w:rPr>
        <w:t xml:space="preserve">ИПЦ </w:t>
      </w:r>
      <w:r w:rsidRPr="00B56F67">
        <w:rPr>
          <w:sz w:val="28"/>
          <w:szCs w:val="28"/>
          <w:vertAlign w:val="subscript"/>
        </w:rPr>
        <w:t>i-1</w:t>
      </w:r>
      <w:r w:rsidRPr="00B56F67">
        <w:rPr>
          <w:sz w:val="28"/>
          <w:szCs w:val="28"/>
        </w:rPr>
        <w:t xml:space="preserve"> - индекс потребительских цен, определенный в базовом варианте прогноза социально-экономического развития Российской Федерации на год i-1;</w:t>
      </w:r>
    </w:p>
    <w:p w:rsidR="00B56F67" w:rsidRPr="00B56F67" w:rsidRDefault="00B56F67" w:rsidP="00B56F67">
      <w:pPr>
        <w:ind w:right="281" w:firstLine="709"/>
        <w:rPr>
          <w:sz w:val="28"/>
          <w:szCs w:val="28"/>
        </w:rPr>
      </w:pPr>
      <w:r w:rsidRPr="00B56F67">
        <w:rPr>
          <w:sz w:val="28"/>
          <w:szCs w:val="28"/>
        </w:rPr>
        <w:t xml:space="preserve">ИКА </w:t>
      </w:r>
      <w:r w:rsidRPr="00B56F67">
        <w:rPr>
          <w:sz w:val="28"/>
          <w:szCs w:val="28"/>
          <w:vertAlign w:val="subscript"/>
        </w:rPr>
        <w:t>i-1</w:t>
      </w:r>
      <w:r w:rsidRPr="00B56F67">
        <w:rPr>
          <w:sz w:val="28"/>
          <w:szCs w:val="28"/>
        </w:rPr>
        <w:t xml:space="preserve"> - индекс изменения количества активов в году i-1.</w:t>
      </w:r>
    </w:p>
    <w:p w:rsidR="00B56F67" w:rsidRPr="00B56F67" w:rsidRDefault="00B56F67" w:rsidP="00B56F67">
      <w:pPr>
        <w:ind w:right="281"/>
        <w:jc w:val="both"/>
        <w:rPr>
          <w:sz w:val="28"/>
          <w:szCs w:val="28"/>
        </w:rPr>
      </w:pPr>
      <w:r w:rsidRPr="00B56F67">
        <w:rPr>
          <w:sz w:val="28"/>
          <w:szCs w:val="28"/>
        </w:rPr>
        <w:t xml:space="preserve">        </w:t>
      </w:r>
      <w:r w:rsidRPr="00B56F67">
        <w:rPr>
          <w:noProof/>
          <w:sz w:val="28"/>
          <w:szCs w:val="28"/>
        </w:rPr>
        <w:drawing>
          <wp:inline distT="0" distB="0" distL="0" distR="0">
            <wp:extent cx="4514850" cy="457200"/>
            <wp:effectExtent l="0" t="0" r="0" b="0"/>
            <wp:docPr id="62" name="Рисунок 62" descr="base_1_278584_3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3" descr="base_1_278584_332"/>
                    <pic:cNvPicPr>
                      <a:picLocks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4514850" cy="457200"/>
                    </a:xfrm>
                    <a:prstGeom prst="rect">
                      <a:avLst/>
                    </a:prstGeom>
                    <a:noFill/>
                    <a:ln>
                      <a:noFill/>
                    </a:ln>
                  </pic:spPr>
                </pic:pic>
              </a:graphicData>
            </a:graphic>
          </wp:inline>
        </w:drawing>
      </w:r>
      <w:r w:rsidRPr="00B56F67">
        <w:rPr>
          <w:sz w:val="28"/>
          <w:szCs w:val="28"/>
        </w:rPr>
        <w:t xml:space="preserve">, </w:t>
      </w:r>
    </w:p>
    <w:p w:rsidR="00B56F67" w:rsidRPr="00B56F67" w:rsidRDefault="00B56F67" w:rsidP="00B56F67">
      <w:pPr>
        <w:ind w:right="281"/>
        <w:jc w:val="both"/>
        <w:rPr>
          <w:sz w:val="28"/>
          <w:szCs w:val="28"/>
        </w:rPr>
      </w:pPr>
      <w:r w:rsidRPr="00B56F67">
        <w:rPr>
          <w:sz w:val="28"/>
          <w:szCs w:val="28"/>
        </w:rPr>
        <w:t>где:</w:t>
      </w:r>
    </w:p>
    <w:p w:rsidR="00B56F67" w:rsidRPr="00B56F67" w:rsidRDefault="00B56F67" w:rsidP="00B56F67">
      <w:pPr>
        <w:ind w:right="281"/>
        <w:jc w:val="both"/>
        <w:rPr>
          <w:sz w:val="28"/>
          <w:szCs w:val="28"/>
        </w:rPr>
      </w:pPr>
      <w:r w:rsidRPr="00B56F67">
        <w:rPr>
          <w:noProof/>
          <w:sz w:val="28"/>
          <w:szCs w:val="28"/>
        </w:rPr>
        <w:drawing>
          <wp:inline distT="0" distB="0" distL="0" distR="0">
            <wp:extent cx="457200" cy="247650"/>
            <wp:effectExtent l="0" t="0" r="0" b="0"/>
            <wp:docPr id="61" name="Рисунок 61" descr="base_1_278584_3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2" descr="base_1_278584_333"/>
                    <pic:cNvPicPr>
                      <a:picLocks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457200" cy="247650"/>
                    </a:xfrm>
                    <a:prstGeom prst="rect">
                      <a:avLst/>
                    </a:prstGeom>
                    <a:noFill/>
                    <a:ln>
                      <a:noFill/>
                    </a:ln>
                  </pic:spPr>
                </pic:pic>
              </a:graphicData>
            </a:graphic>
          </wp:inline>
        </w:drawing>
      </w:r>
      <w:r w:rsidRPr="00B56F67">
        <w:rPr>
          <w:sz w:val="28"/>
          <w:szCs w:val="28"/>
        </w:rPr>
        <w:t xml:space="preserve"> - индекс изменения количества активов в году i;</w:t>
      </w:r>
    </w:p>
    <w:p w:rsidR="00B56F67" w:rsidRPr="00B56F67" w:rsidRDefault="00B56F67" w:rsidP="00B56F67">
      <w:pPr>
        <w:ind w:right="281"/>
        <w:jc w:val="both"/>
        <w:rPr>
          <w:sz w:val="28"/>
          <w:szCs w:val="28"/>
        </w:rPr>
      </w:pPr>
      <w:r w:rsidRPr="00B56F67">
        <w:rPr>
          <w:noProof/>
          <w:sz w:val="28"/>
          <w:szCs w:val="28"/>
        </w:rPr>
        <w:drawing>
          <wp:inline distT="0" distB="0" distL="0" distR="0">
            <wp:extent cx="323850" cy="247650"/>
            <wp:effectExtent l="0" t="0" r="0" b="0"/>
            <wp:docPr id="60" name="Рисунок 60" descr="base_1_278584_3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1" descr="base_1_278584_334"/>
                    <pic:cNvPicPr>
                      <a:picLocks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323850" cy="247650"/>
                    </a:xfrm>
                    <a:prstGeom prst="rect">
                      <a:avLst/>
                    </a:prstGeom>
                    <a:noFill/>
                    <a:ln>
                      <a:noFill/>
                    </a:ln>
                  </pic:spPr>
                </pic:pic>
              </a:graphicData>
            </a:graphic>
          </wp:inline>
        </w:drawing>
      </w:r>
      <w:r w:rsidRPr="00B56F67">
        <w:rPr>
          <w:sz w:val="28"/>
          <w:szCs w:val="28"/>
        </w:rPr>
        <w:t xml:space="preserve"> - соответственно доля операционных расходов на транспортировку воды и сточных вод, установленная исходя из размера соответствующей доли расходов за последний отчетный год;</w:t>
      </w:r>
    </w:p>
    <w:p w:rsidR="00B56F67" w:rsidRPr="00B56F67" w:rsidRDefault="00B56F67" w:rsidP="00B56F67">
      <w:pPr>
        <w:ind w:right="281"/>
        <w:jc w:val="both"/>
        <w:rPr>
          <w:sz w:val="28"/>
          <w:szCs w:val="28"/>
        </w:rPr>
      </w:pPr>
      <w:r w:rsidRPr="00B56F67">
        <w:rPr>
          <w:noProof/>
          <w:sz w:val="28"/>
          <w:szCs w:val="28"/>
        </w:rPr>
        <w:drawing>
          <wp:inline distT="0" distB="0" distL="0" distR="0">
            <wp:extent cx="571500" cy="247650"/>
            <wp:effectExtent l="0" t="0" r="0" b="0"/>
            <wp:docPr id="59" name="Рисунок 59" descr="base_1_278584_3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3" descr="base_1_278584_335"/>
                    <pic:cNvPicPr>
                      <a:picLocks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571500" cy="247650"/>
                    </a:xfrm>
                    <a:prstGeom prst="rect">
                      <a:avLst/>
                    </a:prstGeom>
                    <a:noFill/>
                    <a:ln>
                      <a:noFill/>
                    </a:ln>
                  </pic:spPr>
                </pic:pic>
              </a:graphicData>
            </a:graphic>
          </wp:inline>
        </w:drawing>
      </w:r>
      <w:r w:rsidRPr="00B56F67">
        <w:rPr>
          <w:sz w:val="28"/>
          <w:szCs w:val="28"/>
        </w:rPr>
        <w:t xml:space="preserve"> - изменение количества условных метров водопроводной и (или) канализационной сети, эксплуатируемых регулируемой организацией, произошедшее в году i, выраженное в процентах;</w:t>
      </w:r>
    </w:p>
    <w:p w:rsidR="00B56F67" w:rsidRPr="00B56F67" w:rsidRDefault="00B56F67" w:rsidP="00B56F67">
      <w:pPr>
        <w:ind w:right="281"/>
        <w:jc w:val="both"/>
        <w:rPr>
          <w:sz w:val="28"/>
          <w:szCs w:val="28"/>
        </w:rPr>
      </w:pPr>
      <w:r w:rsidRPr="00B56F67">
        <w:rPr>
          <w:noProof/>
          <w:sz w:val="28"/>
          <w:szCs w:val="28"/>
        </w:rPr>
        <w:drawing>
          <wp:inline distT="0" distB="0" distL="0" distR="0">
            <wp:extent cx="390525" cy="247650"/>
            <wp:effectExtent l="0" t="0" r="9525" b="0"/>
            <wp:docPr id="58" name="Рисунок 58" descr="base_1_278584_3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8" descr="base_1_278584_336"/>
                    <pic:cNvPicPr>
                      <a:picLocks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390525" cy="247650"/>
                    </a:xfrm>
                    <a:prstGeom prst="rect">
                      <a:avLst/>
                    </a:prstGeom>
                    <a:noFill/>
                    <a:ln>
                      <a:noFill/>
                    </a:ln>
                  </pic:spPr>
                </pic:pic>
              </a:graphicData>
            </a:graphic>
          </wp:inline>
        </w:drawing>
      </w:r>
      <w:r w:rsidRPr="00B56F67">
        <w:rPr>
          <w:sz w:val="28"/>
          <w:szCs w:val="28"/>
        </w:rPr>
        <w:t xml:space="preserve"> - изменение операционных расходов на водоподготовку, очистку сточных вод, связанное с вводом в эксплуатацию нового объекта водоподготовки, очистки сточных вод в году i, тыс. руб. Такая величина определяется органом регулирования тарифов при вводе объекта в эксплуатацию и в дальнейшем не уточняется и не корректируется.</w:t>
      </w:r>
    </w:p>
    <w:p w:rsidR="00B56F67" w:rsidRPr="00B56F67" w:rsidRDefault="00B56F67" w:rsidP="00B56F67">
      <w:pPr>
        <w:ind w:right="281" w:firstLine="709"/>
        <w:jc w:val="both"/>
        <w:rPr>
          <w:sz w:val="28"/>
          <w:szCs w:val="28"/>
        </w:rPr>
      </w:pPr>
      <w:r w:rsidRPr="00B56F67">
        <w:rPr>
          <w:sz w:val="28"/>
          <w:szCs w:val="28"/>
        </w:rPr>
        <w:t>При расчете Операционных расходов на 2020-2021 годы регулятором использовались следующие показатели:</w:t>
      </w:r>
    </w:p>
    <w:p w:rsidR="00B56F67" w:rsidRPr="00B56F67" w:rsidRDefault="00B56F67" w:rsidP="00B56F67">
      <w:pPr>
        <w:ind w:right="281"/>
        <w:jc w:val="both"/>
        <w:rPr>
          <w:sz w:val="28"/>
          <w:szCs w:val="28"/>
        </w:rPr>
      </w:pPr>
      <w:r w:rsidRPr="00B56F67">
        <w:rPr>
          <w:sz w:val="28"/>
          <w:szCs w:val="28"/>
        </w:rPr>
        <w:t xml:space="preserve">         базовый уровень операционных расходов 2019 года – 2451,46 тыс. руб.;</w:t>
      </w:r>
    </w:p>
    <w:p w:rsidR="00B56F67" w:rsidRPr="00B56F67" w:rsidRDefault="00B56F67" w:rsidP="00B56F67">
      <w:pPr>
        <w:ind w:right="281"/>
        <w:jc w:val="both"/>
        <w:rPr>
          <w:sz w:val="28"/>
          <w:szCs w:val="28"/>
        </w:rPr>
      </w:pPr>
      <w:r w:rsidRPr="00B56F67">
        <w:rPr>
          <w:sz w:val="28"/>
          <w:szCs w:val="28"/>
        </w:rPr>
        <w:t>индекс потребительских цен на 2020 - 103,4%, 2021 год – 104%, согласно прогнозу Минэкономразвития России;</w:t>
      </w:r>
    </w:p>
    <w:p w:rsidR="00B56F67" w:rsidRPr="00B56F67" w:rsidRDefault="00B56F67" w:rsidP="00B56F67">
      <w:pPr>
        <w:ind w:right="281"/>
        <w:jc w:val="both"/>
        <w:rPr>
          <w:sz w:val="28"/>
          <w:szCs w:val="28"/>
        </w:rPr>
      </w:pPr>
      <w:r w:rsidRPr="00B56F67">
        <w:rPr>
          <w:sz w:val="28"/>
          <w:szCs w:val="28"/>
        </w:rPr>
        <w:t xml:space="preserve">        индекс эффективности операционных расходов на 2020-2021 годы -1%;</w:t>
      </w:r>
    </w:p>
    <w:p w:rsidR="00B56F67" w:rsidRPr="00B56F67" w:rsidRDefault="00B56F67" w:rsidP="00B56F67">
      <w:pPr>
        <w:ind w:right="281"/>
        <w:jc w:val="both"/>
        <w:rPr>
          <w:sz w:val="28"/>
          <w:szCs w:val="28"/>
        </w:rPr>
      </w:pPr>
      <w:r w:rsidRPr="00B56F67">
        <w:rPr>
          <w:sz w:val="28"/>
          <w:szCs w:val="28"/>
        </w:rPr>
        <w:t xml:space="preserve">        индекс изменения количества активов на 2020-2021 годы – 0%.</w:t>
      </w:r>
    </w:p>
    <w:p w:rsidR="00B56F67" w:rsidRPr="00B56F67" w:rsidRDefault="00B56F67" w:rsidP="00B56F67">
      <w:pPr>
        <w:ind w:right="281" w:firstLine="709"/>
        <w:jc w:val="both"/>
        <w:rPr>
          <w:sz w:val="28"/>
          <w:szCs w:val="28"/>
        </w:rPr>
      </w:pPr>
      <w:r w:rsidRPr="00B56F67">
        <w:rPr>
          <w:sz w:val="28"/>
          <w:szCs w:val="28"/>
        </w:rPr>
        <w:t>В соответствии с вышеуказанной формулой, уровень операционных расходов составляет:</w:t>
      </w:r>
    </w:p>
    <w:p w:rsidR="00B56F67" w:rsidRPr="00B56F67" w:rsidRDefault="00B56F67" w:rsidP="00B56F67">
      <w:pPr>
        <w:ind w:right="281" w:firstLine="567"/>
        <w:jc w:val="both"/>
        <w:rPr>
          <w:sz w:val="28"/>
          <w:szCs w:val="28"/>
        </w:rPr>
      </w:pPr>
      <w:r w:rsidRPr="00B56F67">
        <w:rPr>
          <w:sz w:val="28"/>
          <w:szCs w:val="28"/>
        </w:rPr>
        <w:t xml:space="preserve"> - на 2020 год – </w:t>
      </w:r>
      <w:r w:rsidRPr="00B56F67">
        <w:rPr>
          <w:b/>
          <w:i/>
          <w:sz w:val="28"/>
          <w:szCs w:val="28"/>
        </w:rPr>
        <w:t xml:space="preserve">2686,08 </w:t>
      </w:r>
      <w:r w:rsidRPr="00B56F67">
        <w:rPr>
          <w:sz w:val="28"/>
          <w:szCs w:val="28"/>
        </w:rPr>
        <w:t xml:space="preserve">тыс. руб.; </w:t>
      </w:r>
    </w:p>
    <w:p w:rsidR="00B56F67" w:rsidRPr="00B56F67" w:rsidRDefault="00B56F67" w:rsidP="00B56F67">
      <w:pPr>
        <w:ind w:right="281"/>
        <w:jc w:val="both"/>
        <w:rPr>
          <w:sz w:val="28"/>
          <w:szCs w:val="28"/>
        </w:rPr>
      </w:pPr>
      <w:r w:rsidRPr="00B56F67">
        <w:rPr>
          <w:sz w:val="28"/>
          <w:szCs w:val="28"/>
        </w:rPr>
        <w:t xml:space="preserve">         - на 2021 год – </w:t>
      </w:r>
      <w:r w:rsidRPr="00B56F67">
        <w:rPr>
          <w:b/>
          <w:i/>
          <w:sz w:val="28"/>
          <w:szCs w:val="28"/>
        </w:rPr>
        <w:t xml:space="preserve">2765,59 </w:t>
      </w:r>
      <w:r w:rsidRPr="00B56F67">
        <w:rPr>
          <w:sz w:val="28"/>
          <w:szCs w:val="28"/>
        </w:rPr>
        <w:t>тыс. руб.</w:t>
      </w:r>
    </w:p>
    <w:p w:rsidR="00B56F67" w:rsidRPr="00B56F67" w:rsidRDefault="00B56F67" w:rsidP="00B56F67">
      <w:pPr>
        <w:tabs>
          <w:tab w:val="left" w:pos="1134"/>
        </w:tabs>
        <w:ind w:right="281" w:firstLine="709"/>
        <w:jc w:val="center"/>
        <w:rPr>
          <w:color w:val="FF0000"/>
          <w:sz w:val="28"/>
          <w:szCs w:val="28"/>
        </w:rPr>
      </w:pPr>
    </w:p>
    <w:p w:rsidR="00B56F67" w:rsidRPr="00B56F67" w:rsidRDefault="00B56F67" w:rsidP="00B56F67">
      <w:pPr>
        <w:tabs>
          <w:tab w:val="left" w:pos="1134"/>
          <w:tab w:val="left" w:pos="7513"/>
        </w:tabs>
        <w:ind w:right="281"/>
        <w:jc w:val="center"/>
        <w:rPr>
          <w:sz w:val="28"/>
          <w:szCs w:val="28"/>
        </w:rPr>
      </w:pPr>
      <w:r w:rsidRPr="00B56F67">
        <w:rPr>
          <w:b/>
          <w:sz w:val="32"/>
          <w:szCs w:val="32"/>
          <w:u w:val="single"/>
          <w:lang w:val="en-US"/>
        </w:rPr>
        <w:lastRenderedPageBreak/>
        <w:t>II</w:t>
      </w:r>
      <w:r w:rsidRPr="00B56F67">
        <w:rPr>
          <w:b/>
          <w:sz w:val="32"/>
          <w:szCs w:val="32"/>
          <w:u w:val="single"/>
        </w:rPr>
        <w:t>. Расходы на приобретение энергетических ресурсов</w:t>
      </w:r>
    </w:p>
    <w:p w:rsidR="00B56F67" w:rsidRPr="00B56F67" w:rsidRDefault="00B56F67" w:rsidP="00B56F67">
      <w:pPr>
        <w:tabs>
          <w:tab w:val="left" w:pos="1134"/>
        </w:tabs>
        <w:ind w:right="281"/>
        <w:jc w:val="center"/>
        <w:rPr>
          <w:sz w:val="28"/>
          <w:szCs w:val="28"/>
        </w:rPr>
      </w:pPr>
    </w:p>
    <w:p w:rsidR="00B56F67" w:rsidRPr="00B56F67" w:rsidRDefault="00B56F67" w:rsidP="00B56F67">
      <w:pPr>
        <w:ind w:right="281"/>
        <w:jc w:val="center"/>
        <w:rPr>
          <w:b/>
          <w:sz w:val="32"/>
          <w:szCs w:val="32"/>
          <w:u w:val="single"/>
        </w:rPr>
      </w:pPr>
      <w:r w:rsidRPr="00B56F67">
        <w:rPr>
          <w:b/>
          <w:sz w:val="32"/>
          <w:szCs w:val="32"/>
          <w:u w:val="single"/>
        </w:rPr>
        <w:t>«Электроэнергия»</w:t>
      </w:r>
    </w:p>
    <w:p w:rsidR="00B56F67" w:rsidRPr="00B56F67" w:rsidRDefault="00B56F67" w:rsidP="00B56F67">
      <w:pPr>
        <w:tabs>
          <w:tab w:val="left" w:pos="709"/>
          <w:tab w:val="left" w:pos="993"/>
        </w:tabs>
        <w:ind w:right="281"/>
        <w:jc w:val="both"/>
        <w:rPr>
          <w:color w:val="FF0000"/>
          <w:sz w:val="28"/>
          <w:szCs w:val="28"/>
        </w:rPr>
      </w:pPr>
    </w:p>
    <w:p w:rsidR="00B56F67" w:rsidRPr="00B56F67" w:rsidRDefault="00B56F67" w:rsidP="00B56F67">
      <w:pPr>
        <w:tabs>
          <w:tab w:val="left" w:pos="1134"/>
        </w:tabs>
        <w:ind w:right="281" w:firstLine="709"/>
        <w:jc w:val="both"/>
        <w:rPr>
          <w:sz w:val="28"/>
          <w:szCs w:val="28"/>
        </w:rPr>
      </w:pPr>
      <w:r w:rsidRPr="00B56F67">
        <w:rPr>
          <w:sz w:val="28"/>
          <w:szCs w:val="28"/>
        </w:rPr>
        <w:t>Организацией заявлены для учета в необходимой валовой выручке (в расчете на год) расходы по данной статье:</w:t>
      </w:r>
    </w:p>
    <w:p w:rsidR="00B56F67" w:rsidRPr="00B56F67" w:rsidRDefault="00B56F67" w:rsidP="00B56F67">
      <w:pPr>
        <w:tabs>
          <w:tab w:val="left" w:pos="1134"/>
        </w:tabs>
        <w:ind w:right="281" w:firstLine="709"/>
        <w:jc w:val="both"/>
        <w:rPr>
          <w:sz w:val="28"/>
          <w:szCs w:val="28"/>
        </w:rPr>
      </w:pPr>
      <w:r w:rsidRPr="00B56F67">
        <w:rPr>
          <w:sz w:val="28"/>
          <w:szCs w:val="28"/>
        </w:rPr>
        <w:t xml:space="preserve">- 2019 год в сумме </w:t>
      </w:r>
      <w:r w:rsidRPr="00B56F67">
        <w:rPr>
          <w:b/>
          <w:i/>
          <w:sz w:val="28"/>
          <w:szCs w:val="28"/>
        </w:rPr>
        <w:t xml:space="preserve">846,16 </w:t>
      </w:r>
      <w:r w:rsidRPr="00B56F67">
        <w:rPr>
          <w:sz w:val="28"/>
          <w:szCs w:val="28"/>
        </w:rPr>
        <w:t xml:space="preserve">тыс. руб., включает в себя энергию СН 2, в том числе объем энергии </w:t>
      </w:r>
      <w:r w:rsidRPr="00B56F67">
        <w:rPr>
          <w:b/>
          <w:i/>
          <w:sz w:val="28"/>
          <w:szCs w:val="28"/>
        </w:rPr>
        <w:t xml:space="preserve">173,24 </w:t>
      </w:r>
      <w:proofErr w:type="spellStart"/>
      <w:proofErr w:type="gramStart"/>
      <w:r w:rsidRPr="00B56F67">
        <w:rPr>
          <w:sz w:val="28"/>
          <w:szCs w:val="28"/>
        </w:rPr>
        <w:t>тыс.кВт.ч</w:t>
      </w:r>
      <w:proofErr w:type="spellEnd"/>
      <w:proofErr w:type="gramEnd"/>
      <w:r w:rsidRPr="00B56F67">
        <w:rPr>
          <w:sz w:val="28"/>
          <w:szCs w:val="28"/>
        </w:rPr>
        <w:t xml:space="preserve">,  средний тариф </w:t>
      </w:r>
      <w:r w:rsidRPr="00B56F67">
        <w:rPr>
          <w:b/>
          <w:i/>
          <w:sz w:val="28"/>
          <w:szCs w:val="28"/>
        </w:rPr>
        <w:t>4,88</w:t>
      </w:r>
      <w:r w:rsidRPr="00B56F67">
        <w:rPr>
          <w:sz w:val="28"/>
          <w:szCs w:val="28"/>
        </w:rPr>
        <w:t xml:space="preserve"> руб./</w:t>
      </w:r>
      <w:proofErr w:type="spellStart"/>
      <w:r w:rsidRPr="00B56F67">
        <w:rPr>
          <w:sz w:val="28"/>
          <w:szCs w:val="28"/>
        </w:rPr>
        <w:t>кВт.ч</w:t>
      </w:r>
      <w:proofErr w:type="spellEnd"/>
      <w:r w:rsidRPr="00B56F67">
        <w:rPr>
          <w:sz w:val="28"/>
          <w:szCs w:val="28"/>
        </w:rPr>
        <w:t>.</w:t>
      </w:r>
    </w:p>
    <w:p w:rsidR="00B56F67" w:rsidRPr="00B56F67" w:rsidRDefault="00B56F67" w:rsidP="00B56F67">
      <w:pPr>
        <w:tabs>
          <w:tab w:val="left" w:pos="1134"/>
        </w:tabs>
        <w:ind w:right="281" w:firstLine="709"/>
        <w:jc w:val="both"/>
        <w:rPr>
          <w:sz w:val="28"/>
          <w:szCs w:val="28"/>
        </w:rPr>
      </w:pPr>
      <w:r w:rsidRPr="00B56F67">
        <w:rPr>
          <w:sz w:val="28"/>
          <w:szCs w:val="28"/>
        </w:rPr>
        <w:t xml:space="preserve">- 2020 год в сумме </w:t>
      </w:r>
      <w:r w:rsidRPr="00B56F67">
        <w:rPr>
          <w:b/>
          <w:i/>
          <w:sz w:val="28"/>
          <w:szCs w:val="28"/>
        </w:rPr>
        <w:t xml:space="preserve">896,92 </w:t>
      </w:r>
      <w:r w:rsidRPr="00B56F67">
        <w:rPr>
          <w:sz w:val="28"/>
          <w:szCs w:val="28"/>
        </w:rPr>
        <w:t xml:space="preserve">тыс. руб., включает в себя энергию СН 2, в том числе объем энергии </w:t>
      </w:r>
      <w:r w:rsidRPr="00B56F67">
        <w:rPr>
          <w:b/>
          <w:i/>
          <w:sz w:val="28"/>
          <w:szCs w:val="28"/>
        </w:rPr>
        <w:t xml:space="preserve">173,24 </w:t>
      </w:r>
      <w:proofErr w:type="spellStart"/>
      <w:proofErr w:type="gramStart"/>
      <w:r w:rsidRPr="00B56F67">
        <w:rPr>
          <w:sz w:val="28"/>
          <w:szCs w:val="28"/>
        </w:rPr>
        <w:t>тыс.кВт.ч</w:t>
      </w:r>
      <w:proofErr w:type="spellEnd"/>
      <w:proofErr w:type="gramEnd"/>
      <w:r w:rsidRPr="00B56F67">
        <w:rPr>
          <w:sz w:val="28"/>
          <w:szCs w:val="28"/>
        </w:rPr>
        <w:t xml:space="preserve">,  средний тариф </w:t>
      </w:r>
      <w:r w:rsidRPr="00B56F67">
        <w:rPr>
          <w:b/>
          <w:i/>
          <w:sz w:val="28"/>
          <w:szCs w:val="28"/>
        </w:rPr>
        <w:t>5,18</w:t>
      </w:r>
      <w:r w:rsidRPr="00B56F67">
        <w:rPr>
          <w:sz w:val="28"/>
          <w:szCs w:val="28"/>
        </w:rPr>
        <w:t xml:space="preserve"> руб./</w:t>
      </w:r>
      <w:proofErr w:type="spellStart"/>
      <w:r w:rsidRPr="00B56F67">
        <w:rPr>
          <w:sz w:val="28"/>
          <w:szCs w:val="28"/>
        </w:rPr>
        <w:t>кВт.ч</w:t>
      </w:r>
      <w:proofErr w:type="spellEnd"/>
      <w:r w:rsidRPr="00B56F67">
        <w:rPr>
          <w:sz w:val="28"/>
          <w:szCs w:val="28"/>
        </w:rPr>
        <w:t>.</w:t>
      </w:r>
    </w:p>
    <w:p w:rsidR="00B56F67" w:rsidRPr="00B56F67" w:rsidRDefault="00B56F67" w:rsidP="00B56F67">
      <w:pPr>
        <w:tabs>
          <w:tab w:val="left" w:pos="1134"/>
        </w:tabs>
        <w:ind w:right="281" w:firstLine="709"/>
        <w:jc w:val="both"/>
        <w:rPr>
          <w:sz w:val="28"/>
          <w:szCs w:val="28"/>
        </w:rPr>
      </w:pPr>
      <w:r w:rsidRPr="00B56F67">
        <w:rPr>
          <w:sz w:val="28"/>
          <w:szCs w:val="28"/>
        </w:rPr>
        <w:t xml:space="preserve">- 2021 год в сумме </w:t>
      </w:r>
      <w:r w:rsidRPr="00B56F67">
        <w:rPr>
          <w:b/>
          <w:i/>
          <w:sz w:val="28"/>
          <w:szCs w:val="28"/>
        </w:rPr>
        <w:t xml:space="preserve">950,74 </w:t>
      </w:r>
      <w:r w:rsidRPr="00B56F67">
        <w:rPr>
          <w:sz w:val="28"/>
          <w:szCs w:val="28"/>
        </w:rPr>
        <w:t xml:space="preserve">тыс. руб., включает в себя энергию СН 2, в том числе объем энергии </w:t>
      </w:r>
      <w:r w:rsidRPr="00B56F67">
        <w:rPr>
          <w:b/>
          <w:i/>
          <w:sz w:val="28"/>
          <w:szCs w:val="28"/>
        </w:rPr>
        <w:t xml:space="preserve">173,24 </w:t>
      </w:r>
      <w:proofErr w:type="spellStart"/>
      <w:proofErr w:type="gramStart"/>
      <w:r w:rsidRPr="00B56F67">
        <w:rPr>
          <w:sz w:val="28"/>
          <w:szCs w:val="28"/>
        </w:rPr>
        <w:t>тыс.кВт.ч</w:t>
      </w:r>
      <w:proofErr w:type="spellEnd"/>
      <w:proofErr w:type="gramEnd"/>
      <w:r w:rsidRPr="00B56F67">
        <w:rPr>
          <w:sz w:val="28"/>
          <w:szCs w:val="28"/>
        </w:rPr>
        <w:t xml:space="preserve">,  средний тариф </w:t>
      </w:r>
      <w:r w:rsidRPr="00B56F67">
        <w:rPr>
          <w:b/>
          <w:i/>
          <w:sz w:val="28"/>
          <w:szCs w:val="28"/>
        </w:rPr>
        <w:t>5,49</w:t>
      </w:r>
      <w:r w:rsidRPr="00B56F67">
        <w:rPr>
          <w:sz w:val="28"/>
          <w:szCs w:val="28"/>
        </w:rPr>
        <w:t xml:space="preserve"> руб./</w:t>
      </w:r>
      <w:proofErr w:type="spellStart"/>
      <w:r w:rsidRPr="00B56F67">
        <w:rPr>
          <w:sz w:val="28"/>
          <w:szCs w:val="28"/>
        </w:rPr>
        <w:t>кВт.ч</w:t>
      </w:r>
      <w:proofErr w:type="spellEnd"/>
      <w:r w:rsidRPr="00B56F67">
        <w:rPr>
          <w:sz w:val="28"/>
          <w:szCs w:val="28"/>
        </w:rPr>
        <w:t>.</w:t>
      </w:r>
    </w:p>
    <w:p w:rsidR="00B56F67" w:rsidRPr="00B56F67" w:rsidRDefault="00B56F67" w:rsidP="00B56F67">
      <w:pPr>
        <w:tabs>
          <w:tab w:val="left" w:pos="1134"/>
          <w:tab w:val="left" w:pos="9356"/>
          <w:tab w:val="left" w:pos="9781"/>
          <w:tab w:val="left" w:pos="9923"/>
        </w:tabs>
        <w:ind w:right="281" w:firstLine="709"/>
        <w:jc w:val="both"/>
        <w:rPr>
          <w:sz w:val="28"/>
          <w:szCs w:val="28"/>
        </w:rPr>
      </w:pPr>
      <w:r w:rsidRPr="00B56F67">
        <w:rPr>
          <w:sz w:val="28"/>
          <w:szCs w:val="28"/>
        </w:rPr>
        <w:t>Оборудование организации по перекачке технической воды потребляет электроэнергию СН 2 уровнем напряжения. Поставка электрической энергии осуществляется гарантирующим поставщиком – ПАО «</w:t>
      </w:r>
      <w:proofErr w:type="spellStart"/>
      <w:r w:rsidRPr="00B56F67">
        <w:rPr>
          <w:sz w:val="28"/>
          <w:szCs w:val="28"/>
        </w:rPr>
        <w:t>Кузбассэнергосбыт</w:t>
      </w:r>
      <w:proofErr w:type="spellEnd"/>
      <w:r w:rsidRPr="00B56F67">
        <w:rPr>
          <w:sz w:val="28"/>
          <w:szCs w:val="28"/>
        </w:rPr>
        <w:t>» согласно дополнительному соглашению от 31.08.2018г. к договору электроснабжения от 01.10.2017 № 540034.</w:t>
      </w:r>
    </w:p>
    <w:p w:rsidR="00B56F67" w:rsidRPr="00B56F67" w:rsidRDefault="00B56F67" w:rsidP="00B56F67">
      <w:pPr>
        <w:tabs>
          <w:tab w:val="left" w:pos="1134"/>
        </w:tabs>
        <w:ind w:right="281" w:firstLine="709"/>
        <w:jc w:val="both"/>
        <w:rPr>
          <w:sz w:val="28"/>
          <w:szCs w:val="28"/>
        </w:rPr>
      </w:pPr>
      <w:r w:rsidRPr="00B56F67">
        <w:rPr>
          <w:sz w:val="28"/>
          <w:szCs w:val="28"/>
        </w:rPr>
        <w:t>Расходы по периодам календарной разбивки приняты на следующем уровне:</w:t>
      </w:r>
    </w:p>
    <w:p w:rsidR="00B56F67" w:rsidRPr="00B56F67" w:rsidRDefault="00B56F67" w:rsidP="00B56F67">
      <w:pPr>
        <w:tabs>
          <w:tab w:val="left" w:pos="1134"/>
        </w:tabs>
        <w:ind w:right="281" w:firstLine="709"/>
        <w:jc w:val="both"/>
        <w:rPr>
          <w:sz w:val="28"/>
          <w:szCs w:val="28"/>
        </w:rPr>
      </w:pPr>
      <w:r w:rsidRPr="00B56F67">
        <w:rPr>
          <w:b/>
          <w:sz w:val="28"/>
          <w:szCs w:val="28"/>
        </w:rPr>
        <w:t>-  с 25.01.2019 по 30.06.2019</w:t>
      </w:r>
      <w:r w:rsidRPr="00B56F67">
        <w:rPr>
          <w:sz w:val="28"/>
          <w:szCs w:val="28"/>
        </w:rPr>
        <w:t xml:space="preserve"> – </w:t>
      </w:r>
      <w:r w:rsidRPr="00B56F67">
        <w:rPr>
          <w:b/>
          <w:i/>
          <w:sz w:val="28"/>
          <w:szCs w:val="28"/>
        </w:rPr>
        <w:t xml:space="preserve">355,03 </w:t>
      </w:r>
      <w:r w:rsidRPr="00B56F67">
        <w:rPr>
          <w:sz w:val="28"/>
          <w:szCs w:val="28"/>
        </w:rPr>
        <w:t xml:space="preserve">тыс. руб. </w:t>
      </w:r>
    </w:p>
    <w:p w:rsidR="00B56F67" w:rsidRPr="00B56F67" w:rsidRDefault="00B56F67" w:rsidP="00B56F67">
      <w:pPr>
        <w:tabs>
          <w:tab w:val="left" w:pos="1134"/>
        </w:tabs>
        <w:ind w:right="281" w:firstLine="709"/>
        <w:jc w:val="both"/>
        <w:rPr>
          <w:sz w:val="28"/>
          <w:szCs w:val="28"/>
        </w:rPr>
      </w:pPr>
      <w:r w:rsidRPr="00B56F67">
        <w:rPr>
          <w:sz w:val="28"/>
          <w:szCs w:val="28"/>
        </w:rPr>
        <w:t xml:space="preserve">Объем электроэнергии поставляется только по уровню напряжения СН 2, который принят по факту потребления 2017 года (счет-фактуры разбивкой по точкам учета), с учетом доли поданной воды в сеть в плановом периоде 2019 г. </w:t>
      </w:r>
      <w:bookmarkStart w:id="25" w:name="_Hlk536170988"/>
      <w:r w:rsidRPr="00B56F67">
        <w:rPr>
          <w:sz w:val="28"/>
          <w:szCs w:val="28"/>
        </w:rPr>
        <w:t xml:space="preserve">с разбивкой на полугодие – </w:t>
      </w:r>
      <w:r w:rsidRPr="00B56F67">
        <w:rPr>
          <w:b/>
          <w:i/>
          <w:sz w:val="28"/>
          <w:szCs w:val="28"/>
        </w:rPr>
        <w:t xml:space="preserve">74,52 </w:t>
      </w:r>
      <w:r w:rsidRPr="00B56F67">
        <w:rPr>
          <w:sz w:val="28"/>
          <w:szCs w:val="28"/>
        </w:rPr>
        <w:t xml:space="preserve">тыс. </w:t>
      </w:r>
      <w:proofErr w:type="spellStart"/>
      <w:r w:rsidRPr="00B56F67">
        <w:rPr>
          <w:sz w:val="28"/>
          <w:szCs w:val="28"/>
        </w:rPr>
        <w:t>кВтч</w:t>
      </w:r>
      <w:proofErr w:type="spellEnd"/>
      <w:r w:rsidRPr="00B56F67">
        <w:rPr>
          <w:sz w:val="28"/>
          <w:szCs w:val="28"/>
        </w:rPr>
        <w:t xml:space="preserve">. Средняя цена 1 </w:t>
      </w:r>
      <w:proofErr w:type="spellStart"/>
      <w:r w:rsidRPr="00B56F67">
        <w:rPr>
          <w:sz w:val="28"/>
          <w:szCs w:val="28"/>
        </w:rPr>
        <w:t>кВтч</w:t>
      </w:r>
      <w:proofErr w:type="spellEnd"/>
      <w:r w:rsidRPr="00B56F67">
        <w:rPr>
          <w:sz w:val="28"/>
          <w:szCs w:val="28"/>
        </w:rPr>
        <w:t xml:space="preserve"> электроэнергии составила – </w:t>
      </w:r>
      <w:r w:rsidRPr="00B56F67">
        <w:rPr>
          <w:b/>
          <w:i/>
          <w:sz w:val="28"/>
          <w:szCs w:val="28"/>
        </w:rPr>
        <w:t>4,76</w:t>
      </w:r>
      <w:r w:rsidRPr="00B56F67">
        <w:rPr>
          <w:sz w:val="28"/>
          <w:szCs w:val="28"/>
        </w:rPr>
        <w:t xml:space="preserve"> руб./</w:t>
      </w:r>
      <w:proofErr w:type="spellStart"/>
      <w:r w:rsidRPr="00B56F67">
        <w:rPr>
          <w:sz w:val="28"/>
          <w:szCs w:val="28"/>
        </w:rPr>
        <w:t>кВтч</w:t>
      </w:r>
      <w:proofErr w:type="spellEnd"/>
      <w:r w:rsidRPr="00B56F67">
        <w:rPr>
          <w:sz w:val="28"/>
          <w:szCs w:val="28"/>
        </w:rPr>
        <w:t>.,</w:t>
      </w:r>
      <w:r w:rsidRPr="00B56F67">
        <w:rPr>
          <w:szCs w:val="20"/>
        </w:rPr>
        <w:t xml:space="preserve"> </w:t>
      </w:r>
      <w:bookmarkEnd w:id="25"/>
      <w:r w:rsidRPr="00B56F67">
        <w:rPr>
          <w:sz w:val="28"/>
          <w:szCs w:val="28"/>
        </w:rPr>
        <w:t>которая принята</w:t>
      </w:r>
      <w:r w:rsidRPr="00B56F67">
        <w:rPr>
          <w:szCs w:val="20"/>
        </w:rPr>
        <w:t xml:space="preserve"> </w:t>
      </w:r>
      <w:r w:rsidRPr="00B56F67">
        <w:rPr>
          <w:sz w:val="28"/>
          <w:szCs w:val="28"/>
        </w:rPr>
        <w:t>по факту с ИЦП по прогнозу Минэкономразвития России на 2018 г.-103,9%, 2019г. - 105,9%;</w:t>
      </w:r>
    </w:p>
    <w:p w:rsidR="00B56F67" w:rsidRPr="00B56F67" w:rsidRDefault="00B56F67" w:rsidP="00B56F67">
      <w:pPr>
        <w:tabs>
          <w:tab w:val="left" w:pos="1134"/>
        </w:tabs>
        <w:ind w:right="281" w:firstLine="709"/>
        <w:jc w:val="both"/>
        <w:rPr>
          <w:sz w:val="28"/>
          <w:szCs w:val="28"/>
        </w:rPr>
      </w:pPr>
      <w:r w:rsidRPr="00B56F67">
        <w:rPr>
          <w:sz w:val="28"/>
          <w:szCs w:val="28"/>
        </w:rPr>
        <w:t xml:space="preserve">- </w:t>
      </w:r>
      <w:r w:rsidRPr="00B56F67">
        <w:rPr>
          <w:b/>
          <w:sz w:val="28"/>
          <w:szCs w:val="28"/>
        </w:rPr>
        <w:t>с</w:t>
      </w:r>
      <w:r w:rsidRPr="00B56F67">
        <w:rPr>
          <w:sz w:val="28"/>
          <w:szCs w:val="28"/>
        </w:rPr>
        <w:t xml:space="preserve"> </w:t>
      </w:r>
      <w:r w:rsidRPr="00B56F67">
        <w:rPr>
          <w:b/>
          <w:sz w:val="28"/>
          <w:szCs w:val="28"/>
        </w:rPr>
        <w:t>01.07.2019 по 31.12.2019</w:t>
      </w:r>
      <w:r w:rsidRPr="00B56F67">
        <w:rPr>
          <w:sz w:val="28"/>
          <w:szCs w:val="28"/>
        </w:rPr>
        <w:t xml:space="preserve"> – </w:t>
      </w:r>
      <w:r w:rsidRPr="00B56F67">
        <w:rPr>
          <w:b/>
          <w:i/>
          <w:sz w:val="28"/>
          <w:szCs w:val="28"/>
        </w:rPr>
        <w:t xml:space="preserve">416,09 </w:t>
      </w:r>
      <w:r w:rsidRPr="00B56F67">
        <w:rPr>
          <w:sz w:val="28"/>
          <w:szCs w:val="28"/>
        </w:rPr>
        <w:t xml:space="preserve">тыс. руб. Объем электроэнергии – </w:t>
      </w:r>
      <w:r w:rsidRPr="00B56F67">
        <w:rPr>
          <w:b/>
          <w:i/>
          <w:sz w:val="28"/>
          <w:szCs w:val="28"/>
        </w:rPr>
        <w:t>87,33</w:t>
      </w:r>
      <w:r w:rsidRPr="00B56F67">
        <w:rPr>
          <w:sz w:val="28"/>
          <w:szCs w:val="28"/>
        </w:rPr>
        <w:t xml:space="preserve"> тыс. </w:t>
      </w:r>
      <w:proofErr w:type="spellStart"/>
      <w:r w:rsidRPr="00B56F67">
        <w:rPr>
          <w:sz w:val="28"/>
          <w:szCs w:val="28"/>
        </w:rPr>
        <w:t>кВтч</w:t>
      </w:r>
      <w:proofErr w:type="spellEnd"/>
      <w:r w:rsidRPr="00B56F67">
        <w:rPr>
          <w:sz w:val="28"/>
          <w:szCs w:val="28"/>
        </w:rPr>
        <w:t xml:space="preserve">. Средняя цена 1 </w:t>
      </w:r>
      <w:proofErr w:type="spellStart"/>
      <w:r w:rsidRPr="00B56F67">
        <w:rPr>
          <w:sz w:val="28"/>
          <w:szCs w:val="28"/>
        </w:rPr>
        <w:t>кВтч</w:t>
      </w:r>
      <w:proofErr w:type="spellEnd"/>
      <w:r w:rsidRPr="00B56F67">
        <w:rPr>
          <w:sz w:val="28"/>
          <w:szCs w:val="28"/>
        </w:rPr>
        <w:t xml:space="preserve"> электроэнергии составила – </w:t>
      </w:r>
      <w:r w:rsidRPr="00B56F67">
        <w:rPr>
          <w:b/>
          <w:i/>
          <w:sz w:val="28"/>
          <w:szCs w:val="28"/>
        </w:rPr>
        <w:t>4,76</w:t>
      </w:r>
      <w:r w:rsidRPr="00B56F67">
        <w:rPr>
          <w:sz w:val="28"/>
          <w:szCs w:val="28"/>
        </w:rPr>
        <w:t xml:space="preserve"> руб./</w:t>
      </w:r>
      <w:proofErr w:type="spellStart"/>
      <w:r w:rsidRPr="00B56F67">
        <w:rPr>
          <w:sz w:val="28"/>
          <w:szCs w:val="28"/>
        </w:rPr>
        <w:t>кВтч</w:t>
      </w:r>
      <w:proofErr w:type="spellEnd"/>
      <w:r w:rsidRPr="00B56F67">
        <w:rPr>
          <w:sz w:val="28"/>
          <w:szCs w:val="28"/>
        </w:rPr>
        <w:t xml:space="preserve">., </w:t>
      </w:r>
    </w:p>
    <w:p w:rsidR="00B56F67" w:rsidRPr="00B56F67" w:rsidRDefault="00B56F67" w:rsidP="00B56F67">
      <w:pPr>
        <w:tabs>
          <w:tab w:val="left" w:pos="1134"/>
        </w:tabs>
        <w:ind w:right="281" w:firstLine="709"/>
        <w:jc w:val="both"/>
        <w:rPr>
          <w:sz w:val="28"/>
          <w:szCs w:val="28"/>
        </w:rPr>
      </w:pPr>
      <w:r w:rsidRPr="00B56F67">
        <w:rPr>
          <w:sz w:val="28"/>
          <w:szCs w:val="28"/>
        </w:rPr>
        <w:t xml:space="preserve">- </w:t>
      </w:r>
      <w:r w:rsidRPr="00B56F67">
        <w:rPr>
          <w:b/>
          <w:sz w:val="28"/>
          <w:szCs w:val="28"/>
        </w:rPr>
        <w:t xml:space="preserve"> с</w:t>
      </w:r>
      <w:r w:rsidRPr="00B56F67">
        <w:rPr>
          <w:sz w:val="28"/>
          <w:szCs w:val="28"/>
        </w:rPr>
        <w:t xml:space="preserve"> </w:t>
      </w:r>
      <w:r w:rsidRPr="00B56F67">
        <w:rPr>
          <w:b/>
          <w:sz w:val="28"/>
          <w:szCs w:val="28"/>
        </w:rPr>
        <w:t>01.01.2020 по 30.06.2020</w:t>
      </w:r>
      <w:r w:rsidRPr="00B56F67">
        <w:rPr>
          <w:sz w:val="28"/>
          <w:szCs w:val="28"/>
        </w:rPr>
        <w:t xml:space="preserve"> – </w:t>
      </w:r>
      <w:r w:rsidRPr="00B56F67">
        <w:rPr>
          <w:b/>
          <w:i/>
          <w:sz w:val="28"/>
          <w:szCs w:val="28"/>
        </w:rPr>
        <w:t xml:space="preserve">430,03 </w:t>
      </w:r>
      <w:r w:rsidRPr="00B56F67">
        <w:rPr>
          <w:sz w:val="28"/>
          <w:szCs w:val="28"/>
        </w:rPr>
        <w:t xml:space="preserve">тыс. руб. </w:t>
      </w:r>
    </w:p>
    <w:p w:rsidR="00B56F67" w:rsidRPr="00B56F67" w:rsidRDefault="00B56F67" w:rsidP="00B56F67">
      <w:pPr>
        <w:tabs>
          <w:tab w:val="left" w:pos="1134"/>
        </w:tabs>
        <w:ind w:right="281" w:firstLine="709"/>
        <w:jc w:val="both"/>
        <w:rPr>
          <w:sz w:val="28"/>
          <w:szCs w:val="28"/>
        </w:rPr>
      </w:pPr>
      <w:r w:rsidRPr="00B56F67">
        <w:rPr>
          <w:sz w:val="28"/>
          <w:szCs w:val="28"/>
        </w:rPr>
        <w:t xml:space="preserve">Объем электроэнергии СН 2 принят, исходя из планового удельного расхода электроэнергии и объемов воды, поданной в сеть, принятых в расчет тарифа в 2020 году – </w:t>
      </w:r>
      <w:r w:rsidRPr="00B56F67">
        <w:rPr>
          <w:b/>
          <w:i/>
          <w:sz w:val="28"/>
          <w:szCs w:val="28"/>
        </w:rPr>
        <w:t xml:space="preserve">86,62 </w:t>
      </w:r>
      <w:r w:rsidRPr="00B56F67">
        <w:rPr>
          <w:sz w:val="28"/>
          <w:szCs w:val="28"/>
        </w:rPr>
        <w:t xml:space="preserve">тыс. </w:t>
      </w:r>
      <w:proofErr w:type="spellStart"/>
      <w:r w:rsidRPr="00B56F67">
        <w:rPr>
          <w:sz w:val="28"/>
          <w:szCs w:val="28"/>
        </w:rPr>
        <w:t>кВтч</w:t>
      </w:r>
      <w:proofErr w:type="spellEnd"/>
      <w:r w:rsidRPr="00B56F67">
        <w:rPr>
          <w:sz w:val="28"/>
          <w:szCs w:val="28"/>
        </w:rPr>
        <w:t xml:space="preserve">. Средняя цена 1 </w:t>
      </w:r>
      <w:proofErr w:type="spellStart"/>
      <w:r w:rsidRPr="00B56F67">
        <w:rPr>
          <w:sz w:val="28"/>
          <w:szCs w:val="28"/>
        </w:rPr>
        <w:t>кВтч</w:t>
      </w:r>
      <w:proofErr w:type="spellEnd"/>
      <w:r w:rsidRPr="00B56F67">
        <w:rPr>
          <w:sz w:val="28"/>
          <w:szCs w:val="28"/>
        </w:rPr>
        <w:t xml:space="preserve"> электроэнергии принята в размере </w:t>
      </w:r>
      <w:r w:rsidRPr="00B56F67">
        <w:rPr>
          <w:b/>
          <w:i/>
          <w:sz w:val="28"/>
          <w:szCs w:val="28"/>
        </w:rPr>
        <w:t>4,96</w:t>
      </w:r>
      <w:r w:rsidRPr="00B56F67">
        <w:rPr>
          <w:sz w:val="28"/>
          <w:szCs w:val="28"/>
        </w:rPr>
        <w:t xml:space="preserve"> руб./</w:t>
      </w:r>
      <w:proofErr w:type="spellStart"/>
      <w:r w:rsidRPr="00B56F67">
        <w:rPr>
          <w:sz w:val="28"/>
          <w:szCs w:val="28"/>
        </w:rPr>
        <w:t>кВтч</w:t>
      </w:r>
      <w:proofErr w:type="spellEnd"/>
      <w:r w:rsidRPr="00B56F67">
        <w:rPr>
          <w:sz w:val="28"/>
          <w:szCs w:val="28"/>
        </w:rPr>
        <w:t>. по плановой смете 2019 года с учетом прогнозного индекса на электрическую энергию Минэкономразвития России на 2020 год (104,2%);</w:t>
      </w:r>
    </w:p>
    <w:p w:rsidR="00B56F67" w:rsidRPr="00B56F67" w:rsidRDefault="00B56F67" w:rsidP="00B56F67">
      <w:pPr>
        <w:tabs>
          <w:tab w:val="left" w:pos="1134"/>
        </w:tabs>
        <w:ind w:right="281" w:firstLine="709"/>
        <w:jc w:val="both"/>
        <w:rPr>
          <w:sz w:val="28"/>
          <w:szCs w:val="28"/>
        </w:rPr>
      </w:pPr>
      <w:r w:rsidRPr="00B56F67">
        <w:rPr>
          <w:sz w:val="28"/>
          <w:szCs w:val="28"/>
        </w:rPr>
        <w:t xml:space="preserve">- </w:t>
      </w:r>
      <w:r w:rsidRPr="00B56F67">
        <w:rPr>
          <w:b/>
          <w:sz w:val="28"/>
          <w:szCs w:val="28"/>
        </w:rPr>
        <w:t>с</w:t>
      </w:r>
      <w:r w:rsidRPr="00B56F67">
        <w:rPr>
          <w:sz w:val="28"/>
          <w:szCs w:val="28"/>
        </w:rPr>
        <w:t xml:space="preserve"> </w:t>
      </w:r>
      <w:r w:rsidRPr="00B56F67">
        <w:rPr>
          <w:b/>
          <w:sz w:val="28"/>
          <w:szCs w:val="28"/>
        </w:rPr>
        <w:t>01.07.2020 по 31.12.2020</w:t>
      </w:r>
      <w:r w:rsidRPr="00B56F67">
        <w:rPr>
          <w:sz w:val="28"/>
          <w:szCs w:val="28"/>
        </w:rPr>
        <w:t xml:space="preserve"> – </w:t>
      </w:r>
      <w:r w:rsidRPr="00B56F67">
        <w:rPr>
          <w:b/>
          <w:i/>
          <w:sz w:val="28"/>
          <w:szCs w:val="28"/>
        </w:rPr>
        <w:t xml:space="preserve">430,03 </w:t>
      </w:r>
      <w:r w:rsidRPr="00B56F67">
        <w:rPr>
          <w:sz w:val="28"/>
          <w:szCs w:val="28"/>
        </w:rPr>
        <w:t xml:space="preserve">тыс. руб. Объем и цена потребленной энергии - на уровне предыдущего периода календарной разбивки. </w:t>
      </w:r>
    </w:p>
    <w:p w:rsidR="00B56F67" w:rsidRPr="00B56F67" w:rsidRDefault="00B56F67" w:rsidP="00B56F67">
      <w:pPr>
        <w:tabs>
          <w:tab w:val="left" w:pos="1134"/>
        </w:tabs>
        <w:ind w:right="281" w:firstLine="709"/>
        <w:jc w:val="both"/>
        <w:rPr>
          <w:sz w:val="28"/>
          <w:szCs w:val="28"/>
        </w:rPr>
      </w:pPr>
      <w:r w:rsidRPr="00B56F67">
        <w:rPr>
          <w:sz w:val="28"/>
          <w:szCs w:val="28"/>
        </w:rPr>
        <w:t xml:space="preserve">- </w:t>
      </w:r>
      <w:r w:rsidRPr="00B56F67">
        <w:rPr>
          <w:b/>
          <w:sz w:val="28"/>
          <w:szCs w:val="28"/>
        </w:rPr>
        <w:t xml:space="preserve"> с</w:t>
      </w:r>
      <w:r w:rsidRPr="00B56F67">
        <w:rPr>
          <w:sz w:val="28"/>
          <w:szCs w:val="28"/>
        </w:rPr>
        <w:t xml:space="preserve"> </w:t>
      </w:r>
      <w:r w:rsidRPr="00B56F67">
        <w:rPr>
          <w:b/>
          <w:sz w:val="28"/>
          <w:szCs w:val="28"/>
        </w:rPr>
        <w:t>01.01.2021 по 30.06.2021</w:t>
      </w:r>
      <w:r w:rsidRPr="00B56F67">
        <w:rPr>
          <w:sz w:val="28"/>
          <w:szCs w:val="28"/>
        </w:rPr>
        <w:t xml:space="preserve"> – </w:t>
      </w:r>
      <w:r w:rsidRPr="00B56F67">
        <w:rPr>
          <w:b/>
          <w:i/>
          <w:sz w:val="28"/>
          <w:szCs w:val="28"/>
        </w:rPr>
        <w:t xml:space="preserve">447,23 </w:t>
      </w:r>
      <w:r w:rsidRPr="00B56F67">
        <w:rPr>
          <w:sz w:val="28"/>
          <w:szCs w:val="28"/>
        </w:rPr>
        <w:t xml:space="preserve">тыс. руб. </w:t>
      </w:r>
    </w:p>
    <w:p w:rsidR="00B56F67" w:rsidRPr="00B56F67" w:rsidRDefault="00B56F67" w:rsidP="00B56F67">
      <w:pPr>
        <w:tabs>
          <w:tab w:val="left" w:pos="1134"/>
        </w:tabs>
        <w:ind w:right="281" w:firstLine="709"/>
        <w:jc w:val="both"/>
        <w:rPr>
          <w:sz w:val="28"/>
          <w:szCs w:val="28"/>
        </w:rPr>
      </w:pPr>
      <w:r w:rsidRPr="00B56F67">
        <w:rPr>
          <w:sz w:val="28"/>
          <w:szCs w:val="28"/>
        </w:rPr>
        <w:t xml:space="preserve">Объем электроэнергии по уровню напряжения СН 2 принят, исходя из планового удельного расхода электроэнергии и объемов воды, поданной в сеть, принятых в расчет тарифа в 2021 году – </w:t>
      </w:r>
      <w:r w:rsidRPr="00B56F67">
        <w:rPr>
          <w:b/>
          <w:i/>
          <w:sz w:val="28"/>
          <w:szCs w:val="28"/>
        </w:rPr>
        <w:t xml:space="preserve">86,62 </w:t>
      </w:r>
      <w:r w:rsidRPr="00B56F67">
        <w:rPr>
          <w:sz w:val="28"/>
          <w:szCs w:val="28"/>
        </w:rPr>
        <w:t xml:space="preserve">тыс. </w:t>
      </w:r>
      <w:proofErr w:type="spellStart"/>
      <w:r w:rsidRPr="00B56F67">
        <w:rPr>
          <w:sz w:val="28"/>
          <w:szCs w:val="28"/>
        </w:rPr>
        <w:t>кВтч</w:t>
      </w:r>
      <w:proofErr w:type="spellEnd"/>
      <w:r w:rsidRPr="00B56F67">
        <w:rPr>
          <w:sz w:val="28"/>
          <w:szCs w:val="28"/>
        </w:rPr>
        <w:t xml:space="preserve">. Средняя цена 1 </w:t>
      </w:r>
      <w:proofErr w:type="spellStart"/>
      <w:r w:rsidRPr="00B56F67">
        <w:rPr>
          <w:sz w:val="28"/>
          <w:szCs w:val="28"/>
        </w:rPr>
        <w:t>кВтч</w:t>
      </w:r>
      <w:proofErr w:type="spellEnd"/>
      <w:r w:rsidRPr="00B56F67">
        <w:rPr>
          <w:sz w:val="28"/>
          <w:szCs w:val="28"/>
        </w:rPr>
        <w:t xml:space="preserve"> электроэнергии принята в размере </w:t>
      </w:r>
      <w:r w:rsidRPr="00B56F67">
        <w:rPr>
          <w:b/>
          <w:i/>
          <w:sz w:val="28"/>
          <w:szCs w:val="28"/>
        </w:rPr>
        <w:t xml:space="preserve">5,16 </w:t>
      </w:r>
      <w:r w:rsidRPr="00B56F67">
        <w:rPr>
          <w:sz w:val="28"/>
          <w:szCs w:val="28"/>
        </w:rPr>
        <w:t>руб./</w:t>
      </w:r>
      <w:proofErr w:type="spellStart"/>
      <w:r w:rsidRPr="00B56F67">
        <w:rPr>
          <w:sz w:val="28"/>
          <w:szCs w:val="28"/>
        </w:rPr>
        <w:t>кВтч</w:t>
      </w:r>
      <w:proofErr w:type="spellEnd"/>
      <w:r w:rsidRPr="00B56F67">
        <w:rPr>
          <w:sz w:val="28"/>
          <w:szCs w:val="28"/>
        </w:rPr>
        <w:t>. по плановой смете 2020 года с учетом прогнозного индекса на электрическую энергию Минэкономразвития России на 2021 год (104,0%);</w:t>
      </w:r>
    </w:p>
    <w:p w:rsidR="00B56F67" w:rsidRPr="00B56F67" w:rsidRDefault="00B56F67" w:rsidP="00B56F67">
      <w:pPr>
        <w:tabs>
          <w:tab w:val="left" w:pos="1134"/>
        </w:tabs>
        <w:ind w:right="281" w:firstLine="709"/>
        <w:jc w:val="both"/>
        <w:rPr>
          <w:sz w:val="28"/>
          <w:szCs w:val="28"/>
        </w:rPr>
      </w:pPr>
      <w:r w:rsidRPr="00B56F67">
        <w:rPr>
          <w:sz w:val="28"/>
          <w:szCs w:val="28"/>
        </w:rPr>
        <w:t xml:space="preserve">- </w:t>
      </w:r>
      <w:r w:rsidRPr="00B56F67">
        <w:rPr>
          <w:b/>
          <w:sz w:val="28"/>
          <w:szCs w:val="28"/>
        </w:rPr>
        <w:t>с</w:t>
      </w:r>
      <w:r w:rsidRPr="00B56F67">
        <w:rPr>
          <w:sz w:val="28"/>
          <w:szCs w:val="28"/>
        </w:rPr>
        <w:t xml:space="preserve"> </w:t>
      </w:r>
      <w:r w:rsidRPr="00B56F67">
        <w:rPr>
          <w:b/>
          <w:sz w:val="28"/>
          <w:szCs w:val="28"/>
        </w:rPr>
        <w:t>01.07.2021 по 31.12.2021</w:t>
      </w:r>
      <w:r w:rsidRPr="00B56F67">
        <w:rPr>
          <w:sz w:val="28"/>
          <w:szCs w:val="28"/>
        </w:rPr>
        <w:t xml:space="preserve"> – </w:t>
      </w:r>
      <w:r w:rsidRPr="00B56F67">
        <w:rPr>
          <w:b/>
          <w:i/>
          <w:sz w:val="28"/>
          <w:szCs w:val="28"/>
        </w:rPr>
        <w:t xml:space="preserve">447,23 </w:t>
      </w:r>
      <w:r w:rsidRPr="00B56F67">
        <w:rPr>
          <w:sz w:val="28"/>
          <w:szCs w:val="28"/>
        </w:rPr>
        <w:t xml:space="preserve">тыс. руб. Объем и цена потребленной энергии - на уровне предыдущего периода календарной разбивки. </w:t>
      </w:r>
    </w:p>
    <w:p w:rsidR="00B56F67" w:rsidRPr="00B56F67" w:rsidRDefault="00B56F67" w:rsidP="00B56F67">
      <w:pPr>
        <w:tabs>
          <w:tab w:val="left" w:pos="709"/>
          <w:tab w:val="left" w:pos="993"/>
        </w:tabs>
        <w:ind w:right="281"/>
        <w:jc w:val="both"/>
        <w:rPr>
          <w:color w:val="FF0000"/>
          <w:sz w:val="28"/>
          <w:szCs w:val="28"/>
        </w:rPr>
      </w:pPr>
    </w:p>
    <w:p w:rsidR="00B56F67" w:rsidRPr="00B56F67" w:rsidRDefault="00B56F67" w:rsidP="00B56F67">
      <w:pPr>
        <w:tabs>
          <w:tab w:val="left" w:pos="1134"/>
        </w:tabs>
        <w:ind w:right="281"/>
        <w:jc w:val="center"/>
        <w:rPr>
          <w:b/>
          <w:sz w:val="32"/>
          <w:szCs w:val="32"/>
          <w:u w:val="single"/>
        </w:rPr>
      </w:pPr>
      <w:r w:rsidRPr="00B56F67">
        <w:rPr>
          <w:b/>
          <w:sz w:val="32"/>
          <w:szCs w:val="32"/>
          <w:u w:val="single"/>
          <w:lang w:val="en-US"/>
        </w:rPr>
        <w:lastRenderedPageBreak/>
        <w:t>III</w:t>
      </w:r>
      <w:r w:rsidRPr="00B56F67">
        <w:rPr>
          <w:b/>
          <w:sz w:val="32"/>
          <w:szCs w:val="32"/>
          <w:u w:val="single"/>
        </w:rPr>
        <w:t>. Амортизация</w:t>
      </w:r>
    </w:p>
    <w:p w:rsidR="00B56F67" w:rsidRPr="00B56F67" w:rsidRDefault="00B56F67" w:rsidP="00B56F67">
      <w:pPr>
        <w:tabs>
          <w:tab w:val="left" w:pos="1134"/>
        </w:tabs>
        <w:ind w:right="281"/>
        <w:jc w:val="center"/>
        <w:rPr>
          <w:sz w:val="28"/>
          <w:szCs w:val="28"/>
        </w:rPr>
      </w:pPr>
    </w:p>
    <w:p w:rsidR="00B56F67" w:rsidRPr="00B56F67" w:rsidRDefault="00B56F67" w:rsidP="00B56F67">
      <w:pPr>
        <w:tabs>
          <w:tab w:val="left" w:pos="1134"/>
        </w:tabs>
        <w:ind w:right="281"/>
        <w:jc w:val="center"/>
        <w:rPr>
          <w:b/>
          <w:sz w:val="32"/>
          <w:szCs w:val="32"/>
          <w:u w:val="single"/>
        </w:rPr>
      </w:pPr>
      <w:r w:rsidRPr="00B56F67">
        <w:rPr>
          <w:b/>
          <w:sz w:val="32"/>
          <w:szCs w:val="32"/>
          <w:u w:val="single"/>
        </w:rPr>
        <w:t xml:space="preserve"> «Амортизация основных средств и нематериальных активов»</w:t>
      </w:r>
    </w:p>
    <w:p w:rsidR="00B56F67" w:rsidRPr="00B56F67" w:rsidRDefault="00B56F67" w:rsidP="00B56F67">
      <w:pPr>
        <w:tabs>
          <w:tab w:val="left" w:pos="1134"/>
        </w:tabs>
        <w:ind w:right="281" w:firstLine="709"/>
        <w:jc w:val="center"/>
        <w:rPr>
          <w:b/>
          <w:color w:val="FF0000"/>
          <w:sz w:val="32"/>
          <w:szCs w:val="32"/>
          <w:u w:val="single"/>
        </w:rPr>
      </w:pPr>
    </w:p>
    <w:p w:rsidR="00B56F67" w:rsidRPr="00B56F67" w:rsidRDefault="00B56F67" w:rsidP="00B56F67">
      <w:pPr>
        <w:tabs>
          <w:tab w:val="left" w:pos="1134"/>
        </w:tabs>
        <w:ind w:right="281" w:firstLine="709"/>
        <w:jc w:val="both"/>
        <w:rPr>
          <w:sz w:val="28"/>
          <w:szCs w:val="28"/>
        </w:rPr>
      </w:pPr>
      <w:r w:rsidRPr="00B56F67">
        <w:rPr>
          <w:sz w:val="28"/>
          <w:szCs w:val="28"/>
        </w:rPr>
        <w:t xml:space="preserve">Организацией заявлены для учета в необходимой валовой выручке расходы по данной статье: </w:t>
      </w:r>
    </w:p>
    <w:p w:rsidR="00B56F67" w:rsidRPr="00B56F67" w:rsidRDefault="00B56F67" w:rsidP="00B56F67">
      <w:pPr>
        <w:tabs>
          <w:tab w:val="left" w:pos="1134"/>
        </w:tabs>
        <w:ind w:right="281" w:firstLine="709"/>
        <w:jc w:val="both"/>
        <w:rPr>
          <w:sz w:val="28"/>
          <w:szCs w:val="28"/>
        </w:rPr>
      </w:pPr>
      <w:r w:rsidRPr="00B56F67">
        <w:rPr>
          <w:sz w:val="28"/>
          <w:szCs w:val="28"/>
        </w:rPr>
        <w:t xml:space="preserve">- 2019 год в сумме </w:t>
      </w:r>
      <w:r w:rsidRPr="00B56F67">
        <w:rPr>
          <w:b/>
          <w:i/>
          <w:sz w:val="28"/>
          <w:szCs w:val="28"/>
        </w:rPr>
        <w:t xml:space="preserve">36,25 </w:t>
      </w:r>
      <w:r w:rsidRPr="00B56F67">
        <w:rPr>
          <w:sz w:val="28"/>
          <w:szCs w:val="28"/>
        </w:rPr>
        <w:t>тыс. руб.;</w:t>
      </w:r>
    </w:p>
    <w:p w:rsidR="00B56F67" w:rsidRPr="00B56F67" w:rsidRDefault="00B56F67" w:rsidP="00B56F67">
      <w:pPr>
        <w:tabs>
          <w:tab w:val="left" w:pos="1134"/>
        </w:tabs>
        <w:ind w:right="281" w:firstLine="709"/>
        <w:jc w:val="both"/>
        <w:rPr>
          <w:sz w:val="28"/>
          <w:szCs w:val="28"/>
        </w:rPr>
      </w:pPr>
      <w:r w:rsidRPr="00B56F67">
        <w:rPr>
          <w:sz w:val="28"/>
          <w:szCs w:val="28"/>
        </w:rPr>
        <w:t xml:space="preserve">- 2020 год в сумме </w:t>
      </w:r>
      <w:r w:rsidRPr="00B56F67">
        <w:rPr>
          <w:b/>
          <w:i/>
          <w:sz w:val="28"/>
          <w:szCs w:val="28"/>
        </w:rPr>
        <w:t xml:space="preserve">87,00 </w:t>
      </w:r>
      <w:r w:rsidRPr="00B56F67">
        <w:rPr>
          <w:sz w:val="28"/>
          <w:szCs w:val="28"/>
        </w:rPr>
        <w:t>тыс. руб.;</w:t>
      </w:r>
    </w:p>
    <w:p w:rsidR="00B56F67" w:rsidRPr="00B56F67" w:rsidRDefault="00B56F67" w:rsidP="00B56F67">
      <w:pPr>
        <w:tabs>
          <w:tab w:val="left" w:pos="1134"/>
        </w:tabs>
        <w:ind w:right="281" w:firstLine="709"/>
        <w:jc w:val="both"/>
        <w:rPr>
          <w:sz w:val="28"/>
          <w:szCs w:val="28"/>
        </w:rPr>
      </w:pPr>
      <w:r w:rsidRPr="00B56F67">
        <w:rPr>
          <w:sz w:val="28"/>
          <w:szCs w:val="28"/>
        </w:rPr>
        <w:t xml:space="preserve">- 2021 год в сумме </w:t>
      </w:r>
      <w:r w:rsidRPr="00B56F67">
        <w:rPr>
          <w:b/>
          <w:i/>
          <w:sz w:val="28"/>
          <w:szCs w:val="28"/>
        </w:rPr>
        <w:t xml:space="preserve">87,00 </w:t>
      </w:r>
      <w:r w:rsidRPr="00B56F67">
        <w:rPr>
          <w:sz w:val="28"/>
          <w:szCs w:val="28"/>
        </w:rPr>
        <w:t>тыс. руб.</w:t>
      </w:r>
    </w:p>
    <w:p w:rsidR="00B56F67" w:rsidRPr="00B56F67" w:rsidRDefault="00B56F67" w:rsidP="00B56F67">
      <w:pPr>
        <w:tabs>
          <w:tab w:val="left" w:pos="1134"/>
        </w:tabs>
        <w:ind w:right="281" w:firstLine="709"/>
        <w:jc w:val="both"/>
        <w:rPr>
          <w:sz w:val="28"/>
          <w:szCs w:val="28"/>
        </w:rPr>
      </w:pPr>
      <w:r w:rsidRPr="00B56F67">
        <w:rPr>
          <w:sz w:val="28"/>
          <w:szCs w:val="28"/>
        </w:rPr>
        <w:t>Включают в себя амортизацию основных средств.</w:t>
      </w:r>
    </w:p>
    <w:p w:rsidR="00B56F67" w:rsidRPr="00B56F67" w:rsidRDefault="00B56F67" w:rsidP="00B56F67">
      <w:pPr>
        <w:tabs>
          <w:tab w:val="left" w:pos="1134"/>
        </w:tabs>
        <w:ind w:right="281" w:firstLine="709"/>
        <w:jc w:val="both"/>
        <w:rPr>
          <w:sz w:val="28"/>
          <w:szCs w:val="28"/>
        </w:rPr>
      </w:pPr>
      <w:r w:rsidRPr="00B56F67">
        <w:rPr>
          <w:sz w:val="28"/>
          <w:szCs w:val="28"/>
        </w:rPr>
        <w:t>По результатам проведенного анализа расходы по статье не приняты, так как организация включает в расчет тарифа затраты на амортизацию по ОС на 2019-2021 годы, которые планируется приобрести, но экономического обоснования покупки в материалах дела не содержится (нет договора на покупку, нет документов о проведении закупок и пр.).</w:t>
      </w:r>
    </w:p>
    <w:p w:rsidR="00B56F67" w:rsidRPr="00B56F67" w:rsidRDefault="00B56F67" w:rsidP="00B56F67">
      <w:pPr>
        <w:tabs>
          <w:tab w:val="left" w:pos="1134"/>
        </w:tabs>
        <w:ind w:right="281" w:firstLine="709"/>
        <w:jc w:val="both"/>
        <w:rPr>
          <w:sz w:val="28"/>
          <w:szCs w:val="28"/>
        </w:rPr>
      </w:pPr>
    </w:p>
    <w:p w:rsidR="00B56F67" w:rsidRPr="00B56F67" w:rsidRDefault="00B56F67" w:rsidP="00B56F67">
      <w:pPr>
        <w:tabs>
          <w:tab w:val="left" w:pos="1134"/>
        </w:tabs>
        <w:ind w:right="281"/>
        <w:jc w:val="center"/>
        <w:rPr>
          <w:b/>
          <w:sz w:val="32"/>
          <w:szCs w:val="32"/>
          <w:u w:val="single"/>
        </w:rPr>
      </w:pPr>
      <w:r w:rsidRPr="00B56F67">
        <w:rPr>
          <w:b/>
          <w:sz w:val="32"/>
          <w:szCs w:val="32"/>
          <w:u w:val="single"/>
          <w:lang w:val="en-US"/>
        </w:rPr>
        <w:t>IV</w:t>
      </w:r>
      <w:r w:rsidRPr="00B56F67">
        <w:rPr>
          <w:b/>
          <w:sz w:val="32"/>
          <w:szCs w:val="32"/>
          <w:u w:val="single"/>
        </w:rPr>
        <w:t>. Неподконтрольные расходы</w:t>
      </w:r>
    </w:p>
    <w:p w:rsidR="00B56F67" w:rsidRPr="00B56F67" w:rsidRDefault="00B56F67" w:rsidP="00B56F67">
      <w:pPr>
        <w:tabs>
          <w:tab w:val="left" w:pos="1134"/>
        </w:tabs>
        <w:ind w:right="281"/>
        <w:jc w:val="center"/>
        <w:rPr>
          <w:b/>
          <w:sz w:val="32"/>
          <w:szCs w:val="32"/>
          <w:u w:val="single"/>
        </w:rPr>
      </w:pPr>
    </w:p>
    <w:p w:rsidR="00B56F67" w:rsidRPr="00B56F67" w:rsidRDefault="00B56F67" w:rsidP="00B56F67">
      <w:pPr>
        <w:ind w:right="281" w:firstLine="709"/>
        <w:jc w:val="both"/>
        <w:rPr>
          <w:sz w:val="28"/>
          <w:szCs w:val="28"/>
        </w:rPr>
      </w:pPr>
      <w:r w:rsidRPr="00B56F67">
        <w:rPr>
          <w:sz w:val="28"/>
          <w:szCs w:val="28"/>
        </w:rPr>
        <w:t>Неподконтрольные расходы включают в себя:</w:t>
      </w:r>
    </w:p>
    <w:p w:rsidR="00B56F67" w:rsidRPr="00B56F67" w:rsidRDefault="00B56F67" w:rsidP="00B56F67">
      <w:pPr>
        <w:ind w:right="281" w:firstLine="540"/>
        <w:jc w:val="both"/>
        <w:rPr>
          <w:sz w:val="28"/>
          <w:szCs w:val="28"/>
        </w:rPr>
      </w:pPr>
      <w:r w:rsidRPr="00B56F67">
        <w:rPr>
          <w:sz w:val="28"/>
          <w:szCs w:val="28"/>
        </w:rPr>
        <w:t>1) расходы на оплату товаров (услуг, работ), приобретаемых у других организаций, осуществляющих регулируемые виды деятельности;</w:t>
      </w:r>
    </w:p>
    <w:p w:rsidR="00B56F67" w:rsidRPr="00B56F67" w:rsidRDefault="00B56F67" w:rsidP="00B56F67">
      <w:pPr>
        <w:ind w:right="281" w:firstLine="540"/>
        <w:jc w:val="both"/>
        <w:rPr>
          <w:sz w:val="28"/>
          <w:szCs w:val="28"/>
        </w:rPr>
      </w:pPr>
      <w:r w:rsidRPr="00B56F67">
        <w:rPr>
          <w:sz w:val="28"/>
          <w:szCs w:val="28"/>
        </w:rPr>
        <w:t>2) расходы на уплату налогов, сборов и других обязательных платежей, в том числе обязательного страхования, предусмотренных законодательными актами Российской Федерации, включая плату за негативное воздействие на окружающую среду, в пределах, установленных для регулируемой организации нормативов и (или) лимитов;</w:t>
      </w:r>
    </w:p>
    <w:p w:rsidR="00B56F67" w:rsidRPr="00B56F67" w:rsidRDefault="00B56F67" w:rsidP="00B56F67">
      <w:pPr>
        <w:ind w:right="281" w:firstLine="540"/>
        <w:jc w:val="both"/>
        <w:rPr>
          <w:sz w:val="28"/>
          <w:szCs w:val="28"/>
        </w:rPr>
      </w:pPr>
      <w:r w:rsidRPr="00B56F67">
        <w:rPr>
          <w:sz w:val="28"/>
          <w:szCs w:val="28"/>
        </w:rPr>
        <w:t>3) расходы на арендную плату и лизинговые платежи, размер которых определяется с учетом требований, предусмотренных пунктом 29 Методических указаний;</w:t>
      </w:r>
    </w:p>
    <w:p w:rsidR="00B56F67" w:rsidRPr="00B56F67" w:rsidRDefault="00B56F67" w:rsidP="00B56F67">
      <w:pPr>
        <w:ind w:right="281" w:firstLine="540"/>
        <w:jc w:val="both"/>
        <w:rPr>
          <w:sz w:val="28"/>
          <w:szCs w:val="28"/>
        </w:rPr>
      </w:pPr>
      <w:r w:rsidRPr="00B56F67">
        <w:rPr>
          <w:sz w:val="28"/>
          <w:szCs w:val="28"/>
        </w:rPr>
        <w:t>4) расходы по сомнительным долгам для гарантирующей организации в размере не более 2 процентов от необходимой валовой выручки, относимой на население (абонентов, предоставляющих коммунальные услуги в сфере водоснабжения и водоотведения населению) за предыдущий период регулирования;</w:t>
      </w:r>
    </w:p>
    <w:p w:rsidR="00B56F67" w:rsidRPr="00B56F67" w:rsidRDefault="00B56F67" w:rsidP="00B56F67">
      <w:pPr>
        <w:ind w:right="281" w:firstLine="540"/>
        <w:jc w:val="both"/>
        <w:rPr>
          <w:sz w:val="28"/>
          <w:szCs w:val="28"/>
        </w:rPr>
      </w:pPr>
      <w:r w:rsidRPr="00B56F67">
        <w:rPr>
          <w:sz w:val="28"/>
          <w:szCs w:val="28"/>
        </w:rPr>
        <w:t>5) экономию средств, достигнутую в результате снижения расходов предыдущего долгосрочного периода регулирования и рассчитанную в соответствии с пунктами 53 - 60 Методических указаний;</w:t>
      </w:r>
    </w:p>
    <w:p w:rsidR="00B56F67" w:rsidRPr="00B56F67" w:rsidRDefault="00B56F67" w:rsidP="00B56F67">
      <w:pPr>
        <w:ind w:right="281" w:firstLine="540"/>
        <w:jc w:val="both"/>
        <w:rPr>
          <w:sz w:val="28"/>
          <w:szCs w:val="28"/>
        </w:rPr>
      </w:pPr>
      <w:r w:rsidRPr="00B56F67">
        <w:rPr>
          <w:sz w:val="28"/>
          <w:szCs w:val="28"/>
        </w:rPr>
        <w:t>6) расходы на обслуживание бесхозяйных сетей, эксплуатируемых регулируемой организацией в размере, определенном органом регулирования тарифов исходя из стоимости мероприятий по реконструкции и модернизации, текущему и капитальному ремонту таких сетей;</w:t>
      </w:r>
    </w:p>
    <w:p w:rsidR="00B56F67" w:rsidRPr="00B56F67" w:rsidRDefault="00B56F67" w:rsidP="00B56F67">
      <w:pPr>
        <w:ind w:right="281" w:firstLine="540"/>
        <w:jc w:val="both"/>
        <w:rPr>
          <w:sz w:val="28"/>
          <w:szCs w:val="28"/>
        </w:rPr>
      </w:pPr>
      <w:r w:rsidRPr="00B56F67">
        <w:rPr>
          <w:sz w:val="28"/>
          <w:szCs w:val="28"/>
        </w:rPr>
        <w:t>7) расходы на компенсацию экономически обоснованных расходов, не учтенных органом регулирования тарифов при установлении тарифов в прошлые периоды регулирования, и (или) недополученных доходов;</w:t>
      </w:r>
    </w:p>
    <w:p w:rsidR="00B56F67" w:rsidRPr="00B56F67" w:rsidRDefault="00B56F67" w:rsidP="00B56F67">
      <w:pPr>
        <w:ind w:right="281" w:firstLine="540"/>
        <w:jc w:val="both"/>
        <w:rPr>
          <w:sz w:val="28"/>
          <w:szCs w:val="28"/>
        </w:rPr>
      </w:pPr>
      <w:r w:rsidRPr="00B56F67">
        <w:rPr>
          <w:sz w:val="28"/>
          <w:szCs w:val="28"/>
        </w:rPr>
        <w:t>8) расходы на концессионную плату;</w:t>
      </w:r>
    </w:p>
    <w:p w:rsidR="00B56F67" w:rsidRPr="00B56F67" w:rsidRDefault="00B56F67" w:rsidP="00B56F67">
      <w:pPr>
        <w:ind w:right="281" w:firstLine="540"/>
        <w:jc w:val="both"/>
        <w:rPr>
          <w:sz w:val="28"/>
          <w:szCs w:val="28"/>
        </w:rPr>
      </w:pPr>
      <w:r w:rsidRPr="00B56F67">
        <w:rPr>
          <w:sz w:val="28"/>
          <w:szCs w:val="28"/>
        </w:rPr>
        <w:lastRenderedPageBreak/>
        <w:t xml:space="preserve">9) расходы концессионера на осуществление государственного кадастрового учета и (или) государственной регистрации права собственности </w:t>
      </w:r>
      <w:proofErr w:type="spellStart"/>
      <w:r w:rsidRPr="00B56F67">
        <w:rPr>
          <w:sz w:val="28"/>
          <w:szCs w:val="28"/>
        </w:rPr>
        <w:t>концедента</w:t>
      </w:r>
      <w:proofErr w:type="spellEnd"/>
      <w:r w:rsidRPr="00B56F67">
        <w:rPr>
          <w:sz w:val="28"/>
          <w:szCs w:val="28"/>
        </w:rPr>
        <w:t xml:space="preserve"> на водопроводные сети и насосные станции, канализационные сети, канализационные насосные станции в составе объекта концессионного соглашения и (или) в составе иного передаваемого </w:t>
      </w:r>
      <w:proofErr w:type="spellStart"/>
      <w:r w:rsidRPr="00B56F67">
        <w:rPr>
          <w:sz w:val="28"/>
          <w:szCs w:val="28"/>
        </w:rPr>
        <w:t>концедентом</w:t>
      </w:r>
      <w:proofErr w:type="spellEnd"/>
      <w:r w:rsidRPr="00B56F67">
        <w:rPr>
          <w:sz w:val="28"/>
          <w:szCs w:val="28"/>
        </w:rPr>
        <w:t xml:space="preserve"> концессионеру по концессионному соглашению недвижимого имущества, технологически и функционально связанного с объектом концессионного соглашения, принадлежащего </w:t>
      </w:r>
      <w:proofErr w:type="spellStart"/>
      <w:r w:rsidRPr="00B56F67">
        <w:rPr>
          <w:sz w:val="28"/>
          <w:szCs w:val="28"/>
        </w:rPr>
        <w:t>концеденту</w:t>
      </w:r>
      <w:proofErr w:type="spellEnd"/>
      <w:r w:rsidRPr="00B56F67">
        <w:rPr>
          <w:sz w:val="28"/>
          <w:szCs w:val="28"/>
        </w:rPr>
        <w:t xml:space="preserve"> на праве собственности и (или) находящегося во владении и (или) в пользовании государственного или муниципального унитарного предприятия на праве хозяйственного ведения или оперативного управления, государственного или муниципального бюджетного или автономного учреждения на праве оперативного управления, учредителем которых является </w:t>
      </w:r>
      <w:proofErr w:type="spellStart"/>
      <w:r w:rsidRPr="00B56F67">
        <w:rPr>
          <w:sz w:val="28"/>
          <w:szCs w:val="28"/>
        </w:rPr>
        <w:t>концедент</w:t>
      </w:r>
      <w:proofErr w:type="spellEnd"/>
      <w:r w:rsidRPr="00B56F67">
        <w:rPr>
          <w:sz w:val="28"/>
          <w:szCs w:val="28"/>
        </w:rPr>
        <w:t>, не прошедшего в установленном законодательством Российской Федерации порядке государственного кадастрового учета и (или) государственной регистрации прав, сведения о котором отсутствуют в Едином государственном реестре недвижимости, в размере фактически понесенных расходов на уплату государственной пошлины за совершение соответствующих действий.</w:t>
      </w:r>
    </w:p>
    <w:p w:rsidR="00B56F67" w:rsidRPr="00B56F67" w:rsidRDefault="00B56F67" w:rsidP="00B56F67">
      <w:pPr>
        <w:ind w:right="281"/>
        <w:jc w:val="both"/>
        <w:rPr>
          <w:sz w:val="28"/>
          <w:szCs w:val="28"/>
        </w:rPr>
      </w:pPr>
      <w:r w:rsidRPr="00B56F67">
        <w:rPr>
          <w:sz w:val="28"/>
          <w:szCs w:val="28"/>
        </w:rPr>
        <w:t xml:space="preserve">      10) расходы на выплаты по договорам займа и кредитным договорам, включая возврат сумм основного долга и проценты по ним, с учетом положений, предусмотренных пунктом 20 Методических указаний.</w:t>
      </w:r>
    </w:p>
    <w:p w:rsidR="00B56F67" w:rsidRPr="00B56F67" w:rsidRDefault="00B56F67" w:rsidP="00B56F67">
      <w:pPr>
        <w:ind w:right="281"/>
        <w:jc w:val="both"/>
        <w:rPr>
          <w:sz w:val="28"/>
          <w:szCs w:val="28"/>
        </w:rPr>
      </w:pPr>
      <w:r w:rsidRPr="00B56F67">
        <w:rPr>
          <w:sz w:val="28"/>
          <w:szCs w:val="28"/>
        </w:rPr>
        <w:t xml:space="preserve">     Организаций заявлены следующие неподконтрольные расходы:</w:t>
      </w:r>
    </w:p>
    <w:p w:rsidR="00B56F67" w:rsidRPr="00B56F67" w:rsidRDefault="00B56F67" w:rsidP="00B56F67">
      <w:pPr>
        <w:tabs>
          <w:tab w:val="left" w:pos="1134"/>
        </w:tabs>
        <w:ind w:right="281"/>
        <w:jc w:val="center"/>
        <w:rPr>
          <w:b/>
          <w:sz w:val="32"/>
          <w:szCs w:val="32"/>
          <w:u w:val="single"/>
        </w:rPr>
      </w:pPr>
    </w:p>
    <w:p w:rsidR="00B56F67" w:rsidRPr="00B56F67" w:rsidRDefault="00B56F67" w:rsidP="00B56F67">
      <w:pPr>
        <w:tabs>
          <w:tab w:val="left" w:pos="1134"/>
        </w:tabs>
        <w:ind w:right="281"/>
        <w:jc w:val="center"/>
        <w:rPr>
          <w:b/>
          <w:sz w:val="32"/>
          <w:szCs w:val="32"/>
          <w:u w:val="single"/>
        </w:rPr>
      </w:pPr>
      <w:r w:rsidRPr="00B56F67">
        <w:rPr>
          <w:b/>
          <w:sz w:val="32"/>
          <w:szCs w:val="32"/>
          <w:u w:val="single"/>
        </w:rPr>
        <w:t>«Затраты на тепловую энергию»</w:t>
      </w:r>
    </w:p>
    <w:p w:rsidR="00B56F67" w:rsidRPr="00B56F67" w:rsidRDefault="00B56F67" w:rsidP="00B56F67">
      <w:pPr>
        <w:tabs>
          <w:tab w:val="left" w:pos="1134"/>
        </w:tabs>
        <w:ind w:right="281"/>
        <w:jc w:val="center"/>
        <w:rPr>
          <w:b/>
          <w:sz w:val="32"/>
          <w:szCs w:val="32"/>
          <w:u w:val="single"/>
        </w:rPr>
      </w:pPr>
    </w:p>
    <w:p w:rsidR="00B56F67" w:rsidRPr="00B56F67" w:rsidRDefault="00B56F67" w:rsidP="00B56F67">
      <w:pPr>
        <w:tabs>
          <w:tab w:val="left" w:pos="1134"/>
        </w:tabs>
        <w:ind w:right="281" w:firstLine="709"/>
        <w:jc w:val="both"/>
        <w:rPr>
          <w:color w:val="000000"/>
          <w:sz w:val="28"/>
          <w:szCs w:val="28"/>
        </w:rPr>
      </w:pPr>
      <w:r w:rsidRPr="00B56F67">
        <w:rPr>
          <w:color w:val="000000"/>
          <w:sz w:val="28"/>
          <w:szCs w:val="28"/>
        </w:rPr>
        <w:t>Организацией заявлены для учета в НВВ (в расчете на год) расходы по данной статье в размере:</w:t>
      </w:r>
    </w:p>
    <w:p w:rsidR="00B56F67" w:rsidRPr="00B56F67" w:rsidRDefault="00B56F67" w:rsidP="00B56F67">
      <w:pPr>
        <w:tabs>
          <w:tab w:val="left" w:pos="1134"/>
        </w:tabs>
        <w:ind w:right="281" w:firstLine="709"/>
        <w:jc w:val="both"/>
        <w:rPr>
          <w:sz w:val="28"/>
          <w:szCs w:val="28"/>
        </w:rPr>
      </w:pPr>
      <w:r w:rsidRPr="00B56F67">
        <w:rPr>
          <w:sz w:val="28"/>
          <w:szCs w:val="28"/>
        </w:rPr>
        <w:t xml:space="preserve">- 2019 год в сумме </w:t>
      </w:r>
      <w:r w:rsidRPr="00B56F67">
        <w:rPr>
          <w:b/>
          <w:i/>
          <w:sz w:val="28"/>
          <w:szCs w:val="28"/>
        </w:rPr>
        <w:t xml:space="preserve">127,11 </w:t>
      </w:r>
      <w:r w:rsidRPr="00B56F67">
        <w:rPr>
          <w:sz w:val="28"/>
          <w:szCs w:val="28"/>
        </w:rPr>
        <w:t>тыс. руб.;</w:t>
      </w:r>
    </w:p>
    <w:p w:rsidR="00B56F67" w:rsidRPr="00B56F67" w:rsidRDefault="00B56F67" w:rsidP="00B56F67">
      <w:pPr>
        <w:tabs>
          <w:tab w:val="left" w:pos="1134"/>
        </w:tabs>
        <w:ind w:right="281" w:firstLine="709"/>
        <w:jc w:val="both"/>
        <w:rPr>
          <w:sz w:val="28"/>
          <w:szCs w:val="28"/>
        </w:rPr>
      </w:pPr>
      <w:r w:rsidRPr="00B56F67">
        <w:rPr>
          <w:sz w:val="28"/>
          <w:szCs w:val="28"/>
        </w:rPr>
        <w:t xml:space="preserve">- 2020 год в сумме </w:t>
      </w:r>
      <w:r w:rsidRPr="00B56F67">
        <w:rPr>
          <w:b/>
          <w:i/>
          <w:sz w:val="28"/>
          <w:szCs w:val="28"/>
        </w:rPr>
        <w:t xml:space="preserve">133,47 </w:t>
      </w:r>
      <w:r w:rsidRPr="00B56F67">
        <w:rPr>
          <w:sz w:val="28"/>
          <w:szCs w:val="28"/>
        </w:rPr>
        <w:t>тыс. руб.;</w:t>
      </w:r>
    </w:p>
    <w:p w:rsidR="00B56F67" w:rsidRPr="00B56F67" w:rsidRDefault="00B56F67" w:rsidP="00B56F67">
      <w:pPr>
        <w:tabs>
          <w:tab w:val="left" w:pos="1134"/>
        </w:tabs>
        <w:ind w:right="281" w:firstLine="709"/>
        <w:jc w:val="both"/>
        <w:rPr>
          <w:sz w:val="28"/>
          <w:szCs w:val="28"/>
        </w:rPr>
      </w:pPr>
      <w:r w:rsidRPr="00B56F67">
        <w:rPr>
          <w:sz w:val="28"/>
          <w:szCs w:val="28"/>
        </w:rPr>
        <w:t xml:space="preserve">- 2021 год в сумме </w:t>
      </w:r>
      <w:r w:rsidRPr="00B56F67">
        <w:rPr>
          <w:b/>
          <w:i/>
          <w:sz w:val="28"/>
          <w:szCs w:val="28"/>
        </w:rPr>
        <w:t xml:space="preserve">140,14 </w:t>
      </w:r>
      <w:r w:rsidRPr="00B56F67">
        <w:rPr>
          <w:sz w:val="28"/>
          <w:szCs w:val="28"/>
        </w:rPr>
        <w:t>тыс. руб.</w:t>
      </w:r>
    </w:p>
    <w:p w:rsidR="00B56F67" w:rsidRPr="00B56F67" w:rsidRDefault="00B56F67" w:rsidP="00B56F67">
      <w:pPr>
        <w:tabs>
          <w:tab w:val="left" w:pos="1134"/>
        </w:tabs>
        <w:ind w:right="281" w:firstLine="709"/>
        <w:jc w:val="both"/>
        <w:rPr>
          <w:color w:val="000000"/>
          <w:sz w:val="28"/>
          <w:szCs w:val="28"/>
        </w:rPr>
      </w:pPr>
    </w:p>
    <w:p w:rsidR="00B56F67" w:rsidRPr="00B56F67" w:rsidRDefault="00B56F67" w:rsidP="00B56F67">
      <w:pPr>
        <w:tabs>
          <w:tab w:val="left" w:pos="1134"/>
        </w:tabs>
        <w:ind w:right="281" w:firstLine="709"/>
        <w:jc w:val="both"/>
        <w:rPr>
          <w:color w:val="000000"/>
          <w:sz w:val="28"/>
          <w:szCs w:val="28"/>
        </w:rPr>
      </w:pPr>
      <w:r w:rsidRPr="00B56F67">
        <w:rPr>
          <w:color w:val="000000"/>
          <w:sz w:val="28"/>
          <w:szCs w:val="28"/>
        </w:rPr>
        <w:t>Затраты на тепловую энергию учтены по факту с учетом с ИПЦ по прогнозу Минэкономразвития России на 2018 г. - 102,7%, 2019г. - 104,6%, на основе предоставленных договоров с МКП «ТЕПЛО» от 21.05.2018 № 48/18тэ, с                              ООО «</w:t>
      </w:r>
      <w:proofErr w:type="spellStart"/>
      <w:r w:rsidRPr="00B56F67">
        <w:rPr>
          <w:color w:val="000000"/>
          <w:sz w:val="28"/>
          <w:szCs w:val="28"/>
        </w:rPr>
        <w:t>Топкинский</w:t>
      </w:r>
      <w:proofErr w:type="spellEnd"/>
      <w:r w:rsidRPr="00B56F67">
        <w:rPr>
          <w:color w:val="000000"/>
          <w:sz w:val="28"/>
          <w:szCs w:val="28"/>
        </w:rPr>
        <w:t xml:space="preserve"> цемент» от 17.07.2013г. №013/8-5.</w:t>
      </w:r>
    </w:p>
    <w:p w:rsidR="00B56F67" w:rsidRPr="00B56F67" w:rsidRDefault="00B56F67" w:rsidP="00B56F67">
      <w:pPr>
        <w:tabs>
          <w:tab w:val="left" w:pos="1134"/>
        </w:tabs>
        <w:ind w:right="281" w:firstLine="709"/>
        <w:jc w:val="both"/>
        <w:rPr>
          <w:color w:val="000000"/>
          <w:sz w:val="28"/>
          <w:szCs w:val="28"/>
        </w:rPr>
      </w:pPr>
      <w:r w:rsidRPr="00B56F67">
        <w:rPr>
          <w:color w:val="000000"/>
          <w:sz w:val="28"/>
          <w:szCs w:val="28"/>
        </w:rPr>
        <w:t>Расходы по периодам календарной разбивки приняты на следующем уровне:</w:t>
      </w:r>
    </w:p>
    <w:p w:rsidR="00B56F67" w:rsidRPr="00B56F67" w:rsidRDefault="00B56F67" w:rsidP="00B56F67">
      <w:pPr>
        <w:tabs>
          <w:tab w:val="left" w:pos="1134"/>
        </w:tabs>
        <w:ind w:right="281" w:firstLine="709"/>
        <w:jc w:val="both"/>
        <w:rPr>
          <w:color w:val="000000"/>
          <w:sz w:val="28"/>
          <w:szCs w:val="28"/>
        </w:rPr>
      </w:pPr>
      <w:bookmarkStart w:id="26" w:name="_Hlk536175108"/>
      <w:r w:rsidRPr="00B56F67">
        <w:rPr>
          <w:b/>
          <w:color w:val="000000"/>
          <w:sz w:val="28"/>
          <w:szCs w:val="28"/>
        </w:rPr>
        <w:t xml:space="preserve">с 25.01.2019 по 30.06.2019 – </w:t>
      </w:r>
      <w:r w:rsidRPr="00B56F67">
        <w:rPr>
          <w:b/>
          <w:i/>
          <w:color w:val="000000"/>
          <w:sz w:val="28"/>
          <w:szCs w:val="28"/>
        </w:rPr>
        <w:t>42,76</w:t>
      </w:r>
      <w:r w:rsidRPr="00B56F67">
        <w:rPr>
          <w:color w:val="000000"/>
          <w:sz w:val="28"/>
          <w:szCs w:val="28"/>
        </w:rPr>
        <w:t xml:space="preserve"> тыс. руб.;</w:t>
      </w:r>
    </w:p>
    <w:p w:rsidR="00B56F67" w:rsidRPr="00B56F67" w:rsidRDefault="00B56F67" w:rsidP="00B56F67">
      <w:pPr>
        <w:tabs>
          <w:tab w:val="left" w:pos="1134"/>
        </w:tabs>
        <w:ind w:right="281" w:firstLine="709"/>
        <w:jc w:val="both"/>
        <w:rPr>
          <w:color w:val="000000"/>
          <w:sz w:val="28"/>
          <w:szCs w:val="28"/>
        </w:rPr>
      </w:pPr>
      <w:r w:rsidRPr="00B56F67">
        <w:rPr>
          <w:b/>
          <w:color w:val="000000"/>
          <w:sz w:val="28"/>
          <w:szCs w:val="28"/>
        </w:rPr>
        <w:t xml:space="preserve">с 01.07.2019 по 31.12.2019 – </w:t>
      </w:r>
      <w:r w:rsidRPr="00B56F67">
        <w:rPr>
          <w:b/>
          <w:i/>
          <w:color w:val="000000"/>
          <w:sz w:val="28"/>
          <w:szCs w:val="28"/>
        </w:rPr>
        <w:t>50,12</w:t>
      </w:r>
      <w:r w:rsidRPr="00B56F67">
        <w:rPr>
          <w:color w:val="000000"/>
          <w:sz w:val="28"/>
          <w:szCs w:val="28"/>
        </w:rPr>
        <w:t xml:space="preserve"> тыс. руб.;</w:t>
      </w:r>
    </w:p>
    <w:p w:rsidR="00B56F67" w:rsidRPr="00B56F67" w:rsidRDefault="00B56F67" w:rsidP="00B56F67">
      <w:pPr>
        <w:tabs>
          <w:tab w:val="left" w:pos="1134"/>
        </w:tabs>
        <w:ind w:right="281" w:firstLine="709"/>
        <w:jc w:val="both"/>
        <w:rPr>
          <w:color w:val="000000"/>
          <w:sz w:val="28"/>
          <w:szCs w:val="28"/>
        </w:rPr>
      </w:pPr>
      <w:r w:rsidRPr="00B56F67">
        <w:rPr>
          <w:b/>
          <w:color w:val="000000"/>
          <w:sz w:val="28"/>
          <w:szCs w:val="28"/>
        </w:rPr>
        <w:t xml:space="preserve">с 01.01.2020 по 30.06.2020 – </w:t>
      </w:r>
      <w:r w:rsidRPr="00B56F67">
        <w:rPr>
          <w:b/>
          <w:i/>
          <w:color w:val="000000"/>
          <w:sz w:val="28"/>
          <w:szCs w:val="28"/>
        </w:rPr>
        <w:t>51,02</w:t>
      </w:r>
      <w:r w:rsidRPr="00B56F67">
        <w:rPr>
          <w:color w:val="000000"/>
          <w:sz w:val="28"/>
          <w:szCs w:val="28"/>
        </w:rPr>
        <w:t xml:space="preserve"> тыс. руб.;</w:t>
      </w:r>
    </w:p>
    <w:p w:rsidR="00B56F67" w:rsidRPr="00B56F67" w:rsidRDefault="00B56F67" w:rsidP="00B56F67">
      <w:pPr>
        <w:tabs>
          <w:tab w:val="left" w:pos="1134"/>
        </w:tabs>
        <w:ind w:right="281" w:firstLine="709"/>
        <w:jc w:val="both"/>
        <w:rPr>
          <w:color w:val="000000"/>
          <w:sz w:val="28"/>
          <w:szCs w:val="28"/>
        </w:rPr>
      </w:pPr>
      <w:r w:rsidRPr="00B56F67">
        <w:rPr>
          <w:b/>
          <w:color w:val="000000"/>
          <w:sz w:val="28"/>
          <w:szCs w:val="28"/>
        </w:rPr>
        <w:t xml:space="preserve">с 01.07.2020 по 31.12.2020 – </w:t>
      </w:r>
      <w:r w:rsidRPr="00B56F67">
        <w:rPr>
          <w:b/>
          <w:i/>
          <w:color w:val="000000"/>
          <w:sz w:val="28"/>
          <w:szCs w:val="28"/>
        </w:rPr>
        <w:t>51,02</w:t>
      </w:r>
      <w:r w:rsidRPr="00B56F67">
        <w:rPr>
          <w:color w:val="000000"/>
          <w:sz w:val="28"/>
          <w:szCs w:val="28"/>
        </w:rPr>
        <w:t xml:space="preserve"> тыс. руб. на уровне предыдущего периода календарной разбивки.</w:t>
      </w:r>
    </w:p>
    <w:p w:rsidR="00B56F67" w:rsidRPr="00B56F67" w:rsidRDefault="00B56F67" w:rsidP="00B56F67">
      <w:pPr>
        <w:tabs>
          <w:tab w:val="left" w:pos="1134"/>
        </w:tabs>
        <w:ind w:right="281" w:firstLine="709"/>
        <w:jc w:val="both"/>
        <w:rPr>
          <w:color w:val="000000"/>
          <w:sz w:val="28"/>
          <w:szCs w:val="28"/>
        </w:rPr>
      </w:pPr>
      <w:r w:rsidRPr="00B56F67">
        <w:rPr>
          <w:b/>
          <w:color w:val="000000"/>
          <w:sz w:val="28"/>
          <w:szCs w:val="28"/>
        </w:rPr>
        <w:t>с 01.01.2021 по 30.06.2021</w:t>
      </w:r>
      <w:r w:rsidRPr="00B56F67">
        <w:rPr>
          <w:color w:val="000000"/>
          <w:sz w:val="28"/>
          <w:szCs w:val="28"/>
        </w:rPr>
        <w:t xml:space="preserve"> – </w:t>
      </w:r>
      <w:r w:rsidRPr="00B56F67">
        <w:rPr>
          <w:b/>
          <w:i/>
          <w:color w:val="000000"/>
          <w:sz w:val="28"/>
          <w:szCs w:val="28"/>
        </w:rPr>
        <w:t>52,28</w:t>
      </w:r>
      <w:r w:rsidRPr="00B56F67">
        <w:rPr>
          <w:color w:val="000000"/>
          <w:sz w:val="28"/>
          <w:szCs w:val="28"/>
        </w:rPr>
        <w:t xml:space="preserve"> тыс. руб.;</w:t>
      </w:r>
    </w:p>
    <w:p w:rsidR="00B56F67" w:rsidRPr="00B56F67" w:rsidRDefault="00B56F67" w:rsidP="00B56F67">
      <w:pPr>
        <w:tabs>
          <w:tab w:val="left" w:pos="1134"/>
        </w:tabs>
        <w:ind w:right="281" w:firstLine="709"/>
        <w:jc w:val="both"/>
        <w:rPr>
          <w:color w:val="000000"/>
          <w:sz w:val="28"/>
          <w:szCs w:val="28"/>
        </w:rPr>
      </w:pPr>
      <w:r w:rsidRPr="00B56F67">
        <w:rPr>
          <w:b/>
          <w:color w:val="000000"/>
          <w:sz w:val="28"/>
          <w:szCs w:val="28"/>
        </w:rPr>
        <w:t xml:space="preserve">с 01.07.2021 по 31.12.2021 – </w:t>
      </w:r>
      <w:r w:rsidRPr="00B56F67">
        <w:rPr>
          <w:b/>
          <w:i/>
          <w:color w:val="000000"/>
          <w:sz w:val="28"/>
          <w:szCs w:val="28"/>
        </w:rPr>
        <w:t>52,28</w:t>
      </w:r>
      <w:r w:rsidRPr="00B56F67">
        <w:rPr>
          <w:color w:val="000000"/>
          <w:sz w:val="28"/>
          <w:szCs w:val="28"/>
        </w:rPr>
        <w:t xml:space="preserve"> тыс. руб. на уровне предыдущего периода календарной разбивки.</w:t>
      </w:r>
    </w:p>
    <w:bookmarkEnd w:id="26"/>
    <w:p w:rsidR="00B56F67" w:rsidRPr="00B56F67" w:rsidRDefault="00B56F67" w:rsidP="00B56F67">
      <w:pPr>
        <w:tabs>
          <w:tab w:val="left" w:pos="1134"/>
        </w:tabs>
        <w:ind w:right="281"/>
        <w:jc w:val="center"/>
        <w:rPr>
          <w:b/>
          <w:sz w:val="32"/>
          <w:szCs w:val="32"/>
          <w:u w:val="single"/>
        </w:rPr>
      </w:pPr>
    </w:p>
    <w:p w:rsidR="00B56F67" w:rsidRPr="00B56F67" w:rsidRDefault="00B56F67" w:rsidP="00B56F67">
      <w:pPr>
        <w:tabs>
          <w:tab w:val="left" w:pos="1134"/>
        </w:tabs>
        <w:ind w:right="281"/>
        <w:jc w:val="center"/>
        <w:rPr>
          <w:b/>
          <w:sz w:val="32"/>
          <w:szCs w:val="32"/>
          <w:u w:val="single"/>
        </w:rPr>
      </w:pPr>
      <w:r w:rsidRPr="00B56F67">
        <w:rPr>
          <w:b/>
          <w:sz w:val="32"/>
          <w:szCs w:val="32"/>
          <w:u w:val="single"/>
        </w:rPr>
        <w:t>«Затраты на покупную холодную воду технического качества»</w:t>
      </w:r>
    </w:p>
    <w:p w:rsidR="00B56F67" w:rsidRPr="00B56F67" w:rsidRDefault="00B56F67" w:rsidP="00B56F67">
      <w:pPr>
        <w:tabs>
          <w:tab w:val="left" w:pos="1134"/>
        </w:tabs>
        <w:ind w:left="709" w:right="281"/>
        <w:jc w:val="center"/>
        <w:rPr>
          <w:b/>
          <w:color w:val="FF0000"/>
          <w:sz w:val="32"/>
          <w:szCs w:val="32"/>
          <w:u w:val="single"/>
        </w:rPr>
      </w:pPr>
    </w:p>
    <w:p w:rsidR="00B56F67" w:rsidRPr="00B56F67" w:rsidRDefault="00B56F67" w:rsidP="00B56F67">
      <w:pPr>
        <w:tabs>
          <w:tab w:val="left" w:pos="1134"/>
        </w:tabs>
        <w:ind w:right="281" w:firstLine="709"/>
        <w:jc w:val="both"/>
        <w:rPr>
          <w:sz w:val="28"/>
          <w:szCs w:val="28"/>
        </w:rPr>
      </w:pPr>
      <w:r w:rsidRPr="00B56F67">
        <w:rPr>
          <w:sz w:val="28"/>
          <w:szCs w:val="28"/>
        </w:rPr>
        <w:t xml:space="preserve">Вода технического качества приобретается у КОАО "Азот". </w:t>
      </w:r>
    </w:p>
    <w:p w:rsidR="00B56F67" w:rsidRPr="00B56F67" w:rsidRDefault="00B56F67" w:rsidP="00B56F67">
      <w:pPr>
        <w:tabs>
          <w:tab w:val="left" w:pos="1134"/>
        </w:tabs>
        <w:ind w:right="281" w:firstLine="709"/>
        <w:jc w:val="both"/>
        <w:rPr>
          <w:sz w:val="28"/>
          <w:szCs w:val="28"/>
        </w:rPr>
      </w:pPr>
      <w:r w:rsidRPr="00B56F67">
        <w:rPr>
          <w:sz w:val="28"/>
          <w:szCs w:val="28"/>
        </w:rPr>
        <w:t xml:space="preserve">Организацией заявлены для учета в необходимой валовой выручке расходы по данной статье: </w:t>
      </w:r>
    </w:p>
    <w:p w:rsidR="00B56F67" w:rsidRPr="00B56F67" w:rsidRDefault="00B56F67" w:rsidP="00B56F67">
      <w:pPr>
        <w:tabs>
          <w:tab w:val="left" w:pos="1134"/>
        </w:tabs>
        <w:ind w:right="281" w:firstLine="709"/>
        <w:jc w:val="both"/>
        <w:rPr>
          <w:sz w:val="28"/>
          <w:szCs w:val="28"/>
        </w:rPr>
      </w:pPr>
      <w:r w:rsidRPr="00B56F67">
        <w:rPr>
          <w:sz w:val="28"/>
          <w:szCs w:val="28"/>
        </w:rPr>
        <w:t xml:space="preserve">- 2019 год в сумме </w:t>
      </w:r>
      <w:r w:rsidRPr="00B56F67">
        <w:rPr>
          <w:b/>
          <w:i/>
          <w:sz w:val="28"/>
          <w:szCs w:val="28"/>
        </w:rPr>
        <w:t xml:space="preserve">1237,29 </w:t>
      </w:r>
      <w:r w:rsidRPr="00B56F67">
        <w:rPr>
          <w:sz w:val="28"/>
          <w:szCs w:val="28"/>
        </w:rPr>
        <w:t xml:space="preserve">тыс. руб. (объем воды </w:t>
      </w:r>
      <w:r w:rsidRPr="00B56F67">
        <w:rPr>
          <w:b/>
          <w:i/>
          <w:sz w:val="28"/>
          <w:szCs w:val="28"/>
        </w:rPr>
        <w:t xml:space="preserve">569130,00 </w:t>
      </w:r>
      <w:r w:rsidRPr="00B56F67">
        <w:rPr>
          <w:sz w:val="28"/>
          <w:szCs w:val="28"/>
        </w:rPr>
        <w:t>м</w:t>
      </w:r>
      <w:r w:rsidRPr="00B56F67">
        <w:rPr>
          <w:sz w:val="28"/>
          <w:szCs w:val="28"/>
          <w:vertAlign w:val="superscript"/>
        </w:rPr>
        <w:t>3</w:t>
      </w:r>
      <w:r w:rsidRPr="00B56F67">
        <w:rPr>
          <w:sz w:val="28"/>
          <w:szCs w:val="28"/>
        </w:rPr>
        <w:t xml:space="preserve">, тариф –                       </w:t>
      </w:r>
      <w:r w:rsidRPr="00B56F67">
        <w:rPr>
          <w:b/>
          <w:i/>
          <w:sz w:val="28"/>
          <w:szCs w:val="28"/>
        </w:rPr>
        <w:t>2,17</w:t>
      </w:r>
      <w:r w:rsidRPr="00B56F67">
        <w:rPr>
          <w:sz w:val="28"/>
          <w:szCs w:val="28"/>
        </w:rPr>
        <w:t xml:space="preserve"> руб./м</w:t>
      </w:r>
      <w:r w:rsidRPr="00B56F67">
        <w:rPr>
          <w:sz w:val="28"/>
          <w:szCs w:val="28"/>
          <w:vertAlign w:val="superscript"/>
        </w:rPr>
        <w:t>3</w:t>
      </w:r>
      <w:r w:rsidRPr="00B56F67">
        <w:rPr>
          <w:sz w:val="28"/>
          <w:szCs w:val="28"/>
        </w:rPr>
        <w:t>);</w:t>
      </w:r>
    </w:p>
    <w:p w:rsidR="00B56F67" w:rsidRPr="00B56F67" w:rsidRDefault="00B56F67" w:rsidP="00B56F67">
      <w:pPr>
        <w:tabs>
          <w:tab w:val="left" w:pos="1134"/>
        </w:tabs>
        <w:ind w:right="281" w:firstLine="709"/>
        <w:jc w:val="both"/>
        <w:rPr>
          <w:sz w:val="28"/>
          <w:szCs w:val="28"/>
        </w:rPr>
      </w:pPr>
      <w:r w:rsidRPr="00B56F67">
        <w:rPr>
          <w:sz w:val="28"/>
          <w:szCs w:val="28"/>
        </w:rPr>
        <w:t xml:space="preserve">- 2020 год в сумме </w:t>
      </w:r>
      <w:r w:rsidRPr="00B56F67">
        <w:rPr>
          <w:b/>
          <w:i/>
          <w:sz w:val="28"/>
          <w:szCs w:val="28"/>
        </w:rPr>
        <w:t xml:space="preserve">1299,15 </w:t>
      </w:r>
      <w:r w:rsidRPr="00B56F67">
        <w:rPr>
          <w:sz w:val="28"/>
          <w:szCs w:val="28"/>
        </w:rPr>
        <w:t xml:space="preserve">тыс. руб. (объем воды </w:t>
      </w:r>
      <w:r w:rsidRPr="00B56F67">
        <w:rPr>
          <w:b/>
          <w:i/>
          <w:sz w:val="28"/>
          <w:szCs w:val="28"/>
        </w:rPr>
        <w:t xml:space="preserve">569130,00 </w:t>
      </w:r>
      <w:r w:rsidRPr="00B56F67">
        <w:rPr>
          <w:sz w:val="28"/>
          <w:szCs w:val="28"/>
        </w:rPr>
        <w:t>м</w:t>
      </w:r>
      <w:r w:rsidRPr="00B56F67">
        <w:rPr>
          <w:sz w:val="28"/>
          <w:szCs w:val="28"/>
          <w:vertAlign w:val="superscript"/>
        </w:rPr>
        <w:t>3</w:t>
      </w:r>
      <w:r w:rsidRPr="00B56F67">
        <w:rPr>
          <w:sz w:val="28"/>
          <w:szCs w:val="28"/>
        </w:rPr>
        <w:t xml:space="preserve">, тариф –                      </w:t>
      </w:r>
      <w:r w:rsidRPr="00B56F67">
        <w:rPr>
          <w:b/>
          <w:i/>
          <w:sz w:val="28"/>
          <w:szCs w:val="28"/>
        </w:rPr>
        <w:t>2,28</w:t>
      </w:r>
      <w:r w:rsidRPr="00B56F67">
        <w:rPr>
          <w:sz w:val="28"/>
          <w:szCs w:val="28"/>
        </w:rPr>
        <w:t xml:space="preserve"> руб./м</w:t>
      </w:r>
      <w:r w:rsidRPr="00B56F67">
        <w:rPr>
          <w:sz w:val="28"/>
          <w:szCs w:val="28"/>
          <w:vertAlign w:val="superscript"/>
        </w:rPr>
        <w:t>3</w:t>
      </w:r>
      <w:r w:rsidRPr="00B56F67">
        <w:rPr>
          <w:sz w:val="28"/>
          <w:szCs w:val="28"/>
        </w:rPr>
        <w:t>);</w:t>
      </w:r>
    </w:p>
    <w:p w:rsidR="00B56F67" w:rsidRPr="00B56F67" w:rsidRDefault="00B56F67" w:rsidP="00B56F67">
      <w:pPr>
        <w:tabs>
          <w:tab w:val="left" w:pos="1134"/>
        </w:tabs>
        <w:ind w:right="281" w:firstLine="709"/>
        <w:jc w:val="both"/>
        <w:rPr>
          <w:sz w:val="28"/>
          <w:szCs w:val="28"/>
        </w:rPr>
      </w:pPr>
      <w:r w:rsidRPr="00B56F67">
        <w:rPr>
          <w:sz w:val="28"/>
          <w:szCs w:val="28"/>
        </w:rPr>
        <w:t xml:space="preserve">- 2021 год в сумме </w:t>
      </w:r>
      <w:r w:rsidRPr="00B56F67">
        <w:rPr>
          <w:b/>
          <w:i/>
          <w:sz w:val="28"/>
          <w:szCs w:val="28"/>
        </w:rPr>
        <w:t xml:space="preserve">1364,11 </w:t>
      </w:r>
      <w:r w:rsidRPr="00B56F67">
        <w:rPr>
          <w:sz w:val="28"/>
          <w:szCs w:val="28"/>
        </w:rPr>
        <w:t xml:space="preserve">тыс. руб. (объем воды </w:t>
      </w:r>
      <w:r w:rsidRPr="00B56F67">
        <w:rPr>
          <w:b/>
          <w:i/>
          <w:sz w:val="28"/>
          <w:szCs w:val="28"/>
        </w:rPr>
        <w:t xml:space="preserve">569130,00 </w:t>
      </w:r>
      <w:r w:rsidRPr="00B56F67">
        <w:rPr>
          <w:sz w:val="28"/>
          <w:szCs w:val="28"/>
        </w:rPr>
        <w:t>м</w:t>
      </w:r>
      <w:r w:rsidRPr="00B56F67">
        <w:rPr>
          <w:sz w:val="28"/>
          <w:szCs w:val="28"/>
          <w:vertAlign w:val="superscript"/>
        </w:rPr>
        <w:t>3</w:t>
      </w:r>
      <w:r w:rsidRPr="00B56F67">
        <w:rPr>
          <w:sz w:val="28"/>
          <w:szCs w:val="28"/>
        </w:rPr>
        <w:t xml:space="preserve">, тариф –                         </w:t>
      </w:r>
      <w:r w:rsidRPr="00B56F67">
        <w:rPr>
          <w:b/>
          <w:i/>
          <w:sz w:val="28"/>
          <w:szCs w:val="28"/>
        </w:rPr>
        <w:t>2,40</w:t>
      </w:r>
      <w:r w:rsidRPr="00B56F67">
        <w:rPr>
          <w:sz w:val="28"/>
          <w:szCs w:val="28"/>
        </w:rPr>
        <w:t xml:space="preserve"> руб./м</w:t>
      </w:r>
      <w:r w:rsidRPr="00B56F67">
        <w:rPr>
          <w:sz w:val="28"/>
          <w:szCs w:val="28"/>
          <w:vertAlign w:val="superscript"/>
        </w:rPr>
        <w:t>3</w:t>
      </w:r>
      <w:r w:rsidRPr="00B56F67">
        <w:rPr>
          <w:sz w:val="28"/>
          <w:szCs w:val="28"/>
        </w:rPr>
        <w:t>).</w:t>
      </w:r>
    </w:p>
    <w:p w:rsidR="00B56F67" w:rsidRPr="00B56F67" w:rsidRDefault="00B56F67" w:rsidP="00B56F67">
      <w:pPr>
        <w:tabs>
          <w:tab w:val="left" w:pos="1134"/>
        </w:tabs>
        <w:ind w:right="281" w:firstLine="709"/>
        <w:jc w:val="both"/>
        <w:rPr>
          <w:sz w:val="28"/>
          <w:szCs w:val="28"/>
        </w:rPr>
      </w:pPr>
      <w:r w:rsidRPr="00B56F67">
        <w:rPr>
          <w:sz w:val="28"/>
          <w:szCs w:val="28"/>
        </w:rPr>
        <w:t>Тарифы приняты согласно постановлению РЭК КО от 16.10.2018 № 262 с учетом НДС 20%.</w:t>
      </w:r>
    </w:p>
    <w:p w:rsidR="00B56F67" w:rsidRPr="00B56F67" w:rsidRDefault="00B56F67" w:rsidP="00B56F67">
      <w:pPr>
        <w:tabs>
          <w:tab w:val="left" w:pos="1134"/>
        </w:tabs>
        <w:ind w:right="281" w:firstLine="709"/>
        <w:jc w:val="both"/>
        <w:rPr>
          <w:sz w:val="28"/>
          <w:szCs w:val="28"/>
        </w:rPr>
      </w:pPr>
      <w:r w:rsidRPr="00B56F67">
        <w:rPr>
          <w:sz w:val="28"/>
          <w:szCs w:val="28"/>
        </w:rPr>
        <w:t>Расходы по периодам календарной разбивки приняты на следующем уровне:</w:t>
      </w:r>
    </w:p>
    <w:p w:rsidR="00B56F67" w:rsidRPr="00B56F67" w:rsidRDefault="00B56F67" w:rsidP="00B56F67">
      <w:pPr>
        <w:tabs>
          <w:tab w:val="left" w:pos="1134"/>
        </w:tabs>
        <w:ind w:right="281" w:firstLine="709"/>
        <w:jc w:val="both"/>
        <w:rPr>
          <w:sz w:val="28"/>
          <w:szCs w:val="28"/>
        </w:rPr>
      </w:pPr>
      <w:r w:rsidRPr="00B56F67">
        <w:rPr>
          <w:sz w:val="28"/>
          <w:szCs w:val="28"/>
        </w:rPr>
        <w:t xml:space="preserve">- 2019 год в сумме </w:t>
      </w:r>
      <w:r w:rsidRPr="00B56F67">
        <w:rPr>
          <w:b/>
          <w:i/>
          <w:sz w:val="28"/>
          <w:szCs w:val="28"/>
        </w:rPr>
        <w:t xml:space="preserve">1320,46 </w:t>
      </w:r>
      <w:r w:rsidRPr="00B56F67">
        <w:rPr>
          <w:sz w:val="28"/>
          <w:szCs w:val="28"/>
        </w:rPr>
        <w:t>тыс. руб. Объемы покупной воды определены по факту 2017 года (согласно предоставленных счетов-фактур) с разбивкой по периодам:</w:t>
      </w:r>
    </w:p>
    <w:p w:rsidR="00B56F67" w:rsidRPr="00B56F67" w:rsidRDefault="00B56F67" w:rsidP="00B56F67">
      <w:pPr>
        <w:tabs>
          <w:tab w:val="left" w:pos="1134"/>
        </w:tabs>
        <w:ind w:right="281" w:firstLine="709"/>
        <w:jc w:val="both"/>
        <w:rPr>
          <w:sz w:val="28"/>
          <w:szCs w:val="28"/>
        </w:rPr>
      </w:pPr>
      <w:r w:rsidRPr="00B56F67">
        <w:rPr>
          <w:b/>
          <w:sz w:val="28"/>
          <w:szCs w:val="28"/>
        </w:rPr>
        <w:t>- с</w:t>
      </w:r>
      <w:r w:rsidRPr="00B56F67">
        <w:rPr>
          <w:sz w:val="28"/>
          <w:szCs w:val="28"/>
        </w:rPr>
        <w:t xml:space="preserve"> </w:t>
      </w:r>
      <w:r w:rsidRPr="00B56F67">
        <w:rPr>
          <w:b/>
          <w:sz w:val="28"/>
          <w:szCs w:val="28"/>
        </w:rPr>
        <w:t>25.01.2019 по 30.06.2019</w:t>
      </w:r>
      <w:r w:rsidRPr="00B56F67">
        <w:rPr>
          <w:sz w:val="28"/>
          <w:szCs w:val="28"/>
        </w:rPr>
        <w:t xml:space="preserve"> – </w:t>
      </w:r>
      <w:r w:rsidRPr="00B56F67">
        <w:rPr>
          <w:b/>
          <w:i/>
          <w:sz w:val="28"/>
          <w:szCs w:val="28"/>
        </w:rPr>
        <w:t xml:space="preserve">568,69 </w:t>
      </w:r>
      <w:r w:rsidRPr="00B56F67">
        <w:rPr>
          <w:sz w:val="28"/>
          <w:szCs w:val="28"/>
        </w:rPr>
        <w:t xml:space="preserve">тыс. руб. (объем воды </w:t>
      </w:r>
      <w:r w:rsidRPr="00B56F67">
        <w:rPr>
          <w:b/>
          <w:i/>
          <w:sz w:val="28"/>
          <w:szCs w:val="28"/>
        </w:rPr>
        <w:t xml:space="preserve">269520,39 </w:t>
      </w:r>
      <w:r w:rsidRPr="00B56F67">
        <w:rPr>
          <w:sz w:val="28"/>
          <w:szCs w:val="28"/>
        </w:rPr>
        <w:t>м</w:t>
      </w:r>
      <w:r w:rsidRPr="00B56F67">
        <w:rPr>
          <w:sz w:val="28"/>
          <w:szCs w:val="28"/>
          <w:vertAlign w:val="superscript"/>
        </w:rPr>
        <w:t>3</w:t>
      </w:r>
      <w:r w:rsidRPr="00B56F67">
        <w:rPr>
          <w:sz w:val="28"/>
          <w:szCs w:val="28"/>
        </w:rPr>
        <w:t xml:space="preserve">, тариф – </w:t>
      </w:r>
      <w:r w:rsidRPr="00B56F67">
        <w:rPr>
          <w:b/>
          <w:i/>
          <w:sz w:val="28"/>
          <w:szCs w:val="28"/>
        </w:rPr>
        <w:t>2,11</w:t>
      </w:r>
      <w:r w:rsidRPr="00B56F67">
        <w:rPr>
          <w:sz w:val="28"/>
          <w:szCs w:val="28"/>
        </w:rPr>
        <w:t xml:space="preserve"> руб./м</w:t>
      </w:r>
      <w:r w:rsidRPr="00B56F67">
        <w:rPr>
          <w:sz w:val="28"/>
          <w:szCs w:val="28"/>
          <w:vertAlign w:val="superscript"/>
        </w:rPr>
        <w:t>3</w:t>
      </w:r>
      <w:r w:rsidRPr="00B56F67">
        <w:rPr>
          <w:sz w:val="28"/>
          <w:szCs w:val="28"/>
        </w:rPr>
        <w:t>);</w:t>
      </w:r>
    </w:p>
    <w:p w:rsidR="00B56F67" w:rsidRPr="00B56F67" w:rsidRDefault="00B56F67" w:rsidP="00B56F67">
      <w:pPr>
        <w:tabs>
          <w:tab w:val="left" w:pos="1134"/>
        </w:tabs>
        <w:ind w:right="281" w:firstLine="709"/>
        <w:jc w:val="both"/>
        <w:rPr>
          <w:sz w:val="28"/>
          <w:szCs w:val="28"/>
        </w:rPr>
      </w:pPr>
      <w:r w:rsidRPr="00B56F67">
        <w:rPr>
          <w:b/>
          <w:sz w:val="28"/>
          <w:szCs w:val="28"/>
        </w:rPr>
        <w:t>- с</w:t>
      </w:r>
      <w:r w:rsidRPr="00B56F67">
        <w:rPr>
          <w:sz w:val="28"/>
          <w:szCs w:val="28"/>
        </w:rPr>
        <w:t xml:space="preserve"> </w:t>
      </w:r>
      <w:r w:rsidRPr="00B56F67">
        <w:rPr>
          <w:b/>
          <w:sz w:val="28"/>
          <w:szCs w:val="28"/>
        </w:rPr>
        <w:t>01.07.2019 по 31.12.2019</w:t>
      </w:r>
      <w:r w:rsidRPr="00B56F67">
        <w:rPr>
          <w:sz w:val="28"/>
          <w:szCs w:val="28"/>
        </w:rPr>
        <w:t xml:space="preserve"> – </w:t>
      </w:r>
      <w:r w:rsidRPr="00B56F67">
        <w:rPr>
          <w:b/>
          <w:i/>
          <w:sz w:val="28"/>
          <w:szCs w:val="28"/>
        </w:rPr>
        <w:t xml:space="preserve">751,77 </w:t>
      </w:r>
      <w:r w:rsidRPr="00B56F67">
        <w:rPr>
          <w:sz w:val="28"/>
          <w:szCs w:val="28"/>
        </w:rPr>
        <w:t xml:space="preserve">тыс. руб. (объем воды </w:t>
      </w:r>
      <w:r w:rsidRPr="00B56F67">
        <w:rPr>
          <w:b/>
          <w:i/>
          <w:sz w:val="28"/>
          <w:szCs w:val="28"/>
        </w:rPr>
        <w:t xml:space="preserve">315871,04 </w:t>
      </w:r>
      <w:r w:rsidRPr="00B56F67">
        <w:rPr>
          <w:sz w:val="28"/>
          <w:szCs w:val="28"/>
        </w:rPr>
        <w:t>м</w:t>
      </w:r>
      <w:r w:rsidRPr="00B56F67">
        <w:rPr>
          <w:sz w:val="28"/>
          <w:szCs w:val="28"/>
          <w:vertAlign w:val="superscript"/>
        </w:rPr>
        <w:t>3</w:t>
      </w:r>
      <w:r w:rsidRPr="00B56F67">
        <w:rPr>
          <w:sz w:val="28"/>
          <w:szCs w:val="28"/>
        </w:rPr>
        <w:t xml:space="preserve">, тариф – </w:t>
      </w:r>
      <w:r w:rsidRPr="00B56F67">
        <w:rPr>
          <w:b/>
          <w:i/>
          <w:sz w:val="28"/>
          <w:szCs w:val="28"/>
        </w:rPr>
        <w:t xml:space="preserve">2,38 </w:t>
      </w:r>
      <w:r w:rsidRPr="00B56F67">
        <w:rPr>
          <w:sz w:val="28"/>
          <w:szCs w:val="28"/>
        </w:rPr>
        <w:t>руб./м</w:t>
      </w:r>
      <w:r w:rsidRPr="00B56F67">
        <w:rPr>
          <w:sz w:val="28"/>
          <w:szCs w:val="28"/>
          <w:vertAlign w:val="superscript"/>
        </w:rPr>
        <w:t>3</w:t>
      </w:r>
      <w:r w:rsidRPr="00B56F67">
        <w:rPr>
          <w:sz w:val="28"/>
          <w:szCs w:val="28"/>
        </w:rPr>
        <w:t xml:space="preserve">); </w:t>
      </w:r>
    </w:p>
    <w:p w:rsidR="00B56F67" w:rsidRPr="00B56F67" w:rsidRDefault="00B56F67" w:rsidP="00B56F67">
      <w:pPr>
        <w:tabs>
          <w:tab w:val="left" w:pos="1134"/>
        </w:tabs>
        <w:ind w:right="281" w:firstLine="709"/>
        <w:jc w:val="both"/>
        <w:rPr>
          <w:sz w:val="28"/>
          <w:szCs w:val="28"/>
        </w:rPr>
      </w:pPr>
      <w:r w:rsidRPr="00B56F67">
        <w:rPr>
          <w:sz w:val="28"/>
          <w:szCs w:val="28"/>
        </w:rPr>
        <w:t xml:space="preserve">- 2020 год в сумме </w:t>
      </w:r>
      <w:r w:rsidRPr="00B56F67">
        <w:rPr>
          <w:b/>
          <w:i/>
          <w:sz w:val="28"/>
          <w:szCs w:val="28"/>
        </w:rPr>
        <w:t>1572,75</w:t>
      </w:r>
      <w:r w:rsidRPr="00B56F67">
        <w:rPr>
          <w:sz w:val="28"/>
          <w:szCs w:val="28"/>
        </w:rPr>
        <w:t xml:space="preserve"> тыс. руб. Объем покупной воды определен по плановой смете 2020 года с разбивкой по периодам:</w:t>
      </w:r>
    </w:p>
    <w:p w:rsidR="00B56F67" w:rsidRPr="00B56F67" w:rsidRDefault="00B56F67" w:rsidP="00B56F67">
      <w:pPr>
        <w:tabs>
          <w:tab w:val="left" w:pos="1134"/>
        </w:tabs>
        <w:ind w:right="281" w:firstLine="709"/>
        <w:jc w:val="both"/>
        <w:rPr>
          <w:sz w:val="28"/>
          <w:szCs w:val="28"/>
        </w:rPr>
      </w:pPr>
      <w:r w:rsidRPr="00B56F67">
        <w:rPr>
          <w:b/>
          <w:sz w:val="28"/>
          <w:szCs w:val="28"/>
        </w:rPr>
        <w:t>- с</w:t>
      </w:r>
      <w:r w:rsidRPr="00B56F67">
        <w:rPr>
          <w:sz w:val="28"/>
          <w:szCs w:val="28"/>
        </w:rPr>
        <w:t xml:space="preserve"> </w:t>
      </w:r>
      <w:r w:rsidRPr="00B56F67">
        <w:rPr>
          <w:b/>
          <w:sz w:val="28"/>
          <w:szCs w:val="28"/>
        </w:rPr>
        <w:t>01.01.2020 по 30.06.2020</w:t>
      </w:r>
      <w:r w:rsidRPr="00B56F67">
        <w:rPr>
          <w:sz w:val="28"/>
          <w:szCs w:val="28"/>
        </w:rPr>
        <w:t xml:space="preserve"> – </w:t>
      </w:r>
      <w:r w:rsidRPr="00B56F67">
        <w:rPr>
          <w:b/>
          <w:i/>
          <w:sz w:val="28"/>
          <w:szCs w:val="28"/>
        </w:rPr>
        <w:t xml:space="preserve">745,64 </w:t>
      </w:r>
      <w:r w:rsidRPr="00B56F67">
        <w:rPr>
          <w:sz w:val="28"/>
          <w:szCs w:val="28"/>
        </w:rPr>
        <w:t xml:space="preserve">тыс. руб. (объем воды </w:t>
      </w:r>
      <w:r w:rsidRPr="00B56F67">
        <w:rPr>
          <w:b/>
          <w:i/>
          <w:sz w:val="28"/>
          <w:szCs w:val="28"/>
        </w:rPr>
        <w:t xml:space="preserve">313296,00 </w:t>
      </w:r>
      <w:r w:rsidRPr="00B56F67">
        <w:rPr>
          <w:sz w:val="28"/>
          <w:szCs w:val="28"/>
        </w:rPr>
        <w:t>м</w:t>
      </w:r>
      <w:r w:rsidRPr="00B56F67">
        <w:rPr>
          <w:sz w:val="28"/>
          <w:szCs w:val="28"/>
          <w:vertAlign w:val="superscript"/>
        </w:rPr>
        <w:t>3</w:t>
      </w:r>
      <w:r w:rsidRPr="00B56F67">
        <w:rPr>
          <w:sz w:val="28"/>
          <w:szCs w:val="28"/>
        </w:rPr>
        <w:t xml:space="preserve">, тариф – </w:t>
      </w:r>
      <w:r w:rsidRPr="00B56F67">
        <w:rPr>
          <w:b/>
          <w:i/>
          <w:sz w:val="28"/>
          <w:szCs w:val="28"/>
        </w:rPr>
        <w:t xml:space="preserve">2,38 </w:t>
      </w:r>
      <w:r w:rsidRPr="00B56F67">
        <w:rPr>
          <w:sz w:val="28"/>
          <w:szCs w:val="28"/>
        </w:rPr>
        <w:t>руб./м</w:t>
      </w:r>
      <w:r w:rsidRPr="00B56F67">
        <w:rPr>
          <w:sz w:val="28"/>
          <w:szCs w:val="28"/>
          <w:vertAlign w:val="superscript"/>
        </w:rPr>
        <w:t>3</w:t>
      </w:r>
      <w:r w:rsidRPr="00B56F67">
        <w:rPr>
          <w:sz w:val="28"/>
          <w:szCs w:val="28"/>
        </w:rPr>
        <w:t xml:space="preserve">); </w:t>
      </w:r>
    </w:p>
    <w:p w:rsidR="00B56F67" w:rsidRPr="00B56F67" w:rsidRDefault="00B56F67" w:rsidP="00B56F67">
      <w:pPr>
        <w:tabs>
          <w:tab w:val="left" w:pos="1134"/>
        </w:tabs>
        <w:ind w:right="281" w:firstLine="709"/>
        <w:jc w:val="both"/>
        <w:rPr>
          <w:sz w:val="28"/>
          <w:szCs w:val="28"/>
        </w:rPr>
      </w:pPr>
      <w:r w:rsidRPr="00B56F67">
        <w:rPr>
          <w:b/>
          <w:sz w:val="28"/>
          <w:szCs w:val="28"/>
        </w:rPr>
        <w:t>- с</w:t>
      </w:r>
      <w:r w:rsidRPr="00B56F67">
        <w:rPr>
          <w:sz w:val="28"/>
          <w:szCs w:val="28"/>
        </w:rPr>
        <w:t xml:space="preserve"> </w:t>
      </w:r>
      <w:r w:rsidRPr="00B56F67">
        <w:rPr>
          <w:b/>
          <w:sz w:val="28"/>
          <w:szCs w:val="28"/>
        </w:rPr>
        <w:t>01.07.2020 по 31.12.2020</w:t>
      </w:r>
      <w:r w:rsidRPr="00B56F67">
        <w:rPr>
          <w:sz w:val="28"/>
          <w:szCs w:val="28"/>
        </w:rPr>
        <w:t xml:space="preserve"> – </w:t>
      </w:r>
      <w:r w:rsidRPr="00B56F67">
        <w:rPr>
          <w:b/>
          <w:i/>
          <w:sz w:val="28"/>
          <w:szCs w:val="28"/>
        </w:rPr>
        <w:t xml:space="preserve">827,10 </w:t>
      </w:r>
      <w:r w:rsidRPr="00B56F67">
        <w:rPr>
          <w:sz w:val="28"/>
          <w:szCs w:val="28"/>
        </w:rPr>
        <w:t xml:space="preserve">тыс. руб. (объем воды </w:t>
      </w:r>
      <w:r w:rsidRPr="00B56F67">
        <w:rPr>
          <w:b/>
          <w:i/>
          <w:sz w:val="28"/>
          <w:szCs w:val="28"/>
        </w:rPr>
        <w:t xml:space="preserve">313296,00 </w:t>
      </w:r>
      <w:r w:rsidRPr="00B56F67">
        <w:rPr>
          <w:sz w:val="28"/>
          <w:szCs w:val="28"/>
        </w:rPr>
        <w:t>м</w:t>
      </w:r>
      <w:r w:rsidRPr="00B56F67">
        <w:rPr>
          <w:sz w:val="28"/>
          <w:szCs w:val="28"/>
          <w:vertAlign w:val="superscript"/>
        </w:rPr>
        <w:t>3</w:t>
      </w:r>
      <w:r w:rsidRPr="00B56F67">
        <w:rPr>
          <w:sz w:val="28"/>
          <w:szCs w:val="28"/>
        </w:rPr>
        <w:t xml:space="preserve">, тариф – </w:t>
      </w:r>
      <w:r w:rsidRPr="00B56F67">
        <w:rPr>
          <w:b/>
          <w:i/>
          <w:sz w:val="28"/>
          <w:szCs w:val="28"/>
        </w:rPr>
        <w:t xml:space="preserve">2,64 </w:t>
      </w:r>
      <w:r w:rsidRPr="00B56F67">
        <w:rPr>
          <w:sz w:val="28"/>
          <w:szCs w:val="28"/>
        </w:rPr>
        <w:t>руб./м</w:t>
      </w:r>
      <w:r w:rsidRPr="00B56F67">
        <w:rPr>
          <w:sz w:val="28"/>
          <w:szCs w:val="28"/>
          <w:vertAlign w:val="superscript"/>
        </w:rPr>
        <w:t>3</w:t>
      </w:r>
      <w:r w:rsidRPr="00B56F67">
        <w:rPr>
          <w:sz w:val="28"/>
          <w:szCs w:val="28"/>
        </w:rPr>
        <w:t xml:space="preserve">); </w:t>
      </w:r>
    </w:p>
    <w:p w:rsidR="00B56F67" w:rsidRPr="00B56F67" w:rsidRDefault="00B56F67" w:rsidP="00B56F67">
      <w:pPr>
        <w:tabs>
          <w:tab w:val="left" w:pos="1134"/>
        </w:tabs>
        <w:ind w:right="281" w:firstLine="709"/>
        <w:jc w:val="both"/>
        <w:rPr>
          <w:sz w:val="28"/>
          <w:szCs w:val="28"/>
        </w:rPr>
      </w:pPr>
      <w:r w:rsidRPr="00B56F67">
        <w:rPr>
          <w:sz w:val="28"/>
          <w:szCs w:val="28"/>
        </w:rPr>
        <w:t xml:space="preserve">- 2021 год в сумме </w:t>
      </w:r>
      <w:r w:rsidRPr="00B56F67">
        <w:rPr>
          <w:b/>
          <w:i/>
          <w:sz w:val="28"/>
          <w:szCs w:val="28"/>
        </w:rPr>
        <w:t xml:space="preserve">1744,43 </w:t>
      </w:r>
      <w:r w:rsidRPr="00B56F67">
        <w:rPr>
          <w:sz w:val="28"/>
          <w:szCs w:val="28"/>
        </w:rPr>
        <w:t>тыс. руб. Объемы покупной воды определены по плановой смете 2020 года с разбивкой по периодам:</w:t>
      </w:r>
    </w:p>
    <w:p w:rsidR="00B56F67" w:rsidRPr="00B56F67" w:rsidRDefault="00B56F67" w:rsidP="00B56F67">
      <w:pPr>
        <w:tabs>
          <w:tab w:val="left" w:pos="1134"/>
        </w:tabs>
        <w:ind w:right="281" w:firstLine="709"/>
        <w:jc w:val="both"/>
        <w:rPr>
          <w:sz w:val="28"/>
          <w:szCs w:val="28"/>
        </w:rPr>
      </w:pPr>
      <w:r w:rsidRPr="00B56F67">
        <w:rPr>
          <w:b/>
          <w:sz w:val="28"/>
          <w:szCs w:val="28"/>
        </w:rPr>
        <w:t>- с</w:t>
      </w:r>
      <w:r w:rsidRPr="00B56F67">
        <w:rPr>
          <w:sz w:val="28"/>
          <w:szCs w:val="28"/>
        </w:rPr>
        <w:t xml:space="preserve"> </w:t>
      </w:r>
      <w:r w:rsidRPr="00B56F67">
        <w:rPr>
          <w:b/>
          <w:sz w:val="28"/>
          <w:szCs w:val="28"/>
        </w:rPr>
        <w:t xml:space="preserve">01.01.2021 по 30.06.2021 </w:t>
      </w:r>
      <w:r w:rsidRPr="00B56F67">
        <w:rPr>
          <w:sz w:val="28"/>
          <w:szCs w:val="28"/>
        </w:rPr>
        <w:t xml:space="preserve">– </w:t>
      </w:r>
      <w:r w:rsidRPr="00B56F67">
        <w:rPr>
          <w:b/>
          <w:i/>
          <w:sz w:val="28"/>
          <w:szCs w:val="28"/>
        </w:rPr>
        <w:t xml:space="preserve">827,10 </w:t>
      </w:r>
      <w:r w:rsidRPr="00B56F67">
        <w:rPr>
          <w:sz w:val="28"/>
          <w:szCs w:val="28"/>
        </w:rPr>
        <w:t xml:space="preserve">тыс. руб. (объем воды </w:t>
      </w:r>
      <w:r w:rsidRPr="00B56F67">
        <w:rPr>
          <w:b/>
          <w:i/>
          <w:sz w:val="28"/>
          <w:szCs w:val="28"/>
        </w:rPr>
        <w:t xml:space="preserve">313296,00 </w:t>
      </w:r>
      <w:r w:rsidRPr="00B56F67">
        <w:rPr>
          <w:sz w:val="28"/>
          <w:szCs w:val="28"/>
        </w:rPr>
        <w:t>м</w:t>
      </w:r>
      <w:r w:rsidRPr="00B56F67">
        <w:rPr>
          <w:sz w:val="28"/>
          <w:szCs w:val="28"/>
          <w:vertAlign w:val="superscript"/>
        </w:rPr>
        <w:t>3</w:t>
      </w:r>
      <w:r w:rsidRPr="00B56F67">
        <w:rPr>
          <w:sz w:val="28"/>
          <w:szCs w:val="28"/>
        </w:rPr>
        <w:t xml:space="preserve">, тариф – </w:t>
      </w:r>
      <w:r w:rsidRPr="00B56F67">
        <w:rPr>
          <w:b/>
          <w:i/>
          <w:sz w:val="28"/>
          <w:szCs w:val="28"/>
        </w:rPr>
        <w:t xml:space="preserve">2,64 </w:t>
      </w:r>
      <w:r w:rsidRPr="00B56F67">
        <w:rPr>
          <w:sz w:val="28"/>
          <w:szCs w:val="28"/>
        </w:rPr>
        <w:t>руб./м</w:t>
      </w:r>
      <w:r w:rsidRPr="00B56F67">
        <w:rPr>
          <w:sz w:val="28"/>
          <w:szCs w:val="28"/>
          <w:vertAlign w:val="superscript"/>
        </w:rPr>
        <w:t>3</w:t>
      </w:r>
      <w:r w:rsidRPr="00B56F67">
        <w:rPr>
          <w:sz w:val="28"/>
          <w:szCs w:val="28"/>
        </w:rPr>
        <w:t xml:space="preserve">); </w:t>
      </w:r>
    </w:p>
    <w:p w:rsidR="00B56F67" w:rsidRPr="00B56F67" w:rsidRDefault="00B56F67" w:rsidP="00B56F67">
      <w:pPr>
        <w:tabs>
          <w:tab w:val="left" w:pos="1134"/>
        </w:tabs>
        <w:ind w:right="281" w:firstLine="709"/>
        <w:jc w:val="both"/>
        <w:rPr>
          <w:sz w:val="28"/>
          <w:szCs w:val="28"/>
        </w:rPr>
      </w:pPr>
      <w:r w:rsidRPr="00B56F67">
        <w:rPr>
          <w:b/>
          <w:sz w:val="28"/>
          <w:szCs w:val="28"/>
        </w:rPr>
        <w:t>- с</w:t>
      </w:r>
      <w:r w:rsidRPr="00B56F67">
        <w:rPr>
          <w:sz w:val="28"/>
          <w:szCs w:val="28"/>
        </w:rPr>
        <w:t xml:space="preserve"> </w:t>
      </w:r>
      <w:r w:rsidRPr="00B56F67">
        <w:rPr>
          <w:b/>
          <w:sz w:val="28"/>
          <w:szCs w:val="28"/>
        </w:rPr>
        <w:t>01.07.2021 по 31.12.2021</w:t>
      </w:r>
      <w:r w:rsidRPr="00B56F67">
        <w:rPr>
          <w:sz w:val="28"/>
          <w:szCs w:val="28"/>
        </w:rPr>
        <w:t xml:space="preserve"> – </w:t>
      </w:r>
      <w:r w:rsidRPr="00B56F67">
        <w:rPr>
          <w:b/>
          <w:i/>
          <w:sz w:val="28"/>
          <w:szCs w:val="28"/>
        </w:rPr>
        <w:t xml:space="preserve">917,33 </w:t>
      </w:r>
      <w:r w:rsidRPr="00B56F67">
        <w:rPr>
          <w:sz w:val="28"/>
          <w:szCs w:val="28"/>
        </w:rPr>
        <w:t xml:space="preserve">тыс. руб. (объем воды </w:t>
      </w:r>
      <w:r w:rsidRPr="00B56F67">
        <w:rPr>
          <w:b/>
          <w:i/>
          <w:sz w:val="28"/>
          <w:szCs w:val="28"/>
        </w:rPr>
        <w:t xml:space="preserve">313296,00 </w:t>
      </w:r>
      <w:r w:rsidRPr="00B56F67">
        <w:rPr>
          <w:sz w:val="28"/>
          <w:szCs w:val="28"/>
        </w:rPr>
        <w:t>м</w:t>
      </w:r>
      <w:r w:rsidRPr="00B56F67">
        <w:rPr>
          <w:sz w:val="28"/>
          <w:szCs w:val="28"/>
          <w:vertAlign w:val="superscript"/>
        </w:rPr>
        <w:t>3</w:t>
      </w:r>
      <w:r w:rsidRPr="00B56F67">
        <w:rPr>
          <w:sz w:val="28"/>
          <w:szCs w:val="28"/>
        </w:rPr>
        <w:t xml:space="preserve">, тариф – </w:t>
      </w:r>
      <w:r w:rsidRPr="00B56F67">
        <w:rPr>
          <w:b/>
          <w:i/>
          <w:sz w:val="28"/>
          <w:szCs w:val="28"/>
        </w:rPr>
        <w:t xml:space="preserve">2,93 </w:t>
      </w:r>
      <w:r w:rsidRPr="00B56F67">
        <w:rPr>
          <w:sz w:val="28"/>
          <w:szCs w:val="28"/>
        </w:rPr>
        <w:t>руб./м</w:t>
      </w:r>
      <w:r w:rsidRPr="00B56F67">
        <w:rPr>
          <w:sz w:val="28"/>
          <w:szCs w:val="28"/>
          <w:vertAlign w:val="superscript"/>
        </w:rPr>
        <w:t>3</w:t>
      </w:r>
      <w:r w:rsidRPr="00B56F67">
        <w:rPr>
          <w:sz w:val="28"/>
          <w:szCs w:val="28"/>
        </w:rPr>
        <w:t>).</w:t>
      </w:r>
    </w:p>
    <w:p w:rsidR="00B56F67" w:rsidRPr="00B56F67" w:rsidRDefault="00B56F67" w:rsidP="00B56F67">
      <w:pPr>
        <w:tabs>
          <w:tab w:val="left" w:pos="1134"/>
        </w:tabs>
        <w:ind w:right="281" w:firstLine="709"/>
        <w:jc w:val="both"/>
        <w:rPr>
          <w:sz w:val="28"/>
          <w:szCs w:val="28"/>
        </w:rPr>
      </w:pPr>
    </w:p>
    <w:p w:rsidR="00B56F67" w:rsidRPr="00B56F67" w:rsidRDefault="00B56F67" w:rsidP="00B56F67">
      <w:pPr>
        <w:tabs>
          <w:tab w:val="left" w:pos="1134"/>
        </w:tabs>
        <w:ind w:right="281"/>
        <w:jc w:val="center"/>
        <w:rPr>
          <w:b/>
          <w:sz w:val="32"/>
          <w:szCs w:val="32"/>
          <w:u w:val="single"/>
        </w:rPr>
      </w:pPr>
      <w:r w:rsidRPr="00B56F67">
        <w:rPr>
          <w:b/>
          <w:sz w:val="32"/>
          <w:szCs w:val="32"/>
          <w:u w:val="single"/>
        </w:rPr>
        <w:t>«Расходы на арендную плату»</w:t>
      </w:r>
    </w:p>
    <w:p w:rsidR="00B56F67" w:rsidRPr="00B56F67" w:rsidRDefault="00B56F67" w:rsidP="00B56F67">
      <w:pPr>
        <w:tabs>
          <w:tab w:val="left" w:pos="1134"/>
        </w:tabs>
        <w:ind w:right="281" w:firstLine="709"/>
        <w:jc w:val="both"/>
        <w:rPr>
          <w:color w:val="FF0000"/>
          <w:sz w:val="28"/>
          <w:szCs w:val="28"/>
        </w:rPr>
      </w:pPr>
    </w:p>
    <w:p w:rsidR="00B56F67" w:rsidRPr="00B56F67" w:rsidRDefault="00B56F67" w:rsidP="00B56F67">
      <w:pPr>
        <w:tabs>
          <w:tab w:val="left" w:pos="1134"/>
        </w:tabs>
        <w:ind w:right="281" w:firstLine="709"/>
        <w:jc w:val="both"/>
        <w:rPr>
          <w:sz w:val="28"/>
          <w:szCs w:val="28"/>
        </w:rPr>
      </w:pPr>
      <w:r w:rsidRPr="00B56F67">
        <w:rPr>
          <w:sz w:val="28"/>
          <w:szCs w:val="28"/>
        </w:rPr>
        <w:t xml:space="preserve">Организацией заявлены для учета в необходимой валовой выручке расходы по данной статье: </w:t>
      </w:r>
    </w:p>
    <w:p w:rsidR="00B56F67" w:rsidRPr="00B56F67" w:rsidRDefault="00B56F67" w:rsidP="00B56F67">
      <w:pPr>
        <w:tabs>
          <w:tab w:val="left" w:pos="1134"/>
        </w:tabs>
        <w:ind w:right="281" w:firstLine="709"/>
        <w:jc w:val="both"/>
        <w:rPr>
          <w:sz w:val="28"/>
          <w:szCs w:val="28"/>
        </w:rPr>
      </w:pPr>
      <w:r w:rsidRPr="00B56F67">
        <w:rPr>
          <w:sz w:val="28"/>
          <w:szCs w:val="28"/>
        </w:rPr>
        <w:t xml:space="preserve">- 2019 год в сумме </w:t>
      </w:r>
      <w:r w:rsidRPr="00B56F67">
        <w:rPr>
          <w:b/>
          <w:i/>
          <w:sz w:val="28"/>
          <w:szCs w:val="28"/>
        </w:rPr>
        <w:t xml:space="preserve">277,50 </w:t>
      </w:r>
      <w:r w:rsidRPr="00B56F67">
        <w:rPr>
          <w:sz w:val="28"/>
          <w:szCs w:val="28"/>
        </w:rPr>
        <w:t>тыс. руб.;</w:t>
      </w:r>
    </w:p>
    <w:p w:rsidR="00B56F67" w:rsidRPr="00B56F67" w:rsidRDefault="00B56F67" w:rsidP="00B56F67">
      <w:pPr>
        <w:tabs>
          <w:tab w:val="left" w:pos="1134"/>
        </w:tabs>
        <w:ind w:right="281" w:firstLine="709"/>
        <w:jc w:val="both"/>
        <w:rPr>
          <w:sz w:val="28"/>
          <w:szCs w:val="28"/>
        </w:rPr>
      </w:pPr>
      <w:r w:rsidRPr="00B56F67">
        <w:rPr>
          <w:sz w:val="28"/>
          <w:szCs w:val="28"/>
        </w:rPr>
        <w:t xml:space="preserve">- 2020 год в сумме </w:t>
      </w:r>
      <w:r w:rsidRPr="00B56F67">
        <w:rPr>
          <w:b/>
          <w:i/>
          <w:sz w:val="28"/>
          <w:szCs w:val="28"/>
        </w:rPr>
        <w:t xml:space="preserve">278,20 </w:t>
      </w:r>
      <w:r w:rsidRPr="00B56F67">
        <w:rPr>
          <w:sz w:val="28"/>
          <w:szCs w:val="28"/>
        </w:rPr>
        <w:t>тыс. руб.;</w:t>
      </w:r>
    </w:p>
    <w:p w:rsidR="00B56F67" w:rsidRPr="00B56F67" w:rsidRDefault="00B56F67" w:rsidP="00B56F67">
      <w:pPr>
        <w:tabs>
          <w:tab w:val="left" w:pos="1134"/>
        </w:tabs>
        <w:ind w:right="281" w:firstLine="709"/>
        <w:jc w:val="both"/>
        <w:rPr>
          <w:sz w:val="28"/>
          <w:szCs w:val="28"/>
        </w:rPr>
      </w:pPr>
      <w:r w:rsidRPr="00B56F67">
        <w:rPr>
          <w:sz w:val="28"/>
          <w:szCs w:val="28"/>
        </w:rPr>
        <w:t xml:space="preserve">- 2021 год в сумме </w:t>
      </w:r>
      <w:r w:rsidRPr="00B56F67">
        <w:rPr>
          <w:b/>
          <w:i/>
          <w:sz w:val="28"/>
          <w:szCs w:val="28"/>
        </w:rPr>
        <w:t xml:space="preserve">278,90 </w:t>
      </w:r>
      <w:r w:rsidRPr="00B56F67">
        <w:rPr>
          <w:sz w:val="28"/>
          <w:szCs w:val="28"/>
        </w:rPr>
        <w:t>тыс. руб.</w:t>
      </w:r>
    </w:p>
    <w:p w:rsidR="00B56F67" w:rsidRPr="00B56F67" w:rsidRDefault="00B56F67" w:rsidP="00B56F67">
      <w:pPr>
        <w:tabs>
          <w:tab w:val="left" w:pos="1134"/>
        </w:tabs>
        <w:ind w:right="281" w:firstLine="709"/>
        <w:jc w:val="both"/>
        <w:rPr>
          <w:sz w:val="28"/>
          <w:szCs w:val="28"/>
        </w:rPr>
      </w:pPr>
      <w:r w:rsidRPr="00B56F67">
        <w:rPr>
          <w:sz w:val="28"/>
          <w:szCs w:val="28"/>
        </w:rPr>
        <w:t xml:space="preserve">Расходы на аренду приняты в расчет тарифа на 2019 г. в размере </w:t>
      </w:r>
      <w:r w:rsidRPr="00B56F67">
        <w:rPr>
          <w:b/>
          <w:i/>
          <w:sz w:val="28"/>
          <w:szCs w:val="28"/>
        </w:rPr>
        <w:t>218,32</w:t>
      </w:r>
      <w:r w:rsidRPr="00B56F67">
        <w:rPr>
          <w:sz w:val="28"/>
          <w:szCs w:val="28"/>
        </w:rPr>
        <w:t xml:space="preserve"> тыс. руб., арендная плата учтена в экономически обоснованном размере:</w:t>
      </w:r>
    </w:p>
    <w:p w:rsidR="00B56F67" w:rsidRPr="00B56F67" w:rsidRDefault="00B56F67" w:rsidP="00B56F67">
      <w:pPr>
        <w:tabs>
          <w:tab w:val="left" w:pos="1134"/>
        </w:tabs>
        <w:ind w:right="281" w:firstLine="709"/>
        <w:jc w:val="both"/>
        <w:rPr>
          <w:sz w:val="28"/>
          <w:szCs w:val="28"/>
        </w:rPr>
      </w:pPr>
      <w:r w:rsidRPr="00B56F67">
        <w:rPr>
          <w:sz w:val="28"/>
          <w:szCs w:val="28"/>
        </w:rPr>
        <w:t xml:space="preserve">- по договору № 1 от 03.12.2018 в сумме </w:t>
      </w:r>
      <w:r w:rsidRPr="00B56F67">
        <w:rPr>
          <w:b/>
          <w:i/>
          <w:sz w:val="28"/>
          <w:szCs w:val="28"/>
        </w:rPr>
        <w:t>209,76</w:t>
      </w:r>
      <w:r w:rsidRPr="00B56F67">
        <w:rPr>
          <w:sz w:val="28"/>
          <w:szCs w:val="28"/>
        </w:rPr>
        <w:t xml:space="preserve"> тыс. руб.;</w:t>
      </w:r>
    </w:p>
    <w:p w:rsidR="00B56F67" w:rsidRPr="00B56F67" w:rsidRDefault="00B56F67" w:rsidP="00B56F67">
      <w:pPr>
        <w:tabs>
          <w:tab w:val="left" w:pos="1134"/>
        </w:tabs>
        <w:ind w:right="281" w:firstLine="709"/>
        <w:jc w:val="both"/>
        <w:rPr>
          <w:sz w:val="28"/>
          <w:szCs w:val="28"/>
        </w:rPr>
      </w:pPr>
      <w:r w:rsidRPr="00B56F67">
        <w:rPr>
          <w:sz w:val="28"/>
          <w:szCs w:val="28"/>
        </w:rPr>
        <w:lastRenderedPageBreak/>
        <w:t xml:space="preserve">- </w:t>
      </w:r>
      <w:r w:rsidRPr="00B56F67">
        <w:rPr>
          <w:color w:val="000000"/>
          <w:sz w:val="28"/>
          <w:szCs w:val="28"/>
        </w:rPr>
        <w:t>по договору №5 от 01.06.2013 с учетом доп. соглашения от 17.08.2018 с ООО «</w:t>
      </w:r>
      <w:proofErr w:type="spellStart"/>
      <w:r w:rsidRPr="00B56F67">
        <w:rPr>
          <w:color w:val="000000"/>
          <w:sz w:val="28"/>
          <w:szCs w:val="28"/>
        </w:rPr>
        <w:t>СибДорСтрой</w:t>
      </w:r>
      <w:proofErr w:type="spellEnd"/>
      <w:r w:rsidRPr="00B56F67">
        <w:rPr>
          <w:color w:val="000000"/>
          <w:sz w:val="28"/>
          <w:szCs w:val="28"/>
        </w:rPr>
        <w:t>» (агент), закрепляет за ООО «</w:t>
      </w:r>
      <w:proofErr w:type="spellStart"/>
      <w:r w:rsidRPr="00B56F67">
        <w:rPr>
          <w:color w:val="000000"/>
          <w:sz w:val="28"/>
          <w:szCs w:val="28"/>
        </w:rPr>
        <w:t>Топкинский</w:t>
      </w:r>
      <w:proofErr w:type="spellEnd"/>
      <w:r w:rsidRPr="00B56F67">
        <w:rPr>
          <w:color w:val="000000"/>
          <w:sz w:val="28"/>
          <w:szCs w:val="28"/>
        </w:rPr>
        <w:t xml:space="preserve"> водоканал» право</w:t>
      </w:r>
      <w:r w:rsidRPr="00B56F67">
        <w:rPr>
          <w:sz w:val="28"/>
          <w:szCs w:val="28"/>
        </w:rPr>
        <w:t xml:space="preserve"> временного пользования земельными участками на сумму </w:t>
      </w:r>
      <w:r w:rsidRPr="00B56F67">
        <w:rPr>
          <w:b/>
          <w:i/>
          <w:sz w:val="28"/>
          <w:szCs w:val="28"/>
        </w:rPr>
        <w:t>8,56</w:t>
      </w:r>
      <w:r w:rsidRPr="00B56F67">
        <w:rPr>
          <w:sz w:val="28"/>
          <w:szCs w:val="28"/>
        </w:rPr>
        <w:t xml:space="preserve"> тыс. руб.</w:t>
      </w:r>
    </w:p>
    <w:p w:rsidR="00B56F67" w:rsidRPr="00B56F67" w:rsidRDefault="00B56F67" w:rsidP="00B56F67">
      <w:pPr>
        <w:tabs>
          <w:tab w:val="left" w:pos="1134"/>
        </w:tabs>
        <w:ind w:right="281" w:firstLine="709"/>
        <w:jc w:val="both"/>
        <w:rPr>
          <w:sz w:val="28"/>
          <w:szCs w:val="28"/>
        </w:rPr>
      </w:pPr>
      <w:r w:rsidRPr="00B56F67">
        <w:rPr>
          <w:sz w:val="28"/>
          <w:szCs w:val="28"/>
        </w:rPr>
        <w:t>Расходы по периодам календарной разбивки приняты на следующем уровне:</w:t>
      </w:r>
    </w:p>
    <w:p w:rsidR="00B56F67" w:rsidRPr="00B56F67" w:rsidRDefault="00B56F67" w:rsidP="00B56F67">
      <w:pPr>
        <w:tabs>
          <w:tab w:val="left" w:pos="1134"/>
        </w:tabs>
        <w:ind w:right="281" w:firstLine="709"/>
        <w:jc w:val="both"/>
        <w:rPr>
          <w:sz w:val="28"/>
          <w:szCs w:val="28"/>
        </w:rPr>
      </w:pPr>
      <w:r w:rsidRPr="00B56F67">
        <w:rPr>
          <w:sz w:val="28"/>
          <w:szCs w:val="28"/>
        </w:rPr>
        <w:t xml:space="preserve">На 2019 год затраты прияты на 341 день в сумме </w:t>
      </w:r>
      <w:r w:rsidRPr="00B56F67">
        <w:rPr>
          <w:b/>
          <w:i/>
          <w:sz w:val="28"/>
          <w:szCs w:val="28"/>
        </w:rPr>
        <w:t xml:space="preserve">204,64 </w:t>
      </w:r>
      <w:r w:rsidRPr="00B56F67">
        <w:rPr>
          <w:sz w:val="28"/>
          <w:szCs w:val="28"/>
        </w:rPr>
        <w:t>тыс. руб. с разбивкой по периодам:</w:t>
      </w:r>
    </w:p>
    <w:p w:rsidR="00B56F67" w:rsidRPr="00B56F67" w:rsidRDefault="00B56F67" w:rsidP="00B56F67">
      <w:pPr>
        <w:tabs>
          <w:tab w:val="left" w:pos="1134"/>
        </w:tabs>
        <w:ind w:right="281" w:firstLine="709"/>
        <w:jc w:val="both"/>
        <w:rPr>
          <w:sz w:val="28"/>
          <w:szCs w:val="28"/>
        </w:rPr>
      </w:pPr>
      <w:r w:rsidRPr="00B56F67">
        <w:rPr>
          <w:b/>
          <w:sz w:val="28"/>
          <w:szCs w:val="28"/>
        </w:rPr>
        <w:t>- с 25.01.2019 по 30.06.2019</w:t>
      </w:r>
      <w:r w:rsidRPr="00B56F67">
        <w:rPr>
          <w:sz w:val="28"/>
          <w:szCs w:val="28"/>
        </w:rPr>
        <w:t xml:space="preserve"> – </w:t>
      </w:r>
      <w:r w:rsidRPr="00B56F67">
        <w:rPr>
          <w:b/>
          <w:i/>
          <w:sz w:val="28"/>
          <w:szCs w:val="28"/>
        </w:rPr>
        <w:t xml:space="preserve">69,18 </w:t>
      </w:r>
      <w:r w:rsidRPr="00B56F67">
        <w:rPr>
          <w:sz w:val="28"/>
          <w:szCs w:val="28"/>
        </w:rPr>
        <w:t xml:space="preserve">тыс. руб.; </w:t>
      </w:r>
    </w:p>
    <w:p w:rsidR="00B56F67" w:rsidRPr="00B56F67" w:rsidRDefault="00B56F67" w:rsidP="00B56F67">
      <w:pPr>
        <w:tabs>
          <w:tab w:val="left" w:pos="1134"/>
        </w:tabs>
        <w:ind w:right="281" w:firstLine="709"/>
        <w:jc w:val="both"/>
        <w:rPr>
          <w:sz w:val="28"/>
          <w:szCs w:val="28"/>
        </w:rPr>
      </w:pPr>
      <w:r w:rsidRPr="00B56F67">
        <w:rPr>
          <w:b/>
          <w:sz w:val="28"/>
          <w:szCs w:val="28"/>
        </w:rPr>
        <w:t>- с</w:t>
      </w:r>
      <w:r w:rsidRPr="00B56F67">
        <w:rPr>
          <w:sz w:val="28"/>
          <w:szCs w:val="28"/>
        </w:rPr>
        <w:t xml:space="preserve"> </w:t>
      </w:r>
      <w:r w:rsidRPr="00B56F67">
        <w:rPr>
          <w:b/>
          <w:sz w:val="28"/>
          <w:szCs w:val="28"/>
        </w:rPr>
        <w:t>01.07.2019 по 31.12.2019</w:t>
      </w:r>
      <w:r w:rsidRPr="00B56F67">
        <w:rPr>
          <w:sz w:val="28"/>
          <w:szCs w:val="28"/>
        </w:rPr>
        <w:t xml:space="preserve"> – </w:t>
      </w:r>
      <w:r w:rsidRPr="00B56F67">
        <w:rPr>
          <w:b/>
          <w:i/>
          <w:sz w:val="28"/>
          <w:szCs w:val="28"/>
        </w:rPr>
        <w:t>135,46</w:t>
      </w:r>
      <w:r w:rsidRPr="00B56F67">
        <w:rPr>
          <w:sz w:val="28"/>
          <w:szCs w:val="28"/>
        </w:rPr>
        <w:t xml:space="preserve"> тыс. руб.; </w:t>
      </w:r>
    </w:p>
    <w:p w:rsidR="00B56F67" w:rsidRPr="00B56F67" w:rsidRDefault="00B56F67" w:rsidP="00B56F67">
      <w:pPr>
        <w:tabs>
          <w:tab w:val="left" w:pos="1134"/>
        </w:tabs>
        <w:ind w:right="281" w:firstLine="709"/>
        <w:jc w:val="both"/>
        <w:rPr>
          <w:sz w:val="28"/>
          <w:szCs w:val="28"/>
        </w:rPr>
      </w:pPr>
      <w:r w:rsidRPr="00B56F67">
        <w:rPr>
          <w:sz w:val="28"/>
          <w:szCs w:val="28"/>
        </w:rPr>
        <w:t xml:space="preserve">На 2020 год затраты прияты в сумме </w:t>
      </w:r>
      <w:r w:rsidRPr="00B56F67">
        <w:rPr>
          <w:b/>
          <w:i/>
          <w:sz w:val="28"/>
          <w:szCs w:val="28"/>
        </w:rPr>
        <w:t xml:space="preserve">218,12 </w:t>
      </w:r>
      <w:r w:rsidRPr="00B56F67">
        <w:rPr>
          <w:sz w:val="28"/>
          <w:szCs w:val="28"/>
        </w:rPr>
        <w:t>тыс. руб. с учетом корректировки с разбивкой по периодам:</w:t>
      </w:r>
    </w:p>
    <w:p w:rsidR="00B56F67" w:rsidRPr="00B56F67" w:rsidRDefault="00B56F67" w:rsidP="00B56F67">
      <w:pPr>
        <w:tabs>
          <w:tab w:val="left" w:pos="1134"/>
        </w:tabs>
        <w:ind w:right="281" w:firstLine="709"/>
        <w:jc w:val="both"/>
        <w:rPr>
          <w:sz w:val="28"/>
          <w:szCs w:val="28"/>
        </w:rPr>
      </w:pPr>
      <w:r w:rsidRPr="00B56F67">
        <w:rPr>
          <w:b/>
          <w:sz w:val="28"/>
          <w:szCs w:val="28"/>
        </w:rPr>
        <w:t xml:space="preserve"> - с</w:t>
      </w:r>
      <w:r w:rsidRPr="00B56F67">
        <w:rPr>
          <w:sz w:val="28"/>
          <w:szCs w:val="28"/>
        </w:rPr>
        <w:t xml:space="preserve"> </w:t>
      </w:r>
      <w:r w:rsidRPr="00B56F67">
        <w:rPr>
          <w:b/>
          <w:sz w:val="28"/>
          <w:szCs w:val="28"/>
        </w:rPr>
        <w:t>01.01.2020 по 30.06.2020</w:t>
      </w:r>
      <w:r w:rsidRPr="00B56F67">
        <w:rPr>
          <w:sz w:val="28"/>
          <w:szCs w:val="28"/>
        </w:rPr>
        <w:t xml:space="preserve"> – </w:t>
      </w:r>
      <w:r w:rsidRPr="00B56F67">
        <w:rPr>
          <w:b/>
          <w:i/>
          <w:sz w:val="28"/>
          <w:szCs w:val="28"/>
        </w:rPr>
        <w:t xml:space="preserve">80,61 </w:t>
      </w:r>
      <w:r w:rsidRPr="00B56F67">
        <w:rPr>
          <w:sz w:val="28"/>
          <w:szCs w:val="28"/>
        </w:rPr>
        <w:t xml:space="preserve">тыс. руб.; </w:t>
      </w:r>
    </w:p>
    <w:p w:rsidR="00B56F67" w:rsidRPr="00B56F67" w:rsidRDefault="00B56F67" w:rsidP="00B56F67">
      <w:pPr>
        <w:tabs>
          <w:tab w:val="left" w:pos="1134"/>
        </w:tabs>
        <w:ind w:right="281" w:firstLine="709"/>
        <w:jc w:val="both"/>
        <w:rPr>
          <w:sz w:val="28"/>
          <w:szCs w:val="28"/>
        </w:rPr>
      </w:pPr>
      <w:r w:rsidRPr="00B56F67">
        <w:rPr>
          <w:b/>
          <w:sz w:val="28"/>
          <w:szCs w:val="28"/>
        </w:rPr>
        <w:t>- с</w:t>
      </w:r>
      <w:r w:rsidRPr="00B56F67">
        <w:rPr>
          <w:sz w:val="28"/>
          <w:szCs w:val="28"/>
        </w:rPr>
        <w:t xml:space="preserve"> </w:t>
      </w:r>
      <w:r w:rsidRPr="00B56F67">
        <w:rPr>
          <w:b/>
          <w:sz w:val="28"/>
          <w:szCs w:val="28"/>
        </w:rPr>
        <w:t>01.07.2020 по 31.12.2020</w:t>
      </w:r>
      <w:r w:rsidRPr="00B56F67">
        <w:rPr>
          <w:sz w:val="28"/>
          <w:szCs w:val="28"/>
        </w:rPr>
        <w:t xml:space="preserve"> – </w:t>
      </w:r>
      <w:r w:rsidRPr="00B56F67">
        <w:rPr>
          <w:b/>
          <w:i/>
          <w:sz w:val="28"/>
          <w:szCs w:val="28"/>
        </w:rPr>
        <w:t xml:space="preserve">137,51 </w:t>
      </w:r>
      <w:r w:rsidRPr="00B56F67">
        <w:rPr>
          <w:sz w:val="28"/>
          <w:szCs w:val="28"/>
        </w:rPr>
        <w:t xml:space="preserve">тыс. руб. </w:t>
      </w:r>
    </w:p>
    <w:p w:rsidR="00B56F67" w:rsidRPr="00B56F67" w:rsidRDefault="00B56F67" w:rsidP="00B56F67">
      <w:pPr>
        <w:tabs>
          <w:tab w:val="left" w:pos="1134"/>
        </w:tabs>
        <w:ind w:right="281" w:firstLine="709"/>
        <w:jc w:val="both"/>
        <w:rPr>
          <w:sz w:val="28"/>
          <w:szCs w:val="28"/>
        </w:rPr>
      </w:pPr>
      <w:r w:rsidRPr="00B56F67">
        <w:rPr>
          <w:sz w:val="28"/>
          <w:szCs w:val="28"/>
        </w:rPr>
        <w:t xml:space="preserve">На 2021 год затраты прияты в сумме </w:t>
      </w:r>
      <w:r w:rsidRPr="00B56F67">
        <w:rPr>
          <w:b/>
          <w:i/>
          <w:sz w:val="28"/>
          <w:szCs w:val="28"/>
        </w:rPr>
        <w:t xml:space="preserve">216,43 </w:t>
      </w:r>
      <w:r w:rsidRPr="00B56F67">
        <w:rPr>
          <w:sz w:val="28"/>
          <w:szCs w:val="28"/>
        </w:rPr>
        <w:t>тыс. руб. с учетом корректировки с разбивкой по периодам:</w:t>
      </w:r>
    </w:p>
    <w:p w:rsidR="00B56F67" w:rsidRPr="00B56F67" w:rsidRDefault="00B56F67" w:rsidP="00B56F67">
      <w:pPr>
        <w:tabs>
          <w:tab w:val="left" w:pos="1134"/>
        </w:tabs>
        <w:ind w:right="281" w:firstLine="709"/>
        <w:jc w:val="both"/>
        <w:rPr>
          <w:sz w:val="28"/>
          <w:szCs w:val="28"/>
        </w:rPr>
      </w:pPr>
      <w:r w:rsidRPr="00B56F67">
        <w:rPr>
          <w:b/>
          <w:sz w:val="28"/>
          <w:szCs w:val="28"/>
        </w:rPr>
        <w:t>- с</w:t>
      </w:r>
      <w:r w:rsidRPr="00B56F67">
        <w:rPr>
          <w:sz w:val="28"/>
          <w:szCs w:val="28"/>
        </w:rPr>
        <w:t xml:space="preserve"> </w:t>
      </w:r>
      <w:r w:rsidRPr="00B56F67">
        <w:rPr>
          <w:b/>
          <w:sz w:val="28"/>
          <w:szCs w:val="28"/>
        </w:rPr>
        <w:t xml:space="preserve">01.01.2021 по 30.06.2021 </w:t>
      </w:r>
      <w:r w:rsidRPr="00B56F67">
        <w:rPr>
          <w:sz w:val="28"/>
          <w:szCs w:val="28"/>
        </w:rPr>
        <w:t xml:space="preserve">– </w:t>
      </w:r>
      <w:r w:rsidRPr="00B56F67">
        <w:rPr>
          <w:b/>
          <w:i/>
          <w:sz w:val="28"/>
          <w:szCs w:val="28"/>
        </w:rPr>
        <w:t xml:space="preserve">106,50 </w:t>
      </w:r>
      <w:r w:rsidRPr="00B56F67">
        <w:rPr>
          <w:sz w:val="28"/>
          <w:szCs w:val="28"/>
        </w:rPr>
        <w:t>тыс. руб.;</w:t>
      </w:r>
    </w:p>
    <w:p w:rsidR="00B56F67" w:rsidRPr="00B56F67" w:rsidRDefault="00B56F67" w:rsidP="00B56F67">
      <w:pPr>
        <w:tabs>
          <w:tab w:val="left" w:pos="1134"/>
        </w:tabs>
        <w:ind w:right="281" w:firstLine="709"/>
        <w:jc w:val="both"/>
        <w:rPr>
          <w:sz w:val="28"/>
          <w:szCs w:val="28"/>
        </w:rPr>
      </w:pPr>
      <w:r w:rsidRPr="00B56F67">
        <w:rPr>
          <w:b/>
          <w:sz w:val="28"/>
          <w:szCs w:val="28"/>
        </w:rPr>
        <w:t>- с</w:t>
      </w:r>
      <w:r w:rsidRPr="00B56F67">
        <w:rPr>
          <w:sz w:val="28"/>
          <w:szCs w:val="28"/>
        </w:rPr>
        <w:t xml:space="preserve"> </w:t>
      </w:r>
      <w:r w:rsidRPr="00B56F67">
        <w:rPr>
          <w:b/>
          <w:sz w:val="28"/>
          <w:szCs w:val="28"/>
        </w:rPr>
        <w:t>01.07.2021 по 31.12.2021</w:t>
      </w:r>
      <w:r w:rsidRPr="00B56F67">
        <w:rPr>
          <w:sz w:val="28"/>
          <w:szCs w:val="28"/>
        </w:rPr>
        <w:t xml:space="preserve"> – </w:t>
      </w:r>
      <w:r w:rsidRPr="00B56F67">
        <w:rPr>
          <w:b/>
          <w:i/>
          <w:sz w:val="28"/>
          <w:szCs w:val="28"/>
        </w:rPr>
        <w:t xml:space="preserve">109,94 </w:t>
      </w:r>
      <w:r w:rsidRPr="00B56F67">
        <w:rPr>
          <w:sz w:val="28"/>
          <w:szCs w:val="28"/>
        </w:rPr>
        <w:t>тыс. руб.</w:t>
      </w:r>
    </w:p>
    <w:p w:rsidR="00B56F67" w:rsidRPr="00B56F67" w:rsidRDefault="00B56F67" w:rsidP="00B56F67">
      <w:pPr>
        <w:tabs>
          <w:tab w:val="left" w:pos="1134"/>
        </w:tabs>
        <w:ind w:right="281" w:firstLine="709"/>
        <w:jc w:val="both"/>
        <w:rPr>
          <w:sz w:val="28"/>
          <w:szCs w:val="28"/>
        </w:rPr>
      </w:pPr>
    </w:p>
    <w:p w:rsidR="00B56F67" w:rsidRPr="00B56F67" w:rsidRDefault="00B56F67" w:rsidP="00B56F67">
      <w:pPr>
        <w:tabs>
          <w:tab w:val="left" w:pos="1134"/>
        </w:tabs>
        <w:ind w:right="281"/>
        <w:jc w:val="center"/>
        <w:rPr>
          <w:b/>
          <w:sz w:val="32"/>
          <w:szCs w:val="32"/>
          <w:u w:val="single"/>
        </w:rPr>
      </w:pPr>
      <w:r w:rsidRPr="00B56F67">
        <w:rPr>
          <w:b/>
          <w:sz w:val="32"/>
          <w:szCs w:val="32"/>
          <w:u w:val="single"/>
        </w:rPr>
        <w:t>«Расходы, связанные с оплатой налогов и сборов»</w:t>
      </w:r>
    </w:p>
    <w:p w:rsidR="00B56F67" w:rsidRPr="00B56F67" w:rsidRDefault="00B56F67" w:rsidP="00B56F67">
      <w:pPr>
        <w:tabs>
          <w:tab w:val="left" w:pos="1134"/>
        </w:tabs>
        <w:ind w:right="281" w:firstLine="709"/>
        <w:jc w:val="center"/>
        <w:rPr>
          <w:b/>
          <w:color w:val="FF0000"/>
          <w:sz w:val="32"/>
          <w:szCs w:val="32"/>
          <w:u w:val="single"/>
        </w:rPr>
      </w:pPr>
    </w:p>
    <w:p w:rsidR="00B56F67" w:rsidRPr="00B56F67" w:rsidRDefault="00B56F67" w:rsidP="00B56F67">
      <w:pPr>
        <w:ind w:right="281" w:firstLine="567"/>
        <w:jc w:val="both"/>
        <w:rPr>
          <w:sz w:val="28"/>
          <w:szCs w:val="28"/>
        </w:rPr>
      </w:pPr>
      <w:r w:rsidRPr="00B56F67">
        <w:rPr>
          <w:sz w:val="28"/>
          <w:szCs w:val="28"/>
        </w:rPr>
        <w:t>При определении размера расходов, связанных с уплатой налогов и сборов, учитываются:</w:t>
      </w:r>
    </w:p>
    <w:p w:rsidR="00B56F67" w:rsidRPr="00B56F67" w:rsidRDefault="00B56F67" w:rsidP="00B56F67">
      <w:pPr>
        <w:ind w:right="281" w:firstLine="540"/>
        <w:jc w:val="both"/>
        <w:rPr>
          <w:sz w:val="28"/>
          <w:szCs w:val="28"/>
        </w:rPr>
      </w:pPr>
      <w:r w:rsidRPr="00B56F67">
        <w:rPr>
          <w:sz w:val="28"/>
          <w:szCs w:val="28"/>
        </w:rPr>
        <w:t>налог на прибыль;</w:t>
      </w:r>
    </w:p>
    <w:p w:rsidR="00B56F67" w:rsidRPr="00B56F67" w:rsidRDefault="00B56F67" w:rsidP="00B56F67">
      <w:pPr>
        <w:ind w:right="281" w:firstLine="540"/>
        <w:jc w:val="both"/>
        <w:rPr>
          <w:sz w:val="28"/>
          <w:szCs w:val="28"/>
        </w:rPr>
      </w:pPr>
      <w:r w:rsidRPr="00B56F67">
        <w:rPr>
          <w:sz w:val="28"/>
          <w:szCs w:val="28"/>
        </w:rPr>
        <w:t>налог на имущество организаций;</w:t>
      </w:r>
    </w:p>
    <w:p w:rsidR="00B56F67" w:rsidRPr="00B56F67" w:rsidRDefault="00B56F67" w:rsidP="00B56F67">
      <w:pPr>
        <w:ind w:right="281" w:firstLine="540"/>
        <w:jc w:val="both"/>
        <w:rPr>
          <w:sz w:val="28"/>
          <w:szCs w:val="28"/>
        </w:rPr>
      </w:pPr>
      <w:r w:rsidRPr="00B56F67">
        <w:rPr>
          <w:sz w:val="28"/>
          <w:szCs w:val="28"/>
        </w:rPr>
        <w:t>земельный налог;</w:t>
      </w:r>
    </w:p>
    <w:p w:rsidR="00B56F67" w:rsidRPr="00B56F67" w:rsidRDefault="00B56F67" w:rsidP="00B56F67">
      <w:pPr>
        <w:ind w:right="281" w:firstLine="540"/>
        <w:jc w:val="both"/>
        <w:rPr>
          <w:sz w:val="28"/>
          <w:szCs w:val="28"/>
        </w:rPr>
      </w:pPr>
      <w:r w:rsidRPr="00B56F67">
        <w:rPr>
          <w:sz w:val="28"/>
          <w:szCs w:val="28"/>
        </w:rPr>
        <w:t>водный налог и плата за пользование водным объектом;</w:t>
      </w:r>
    </w:p>
    <w:p w:rsidR="00B56F67" w:rsidRPr="00B56F67" w:rsidRDefault="00B56F67" w:rsidP="00B56F67">
      <w:pPr>
        <w:ind w:right="281" w:firstLine="540"/>
        <w:jc w:val="both"/>
        <w:rPr>
          <w:sz w:val="28"/>
          <w:szCs w:val="28"/>
        </w:rPr>
      </w:pPr>
      <w:r w:rsidRPr="00B56F67">
        <w:rPr>
          <w:sz w:val="28"/>
          <w:szCs w:val="28"/>
        </w:rPr>
        <w:t>транспортный налог;</w:t>
      </w:r>
    </w:p>
    <w:p w:rsidR="00B56F67" w:rsidRPr="00B56F67" w:rsidRDefault="00B56F67" w:rsidP="00B56F67">
      <w:pPr>
        <w:ind w:right="281" w:firstLine="540"/>
        <w:jc w:val="both"/>
        <w:rPr>
          <w:sz w:val="28"/>
          <w:szCs w:val="28"/>
        </w:rPr>
      </w:pPr>
      <w:r w:rsidRPr="00B56F67">
        <w:rPr>
          <w:sz w:val="28"/>
          <w:szCs w:val="28"/>
        </w:rPr>
        <w:t>прочие налоги и сборы, за исключением налогов и сборов с фонда оплаты труда, учитываемых в составе производственных, ремонтных и административных расходов;</w:t>
      </w:r>
    </w:p>
    <w:p w:rsidR="00B56F67" w:rsidRPr="00B56F67" w:rsidRDefault="00B56F67" w:rsidP="00B56F67">
      <w:pPr>
        <w:ind w:right="281" w:firstLine="540"/>
        <w:jc w:val="both"/>
        <w:rPr>
          <w:sz w:val="28"/>
          <w:szCs w:val="28"/>
        </w:rPr>
      </w:pPr>
      <w:r w:rsidRPr="00B56F67">
        <w:rPr>
          <w:sz w:val="28"/>
          <w:szCs w:val="28"/>
        </w:rPr>
        <w:t>плата за негативное воздействие на окружающую среду, размещение отходов и другие виды негативного воздействия на окружающую среду, размер которой определяется исходя из того, что указанные выбросы (сбросы) и размещение осуществляются в пределах установленных нормативов и (или) лимитов, в том числе в соответствии с планами снижения сбросов.</w:t>
      </w:r>
    </w:p>
    <w:p w:rsidR="00B56F67" w:rsidRPr="00B56F67" w:rsidRDefault="00B56F67" w:rsidP="00B56F67">
      <w:pPr>
        <w:tabs>
          <w:tab w:val="left" w:pos="1134"/>
        </w:tabs>
        <w:ind w:right="281" w:firstLine="709"/>
        <w:jc w:val="center"/>
        <w:rPr>
          <w:b/>
          <w:color w:val="FF0000"/>
          <w:sz w:val="32"/>
          <w:szCs w:val="32"/>
          <w:u w:val="single"/>
        </w:rPr>
      </w:pPr>
    </w:p>
    <w:p w:rsidR="00B56F67" w:rsidRPr="00B56F67" w:rsidRDefault="00B56F67" w:rsidP="00B56F67">
      <w:pPr>
        <w:tabs>
          <w:tab w:val="left" w:pos="1134"/>
        </w:tabs>
        <w:ind w:right="281" w:firstLine="709"/>
        <w:jc w:val="both"/>
        <w:rPr>
          <w:sz w:val="28"/>
          <w:szCs w:val="28"/>
        </w:rPr>
      </w:pPr>
      <w:r w:rsidRPr="00B56F67">
        <w:rPr>
          <w:sz w:val="28"/>
          <w:szCs w:val="28"/>
        </w:rPr>
        <w:t xml:space="preserve">Организацией заявлены для учета в необходимой валовой выручке расходы по данной статье: </w:t>
      </w:r>
    </w:p>
    <w:p w:rsidR="00B56F67" w:rsidRPr="00B56F67" w:rsidRDefault="00B56F67" w:rsidP="00B56F67">
      <w:pPr>
        <w:tabs>
          <w:tab w:val="left" w:pos="1134"/>
        </w:tabs>
        <w:ind w:right="281" w:firstLine="709"/>
        <w:jc w:val="both"/>
        <w:rPr>
          <w:sz w:val="28"/>
          <w:szCs w:val="28"/>
        </w:rPr>
      </w:pPr>
      <w:r w:rsidRPr="00B56F67">
        <w:rPr>
          <w:sz w:val="28"/>
          <w:szCs w:val="28"/>
        </w:rPr>
        <w:t xml:space="preserve">- 2019 год в сумме </w:t>
      </w:r>
      <w:r w:rsidRPr="00B56F67">
        <w:rPr>
          <w:b/>
          <w:i/>
          <w:sz w:val="28"/>
          <w:szCs w:val="28"/>
        </w:rPr>
        <w:t xml:space="preserve">88,72 </w:t>
      </w:r>
      <w:r w:rsidRPr="00B56F67">
        <w:rPr>
          <w:sz w:val="28"/>
          <w:szCs w:val="28"/>
        </w:rPr>
        <w:t xml:space="preserve">тыс. руб., в том числе плата за негативное воздействие на окружающую среду – </w:t>
      </w:r>
      <w:r w:rsidRPr="00B56F67">
        <w:rPr>
          <w:b/>
          <w:i/>
          <w:sz w:val="28"/>
          <w:szCs w:val="28"/>
        </w:rPr>
        <w:t>0,32</w:t>
      </w:r>
      <w:r w:rsidRPr="00B56F67">
        <w:rPr>
          <w:sz w:val="28"/>
          <w:szCs w:val="28"/>
        </w:rPr>
        <w:t xml:space="preserve"> тыс. руб., единый налог, уплачиваемый организацией, применяющей упрощённую систему налогообложения - </w:t>
      </w:r>
      <w:r w:rsidRPr="00B56F67">
        <w:rPr>
          <w:b/>
          <w:i/>
          <w:sz w:val="28"/>
          <w:szCs w:val="28"/>
        </w:rPr>
        <w:t xml:space="preserve">88,40 </w:t>
      </w:r>
      <w:r w:rsidRPr="00B56F67">
        <w:rPr>
          <w:sz w:val="28"/>
          <w:szCs w:val="28"/>
        </w:rPr>
        <w:t>тыс. руб.;</w:t>
      </w:r>
    </w:p>
    <w:p w:rsidR="00B56F67" w:rsidRPr="00B56F67" w:rsidRDefault="00B56F67" w:rsidP="00B56F67">
      <w:pPr>
        <w:tabs>
          <w:tab w:val="left" w:pos="1134"/>
        </w:tabs>
        <w:ind w:right="281" w:firstLine="709"/>
        <w:jc w:val="both"/>
        <w:rPr>
          <w:sz w:val="28"/>
          <w:szCs w:val="28"/>
        </w:rPr>
      </w:pPr>
      <w:r w:rsidRPr="00B56F67">
        <w:rPr>
          <w:sz w:val="28"/>
          <w:szCs w:val="28"/>
        </w:rPr>
        <w:t xml:space="preserve">- 2020 год в сумме </w:t>
      </w:r>
      <w:r w:rsidRPr="00B56F67">
        <w:rPr>
          <w:b/>
          <w:i/>
          <w:sz w:val="28"/>
          <w:szCs w:val="28"/>
        </w:rPr>
        <w:t xml:space="preserve">80,02 </w:t>
      </w:r>
      <w:r w:rsidRPr="00B56F67">
        <w:rPr>
          <w:sz w:val="28"/>
          <w:szCs w:val="28"/>
        </w:rPr>
        <w:t xml:space="preserve">тыс. руб., в том числе плата за негативное воздействие на окружающую среду – </w:t>
      </w:r>
      <w:r w:rsidRPr="00B56F67">
        <w:rPr>
          <w:b/>
          <w:i/>
          <w:sz w:val="28"/>
          <w:szCs w:val="28"/>
        </w:rPr>
        <w:t>0,32</w:t>
      </w:r>
      <w:r w:rsidRPr="00B56F67">
        <w:rPr>
          <w:sz w:val="28"/>
          <w:szCs w:val="28"/>
        </w:rPr>
        <w:t xml:space="preserve"> тыс. руб., единый налог, уплачиваемый организацией, применяющей упрощённую систему налогообложения </w:t>
      </w:r>
      <w:r w:rsidRPr="00B56F67">
        <w:rPr>
          <w:b/>
          <w:i/>
          <w:sz w:val="28"/>
          <w:szCs w:val="28"/>
        </w:rPr>
        <w:t xml:space="preserve">79,70 </w:t>
      </w:r>
      <w:r w:rsidRPr="00B56F67">
        <w:rPr>
          <w:sz w:val="28"/>
          <w:szCs w:val="28"/>
        </w:rPr>
        <w:t>тыс. руб.;</w:t>
      </w:r>
    </w:p>
    <w:p w:rsidR="00B56F67" w:rsidRPr="00B56F67" w:rsidRDefault="00B56F67" w:rsidP="00B56F67">
      <w:pPr>
        <w:tabs>
          <w:tab w:val="left" w:pos="1134"/>
        </w:tabs>
        <w:ind w:right="281" w:firstLine="709"/>
        <w:jc w:val="both"/>
        <w:rPr>
          <w:sz w:val="28"/>
          <w:szCs w:val="28"/>
        </w:rPr>
      </w:pPr>
      <w:r w:rsidRPr="00B56F67">
        <w:rPr>
          <w:sz w:val="28"/>
          <w:szCs w:val="28"/>
        </w:rPr>
        <w:lastRenderedPageBreak/>
        <w:t xml:space="preserve">- 2021 год в сумме </w:t>
      </w:r>
      <w:r w:rsidRPr="00B56F67">
        <w:rPr>
          <w:b/>
          <w:i/>
          <w:sz w:val="28"/>
          <w:szCs w:val="28"/>
        </w:rPr>
        <w:t xml:space="preserve">83,82 </w:t>
      </w:r>
      <w:r w:rsidRPr="00B56F67">
        <w:rPr>
          <w:sz w:val="28"/>
          <w:szCs w:val="28"/>
        </w:rPr>
        <w:t xml:space="preserve">тыс. руб., в том числе плата за негативное воздействие на окружающую среду – </w:t>
      </w:r>
      <w:r w:rsidRPr="00B56F67">
        <w:rPr>
          <w:b/>
          <w:i/>
          <w:sz w:val="28"/>
          <w:szCs w:val="28"/>
        </w:rPr>
        <w:t>0,32</w:t>
      </w:r>
      <w:r w:rsidRPr="00B56F67">
        <w:rPr>
          <w:sz w:val="28"/>
          <w:szCs w:val="28"/>
        </w:rPr>
        <w:t xml:space="preserve"> тыс. руб., единый налог, уплачиваемый организацией, применяющей упрощённую систему налогообложения </w:t>
      </w:r>
      <w:r w:rsidRPr="00B56F67">
        <w:rPr>
          <w:b/>
          <w:i/>
          <w:sz w:val="28"/>
          <w:szCs w:val="28"/>
        </w:rPr>
        <w:t xml:space="preserve">83,50 </w:t>
      </w:r>
      <w:r w:rsidRPr="00B56F67">
        <w:rPr>
          <w:sz w:val="28"/>
          <w:szCs w:val="28"/>
        </w:rPr>
        <w:t>тыс. руб.</w:t>
      </w:r>
    </w:p>
    <w:p w:rsidR="00B56F67" w:rsidRPr="00B56F67" w:rsidRDefault="00B56F67" w:rsidP="00B56F67">
      <w:pPr>
        <w:tabs>
          <w:tab w:val="left" w:pos="1134"/>
        </w:tabs>
        <w:ind w:right="281" w:firstLine="709"/>
        <w:jc w:val="both"/>
        <w:rPr>
          <w:sz w:val="28"/>
          <w:szCs w:val="28"/>
        </w:rPr>
      </w:pPr>
      <w:r w:rsidRPr="00B56F67">
        <w:rPr>
          <w:sz w:val="28"/>
          <w:szCs w:val="28"/>
        </w:rPr>
        <w:t>Расходы по периодам календарной разбивки приняты на следующем уровне:</w:t>
      </w:r>
    </w:p>
    <w:p w:rsidR="00B56F67" w:rsidRPr="00B56F67" w:rsidRDefault="00B56F67" w:rsidP="00B56F67">
      <w:pPr>
        <w:tabs>
          <w:tab w:val="left" w:pos="1134"/>
        </w:tabs>
        <w:ind w:right="281" w:firstLine="709"/>
        <w:jc w:val="both"/>
        <w:rPr>
          <w:sz w:val="28"/>
          <w:szCs w:val="28"/>
        </w:rPr>
      </w:pPr>
      <w:r w:rsidRPr="00B56F67">
        <w:rPr>
          <w:sz w:val="28"/>
          <w:szCs w:val="28"/>
        </w:rPr>
        <w:t xml:space="preserve">- 2019 год в сумме </w:t>
      </w:r>
      <w:r w:rsidRPr="00B56F67">
        <w:rPr>
          <w:b/>
          <w:i/>
          <w:sz w:val="28"/>
          <w:szCs w:val="28"/>
        </w:rPr>
        <w:t xml:space="preserve">51,79 </w:t>
      </w:r>
      <w:r w:rsidRPr="00B56F67">
        <w:rPr>
          <w:sz w:val="28"/>
          <w:szCs w:val="28"/>
        </w:rPr>
        <w:t>тыс. руб. с разбивкой по периодам:</w:t>
      </w:r>
    </w:p>
    <w:p w:rsidR="00B56F67" w:rsidRPr="00B56F67" w:rsidRDefault="00B56F67" w:rsidP="00B56F67">
      <w:pPr>
        <w:tabs>
          <w:tab w:val="left" w:pos="1134"/>
        </w:tabs>
        <w:ind w:right="281" w:firstLine="709"/>
        <w:jc w:val="both"/>
        <w:rPr>
          <w:sz w:val="28"/>
          <w:szCs w:val="28"/>
        </w:rPr>
      </w:pPr>
      <w:r w:rsidRPr="00B56F67">
        <w:rPr>
          <w:b/>
          <w:sz w:val="28"/>
          <w:szCs w:val="28"/>
        </w:rPr>
        <w:t>- с</w:t>
      </w:r>
      <w:r w:rsidRPr="00B56F67">
        <w:rPr>
          <w:sz w:val="28"/>
          <w:szCs w:val="28"/>
        </w:rPr>
        <w:t xml:space="preserve"> </w:t>
      </w:r>
      <w:r w:rsidRPr="00B56F67">
        <w:rPr>
          <w:b/>
          <w:sz w:val="28"/>
          <w:szCs w:val="28"/>
        </w:rPr>
        <w:t>25.01.2019 по 30.06.2019</w:t>
      </w:r>
      <w:r w:rsidRPr="00B56F67">
        <w:rPr>
          <w:sz w:val="28"/>
          <w:szCs w:val="28"/>
        </w:rPr>
        <w:t xml:space="preserve"> – </w:t>
      </w:r>
      <w:r w:rsidRPr="00B56F67">
        <w:rPr>
          <w:b/>
          <w:i/>
          <w:sz w:val="28"/>
          <w:szCs w:val="28"/>
        </w:rPr>
        <w:t xml:space="preserve">23,84 </w:t>
      </w:r>
      <w:r w:rsidRPr="00B56F67">
        <w:rPr>
          <w:sz w:val="28"/>
          <w:szCs w:val="28"/>
        </w:rPr>
        <w:t>тыс. руб. в том числе:</w:t>
      </w:r>
    </w:p>
    <w:p w:rsidR="00B56F67" w:rsidRPr="00B56F67" w:rsidRDefault="00B56F67" w:rsidP="00B56F67">
      <w:pPr>
        <w:tabs>
          <w:tab w:val="left" w:pos="1134"/>
        </w:tabs>
        <w:ind w:right="281" w:firstLine="709"/>
        <w:jc w:val="both"/>
        <w:rPr>
          <w:sz w:val="28"/>
          <w:szCs w:val="28"/>
        </w:rPr>
      </w:pPr>
      <w:r w:rsidRPr="00B56F67">
        <w:rPr>
          <w:sz w:val="28"/>
          <w:szCs w:val="28"/>
        </w:rPr>
        <w:t xml:space="preserve"> плата за негативное воздействие на окружающую среду – </w:t>
      </w:r>
      <w:r w:rsidRPr="00B56F67">
        <w:rPr>
          <w:b/>
          <w:i/>
          <w:sz w:val="28"/>
          <w:szCs w:val="28"/>
        </w:rPr>
        <w:t xml:space="preserve">0,00 </w:t>
      </w:r>
      <w:r w:rsidRPr="00B56F67">
        <w:rPr>
          <w:sz w:val="28"/>
          <w:szCs w:val="28"/>
        </w:rPr>
        <w:t xml:space="preserve">тыс. руб. не принимается в соответствии с п.30 Методических указаний, утвержденных приказом ФСТ России от 27 декабря 2013 г. № 1746-э «Об утверждении методических указаний по расчету регулируемых тарифов в сфере водоснабжения и водоотведения» исходя из которого плата учитывается в пределах лимита, так как согласно представленным расчетам организации плата уплачивается сверх лимита затраты в расчет тарифа не принимаются; </w:t>
      </w:r>
    </w:p>
    <w:p w:rsidR="00B56F67" w:rsidRPr="00B56F67" w:rsidRDefault="00B56F67" w:rsidP="00B56F67">
      <w:pPr>
        <w:tabs>
          <w:tab w:val="left" w:pos="1134"/>
        </w:tabs>
        <w:ind w:right="281" w:firstLine="709"/>
        <w:jc w:val="both"/>
        <w:rPr>
          <w:sz w:val="28"/>
          <w:szCs w:val="28"/>
        </w:rPr>
      </w:pPr>
      <w:r w:rsidRPr="00B56F67">
        <w:rPr>
          <w:sz w:val="28"/>
          <w:szCs w:val="28"/>
        </w:rPr>
        <w:t xml:space="preserve">единый налог, уплачиваемый организацией, применяющей упрощённую систему налогообложения </w:t>
      </w:r>
      <w:r w:rsidRPr="00B56F67">
        <w:rPr>
          <w:b/>
          <w:i/>
          <w:sz w:val="28"/>
          <w:szCs w:val="28"/>
        </w:rPr>
        <w:t xml:space="preserve">23,84 </w:t>
      </w:r>
      <w:r w:rsidRPr="00B56F67">
        <w:rPr>
          <w:sz w:val="28"/>
          <w:szCs w:val="28"/>
        </w:rPr>
        <w:t>тыс. руб. приняты в соответствии с действующим законодательством в размере 1% от необходимой валовой выручки;</w:t>
      </w:r>
    </w:p>
    <w:p w:rsidR="00B56F67" w:rsidRPr="00B56F67" w:rsidRDefault="00B56F67" w:rsidP="00B56F67">
      <w:pPr>
        <w:tabs>
          <w:tab w:val="left" w:pos="1134"/>
        </w:tabs>
        <w:ind w:right="281" w:firstLine="709"/>
        <w:jc w:val="both"/>
        <w:rPr>
          <w:sz w:val="28"/>
          <w:szCs w:val="28"/>
        </w:rPr>
      </w:pPr>
      <w:r w:rsidRPr="00B56F67">
        <w:rPr>
          <w:b/>
          <w:sz w:val="28"/>
          <w:szCs w:val="28"/>
        </w:rPr>
        <w:t>- с</w:t>
      </w:r>
      <w:r w:rsidRPr="00B56F67">
        <w:rPr>
          <w:sz w:val="28"/>
          <w:szCs w:val="28"/>
        </w:rPr>
        <w:t xml:space="preserve"> </w:t>
      </w:r>
      <w:r w:rsidRPr="00B56F67">
        <w:rPr>
          <w:b/>
          <w:sz w:val="28"/>
          <w:szCs w:val="28"/>
        </w:rPr>
        <w:t>01.07.2019 по 31.12.2019</w:t>
      </w:r>
      <w:r w:rsidRPr="00B56F67">
        <w:rPr>
          <w:sz w:val="28"/>
          <w:szCs w:val="28"/>
        </w:rPr>
        <w:t xml:space="preserve"> – </w:t>
      </w:r>
      <w:r w:rsidRPr="00B56F67">
        <w:rPr>
          <w:b/>
          <w:i/>
          <w:sz w:val="28"/>
          <w:szCs w:val="28"/>
        </w:rPr>
        <w:t xml:space="preserve">27,94 </w:t>
      </w:r>
      <w:r w:rsidRPr="00B56F67">
        <w:rPr>
          <w:sz w:val="28"/>
          <w:szCs w:val="28"/>
        </w:rPr>
        <w:t>тыс. руб. в том числе:</w:t>
      </w:r>
    </w:p>
    <w:p w:rsidR="00B56F67" w:rsidRPr="00B56F67" w:rsidRDefault="00B56F67" w:rsidP="00B56F67">
      <w:pPr>
        <w:tabs>
          <w:tab w:val="left" w:pos="1134"/>
        </w:tabs>
        <w:ind w:right="281" w:firstLine="709"/>
        <w:jc w:val="both"/>
        <w:rPr>
          <w:sz w:val="28"/>
          <w:szCs w:val="28"/>
        </w:rPr>
      </w:pPr>
      <w:r w:rsidRPr="00B56F67">
        <w:rPr>
          <w:sz w:val="28"/>
          <w:szCs w:val="28"/>
        </w:rPr>
        <w:t xml:space="preserve"> плата за негативное воздействие на окружающую среду – </w:t>
      </w:r>
      <w:r w:rsidRPr="00B56F67">
        <w:rPr>
          <w:b/>
          <w:i/>
          <w:sz w:val="28"/>
          <w:szCs w:val="28"/>
        </w:rPr>
        <w:t xml:space="preserve">0,00 </w:t>
      </w:r>
      <w:r w:rsidRPr="00B56F67">
        <w:rPr>
          <w:sz w:val="28"/>
          <w:szCs w:val="28"/>
        </w:rPr>
        <w:t xml:space="preserve">тыс. руб. не принимается в соответствии с п.30 Методических указаний, утвержденных приказом ФСТ России от 27 декабря 2013 г. № 1746-э «Об утверждении методических указаний по расчету регулируемых тарифов в сфере водоснабжения и водоотведения» исходя из которого плата учитывается в пределах лимита, так как согласно представленным расчетам организации плата уплачивается сверх лимита затраты в расчет тарифа не принимаются; </w:t>
      </w:r>
    </w:p>
    <w:p w:rsidR="00B56F67" w:rsidRPr="00B56F67" w:rsidRDefault="00B56F67" w:rsidP="00B56F67">
      <w:pPr>
        <w:tabs>
          <w:tab w:val="left" w:pos="1134"/>
        </w:tabs>
        <w:ind w:right="281" w:firstLine="709"/>
        <w:jc w:val="both"/>
        <w:rPr>
          <w:sz w:val="28"/>
          <w:szCs w:val="28"/>
        </w:rPr>
      </w:pPr>
      <w:r w:rsidRPr="00B56F67">
        <w:rPr>
          <w:sz w:val="28"/>
          <w:szCs w:val="28"/>
        </w:rPr>
        <w:t xml:space="preserve">единый налог, уплачиваемый организацией, применяющей упрощённую систему налогообложения </w:t>
      </w:r>
      <w:r w:rsidRPr="00B56F67">
        <w:rPr>
          <w:b/>
          <w:i/>
          <w:sz w:val="28"/>
          <w:szCs w:val="28"/>
        </w:rPr>
        <w:t xml:space="preserve">27,94 </w:t>
      </w:r>
      <w:r w:rsidRPr="00B56F67">
        <w:rPr>
          <w:sz w:val="28"/>
          <w:szCs w:val="28"/>
        </w:rPr>
        <w:t>тыс. руб. утверждены в соответствии с действующим законодательством в размере 1% от необходимой валовой выручки;</w:t>
      </w:r>
    </w:p>
    <w:p w:rsidR="00B56F67" w:rsidRPr="00B56F67" w:rsidRDefault="00B56F67" w:rsidP="00B56F67">
      <w:pPr>
        <w:tabs>
          <w:tab w:val="left" w:pos="1134"/>
        </w:tabs>
        <w:ind w:right="281" w:firstLine="709"/>
        <w:jc w:val="both"/>
        <w:rPr>
          <w:sz w:val="28"/>
          <w:szCs w:val="28"/>
        </w:rPr>
      </w:pPr>
      <w:r w:rsidRPr="00B56F67">
        <w:rPr>
          <w:sz w:val="28"/>
          <w:szCs w:val="28"/>
        </w:rPr>
        <w:t xml:space="preserve">- 2020 год в сумме </w:t>
      </w:r>
      <w:r w:rsidRPr="00B56F67">
        <w:rPr>
          <w:b/>
          <w:i/>
          <w:sz w:val="28"/>
          <w:szCs w:val="28"/>
        </w:rPr>
        <w:t xml:space="preserve">61,22 </w:t>
      </w:r>
      <w:r w:rsidRPr="00B56F67">
        <w:rPr>
          <w:sz w:val="28"/>
          <w:szCs w:val="28"/>
        </w:rPr>
        <w:t>тыс. руб. с разбивкой по периодам:</w:t>
      </w:r>
    </w:p>
    <w:p w:rsidR="00B56F67" w:rsidRPr="00B56F67" w:rsidRDefault="00B56F67" w:rsidP="00B56F67">
      <w:pPr>
        <w:tabs>
          <w:tab w:val="left" w:pos="1134"/>
        </w:tabs>
        <w:ind w:right="281" w:firstLine="709"/>
        <w:jc w:val="both"/>
        <w:rPr>
          <w:sz w:val="28"/>
          <w:szCs w:val="28"/>
        </w:rPr>
      </w:pPr>
      <w:r w:rsidRPr="00B56F67">
        <w:rPr>
          <w:b/>
          <w:sz w:val="28"/>
          <w:szCs w:val="28"/>
        </w:rPr>
        <w:t>- с</w:t>
      </w:r>
      <w:r w:rsidRPr="00B56F67">
        <w:rPr>
          <w:sz w:val="28"/>
          <w:szCs w:val="28"/>
        </w:rPr>
        <w:t xml:space="preserve"> </w:t>
      </w:r>
      <w:r w:rsidRPr="00B56F67">
        <w:rPr>
          <w:b/>
          <w:sz w:val="28"/>
          <w:szCs w:val="28"/>
        </w:rPr>
        <w:t>01.01.2020 по 30.06.2020</w:t>
      </w:r>
      <w:r w:rsidRPr="00B56F67">
        <w:rPr>
          <w:sz w:val="28"/>
          <w:szCs w:val="28"/>
        </w:rPr>
        <w:t xml:space="preserve"> – </w:t>
      </w:r>
      <w:r w:rsidRPr="00B56F67">
        <w:rPr>
          <w:b/>
          <w:i/>
          <w:sz w:val="28"/>
          <w:szCs w:val="28"/>
        </w:rPr>
        <w:t xml:space="preserve">30,61 </w:t>
      </w:r>
      <w:r w:rsidRPr="00B56F67">
        <w:rPr>
          <w:sz w:val="28"/>
          <w:szCs w:val="28"/>
        </w:rPr>
        <w:t>тыс. руб. в том числе:</w:t>
      </w:r>
    </w:p>
    <w:p w:rsidR="00B56F67" w:rsidRPr="00B56F67" w:rsidRDefault="00B56F67" w:rsidP="00B56F67">
      <w:pPr>
        <w:tabs>
          <w:tab w:val="left" w:pos="1134"/>
        </w:tabs>
        <w:ind w:right="281" w:firstLine="709"/>
        <w:jc w:val="both"/>
        <w:rPr>
          <w:sz w:val="28"/>
          <w:szCs w:val="28"/>
        </w:rPr>
      </w:pPr>
      <w:r w:rsidRPr="00B56F67">
        <w:rPr>
          <w:sz w:val="28"/>
          <w:szCs w:val="28"/>
        </w:rPr>
        <w:t xml:space="preserve"> плата за негативное воздействие на окружающую среду – </w:t>
      </w:r>
      <w:r w:rsidRPr="00B56F67">
        <w:rPr>
          <w:b/>
          <w:i/>
          <w:sz w:val="28"/>
          <w:szCs w:val="28"/>
        </w:rPr>
        <w:t xml:space="preserve">0,00 </w:t>
      </w:r>
      <w:r w:rsidRPr="00B56F67">
        <w:rPr>
          <w:sz w:val="28"/>
          <w:szCs w:val="28"/>
        </w:rPr>
        <w:t xml:space="preserve">тыс. руб. не принимается в соответствии с п.30 Методических указаний, утвержденных приказом ФСТ России от 27 декабря 2013 г. № 1746-э «Об утверждении методических указаний по расчету регулируемых тарифов в сфере водоснабжения и водоотведения» исходя из которого плата учитывается в пределах лимита, так как согласно представленным расчетам организации плата уплачивается сверх лимита затраты в расчет тарифа не принимаются; </w:t>
      </w:r>
    </w:p>
    <w:p w:rsidR="00B56F67" w:rsidRPr="00B56F67" w:rsidRDefault="00B56F67" w:rsidP="00B56F67">
      <w:pPr>
        <w:tabs>
          <w:tab w:val="left" w:pos="1134"/>
        </w:tabs>
        <w:ind w:right="281" w:firstLine="709"/>
        <w:jc w:val="both"/>
        <w:rPr>
          <w:sz w:val="28"/>
          <w:szCs w:val="28"/>
        </w:rPr>
      </w:pPr>
      <w:r w:rsidRPr="00B56F67">
        <w:rPr>
          <w:sz w:val="28"/>
          <w:szCs w:val="28"/>
        </w:rPr>
        <w:t xml:space="preserve">единый налог, уплачиваемый организацией, применяющей упрощённую систему налогообложения </w:t>
      </w:r>
      <w:r w:rsidRPr="00B56F67">
        <w:rPr>
          <w:b/>
          <w:i/>
          <w:sz w:val="28"/>
          <w:szCs w:val="28"/>
        </w:rPr>
        <w:t xml:space="preserve">30,61 </w:t>
      </w:r>
      <w:r w:rsidRPr="00B56F67">
        <w:rPr>
          <w:sz w:val="28"/>
          <w:szCs w:val="28"/>
        </w:rPr>
        <w:t>тыс. руб. приняты в соответствии с действующим законодательством в размере 1% от необходимой валовой выручки;</w:t>
      </w:r>
    </w:p>
    <w:p w:rsidR="00B56F67" w:rsidRPr="00B56F67" w:rsidRDefault="00B56F67" w:rsidP="00B56F67">
      <w:pPr>
        <w:tabs>
          <w:tab w:val="left" w:pos="1134"/>
        </w:tabs>
        <w:ind w:right="281" w:firstLine="709"/>
        <w:jc w:val="both"/>
        <w:rPr>
          <w:sz w:val="28"/>
          <w:szCs w:val="28"/>
        </w:rPr>
      </w:pPr>
      <w:r w:rsidRPr="00B56F67">
        <w:rPr>
          <w:b/>
          <w:sz w:val="28"/>
          <w:szCs w:val="28"/>
        </w:rPr>
        <w:t>- с</w:t>
      </w:r>
      <w:r w:rsidRPr="00B56F67">
        <w:rPr>
          <w:sz w:val="28"/>
          <w:szCs w:val="28"/>
        </w:rPr>
        <w:t xml:space="preserve"> </w:t>
      </w:r>
      <w:r w:rsidRPr="00B56F67">
        <w:rPr>
          <w:b/>
          <w:sz w:val="28"/>
          <w:szCs w:val="28"/>
        </w:rPr>
        <w:t>01.07.2020 по 31.12.2020</w:t>
      </w:r>
      <w:r w:rsidRPr="00B56F67">
        <w:rPr>
          <w:sz w:val="28"/>
          <w:szCs w:val="28"/>
        </w:rPr>
        <w:t xml:space="preserve"> – </w:t>
      </w:r>
      <w:r w:rsidRPr="00B56F67">
        <w:rPr>
          <w:b/>
          <w:i/>
          <w:sz w:val="28"/>
          <w:szCs w:val="28"/>
        </w:rPr>
        <w:t xml:space="preserve">30,61 </w:t>
      </w:r>
      <w:r w:rsidRPr="00B56F67">
        <w:rPr>
          <w:sz w:val="28"/>
          <w:szCs w:val="28"/>
        </w:rPr>
        <w:t>тыс. руб. в том числе:</w:t>
      </w:r>
    </w:p>
    <w:p w:rsidR="00B56F67" w:rsidRPr="00B56F67" w:rsidRDefault="00B56F67" w:rsidP="00B56F67">
      <w:pPr>
        <w:tabs>
          <w:tab w:val="left" w:pos="1134"/>
        </w:tabs>
        <w:ind w:right="281" w:firstLine="709"/>
        <w:jc w:val="both"/>
        <w:rPr>
          <w:sz w:val="28"/>
          <w:szCs w:val="28"/>
        </w:rPr>
      </w:pPr>
      <w:r w:rsidRPr="00B56F67">
        <w:rPr>
          <w:sz w:val="28"/>
          <w:szCs w:val="28"/>
        </w:rPr>
        <w:t xml:space="preserve"> плата за негативное воздействие на окружающую среду – </w:t>
      </w:r>
      <w:r w:rsidRPr="00B56F67">
        <w:rPr>
          <w:b/>
          <w:i/>
          <w:sz w:val="28"/>
          <w:szCs w:val="28"/>
        </w:rPr>
        <w:t xml:space="preserve">0,00 </w:t>
      </w:r>
      <w:r w:rsidRPr="00B56F67">
        <w:rPr>
          <w:sz w:val="28"/>
          <w:szCs w:val="28"/>
        </w:rPr>
        <w:t xml:space="preserve">тыс. руб. не принимается в соответствии с п.30 Методических указаний, утвержденных приказом ФСТ России от 27 декабря 2013 г. № 1746-э «Об утверждении методических указаний по расчету регулируемых тарифов в сфере водоснабжения и водоотведения» исходя из </w:t>
      </w:r>
      <w:r w:rsidRPr="00B56F67">
        <w:rPr>
          <w:sz w:val="28"/>
          <w:szCs w:val="28"/>
        </w:rPr>
        <w:lastRenderedPageBreak/>
        <w:t xml:space="preserve">которого плата учитывается в пределах лимита, так как согласно представленным расчетам организации плата уплачивается сверх лимита затраты в расчет тарифа не принимаются; </w:t>
      </w:r>
    </w:p>
    <w:p w:rsidR="00B56F67" w:rsidRPr="00B56F67" w:rsidRDefault="00B56F67" w:rsidP="00B56F67">
      <w:pPr>
        <w:tabs>
          <w:tab w:val="left" w:pos="1134"/>
        </w:tabs>
        <w:ind w:right="281" w:firstLine="709"/>
        <w:jc w:val="both"/>
        <w:rPr>
          <w:sz w:val="28"/>
          <w:szCs w:val="28"/>
        </w:rPr>
      </w:pPr>
      <w:r w:rsidRPr="00B56F67">
        <w:rPr>
          <w:sz w:val="28"/>
          <w:szCs w:val="28"/>
        </w:rPr>
        <w:t xml:space="preserve">единый налог, уплачиваемый организацией, применяющей упрощённую систему налогообложения </w:t>
      </w:r>
      <w:r w:rsidRPr="00B56F67">
        <w:rPr>
          <w:b/>
          <w:i/>
          <w:sz w:val="28"/>
          <w:szCs w:val="28"/>
        </w:rPr>
        <w:t xml:space="preserve">30,61 </w:t>
      </w:r>
      <w:r w:rsidRPr="00B56F67">
        <w:rPr>
          <w:sz w:val="28"/>
          <w:szCs w:val="28"/>
        </w:rPr>
        <w:t>тыс. руб. приняты в соответствии с действующим законодательством в размере 1% от необходимой валовой выручки;</w:t>
      </w:r>
    </w:p>
    <w:p w:rsidR="00B56F67" w:rsidRPr="00B56F67" w:rsidRDefault="00B56F67" w:rsidP="00B56F67">
      <w:pPr>
        <w:tabs>
          <w:tab w:val="left" w:pos="1134"/>
        </w:tabs>
        <w:ind w:right="281" w:firstLine="709"/>
        <w:jc w:val="both"/>
        <w:rPr>
          <w:sz w:val="28"/>
          <w:szCs w:val="28"/>
        </w:rPr>
      </w:pPr>
      <w:r w:rsidRPr="00B56F67">
        <w:rPr>
          <w:sz w:val="28"/>
          <w:szCs w:val="28"/>
        </w:rPr>
        <w:t xml:space="preserve">- 2021 год в сумме </w:t>
      </w:r>
      <w:r w:rsidRPr="00B56F67">
        <w:rPr>
          <w:b/>
          <w:i/>
          <w:sz w:val="28"/>
          <w:szCs w:val="28"/>
        </w:rPr>
        <w:t xml:space="preserve">64,09 </w:t>
      </w:r>
      <w:r w:rsidRPr="00B56F67">
        <w:rPr>
          <w:sz w:val="28"/>
          <w:szCs w:val="28"/>
        </w:rPr>
        <w:t>тыс. руб. с разбивкой по периодам:</w:t>
      </w:r>
    </w:p>
    <w:p w:rsidR="00B56F67" w:rsidRPr="00B56F67" w:rsidRDefault="00B56F67" w:rsidP="00B56F67">
      <w:pPr>
        <w:tabs>
          <w:tab w:val="left" w:pos="1134"/>
        </w:tabs>
        <w:ind w:right="281" w:firstLine="709"/>
        <w:jc w:val="both"/>
        <w:rPr>
          <w:sz w:val="28"/>
          <w:szCs w:val="28"/>
        </w:rPr>
      </w:pPr>
      <w:r w:rsidRPr="00B56F67">
        <w:rPr>
          <w:b/>
          <w:sz w:val="28"/>
          <w:szCs w:val="28"/>
        </w:rPr>
        <w:t>- с</w:t>
      </w:r>
      <w:r w:rsidRPr="00B56F67">
        <w:rPr>
          <w:sz w:val="28"/>
          <w:szCs w:val="28"/>
        </w:rPr>
        <w:t xml:space="preserve"> </w:t>
      </w:r>
      <w:r w:rsidRPr="00B56F67">
        <w:rPr>
          <w:b/>
          <w:sz w:val="28"/>
          <w:szCs w:val="28"/>
        </w:rPr>
        <w:t>01.01.2021 по 30.06.2021</w:t>
      </w:r>
      <w:r w:rsidRPr="00B56F67">
        <w:rPr>
          <w:sz w:val="28"/>
          <w:szCs w:val="28"/>
        </w:rPr>
        <w:t xml:space="preserve"> – </w:t>
      </w:r>
      <w:r w:rsidRPr="00B56F67">
        <w:rPr>
          <w:b/>
          <w:i/>
          <w:sz w:val="28"/>
          <w:szCs w:val="28"/>
        </w:rPr>
        <w:t xml:space="preserve">32,05 </w:t>
      </w:r>
      <w:r w:rsidRPr="00B56F67">
        <w:rPr>
          <w:sz w:val="28"/>
          <w:szCs w:val="28"/>
        </w:rPr>
        <w:t>тыс. руб. в том числе:</w:t>
      </w:r>
    </w:p>
    <w:p w:rsidR="00B56F67" w:rsidRPr="00B56F67" w:rsidRDefault="00B56F67" w:rsidP="00B56F67">
      <w:pPr>
        <w:tabs>
          <w:tab w:val="left" w:pos="1134"/>
        </w:tabs>
        <w:ind w:right="281" w:firstLine="709"/>
        <w:jc w:val="both"/>
        <w:rPr>
          <w:sz w:val="28"/>
          <w:szCs w:val="28"/>
        </w:rPr>
      </w:pPr>
      <w:r w:rsidRPr="00B56F67">
        <w:rPr>
          <w:sz w:val="28"/>
          <w:szCs w:val="28"/>
        </w:rPr>
        <w:t xml:space="preserve"> плата за негативное воздействие на окружающую среду – </w:t>
      </w:r>
      <w:r w:rsidRPr="00B56F67">
        <w:rPr>
          <w:b/>
          <w:i/>
          <w:sz w:val="28"/>
          <w:szCs w:val="28"/>
        </w:rPr>
        <w:t xml:space="preserve">0,00 </w:t>
      </w:r>
      <w:r w:rsidRPr="00B56F67">
        <w:rPr>
          <w:sz w:val="28"/>
          <w:szCs w:val="28"/>
        </w:rPr>
        <w:t xml:space="preserve">тыс. руб. не принимается в соответствии с п.30 Методических указаний, утвержденных приказом ФСТ России от 27 декабря 2013 г. № 1746-э «Об утверждении методических указаний по расчету регулируемых тарифов в сфере водоснабжения и водоотведения» исходя из которого плата учитывается в пределах лимита, так как согласно представленным расчетам организации плата уплачивается сверх лимита затраты в расчет тарифа не принимаются; </w:t>
      </w:r>
    </w:p>
    <w:p w:rsidR="00B56F67" w:rsidRPr="00B56F67" w:rsidRDefault="00B56F67" w:rsidP="00B56F67">
      <w:pPr>
        <w:tabs>
          <w:tab w:val="left" w:pos="1134"/>
        </w:tabs>
        <w:ind w:right="281" w:firstLine="709"/>
        <w:jc w:val="both"/>
        <w:rPr>
          <w:sz w:val="28"/>
          <w:szCs w:val="28"/>
        </w:rPr>
      </w:pPr>
      <w:r w:rsidRPr="00B56F67">
        <w:rPr>
          <w:sz w:val="28"/>
          <w:szCs w:val="28"/>
        </w:rPr>
        <w:t xml:space="preserve">единый налог, уплачиваемый организацией, применяющей упрощённую систему налогообложения </w:t>
      </w:r>
      <w:r w:rsidRPr="00B56F67">
        <w:rPr>
          <w:b/>
          <w:i/>
          <w:sz w:val="28"/>
          <w:szCs w:val="28"/>
        </w:rPr>
        <w:t xml:space="preserve">32,05 </w:t>
      </w:r>
      <w:r w:rsidRPr="00B56F67">
        <w:rPr>
          <w:sz w:val="28"/>
          <w:szCs w:val="28"/>
        </w:rPr>
        <w:t>тыс. руб. приняты в соответствии с действующим законодательством в размере 1% от необходимой валовой выручки;</w:t>
      </w:r>
    </w:p>
    <w:p w:rsidR="00B56F67" w:rsidRPr="00B56F67" w:rsidRDefault="00B56F67" w:rsidP="00B56F67">
      <w:pPr>
        <w:tabs>
          <w:tab w:val="left" w:pos="1134"/>
        </w:tabs>
        <w:ind w:right="281" w:firstLine="709"/>
        <w:jc w:val="both"/>
        <w:rPr>
          <w:sz w:val="28"/>
          <w:szCs w:val="28"/>
        </w:rPr>
      </w:pPr>
      <w:r w:rsidRPr="00B56F67">
        <w:rPr>
          <w:b/>
          <w:sz w:val="28"/>
          <w:szCs w:val="28"/>
        </w:rPr>
        <w:t>- с</w:t>
      </w:r>
      <w:r w:rsidRPr="00B56F67">
        <w:rPr>
          <w:sz w:val="28"/>
          <w:szCs w:val="28"/>
        </w:rPr>
        <w:t xml:space="preserve"> </w:t>
      </w:r>
      <w:r w:rsidRPr="00B56F67">
        <w:rPr>
          <w:b/>
          <w:sz w:val="28"/>
          <w:szCs w:val="28"/>
        </w:rPr>
        <w:t>01.07.2021 по 31.12.2021</w:t>
      </w:r>
      <w:r w:rsidRPr="00B56F67">
        <w:rPr>
          <w:sz w:val="28"/>
          <w:szCs w:val="28"/>
        </w:rPr>
        <w:t xml:space="preserve"> – </w:t>
      </w:r>
      <w:r w:rsidRPr="00B56F67">
        <w:rPr>
          <w:b/>
          <w:i/>
          <w:sz w:val="28"/>
          <w:szCs w:val="28"/>
        </w:rPr>
        <w:t xml:space="preserve">32,05 </w:t>
      </w:r>
      <w:r w:rsidRPr="00B56F67">
        <w:rPr>
          <w:sz w:val="28"/>
          <w:szCs w:val="28"/>
        </w:rPr>
        <w:t>тыс. руб. в том числе:</w:t>
      </w:r>
    </w:p>
    <w:p w:rsidR="00B56F67" w:rsidRPr="00B56F67" w:rsidRDefault="00B56F67" w:rsidP="00B56F67">
      <w:pPr>
        <w:tabs>
          <w:tab w:val="left" w:pos="1134"/>
        </w:tabs>
        <w:ind w:right="281" w:firstLine="709"/>
        <w:jc w:val="both"/>
        <w:rPr>
          <w:sz w:val="28"/>
          <w:szCs w:val="28"/>
        </w:rPr>
      </w:pPr>
      <w:r w:rsidRPr="00B56F67">
        <w:rPr>
          <w:sz w:val="28"/>
          <w:szCs w:val="28"/>
        </w:rPr>
        <w:t xml:space="preserve"> плата за негативное воздействие на окружающую среду – </w:t>
      </w:r>
      <w:r w:rsidRPr="00B56F67">
        <w:rPr>
          <w:b/>
          <w:i/>
          <w:sz w:val="28"/>
          <w:szCs w:val="28"/>
        </w:rPr>
        <w:t xml:space="preserve">0,00 </w:t>
      </w:r>
      <w:r w:rsidRPr="00B56F67">
        <w:rPr>
          <w:sz w:val="28"/>
          <w:szCs w:val="28"/>
        </w:rPr>
        <w:t xml:space="preserve">тыс. руб. не принимается в соответствии с п.30 Методических указаний, утвержденных приказом ФСТ России от 27 декабря 2013 г. № 1746-э «Об утверждении методических указаний по расчету регулируемых тарифов в сфере водоснабжения и водоотведения» исходя из которого плата учитывается в пределах лимита, так как согласно представленным расчетам организации плата уплачивается сверх лимита затраты в расчет тарифа не принимаются; </w:t>
      </w:r>
    </w:p>
    <w:p w:rsidR="00B56F67" w:rsidRPr="00B56F67" w:rsidRDefault="00B56F67" w:rsidP="00B56F67">
      <w:pPr>
        <w:tabs>
          <w:tab w:val="left" w:pos="1134"/>
        </w:tabs>
        <w:ind w:right="281" w:firstLine="709"/>
        <w:jc w:val="both"/>
        <w:rPr>
          <w:sz w:val="28"/>
          <w:szCs w:val="28"/>
        </w:rPr>
      </w:pPr>
      <w:r w:rsidRPr="00B56F67">
        <w:rPr>
          <w:sz w:val="28"/>
          <w:szCs w:val="28"/>
        </w:rPr>
        <w:t xml:space="preserve">единый налог, уплачиваемый организацией, применяющей упрощённую систему налогообложения </w:t>
      </w:r>
      <w:r w:rsidRPr="00B56F67">
        <w:rPr>
          <w:b/>
          <w:i/>
          <w:sz w:val="28"/>
          <w:szCs w:val="28"/>
        </w:rPr>
        <w:t xml:space="preserve">32,05 </w:t>
      </w:r>
      <w:r w:rsidRPr="00B56F67">
        <w:rPr>
          <w:sz w:val="28"/>
          <w:szCs w:val="28"/>
        </w:rPr>
        <w:t>тыс. руб. утверждены в соответствии с действующим законодательством в размере 1% от необходимой валовой выручки.</w:t>
      </w:r>
    </w:p>
    <w:p w:rsidR="00B56F67" w:rsidRPr="00B56F67" w:rsidRDefault="00B56F67" w:rsidP="00B56F67">
      <w:pPr>
        <w:tabs>
          <w:tab w:val="left" w:pos="1134"/>
        </w:tabs>
        <w:ind w:right="281" w:firstLine="709"/>
        <w:jc w:val="center"/>
        <w:rPr>
          <w:b/>
          <w:color w:val="000000"/>
          <w:sz w:val="32"/>
          <w:szCs w:val="32"/>
          <w:u w:val="single"/>
        </w:rPr>
      </w:pPr>
    </w:p>
    <w:p w:rsidR="00B56F67" w:rsidRPr="00B56F67" w:rsidRDefault="00B56F67" w:rsidP="00B56F67">
      <w:pPr>
        <w:tabs>
          <w:tab w:val="left" w:pos="1134"/>
        </w:tabs>
        <w:ind w:right="281" w:firstLine="709"/>
        <w:jc w:val="center"/>
        <w:rPr>
          <w:b/>
          <w:color w:val="000000"/>
          <w:sz w:val="32"/>
          <w:szCs w:val="32"/>
          <w:u w:val="single"/>
        </w:rPr>
      </w:pPr>
      <w:r w:rsidRPr="00B56F67">
        <w:rPr>
          <w:b/>
          <w:color w:val="000000"/>
          <w:sz w:val="32"/>
          <w:szCs w:val="32"/>
          <w:u w:val="single"/>
        </w:rPr>
        <w:t>«Недополученные доходы»</w:t>
      </w:r>
    </w:p>
    <w:p w:rsidR="00B56F67" w:rsidRPr="00B56F67" w:rsidRDefault="00B56F67" w:rsidP="00B56F67">
      <w:pPr>
        <w:tabs>
          <w:tab w:val="left" w:pos="1134"/>
        </w:tabs>
        <w:ind w:right="281" w:firstLine="709"/>
        <w:jc w:val="both"/>
        <w:rPr>
          <w:color w:val="000000"/>
          <w:sz w:val="28"/>
          <w:szCs w:val="28"/>
        </w:rPr>
      </w:pPr>
    </w:p>
    <w:p w:rsidR="00B56F67" w:rsidRPr="00B56F67" w:rsidRDefault="00B56F67" w:rsidP="00B56F67">
      <w:pPr>
        <w:tabs>
          <w:tab w:val="left" w:pos="1134"/>
        </w:tabs>
        <w:ind w:right="281" w:firstLine="709"/>
        <w:jc w:val="both"/>
        <w:rPr>
          <w:color w:val="000000"/>
          <w:sz w:val="28"/>
          <w:szCs w:val="28"/>
        </w:rPr>
      </w:pPr>
      <w:r w:rsidRPr="00B56F67">
        <w:rPr>
          <w:color w:val="000000"/>
          <w:sz w:val="28"/>
          <w:szCs w:val="28"/>
        </w:rPr>
        <w:t xml:space="preserve">Организацией заявлены для учета в НВВ расходы по данной статье: </w:t>
      </w:r>
    </w:p>
    <w:p w:rsidR="00B56F67" w:rsidRPr="00B56F67" w:rsidRDefault="00B56F67" w:rsidP="00B56F67">
      <w:pPr>
        <w:tabs>
          <w:tab w:val="left" w:pos="1134"/>
        </w:tabs>
        <w:ind w:right="281" w:firstLine="709"/>
        <w:jc w:val="both"/>
        <w:rPr>
          <w:color w:val="000000"/>
          <w:sz w:val="28"/>
          <w:szCs w:val="28"/>
        </w:rPr>
      </w:pPr>
      <w:r w:rsidRPr="00B56F67">
        <w:rPr>
          <w:color w:val="000000"/>
          <w:sz w:val="28"/>
          <w:szCs w:val="28"/>
        </w:rPr>
        <w:t xml:space="preserve">- 2019 год в сумме </w:t>
      </w:r>
      <w:r w:rsidRPr="00B56F67">
        <w:rPr>
          <w:b/>
          <w:i/>
          <w:color w:val="000000"/>
          <w:sz w:val="28"/>
          <w:szCs w:val="28"/>
        </w:rPr>
        <w:t xml:space="preserve">997,84 </w:t>
      </w:r>
      <w:r w:rsidRPr="00B56F67">
        <w:rPr>
          <w:color w:val="000000"/>
          <w:sz w:val="28"/>
          <w:szCs w:val="28"/>
        </w:rPr>
        <w:t>тыс. руб.</w:t>
      </w:r>
    </w:p>
    <w:p w:rsidR="00B56F67" w:rsidRPr="00B56F67" w:rsidRDefault="00B56F67" w:rsidP="00B56F67">
      <w:pPr>
        <w:tabs>
          <w:tab w:val="left" w:pos="1134"/>
        </w:tabs>
        <w:ind w:right="281" w:firstLine="709"/>
        <w:jc w:val="both"/>
        <w:rPr>
          <w:color w:val="000000"/>
          <w:sz w:val="28"/>
          <w:szCs w:val="28"/>
        </w:rPr>
      </w:pPr>
      <w:r w:rsidRPr="00B56F67">
        <w:rPr>
          <w:color w:val="000000"/>
          <w:sz w:val="28"/>
          <w:szCs w:val="28"/>
        </w:rPr>
        <w:t xml:space="preserve">Расходы по статье приняты в расчет на 2019г. специалистом РЭК КО по недополученным доходам за 2017г. от снижения полезного отпуска в сумме </w:t>
      </w:r>
      <w:r w:rsidRPr="00B56F67">
        <w:rPr>
          <w:b/>
          <w:i/>
          <w:color w:val="000000"/>
          <w:sz w:val="28"/>
          <w:szCs w:val="28"/>
        </w:rPr>
        <w:t>997,84</w:t>
      </w:r>
      <w:r w:rsidRPr="00B56F67">
        <w:rPr>
          <w:color w:val="000000"/>
          <w:sz w:val="28"/>
          <w:szCs w:val="28"/>
        </w:rPr>
        <w:t xml:space="preserve"> тыс. руб. </w:t>
      </w:r>
    </w:p>
    <w:p w:rsidR="00B56F67" w:rsidRPr="00B56F67" w:rsidRDefault="00B56F67" w:rsidP="00B56F67">
      <w:pPr>
        <w:tabs>
          <w:tab w:val="left" w:pos="1134"/>
        </w:tabs>
        <w:ind w:right="281" w:firstLine="709"/>
        <w:jc w:val="both"/>
        <w:rPr>
          <w:sz w:val="28"/>
          <w:szCs w:val="28"/>
        </w:rPr>
      </w:pPr>
      <w:r w:rsidRPr="00B56F67">
        <w:rPr>
          <w:color w:val="000000"/>
          <w:sz w:val="28"/>
          <w:szCs w:val="28"/>
        </w:rPr>
        <w:t xml:space="preserve">В соответствии с п. 12 </w:t>
      </w:r>
      <w:r w:rsidRPr="00B56F67">
        <w:rPr>
          <w:sz w:val="28"/>
          <w:szCs w:val="28"/>
        </w:rPr>
        <w:t xml:space="preserve">Методических указаний, утвержденных приказом ФСТ России от 27 декабря 2013 г. № 1746-э «Об утверждении методических указаний по расчету регулируемых тарифов в сфере водоснабжения и водоотведения» недополученные доходы учитываются органом регулирования тарифов при установлении тарифов для такой регулируемой организации в полном объеме не позднее чем на 3-й годовой период регулирования, следующий за периодом регулирования, в </w:t>
      </w:r>
      <w:r w:rsidRPr="00B56F67">
        <w:rPr>
          <w:sz w:val="28"/>
          <w:szCs w:val="28"/>
        </w:rPr>
        <w:lastRenderedPageBreak/>
        <w:t xml:space="preserve">котором указанные расходы (недополученные доходы) были подтверждены бухгалтерской и статистической отчетностью. </w:t>
      </w:r>
    </w:p>
    <w:p w:rsidR="00B56F67" w:rsidRPr="00B56F67" w:rsidRDefault="00B56F67" w:rsidP="00B56F67">
      <w:pPr>
        <w:tabs>
          <w:tab w:val="left" w:pos="1134"/>
        </w:tabs>
        <w:ind w:right="281" w:firstLine="709"/>
        <w:jc w:val="both"/>
        <w:rPr>
          <w:color w:val="000000"/>
          <w:sz w:val="28"/>
          <w:szCs w:val="28"/>
        </w:rPr>
      </w:pPr>
      <w:r w:rsidRPr="00B56F67">
        <w:rPr>
          <w:sz w:val="28"/>
          <w:szCs w:val="28"/>
        </w:rPr>
        <w:t xml:space="preserve">В следствии чего регулятором принято решения принять недополученные доходы за 2017 г. в размере </w:t>
      </w:r>
      <w:r w:rsidRPr="00B56F67">
        <w:rPr>
          <w:b/>
          <w:i/>
          <w:sz w:val="28"/>
          <w:szCs w:val="28"/>
        </w:rPr>
        <w:t>997,84</w:t>
      </w:r>
      <w:r w:rsidRPr="00B56F67">
        <w:rPr>
          <w:sz w:val="28"/>
          <w:szCs w:val="28"/>
        </w:rPr>
        <w:t xml:space="preserve"> тыс. руб. распределив на три года </w:t>
      </w:r>
      <w:r w:rsidRPr="00B56F67">
        <w:rPr>
          <w:color w:val="000000"/>
          <w:sz w:val="28"/>
          <w:szCs w:val="28"/>
        </w:rPr>
        <w:t>в полном объеме с учетом календарной разбивки на следующем уровне:</w:t>
      </w:r>
    </w:p>
    <w:p w:rsidR="00B56F67" w:rsidRPr="00B56F67" w:rsidRDefault="00B56F67" w:rsidP="00B56F67">
      <w:pPr>
        <w:tabs>
          <w:tab w:val="left" w:pos="1134"/>
        </w:tabs>
        <w:ind w:right="281" w:firstLine="709"/>
        <w:jc w:val="both"/>
        <w:rPr>
          <w:sz w:val="28"/>
          <w:szCs w:val="28"/>
        </w:rPr>
      </w:pPr>
      <w:r w:rsidRPr="00B56F67">
        <w:rPr>
          <w:sz w:val="28"/>
          <w:szCs w:val="28"/>
        </w:rPr>
        <w:t xml:space="preserve">- 2019 год в сумме </w:t>
      </w:r>
      <w:r w:rsidRPr="00B56F67">
        <w:rPr>
          <w:b/>
          <w:i/>
          <w:sz w:val="28"/>
          <w:szCs w:val="28"/>
        </w:rPr>
        <w:t xml:space="preserve">350,00 </w:t>
      </w:r>
      <w:r w:rsidRPr="00B56F67">
        <w:rPr>
          <w:sz w:val="28"/>
          <w:szCs w:val="28"/>
        </w:rPr>
        <w:t>тыс. руб. с разбивкой по периодам:</w:t>
      </w:r>
    </w:p>
    <w:p w:rsidR="00B56F67" w:rsidRPr="00B56F67" w:rsidRDefault="00B56F67" w:rsidP="00B56F67">
      <w:pPr>
        <w:tabs>
          <w:tab w:val="left" w:pos="1134"/>
        </w:tabs>
        <w:ind w:right="281" w:firstLine="709"/>
        <w:jc w:val="both"/>
        <w:rPr>
          <w:sz w:val="28"/>
          <w:szCs w:val="28"/>
        </w:rPr>
      </w:pPr>
      <w:r w:rsidRPr="00B56F67">
        <w:rPr>
          <w:b/>
          <w:sz w:val="28"/>
          <w:szCs w:val="28"/>
        </w:rPr>
        <w:t>- с 25.01.2019 по 30.06.2019</w:t>
      </w:r>
      <w:r w:rsidRPr="00B56F67">
        <w:rPr>
          <w:sz w:val="28"/>
          <w:szCs w:val="28"/>
        </w:rPr>
        <w:t xml:space="preserve"> – </w:t>
      </w:r>
      <w:r w:rsidRPr="00B56F67">
        <w:rPr>
          <w:b/>
          <w:i/>
          <w:sz w:val="28"/>
          <w:szCs w:val="28"/>
        </w:rPr>
        <w:t xml:space="preserve">161,14 </w:t>
      </w:r>
      <w:r w:rsidRPr="00B56F67">
        <w:rPr>
          <w:sz w:val="28"/>
          <w:szCs w:val="28"/>
        </w:rPr>
        <w:t xml:space="preserve">тыс. руб.; </w:t>
      </w:r>
    </w:p>
    <w:p w:rsidR="00B56F67" w:rsidRPr="00B56F67" w:rsidRDefault="00B56F67" w:rsidP="00B56F67">
      <w:pPr>
        <w:tabs>
          <w:tab w:val="left" w:pos="1134"/>
        </w:tabs>
        <w:ind w:right="281" w:firstLine="709"/>
        <w:jc w:val="both"/>
        <w:rPr>
          <w:sz w:val="28"/>
          <w:szCs w:val="28"/>
        </w:rPr>
      </w:pPr>
      <w:r w:rsidRPr="00B56F67">
        <w:rPr>
          <w:b/>
          <w:sz w:val="28"/>
          <w:szCs w:val="28"/>
        </w:rPr>
        <w:t>- с</w:t>
      </w:r>
      <w:r w:rsidRPr="00B56F67">
        <w:rPr>
          <w:sz w:val="28"/>
          <w:szCs w:val="28"/>
        </w:rPr>
        <w:t xml:space="preserve"> </w:t>
      </w:r>
      <w:r w:rsidRPr="00B56F67">
        <w:rPr>
          <w:b/>
          <w:sz w:val="28"/>
          <w:szCs w:val="28"/>
        </w:rPr>
        <w:t>01.07.2019 по 31.12.2019</w:t>
      </w:r>
      <w:r w:rsidRPr="00B56F67">
        <w:rPr>
          <w:sz w:val="28"/>
          <w:szCs w:val="28"/>
        </w:rPr>
        <w:t xml:space="preserve"> – </w:t>
      </w:r>
      <w:r w:rsidRPr="00B56F67">
        <w:rPr>
          <w:b/>
          <w:i/>
          <w:sz w:val="28"/>
          <w:szCs w:val="28"/>
        </w:rPr>
        <w:t>188,86</w:t>
      </w:r>
      <w:r w:rsidRPr="00B56F67">
        <w:rPr>
          <w:sz w:val="28"/>
          <w:szCs w:val="28"/>
        </w:rPr>
        <w:t xml:space="preserve"> тыс. руб.; </w:t>
      </w:r>
    </w:p>
    <w:p w:rsidR="00B56F67" w:rsidRPr="00B56F67" w:rsidRDefault="00B56F67" w:rsidP="00B56F67">
      <w:pPr>
        <w:tabs>
          <w:tab w:val="left" w:pos="1134"/>
        </w:tabs>
        <w:ind w:right="281" w:firstLine="709"/>
        <w:jc w:val="both"/>
        <w:rPr>
          <w:sz w:val="28"/>
          <w:szCs w:val="28"/>
        </w:rPr>
      </w:pPr>
      <w:r w:rsidRPr="00B56F67">
        <w:rPr>
          <w:sz w:val="28"/>
          <w:szCs w:val="28"/>
        </w:rPr>
        <w:t xml:space="preserve">- 2020 год в сумме </w:t>
      </w:r>
      <w:r w:rsidRPr="00B56F67">
        <w:rPr>
          <w:b/>
          <w:i/>
          <w:sz w:val="28"/>
          <w:szCs w:val="28"/>
        </w:rPr>
        <w:t xml:space="preserve">332,61 </w:t>
      </w:r>
      <w:r w:rsidRPr="00B56F67">
        <w:rPr>
          <w:sz w:val="28"/>
          <w:szCs w:val="28"/>
        </w:rPr>
        <w:t>тыс. руб. с разбивкой по периодам:</w:t>
      </w:r>
    </w:p>
    <w:p w:rsidR="00B56F67" w:rsidRPr="00B56F67" w:rsidRDefault="00B56F67" w:rsidP="00B56F67">
      <w:pPr>
        <w:tabs>
          <w:tab w:val="left" w:pos="1134"/>
        </w:tabs>
        <w:ind w:right="281" w:firstLine="709"/>
        <w:jc w:val="both"/>
        <w:rPr>
          <w:sz w:val="28"/>
          <w:szCs w:val="28"/>
        </w:rPr>
      </w:pPr>
      <w:r w:rsidRPr="00B56F67">
        <w:rPr>
          <w:b/>
          <w:sz w:val="28"/>
          <w:szCs w:val="28"/>
        </w:rPr>
        <w:t>- с</w:t>
      </w:r>
      <w:r w:rsidRPr="00B56F67">
        <w:rPr>
          <w:sz w:val="28"/>
          <w:szCs w:val="28"/>
        </w:rPr>
        <w:t xml:space="preserve"> </w:t>
      </w:r>
      <w:r w:rsidRPr="00B56F67">
        <w:rPr>
          <w:b/>
          <w:sz w:val="28"/>
          <w:szCs w:val="28"/>
        </w:rPr>
        <w:t>01.01.2020 по 30.06.2020</w:t>
      </w:r>
      <w:r w:rsidRPr="00B56F67">
        <w:rPr>
          <w:sz w:val="28"/>
          <w:szCs w:val="28"/>
        </w:rPr>
        <w:t xml:space="preserve"> – </w:t>
      </w:r>
      <w:r w:rsidRPr="00B56F67">
        <w:rPr>
          <w:b/>
          <w:i/>
          <w:sz w:val="28"/>
          <w:szCs w:val="28"/>
        </w:rPr>
        <w:t xml:space="preserve">166,31 </w:t>
      </w:r>
      <w:r w:rsidRPr="00B56F67">
        <w:rPr>
          <w:sz w:val="28"/>
          <w:szCs w:val="28"/>
        </w:rPr>
        <w:t xml:space="preserve">тыс. руб.; </w:t>
      </w:r>
    </w:p>
    <w:p w:rsidR="00B56F67" w:rsidRPr="00B56F67" w:rsidRDefault="00B56F67" w:rsidP="00B56F67">
      <w:pPr>
        <w:tabs>
          <w:tab w:val="left" w:pos="1134"/>
        </w:tabs>
        <w:ind w:right="281" w:firstLine="709"/>
        <w:jc w:val="both"/>
        <w:rPr>
          <w:sz w:val="28"/>
          <w:szCs w:val="28"/>
        </w:rPr>
      </w:pPr>
      <w:r w:rsidRPr="00B56F67">
        <w:rPr>
          <w:b/>
          <w:sz w:val="28"/>
          <w:szCs w:val="28"/>
        </w:rPr>
        <w:t>- с</w:t>
      </w:r>
      <w:r w:rsidRPr="00B56F67">
        <w:rPr>
          <w:sz w:val="28"/>
          <w:szCs w:val="28"/>
        </w:rPr>
        <w:t xml:space="preserve"> </w:t>
      </w:r>
      <w:r w:rsidRPr="00B56F67">
        <w:rPr>
          <w:b/>
          <w:sz w:val="28"/>
          <w:szCs w:val="28"/>
        </w:rPr>
        <w:t>01.07.2020 по 31.12.2020</w:t>
      </w:r>
      <w:r w:rsidRPr="00B56F67">
        <w:rPr>
          <w:sz w:val="28"/>
          <w:szCs w:val="28"/>
        </w:rPr>
        <w:t xml:space="preserve"> – </w:t>
      </w:r>
      <w:r w:rsidRPr="00B56F67">
        <w:rPr>
          <w:b/>
          <w:i/>
          <w:sz w:val="28"/>
          <w:szCs w:val="28"/>
        </w:rPr>
        <w:t xml:space="preserve">166,31 </w:t>
      </w:r>
      <w:r w:rsidRPr="00B56F67">
        <w:rPr>
          <w:sz w:val="28"/>
          <w:szCs w:val="28"/>
        </w:rPr>
        <w:t xml:space="preserve">тыс. руб. </w:t>
      </w:r>
    </w:p>
    <w:p w:rsidR="00B56F67" w:rsidRPr="00B56F67" w:rsidRDefault="00B56F67" w:rsidP="00B56F67">
      <w:pPr>
        <w:tabs>
          <w:tab w:val="left" w:pos="1134"/>
        </w:tabs>
        <w:ind w:left="709" w:right="281"/>
        <w:jc w:val="both"/>
        <w:rPr>
          <w:sz w:val="28"/>
          <w:szCs w:val="28"/>
        </w:rPr>
      </w:pPr>
      <w:r w:rsidRPr="00B56F67">
        <w:rPr>
          <w:sz w:val="28"/>
          <w:szCs w:val="28"/>
        </w:rPr>
        <w:t xml:space="preserve">- 2021 год в сумме </w:t>
      </w:r>
      <w:r w:rsidRPr="00B56F67">
        <w:rPr>
          <w:b/>
          <w:i/>
          <w:sz w:val="28"/>
          <w:szCs w:val="28"/>
        </w:rPr>
        <w:t xml:space="preserve">315,23 </w:t>
      </w:r>
      <w:r w:rsidRPr="00B56F67">
        <w:rPr>
          <w:sz w:val="28"/>
          <w:szCs w:val="28"/>
        </w:rPr>
        <w:t>тыс. руб. с разбивкой по периодам:</w:t>
      </w:r>
    </w:p>
    <w:p w:rsidR="00B56F67" w:rsidRPr="00B56F67" w:rsidRDefault="00B56F67" w:rsidP="00B56F67">
      <w:pPr>
        <w:tabs>
          <w:tab w:val="left" w:pos="1134"/>
        </w:tabs>
        <w:ind w:right="281" w:firstLine="709"/>
        <w:jc w:val="both"/>
        <w:rPr>
          <w:sz w:val="28"/>
          <w:szCs w:val="28"/>
        </w:rPr>
      </w:pPr>
      <w:r w:rsidRPr="00B56F67">
        <w:rPr>
          <w:b/>
          <w:sz w:val="28"/>
          <w:szCs w:val="28"/>
        </w:rPr>
        <w:t>- с</w:t>
      </w:r>
      <w:r w:rsidRPr="00B56F67">
        <w:rPr>
          <w:sz w:val="28"/>
          <w:szCs w:val="28"/>
        </w:rPr>
        <w:t xml:space="preserve"> </w:t>
      </w:r>
      <w:r w:rsidRPr="00B56F67">
        <w:rPr>
          <w:b/>
          <w:sz w:val="28"/>
          <w:szCs w:val="28"/>
        </w:rPr>
        <w:t xml:space="preserve">01.01.2021 по 30.06.2021 </w:t>
      </w:r>
      <w:r w:rsidRPr="00B56F67">
        <w:rPr>
          <w:sz w:val="28"/>
          <w:szCs w:val="28"/>
        </w:rPr>
        <w:t xml:space="preserve">– </w:t>
      </w:r>
      <w:r w:rsidRPr="00B56F67">
        <w:rPr>
          <w:b/>
          <w:i/>
          <w:sz w:val="28"/>
          <w:szCs w:val="28"/>
        </w:rPr>
        <w:t xml:space="preserve">157,61 </w:t>
      </w:r>
      <w:r w:rsidRPr="00B56F67">
        <w:rPr>
          <w:sz w:val="28"/>
          <w:szCs w:val="28"/>
        </w:rPr>
        <w:t>тыс. руб.;</w:t>
      </w:r>
    </w:p>
    <w:p w:rsidR="00B56F67" w:rsidRPr="00B56F67" w:rsidRDefault="00B56F67" w:rsidP="00B56F67">
      <w:pPr>
        <w:tabs>
          <w:tab w:val="left" w:pos="1134"/>
        </w:tabs>
        <w:ind w:right="281" w:firstLine="709"/>
        <w:jc w:val="both"/>
        <w:rPr>
          <w:sz w:val="28"/>
          <w:szCs w:val="28"/>
        </w:rPr>
      </w:pPr>
      <w:r w:rsidRPr="00B56F67">
        <w:rPr>
          <w:b/>
          <w:sz w:val="28"/>
          <w:szCs w:val="28"/>
        </w:rPr>
        <w:t>- с</w:t>
      </w:r>
      <w:r w:rsidRPr="00B56F67">
        <w:rPr>
          <w:sz w:val="28"/>
          <w:szCs w:val="28"/>
        </w:rPr>
        <w:t xml:space="preserve"> </w:t>
      </w:r>
      <w:r w:rsidRPr="00B56F67">
        <w:rPr>
          <w:b/>
          <w:sz w:val="28"/>
          <w:szCs w:val="28"/>
        </w:rPr>
        <w:t>01.07.2021 по 31.12.2021</w:t>
      </w:r>
      <w:r w:rsidRPr="00B56F67">
        <w:rPr>
          <w:sz w:val="28"/>
          <w:szCs w:val="28"/>
        </w:rPr>
        <w:t xml:space="preserve"> – </w:t>
      </w:r>
      <w:r w:rsidRPr="00B56F67">
        <w:rPr>
          <w:b/>
          <w:i/>
          <w:sz w:val="28"/>
          <w:szCs w:val="28"/>
        </w:rPr>
        <w:t xml:space="preserve">157,61 </w:t>
      </w:r>
      <w:r w:rsidRPr="00B56F67">
        <w:rPr>
          <w:sz w:val="28"/>
          <w:szCs w:val="28"/>
        </w:rPr>
        <w:t>тыс. руб.</w:t>
      </w:r>
    </w:p>
    <w:p w:rsidR="00B56F67" w:rsidRPr="00B56F67" w:rsidRDefault="00B56F67" w:rsidP="00B56F67">
      <w:pPr>
        <w:tabs>
          <w:tab w:val="left" w:pos="1134"/>
        </w:tabs>
        <w:ind w:right="281" w:firstLine="709"/>
        <w:jc w:val="both"/>
        <w:rPr>
          <w:sz w:val="28"/>
          <w:szCs w:val="28"/>
        </w:rPr>
      </w:pPr>
    </w:p>
    <w:p w:rsidR="00B56F67" w:rsidRPr="00B56F67" w:rsidRDefault="00B56F67" w:rsidP="00B56F67">
      <w:pPr>
        <w:tabs>
          <w:tab w:val="left" w:pos="1134"/>
        </w:tabs>
        <w:ind w:right="281" w:firstLine="709"/>
        <w:jc w:val="both"/>
        <w:rPr>
          <w:sz w:val="28"/>
          <w:szCs w:val="28"/>
        </w:rPr>
      </w:pPr>
    </w:p>
    <w:p w:rsidR="00B56F67" w:rsidRPr="00B56F67" w:rsidRDefault="00B56F67" w:rsidP="00B56F67">
      <w:pPr>
        <w:tabs>
          <w:tab w:val="left" w:pos="998"/>
        </w:tabs>
        <w:autoSpaceDE w:val="0"/>
        <w:autoSpaceDN w:val="0"/>
        <w:adjustRightInd w:val="0"/>
        <w:ind w:right="281" w:firstLine="576"/>
        <w:jc w:val="center"/>
        <w:rPr>
          <w:b/>
          <w:bCs/>
          <w:sz w:val="32"/>
          <w:szCs w:val="32"/>
          <w:u w:val="single"/>
        </w:rPr>
      </w:pPr>
      <w:r w:rsidRPr="00B56F67">
        <w:rPr>
          <w:b/>
          <w:bCs/>
          <w:sz w:val="32"/>
          <w:szCs w:val="32"/>
          <w:u w:val="single"/>
        </w:rPr>
        <w:t xml:space="preserve"> «Экономически обоснованные расходы, не учтенные при установлении регулируемых тарифов в предыдущие периоды регулирования»</w:t>
      </w:r>
    </w:p>
    <w:p w:rsidR="00B56F67" w:rsidRPr="00B56F67" w:rsidRDefault="00B56F67" w:rsidP="00B56F67">
      <w:pPr>
        <w:tabs>
          <w:tab w:val="left" w:pos="998"/>
        </w:tabs>
        <w:autoSpaceDE w:val="0"/>
        <w:autoSpaceDN w:val="0"/>
        <w:adjustRightInd w:val="0"/>
        <w:ind w:right="281" w:firstLine="576"/>
        <w:jc w:val="center"/>
        <w:rPr>
          <w:b/>
          <w:bCs/>
          <w:sz w:val="32"/>
          <w:szCs w:val="32"/>
          <w:u w:val="single"/>
        </w:rPr>
      </w:pPr>
    </w:p>
    <w:p w:rsidR="00B56F67" w:rsidRPr="00B56F67" w:rsidRDefault="00B56F67" w:rsidP="00B56F67">
      <w:pPr>
        <w:tabs>
          <w:tab w:val="left" w:pos="1134"/>
        </w:tabs>
        <w:ind w:right="281" w:firstLine="709"/>
        <w:jc w:val="both"/>
        <w:rPr>
          <w:color w:val="000000"/>
          <w:sz w:val="28"/>
          <w:szCs w:val="28"/>
        </w:rPr>
      </w:pPr>
      <w:r w:rsidRPr="00B56F67">
        <w:rPr>
          <w:color w:val="000000"/>
          <w:sz w:val="28"/>
          <w:szCs w:val="28"/>
        </w:rPr>
        <w:t>Организацией не заявлены для учета в НВВ расходы по данной статье.</w:t>
      </w:r>
    </w:p>
    <w:p w:rsidR="00B56F67" w:rsidRPr="00B56F67" w:rsidRDefault="00B56F67" w:rsidP="00B56F67">
      <w:pPr>
        <w:tabs>
          <w:tab w:val="left" w:pos="998"/>
        </w:tabs>
        <w:autoSpaceDE w:val="0"/>
        <w:autoSpaceDN w:val="0"/>
        <w:adjustRightInd w:val="0"/>
        <w:ind w:right="281" w:firstLine="576"/>
        <w:jc w:val="center"/>
        <w:rPr>
          <w:b/>
          <w:bCs/>
          <w:sz w:val="32"/>
          <w:szCs w:val="32"/>
          <w:u w:val="single"/>
        </w:rPr>
      </w:pPr>
    </w:p>
    <w:p w:rsidR="00B56F67" w:rsidRPr="00B56F67" w:rsidRDefault="00B56F67" w:rsidP="00B56F67">
      <w:pPr>
        <w:tabs>
          <w:tab w:val="left" w:pos="998"/>
        </w:tabs>
        <w:autoSpaceDE w:val="0"/>
        <w:autoSpaceDN w:val="0"/>
        <w:adjustRightInd w:val="0"/>
        <w:ind w:right="281" w:firstLine="576"/>
        <w:jc w:val="center"/>
        <w:rPr>
          <w:b/>
          <w:bCs/>
          <w:sz w:val="32"/>
          <w:szCs w:val="32"/>
          <w:u w:val="single"/>
        </w:rPr>
      </w:pPr>
      <w:r w:rsidRPr="00B56F67">
        <w:rPr>
          <w:b/>
          <w:bCs/>
          <w:sz w:val="32"/>
          <w:szCs w:val="32"/>
          <w:u w:val="single"/>
        </w:rPr>
        <w:t>«Экономически не обоснованные доходы прошлых периодов регулирования»</w:t>
      </w:r>
    </w:p>
    <w:p w:rsidR="00B56F67" w:rsidRPr="00B56F67" w:rsidRDefault="00B56F67" w:rsidP="00B56F67">
      <w:pPr>
        <w:tabs>
          <w:tab w:val="left" w:pos="998"/>
        </w:tabs>
        <w:autoSpaceDE w:val="0"/>
        <w:autoSpaceDN w:val="0"/>
        <w:adjustRightInd w:val="0"/>
        <w:ind w:right="281" w:firstLine="576"/>
        <w:jc w:val="center"/>
        <w:rPr>
          <w:b/>
          <w:bCs/>
          <w:sz w:val="32"/>
          <w:szCs w:val="32"/>
        </w:rPr>
      </w:pPr>
    </w:p>
    <w:p w:rsidR="00B56F67" w:rsidRPr="00B56F67" w:rsidRDefault="00B56F67" w:rsidP="00B56F67">
      <w:pPr>
        <w:tabs>
          <w:tab w:val="left" w:pos="1134"/>
        </w:tabs>
        <w:ind w:right="281" w:firstLine="709"/>
        <w:jc w:val="both"/>
        <w:rPr>
          <w:sz w:val="28"/>
          <w:szCs w:val="28"/>
        </w:rPr>
      </w:pPr>
      <w:r w:rsidRPr="00B56F67">
        <w:rPr>
          <w:sz w:val="28"/>
          <w:szCs w:val="28"/>
        </w:rPr>
        <w:t>Организацией расходы по данной статье для учета в необходимой валовой выручке не заявлены.</w:t>
      </w:r>
    </w:p>
    <w:p w:rsidR="00B56F67" w:rsidRPr="00B56F67" w:rsidRDefault="00B56F67" w:rsidP="00B56F67">
      <w:pPr>
        <w:tabs>
          <w:tab w:val="left" w:pos="1134"/>
        </w:tabs>
        <w:ind w:right="281" w:firstLine="709"/>
        <w:jc w:val="both"/>
        <w:rPr>
          <w:sz w:val="28"/>
          <w:szCs w:val="28"/>
        </w:rPr>
      </w:pPr>
      <w:r w:rsidRPr="00B56F67">
        <w:rPr>
          <w:sz w:val="28"/>
          <w:szCs w:val="28"/>
        </w:rPr>
        <w:t xml:space="preserve">Проанализировав представленные материалы, учтены не обоснованные доходы 2017 г. в сумме </w:t>
      </w:r>
      <w:r w:rsidRPr="00B56F67">
        <w:rPr>
          <w:b/>
          <w:i/>
          <w:sz w:val="28"/>
          <w:szCs w:val="28"/>
        </w:rPr>
        <w:t>280,68</w:t>
      </w:r>
      <w:r w:rsidRPr="00B56F67">
        <w:rPr>
          <w:sz w:val="28"/>
          <w:szCs w:val="28"/>
        </w:rPr>
        <w:t xml:space="preserve"> тыс. руб., в том числе:</w:t>
      </w:r>
    </w:p>
    <w:p w:rsidR="00B56F67" w:rsidRPr="00B56F67" w:rsidRDefault="00B56F67" w:rsidP="00B56F67">
      <w:pPr>
        <w:tabs>
          <w:tab w:val="left" w:pos="1134"/>
        </w:tabs>
        <w:ind w:right="281" w:firstLine="709"/>
        <w:jc w:val="both"/>
        <w:rPr>
          <w:sz w:val="28"/>
          <w:szCs w:val="28"/>
        </w:rPr>
      </w:pPr>
      <w:r w:rsidRPr="00B56F67">
        <w:rPr>
          <w:sz w:val="28"/>
          <w:szCs w:val="28"/>
        </w:rPr>
        <w:t xml:space="preserve">- </w:t>
      </w:r>
      <w:r w:rsidRPr="00B56F67">
        <w:rPr>
          <w:b/>
          <w:i/>
          <w:sz w:val="28"/>
          <w:szCs w:val="28"/>
        </w:rPr>
        <w:t>80,06</w:t>
      </w:r>
      <w:r w:rsidRPr="00B56F67">
        <w:rPr>
          <w:sz w:val="28"/>
          <w:szCs w:val="28"/>
        </w:rPr>
        <w:t xml:space="preserve"> тыс. руб. </w:t>
      </w:r>
      <w:bookmarkStart w:id="27" w:name="_Hlk536529388"/>
      <w:r w:rsidRPr="00B56F67">
        <w:rPr>
          <w:sz w:val="28"/>
          <w:szCs w:val="28"/>
        </w:rPr>
        <w:t xml:space="preserve">излишне учтенные расходы </w:t>
      </w:r>
      <w:bookmarkEnd w:id="27"/>
      <w:r w:rsidRPr="00B56F67">
        <w:rPr>
          <w:sz w:val="28"/>
          <w:szCs w:val="28"/>
        </w:rPr>
        <w:t xml:space="preserve">по тепловой энергии; </w:t>
      </w:r>
    </w:p>
    <w:p w:rsidR="00B56F67" w:rsidRPr="00B56F67" w:rsidRDefault="00B56F67" w:rsidP="00B56F67">
      <w:pPr>
        <w:tabs>
          <w:tab w:val="left" w:pos="1134"/>
        </w:tabs>
        <w:ind w:right="281" w:firstLine="709"/>
        <w:jc w:val="both"/>
        <w:rPr>
          <w:sz w:val="28"/>
          <w:szCs w:val="28"/>
        </w:rPr>
      </w:pPr>
      <w:r w:rsidRPr="00B56F67">
        <w:rPr>
          <w:sz w:val="28"/>
          <w:szCs w:val="28"/>
        </w:rPr>
        <w:t xml:space="preserve">- </w:t>
      </w:r>
      <w:r w:rsidRPr="00B56F67">
        <w:rPr>
          <w:b/>
          <w:i/>
          <w:sz w:val="28"/>
          <w:szCs w:val="28"/>
        </w:rPr>
        <w:t>190,61</w:t>
      </w:r>
      <w:r w:rsidRPr="00B56F67">
        <w:rPr>
          <w:sz w:val="28"/>
          <w:szCs w:val="28"/>
        </w:rPr>
        <w:t xml:space="preserve"> тыс. руб. излишне учтенные расходы   по покупке технической воды;</w:t>
      </w:r>
    </w:p>
    <w:p w:rsidR="00B56F67" w:rsidRPr="00B56F67" w:rsidRDefault="00B56F67" w:rsidP="00B56F67">
      <w:pPr>
        <w:tabs>
          <w:tab w:val="left" w:pos="1134"/>
        </w:tabs>
        <w:ind w:right="281" w:firstLine="709"/>
        <w:jc w:val="both"/>
        <w:rPr>
          <w:sz w:val="28"/>
          <w:szCs w:val="28"/>
        </w:rPr>
      </w:pPr>
      <w:r w:rsidRPr="00B56F67">
        <w:rPr>
          <w:sz w:val="28"/>
          <w:szCs w:val="28"/>
        </w:rPr>
        <w:t xml:space="preserve">- </w:t>
      </w:r>
      <w:r w:rsidRPr="00B56F67">
        <w:rPr>
          <w:b/>
          <w:i/>
          <w:sz w:val="28"/>
          <w:szCs w:val="28"/>
        </w:rPr>
        <w:t>10,01</w:t>
      </w:r>
      <w:r w:rsidRPr="00B56F67">
        <w:rPr>
          <w:sz w:val="28"/>
          <w:szCs w:val="28"/>
        </w:rPr>
        <w:t xml:space="preserve"> тыс. руб. излишне учтенный единый налог, уплачиваемый организацией, применяющей упрощённую систему налогообложения.</w:t>
      </w:r>
    </w:p>
    <w:p w:rsidR="00B56F67" w:rsidRPr="00B56F67" w:rsidRDefault="00B56F67" w:rsidP="00B56F67">
      <w:pPr>
        <w:tabs>
          <w:tab w:val="left" w:pos="1134"/>
        </w:tabs>
        <w:ind w:right="281" w:firstLine="709"/>
        <w:jc w:val="both"/>
        <w:rPr>
          <w:sz w:val="28"/>
          <w:szCs w:val="28"/>
        </w:rPr>
      </w:pPr>
      <w:r w:rsidRPr="00B56F67">
        <w:rPr>
          <w:sz w:val="28"/>
          <w:szCs w:val="28"/>
        </w:rPr>
        <w:t>Расходы по статье приняты в расчет с учетом календарной разбивки на следующем уровне:</w:t>
      </w:r>
    </w:p>
    <w:p w:rsidR="00B56F67" w:rsidRPr="00B56F67" w:rsidRDefault="00B56F67" w:rsidP="00B56F67">
      <w:pPr>
        <w:tabs>
          <w:tab w:val="num" w:pos="0"/>
        </w:tabs>
        <w:ind w:right="281" w:firstLine="709"/>
        <w:jc w:val="both"/>
        <w:rPr>
          <w:rFonts w:ascii="Tahoma" w:hAnsi="Tahoma" w:cs="Tahoma"/>
          <w:sz w:val="20"/>
          <w:szCs w:val="20"/>
        </w:rPr>
      </w:pPr>
      <w:r w:rsidRPr="00B56F67">
        <w:rPr>
          <w:b/>
          <w:sz w:val="28"/>
          <w:szCs w:val="28"/>
        </w:rPr>
        <w:t xml:space="preserve">- с 01.01.2019 по 30.06.2019 </w:t>
      </w:r>
      <w:r w:rsidRPr="00B56F67">
        <w:rPr>
          <w:sz w:val="28"/>
          <w:szCs w:val="28"/>
        </w:rPr>
        <w:t xml:space="preserve">– </w:t>
      </w:r>
      <w:r w:rsidRPr="00B56F67">
        <w:rPr>
          <w:b/>
          <w:i/>
          <w:sz w:val="28"/>
          <w:szCs w:val="28"/>
        </w:rPr>
        <w:t>129,23</w:t>
      </w:r>
      <w:r w:rsidRPr="00B56F67">
        <w:rPr>
          <w:sz w:val="28"/>
          <w:szCs w:val="28"/>
        </w:rPr>
        <w:t xml:space="preserve"> тыс. руб.;</w:t>
      </w:r>
    </w:p>
    <w:p w:rsidR="00B56F67" w:rsidRPr="00B56F67" w:rsidRDefault="00B56F67" w:rsidP="00B56F67">
      <w:pPr>
        <w:tabs>
          <w:tab w:val="left" w:pos="1134"/>
        </w:tabs>
        <w:ind w:left="709" w:right="281"/>
        <w:jc w:val="both"/>
        <w:rPr>
          <w:sz w:val="28"/>
          <w:szCs w:val="28"/>
        </w:rPr>
      </w:pPr>
      <w:r w:rsidRPr="00B56F67">
        <w:rPr>
          <w:b/>
          <w:sz w:val="28"/>
          <w:szCs w:val="28"/>
        </w:rPr>
        <w:t>- с 01.07.2019 по 31.12.2019</w:t>
      </w:r>
      <w:r w:rsidRPr="00B56F67">
        <w:rPr>
          <w:sz w:val="28"/>
          <w:szCs w:val="28"/>
        </w:rPr>
        <w:t xml:space="preserve"> – </w:t>
      </w:r>
      <w:r w:rsidRPr="00B56F67">
        <w:rPr>
          <w:b/>
          <w:i/>
          <w:sz w:val="28"/>
          <w:szCs w:val="28"/>
        </w:rPr>
        <w:t xml:space="preserve">151,45 </w:t>
      </w:r>
      <w:r w:rsidRPr="00B56F67">
        <w:rPr>
          <w:sz w:val="28"/>
          <w:szCs w:val="28"/>
        </w:rPr>
        <w:t>тыс. руб.</w:t>
      </w:r>
    </w:p>
    <w:p w:rsidR="00B56F67" w:rsidRPr="00B56F67" w:rsidRDefault="00B56F67" w:rsidP="00B56F67">
      <w:pPr>
        <w:tabs>
          <w:tab w:val="left" w:pos="1134"/>
        </w:tabs>
        <w:ind w:left="709" w:right="281"/>
        <w:jc w:val="both"/>
        <w:rPr>
          <w:sz w:val="28"/>
          <w:szCs w:val="28"/>
        </w:rPr>
      </w:pPr>
    </w:p>
    <w:p w:rsidR="00B56F67" w:rsidRPr="00B56F67" w:rsidRDefault="00B56F67" w:rsidP="00B56F67">
      <w:pPr>
        <w:tabs>
          <w:tab w:val="left" w:pos="1134"/>
        </w:tabs>
        <w:ind w:left="709" w:right="281"/>
        <w:jc w:val="both"/>
        <w:rPr>
          <w:sz w:val="28"/>
          <w:szCs w:val="28"/>
        </w:rPr>
      </w:pPr>
    </w:p>
    <w:p w:rsidR="00B56F67" w:rsidRPr="00B56F67" w:rsidRDefault="00B56F67" w:rsidP="00B56F67">
      <w:pPr>
        <w:tabs>
          <w:tab w:val="left" w:pos="1134"/>
        </w:tabs>
        <w:ind w:left="284" w:right="281" w:firstLine="283"/>
        <w:jc w:val="center"/>
        <w:rPr>
          <w:b/>
          <w:sz w:val="32"/>
          <w:szCs w:val="32"/>
          <w:u w:val="single"/>
        </w:rPr>
      </w:pPr>
      <w:r w:rsidRPr="00B56F67">
        <w:rPr>
          <w:b/>
          <w:sz w:val="32"/>
          <w:szCs w:val="32"/>
          <w:u w:val="single"/>
        </w:rPr>
        <w:t>Корректировка НВВ в целях сглаживания тарифов (уменьшение)</w:t>
      </w:r>
    </w:p>
    <w:p w:rsidR="00B56F67" w:rsidRPr="00B56F67" w:rsidRDefault="00B56F67" w:rsidP="00B56F67">
      <w:pPr>
        <w:ind w:left="284" w:right="281" w:firstLine="283"/>
        <w:jc w:val="both"/>
        <w:rPr>
          <w:sz w:val="28"/>
          <w:szCs w:val="28"/>
        </w:rPr>
      </w:pPr>
    </w:p>
    <w:p w:rsidR="00B56F67" w:rsidRPr="00B56F67" w:rsidRDefault="00B56F67" w:rsidP="00B56F67">
      <w:pPr>
        <w:ind w:left="284" w:right="281" w:firstLine="283"/>
        <w:jc w:val="both"/>
        <w:rPr>
          <w:sz w:val="28"/>
          <w:szCs w:val="28"/>
        </w:rPr>
      </w:pPr>
      <w:r w:rsidRPr="00B56F67">
        <w:rPr>
          <w:sz w:val="28"/>
          <w:szCs w:val="28"/>
        </w:rPr>
        <w:t xml:space="preserve">В соответствии с п. 85 Методических указаний, в целях недопущения резких изменений уровня тарифов в течение регулируемого долгосрочного периода, </w:t>
      </w:r>
      <w:r w:rsidRPr="00B56F67">
        <w:rPr>
          <w:sz w:val="28"/>
          <w:szCs w:val="28"/>
        </w:rPr>
        <w:lastRenderedPageBreak/>
        <w:t>специалистом РЭК КО произведена корректировка общей суммы необходимой валовой выручки. Формула для расчета величины сглаживания необходимой валовой выручки рассчитывается по следующей формуле в соответствии с п. 42 Методических указаний:</w:t>
      </w:r>
    </w:p>
    <w:p w:rsidR="00B56F67" w:rsidRPr="00B56F67" w:rsidRDefault="00B56F67" w:rsidP="00B56F67">
      <w:pPr>
        <w:ind w:left="284" w:right="281" w:firstLine="283"/>
        <w:jc w:val="both"/>
        <w:rPr>
          <w:sz w:val="28"/>
          <w:szCs w:val="28"/>
        </w:rPr>
      </w:pPr>
    </w:p>
    <w:p w:rsidR="00B56F67" w:rsidRPr="00B56F67" w:rsidRDefault="00B56F67" w:rsidP="00B56F67">
      <w:pPr>
        <w:ind w:left="284" w:right="281" w:firstLine="283"/>
        <w:jc w:val="center"/>
        <w:rPr>
          <w:position w:val="-16"/>
        </w:rPr>
      </w:pPr>
      <w:r w:rsidRPr="00B56F67">
        <w:rPr>
          <w:noProof/>
          <w:position w:val="-16"/>
        </w:rPr>
        <w:drawing>
          <wp:inline distT="0" distB="0" distL="0" distR="0">
            <wp:extent cx="3409950" cy="390525"/>
            <wp:effectExtent l="0" t="0" r="0" b="9525"/>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3409950" cy="390525"/>
                    </a:xfrm>
                    <a:prstGeom prst="rect">
                      <a:avLst/>
                    </a:prstGeom>
                    <a:noFill/>
                    <a:ln>
                      <a:noFill/>
                    </a:ln>
                  </pic:spPr>
                </pic:pic>
              </a:graphicData>
            </a:graphic>
          </wp:inline>
        </w:drawing>
      </w:r>
      <w:r w:rsidRPr="00B56F67">
        <w:rPr>
          <w:position w:val="-16"/>
        </w:rPr>
        <w:t>,</w:t>
      </w:r>
    </w:p>
    <w:p w:rsidR="00B56F67" w:rsidRPr="00B56F67" w:rsidRDefault="00B56F67" w:rsidP="00B56F67">
      <w:pPr>
        <w:ind w:left="284" w:right="281" w:firstLine="283"/>
        <w:jc w:val="both"/>
        <w:rPr>
          <w:sz w:val="28"/>
          <w:szCs w:val="28"/>
        </w:rPr>
      </w:pPr>
      <w:r w:rsidRPr="00B56F67">
        <w:rPr>
          <w:sz w:val="28"/>
          <w:szCs w:val="28"/>
        </w:rPr>
        <w:t>где:</w:t>
      </w:r>
    </w:p>
    <w:p w:rsidR="00B56F67" w:rsidRPr="00B56F67" w:rsidRDefault="00B56F67" w:rsidP="00B56F67">
      <w:pPr>
        <w:ind w:left="284" w:right="281" w:firstLine="283"/>
        <w:jc w:val="both"/>
        <w:rPr>
          <w:sz w:val="16"/>
          <w:szCs w:val="28"/>
        </w:rPr>
      </w:pPr>
    </w:p>
    <w:p w:rsidR="00B56F67" w:rsidRPr="00B56F67" w:rsidRDefault="00B56F67" w:rsidP="00B56F67">
      <w:pPr>
        <w:autoSpaceDE w:val="0"/>
        <w:autoSpaceDN w:val="0"/>
        <w:adjustRightInd w:val="0"/>
        <w:ind w:left="284" w:right="281" w:firstLine="283"/>
        <w:jc w:val="both"/>
        <w:rPr>
          <w:sz w:val="28"/>
          <w:szCs w:val="28"/>
        </w:rPr>
      </w:pPr>
      <w:r w:rsidRPr="00B56F67">
        <w:rPr>
          <w:noProof/>
          <w:position w:val="-12"/>
          <w:sz w:val="28"/>
          <w:szCs w:val="28"/>
        </w:rPr>
        <w:drawing>
          <wp:inline distT="0" distB="0" distL="0" distR="0">
            <wp:extent cx="666750" cy="352425"/>
            <wp:effectExtent l="0" t="0" r="0" b="0"/>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666750" cy="352425"/>
                    </a:xfrm>
                    <a:prstGeom prst="rect">
                      <a:avLst/>
                    </a:prstGeom>
                    <a:noFill/>
                    <a:ln>
                      <a:noFill/>
                    </a:ln>
                  </pic:spPr>
                </pic:pic>
              </a:graphicData>
            </a:graphic>
          </wp:inline>
        </w:drawing>
      </w:r>
      <w:r w:rsidRPr="00B56F67">
        <w:rPr>
          <w:sz w:val="28"/>
          <w:szCs w:val="28"/>
        </w:rPr>
        <w:t xml:space="preserve"> - величина изменения необходимой валовой выручки, определяемого на год i, производимого в целях сглаживания тарифов;</w:t>
      </w:r>
    </w:p>
    <w:p w:rsidR="00B56F67" w:rsidRPr="00B56F67" w:rsidRDefault="00B56F67" w:rsidP="00B56F67">
      <w:pPr>
        <w:autoSpaceDE w:val="0"/>
        <w:autoSpaceDN w:val="0"/>
        <w:adjustRightInd w:val="0"/>
        <w:ind w:left="284" w:right="281" w:firstLine="283"/>
        <w:jc w:val="both"/>
        <w:rPr>
          <w:sz w:val="18"/>
          <w:szCs w:val="28"/>
        </w:rPr>
      </w:pPr>
    </w:p>
    <w:p w:rsidR="00B56F67" w:rsidRPr="00B56F67" w:rsidRDefault="00B56F67" w:rsidP="00B56F67">
      <w:pPr>
        <w:autoSpaceDE w:val="0"/>
        <w:autoSpaceDN w:val="0"/>
        <w:adjustRightInd w:val="0"/>
        <w:ind w:left="284" w:right="281" w:firstLine="283"/>
        <w:jc w:val="both"/>
        <w:rPr>
          <w:sz w:val="28"/>
          <w:szCs w:val="28"/>
        </w:rPr>
      </w:pPr>
      <w:r w:rsidRPr="00B56F67">
        <w:rPr>
          <w:noProof/>
          <w:position w:val="-14"/>
          <w:sz w:val="28"/>
          <w:szCs w:val="28"/>
        </w:rPr>
        <w:drawing>
          <wp:inline distT="0" distB="0" distL="0" distR="0">
            <wp:extent cx="704850" cy="352425"/>
            <wp:effectExtent l="0" t="0" r="0" b="0"/>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704850" cy="352425"/>
                    </a:xfrm>
                    <a:prstGeom prst="rect">
                      <a:avLst/>
                    </a:prstGeom>
                    <a:noFill/>
                    <a:ln>
                      <a:noFill/>
                    </a:ln>
                  </pic:spPr>
                </pic:pic>
              </a:graphicData>
            </a:graphic>
          </wp:inline>
        </w:drawing>
      </w:r>
      <w:r w:rsidRPr="00B56F67">
        <w:rPr>
          <w:sz w:val="28"/>
          <w:szCs w:val="28"/>
        </w:rPr>
        <w:t xml:space="preserve"> - величина сглаживания необходимой валовой выручки, определенная органом регулирования;</w:t>
      </w:r>
    </w:p>
    <w:p w:rsidR="00B56F67" w:rsidRPr="00B56F67" w:rsidRDefault="00B56F67" w:rsidP="00B56F67">
      <w:pPr>
        <w:autoSpaceDE w:val="0"/>
        <w:autoSpaceDN w:val="0"/>
        <w:adjustRightInd w:val="0"/>
        <w:spacing w:before="280"/>
        <w:ind w:left="284" w:right="281" w:firstLine="283"/>
        <w:jc w:val="both"/>
        <w:rPr>
          <w:sz w:val="28"/>
          <w:szCs w:val="28"/>
        </w:rPr>
      </w:pPr>
      <w:r w:rsidRPr="00B56F67">
        <w:rPr>
          <w:noProof/>
          <w:position w:val="-12"/>
          <w:sz w:val="28"/>
          <w:szCs w:val="28"/>
        </w:rPr>
        <w:drawing>
          <wp:inline distT="0" distB="0" distL="0" distR="0">
            <wp:extent cx="619125" cy="352425"/>
            <wp:effectExtent l="0" t="0" r="0" b="0"/>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619125" cy="352425"/>
                    </a:xfrm>
                    <a:prstGeom prst="rect">
                      <a:avLst/>
                    </a:prstGeom>
                    <a:noFill/>
                    <a:ln>
                      <a:noFill/>
                    </a:ln>
                  </pic:spPr>
                </pic:pic>
              </a:graphicData>
            </a:graphic>
          </wp:inline>
        </w:drawing>
      </w:r>
      <w:r w:rsidRPr="00B56F67">
        <w:rPr>
          <w:sz w:val="28"/>
          <w:szCs w:val="28"/>
        </w:rPr>
        <w:t xml:space="preserve"> - необходимая валовая выручка, устанавливаемая на год i долгосрочного периода регулирования без учета сглаживания, тыс. руб.</w:t>
      </w:r>
    </w:p>
    <w:p w:rsidR="00B56F67" w:rsidRPr="00B56F67" w:rsidRDefault="00B56F67" w:rsidP="00B56F67">
      <w:pPr>
        <w:autoSpaceDE w:val="0"/>
        <w:autoSpaceDN w:val="0"/>
        <w:adjustRightInd w:val="0"/>
        <w:ind w:left="284" w:right="281" w:firstLine="283"/>
        <w:jc w:val="both"/>
        <w:rPr>
          <w:color w:val="538135"/>
          <w:sz w:val="20"/>
          <w:szCs w:val="28"/>
          <w:highlight w:val="lightGray"/>
        </w:rPr>
      </w:pPr>
    </w:p>
    <w:p w:rsidR="00B56F67" w:rsidRPr="00B56F67" w:rsidRDefault="00B56F67" w:rsidP="00B56F67">
      <w:pPr>
        <w:ind w:left="426" w:right="281" w:firstLine="283"/>
        <w:jc w:val="both"/>
        <w:rPr>
          <w:sz w:val="28"/>
          <w:szCs w:val="28"/>
        </w:rPr>
      </w:pPr>
      <w:r w:rsidRPr="00B56F67">
        <w:rPr>
          <w:sz w:val="28"/>
          <w:szCs w:val="28"/>
        </w:rPr>
        <w:t>Организацией расходы по данной статье для учета в необходимой валовой выручке не заявлены.</w:t>
      </w:r>
    </w:p>
    <w:p w:rsidR="00B56F67" w:rsidRPr="00B56F67" w:rsidRDefault="00B56F67" w:rsidP="00B56F67">
      <w:pPr>
        <w:tabs>
          <w:tab w:val="left" w:pos="1134"/>
        </w:tabs>
        <w:ind w:left="426" w:right="281" w:firstLine="283"/>
        <w:jc w:val="both"/>
        <w:rPr>
          <w:sz w:val="28"/>
          <w:szCs w:val="28"/>
        </w:rPr>
      </w:pPr>
      <w:r w:rsidRPr="00B56F67">
        <w:rPr>
          <w:sz w:val="28"/>
          <w:szCs w:val="28"/>
        </w:rPr>
        <w:t>Регулятором на 2019-2021 годы расходы не рассчитывались.</w:t>
      </w:r>
    </w:p>
    <w:p w:rsidR="00B56F67" w:rsidRPr="00B56F67" w:rsidRDefault="00B56F67" w:rsidP="00B56F67">
      <w:pPr>
        <w:tabs>
          <w:tab w:val="left" w:pos="1134"/>
        </w:tabs>
        <w:ind w:left="426" w:right="281" w:firstLine="283"/>
        <w:jc w:val="both"/>
        <w:rPr>
          <w:color w:val="538135"/>
          <w:sz w:val="28"/>
          <w:szCs w:val="28"/>
          <w:highlight w:val="lightGray"/>
        </w:rPr>
      </w:pPr>
    </w:p>
    <w:p w:rsidR="00B56F67" w:rsidRPr="00B56F67" w:rsidRDefault="00B56F67" w:rsidP="00B56F67">
      <w:pPr>
        <w:tabs>
          <w:tab w:val="left" w:pos="1134"/>
        </w:tabs>
        <w:ind w:left="426" w:right="281" w:firstLine="283"/>
        <w:jc w:val="center"/>
        <w:rPr>
          <w:b/>
          <w:sz w:val="32"/>
          <w:szCs w:val="32"/>
          <w:u w:val="single"/>
        </w:rPr>
      </w:pPr>
      <w:r w:rsidRPr="00B56F67">
        <w:rPr>
          <w:b/>
          <w:sz w:val="32"/>
          <w:szCs w:val="32"/>
          <w:u w:val="single"/>
        </w:rPr>
        <w:t>Корректировка НВВ в целях сглаживания тарифов (увеличение)</w:t>
      </w:r>
    </w:p>
    <w:p w:rsidR="00B56F67" w:rsidRPr="00B56F67" w:rsidRDefault="00B56F67" w:rsidP="00B56F67">
      <w:pPr>
        <w:ind w:left="426" w:right="281" w:firstLine="283"/>
        <w:jc w:val="both"/>
        <w:rPr>
          <w:sz w:val="28"/>
          <w:szCs w:val="28"/>
        </w:rPr>
      </w:pPr>
    </w:p>
    <w:p w:rsidR="00B56F67" w:rsidRPr="00B56F67" w:rsidRDefault="00B56F67" w:rsidP="00B56F67">
      <w:pPr>
        <w:ind w:left="426" w:right="281" w:firstLine="283"/>
        <w:jc w:val="both"/>
        <w:rPr>
          <w:sz w:val="28"/>
          <w:szCs w:val="28"/>
        </w:rPr>
      </w:pPr>
      <w:r w:rsidRPr="00B56F67">
        <w:rPr>
          <w:sz w:val="28"/>
          <w:szCs w:val="28"/>
        </w:rPr>
        <w:t>В соответствии с п. 85 Методических указаний, в целях недопущения резких изменений уровня тарифов в течение регулируемого долгосрочного периода, специалистом РЭК КО произведена корректировка общей суммы необходимой валовой выручки. Формула для расчета величины сглаживания необходимой валовой выручки рассчитывается по следующей формуле в соответствии с п. 42 Методических указаний:</w:t>
      </w:r>
    </w:p>
    <w:p w:rsidR="00B56F67" w:rsidRPr="00B56F67" w:rsidRDefault="00B56F67" w:rsidP="00B56F67">
      <w:pPr>
        <w:ind w:left="426" w:right="281" w:firstLine="283"/>
        <w:jc w:val="both"/>
        <w:rPr>
          <w:sz w:val="28"/>
          <w:szCs w:val="28"/>
        </w:rPr>
      </w:pPr>
    </w:p>
    <w:p w:rsidR="00B56F67" w:rsidRPr="00B56F67" w:rsidRDefault="00B56F67" w:rsidP="00B56F67">
      <w:pPr>
        <w:ind w:left="426" w:right="281" w:firstLine="283"/>
        <w:jc w:val="center"/>
        <w:rPr>
          <w:position w:val="-16"/>
        </w:rPr>
      </w:pPr>
      <w:r w:rsidRPr="00B56F67">
        <w:rPr>
          <w:noProof/>
          <w:position w:val="-16"/>
        </w:rPr>
        <w:drawing>
          <wp:inline distT="0" distB="0" distL="0" distR="0">
            <wp:extent cx="3409950" cy="390525"/>
            <wp:effectExtent l="0" t="0" r="0" b="9525"/>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3409950" cy="390525"/>
                    </a:xfrm>
                    <a:prstGeom prst="rect">
                      <a:avLst/>
                    </a:prstGeom>
                    <a:noFill/>
                    <a:ln>
                      <a:noFill/>
                    </a:ln>
                  </pic:spPr>
                </pic:pic>
              </a:graphicData>
            </a:graphic>
          </wp:inline>
        </w:drawing>
      </w:r>
      <w:r w:rsidRPr="00B56F67">
        <w:rPr>
          <w:position w:val="-16"/>
        </w:rPr>
        <w:t>,</w:t>
      </w:r>
    </w:p>
    <w:p w:rsidR="00B56F67" w:rsidRPr="00B56F67" w:rsidRDefault="00B56F67" w:rsidP="00B56F67">
      <w:pPr>
        <w:ind w:left="426" w:right="281" w:firstLine="283"/>
        <w:jc w:val="both"/>
        <w:rPr>
          <w:sz w:val="28"/>
          <w:szCs w:val="28"/>
        </w:rPr>
      </w:pPr>
      <w:r w:rsidRPr="00B56F67">
        <w:rPr>
          <w:sz w:val="28"/>
          <w:szCs w:val="28"/>
        </w:rPr>
        <w:t>где:</w:t>
      </w:r>
    </w:p>
    <w:p w:rsidR="00B56F67" w:rsidRPr="00B56F67" w:rsidRDefault="00B56F67" w:rsidP="00B56F67">
      <w:pPr>
        <w:ind w:left="426" w:right="281" w:firstLine="283"/>
        <w:jc w:val="both"/>
        <w:rPr>
          <w:sz w:val="16"/>
          <w:szCs w:val="28"/>
        </w:rPr>
      </w:pPr>
    </w:p>
    <w:p w:rsidR="00B56F67" w:rsidRPr="00B56F67" w:rsidRDefault="00B56F67" w:rsidP="00B56F67">
      <w:pPr>
        <w:autoSpaceDE w:val="0"/>
        <w:autoSpaceDN w:val="0"/>
        <w:adjustRightInd w:val="0"/>
        <w:ind w:left="426" w:right="281" w:firstLine="283"/>
        <w:jc w:val="both"/>
        <w:rPr>
          <w:sz w:val="28"/>
          <w:szCs w:val="28"/>
        </w:rPr>
      </w:pPr>
      <w:r w:rsidRPr="00B56F67">
        <w:rPr>
          <w:noProof/>
          <w:position w:val="-12"/>
          <w:sz w:val="28"/>
          <w:szCs w:val="28"/>
        </w:rPr>
        <w:drawing>
          <wp:inline distT="0" distB="0" distL="0" distR="0">
            <wp:extent cx="666750" cy="352425"/>
            <wp:effectExtent l="0" t="0" r="0" b="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666750" cy="352425"/>
                    </a:xfrm>
                    <a:prstGeom prst="rect">
                      <a:avLst/>
                    </a:prstGeom>
                    <a:noFill/>
                    <a:ln>
                      <a:noFill/>
                    </a:ln>
                  </pic:spPr>
                </pic:pic>
              </a:graphicData>
            </a:graphic>
          </wp:inline>
        </w:drawing>
      </w:r>
      <w:r w:rsidRPr="00B56F67">
        <w:rPr>
          <w:sz w:val="28"/>
          <w:szCs w:val="28"/>
        </w:rPr>
        <w:t xml:space="preserve"> - величина изменения необходимой валовой выручки, определяемого на год i, производимого в целях сглаживания тарифов;</w:t>
      </w:r>
    </w:p>
    <w:p w:rsidR="00B56F67" w:rsidRPr="00B56F67" w:rsidRDefault="00B56F67" w:rsidP="00B56F67">
      <w:pPr>
        <w:autoSpaceDE w:val="0"/>
        <w:autoSpaceDN w:val="0"/>
        <w:adjustRightInd w:val="0"/>
        <w:ind w:left="426" w:right="281" w:firstLine="283"/>
        <w:jc w:val="both"/>
        <w:rPr>
          <w:sz w:val="18"/>
          <w:szCs w:val="28"/>
        </w:rPr>
      </w:pPr>
    </w:p>
    <w:p w:rsidR="00B56F67" w:rsidRPr="00B56F67" w:rsidRDefault="00B56F67" w:rsidP="00B56F67">
      <w:pPr>
        <w:autoSpaceDE w:val="0"/>
        <w:autoSpaceDN w:val="0"/>
        <w:adjustRightInd w:val="0"/>
        <w:ind w:left="426" w:right="281" w:firstLine="283"/>
        <w:jc w:val="both"/>
        <w:rPr>
          <w:sz w:val="28"/>
          <w:szCs w:val="28"/>
        </w:rPr>
      </w:pPr>
      <w:r w:rsidRPr="00B56F67">
        <w:rPr>
          <w:noProof/>
          <w:position w:val="-14"/>
          <w:sz w:val="28"/>
          <w:szCs w:val="28"/>
        </w:rPr>
        <w:drawing>
          <wp:inline distT="0" distB="0" distL="0" distR="0">
            <wp:extent cx="704850" cy="352425"/>
            <wp:effectExtent l="0" t="0" r="0" b="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704850" cy="352425"/>
                    </a:xfrm>
                    <a:prstGeom prst="rect">
                      <a:avLst/>
                    </a:prstGeom>
                    <a:noFill/>
                    <a:ln>
                      <a:noFill/>
                    </a:ln>
                  </pic:spPr>
                </pic:pic>
              </a:graphicData>
            </a:graphic>
          </wp:inline>
        </w:drawing>
      </w:r>
      <w:r w:rsidRPr="00B56F67">
        <w:rPr>
          <w:sz w:val="28"/>
          <w:szCs w:val="28"/>
        </w:rPr>
        <w:t xml:space="preserve"> - величина сглаживания необходимой валовой выручки, определенная органом регулирования;</w:t>
      </w:r>
    </w:p>
    <w:p w:rsidR="00B56F67" w:rsidRPr="00B56F67" w:rsidRDefault="00B56F67" w:rsidP="00B56F67">
      <w:pPr>
        <w:autoSpaceDE w:val="0"/>
        <w:autoSpaceDN w:val="0"/>
        <w:adjustRightInd w:val="0"/>
        <w:spacing w:before="280"/>
        <w:ind w:left="426" w:right="281" w:firstLine="283"/>
        <w:jc w:val="both"/>
        <w:rPr>
          <w:sz w:val="28"/>
          <w:szCs w:val="28"/>
        </w:rPr>
      </w:pPr>
      <w:r w:rsidRPr="00B56F67">
        <w:rPr>
          <w:noProof/>
          <w:position w:val="-12"/>
          <w:sz w:val="28"/>
          <w:szCs w:val="28"/>
        </w:rPr>
        <w:lastRenderedPageBreak/>
        <w:drawing>
          <wp:inline distT="0" distB="0" distL="0" distR="0">
            <wp:extent cx="619125" cy="352425"/>
            <wp:effectExtent l="0" t="0" r="0" b="0"/>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619125" cy="352425"/>
                    </a:xfrm>
                    <a:prstGeom prst="rect">
                      <a:avLst/>
                    </a:prstGeom>
                    <a:noFill/>
                    <a:ln>
                      <a:noFill/>
                    </a:ln>
                  </pic:spPr>
                </pic:pic>
              </a:graphicData>
            </a:graphic>
          </wp:inline>
        </w:drawing>
      </w:r>
      <w:r w:rsidRPr="00B56F67">
        <w:rPr>
          <w:sz w:val="28"/>
          <w:szCs w:val="28"/>
        </w:rPr>
        <w:t xml:space="preserve"> - необходимая валовая выручка, устанавливаемая на год i долгосрочного периода регулирования без учета сглаживания, тыс. руб.</w:t>
      </w:r>
    </w:p>
    <w:p w:rsidR="00B56F67" w:rsidRPr="00B56F67" w:rsidRDefault="00B56F67" w:rsidP="00B56F67">
      <w:pPr>
        <w:autoSpaceDE w:val="0"/>
        <w:autoSpaceDN w:val="0"/>
        <w:adjustRightInd w:val="0"/>
        <w:ind w:right="281" w:firstLine="539"/>
        <w:jc w:val="both"/>
        <w:rPr>
          <w:color w:val="538135"/>
          <w:sz w:val="20"/>
          <w:szCs w:val="28"/>
        </w:rPr>
      </w:pPr>
    </w:p>
    <w:p w:rsidR="00B56F67" w:rsidRPr="00B56F67" w:rsidRDefault="00B56F67" w:rsidP="00B56F67">
      <w:pPr>
        <w:tabs>
          <w:tab w:val="left" w:pos="1134"/>
        </w:tabs>
        <w:ind w:right="281" w:firstLine="709"/>
        <w:jc w:val="both"/>
        <w:rPr>
          <w:sz w:val="28"/>
          <w:szCs w:val="28"/>
        </w:rPr>
      </w:pPr>
      <w:r w:rsidRPr="00B56F67">
        <w:rPr>
          <w:sz w:val="28"/>
          <w:szCs w:val="28"/>
        </w:rPr>
        <w:t>Организацией расходы по данной статье для учета в необходимой валовой выручке не заявлены.</w:t>
      </w:r>
    </w:p>
    <w:p w:rsidR="00B56F67" w:rsidRPr="00B56F67" w:rsidRDefault="00B56F67" w:rsidP="00B56F67">
      <w:pPr>
        <w:tabs>
          <w:tab w:val="left" w:pos="1134"/>
        </w:tabs>
        <w:ind w:right="281" w:firstLine="709"/>
        <w:jc w:val="both"/>
        <w:rPr>
          <w:sz w:val="28"/>
          <w:szCs w:val="28"/>
        </w:rPr>
      </w:pPr>
      <w:r w:rsidRPr="00B56F67">
        <w:rPr>
          <w:sz w:val="28"/>
          <w:szCs w:val="28"/>
        </w:rPr>
        <w:t>Регулятором на 2019-2021 годы расходы не рассчитывались.</w:t>
      </w:r>
    </w:p>
    <w:p w:rsidR="00B56F67" w:rsidRPr="00B56F67" w:rsidRDefault="00B56F67" w:rsidP="00B56F67">
      <w:pPr>
        <w:tabs>
          <w:tab w:val="left" w:pos="1134"/>
        </w:tabs>
        <w:ind w:right="281" w:firstLine="709"/>
        <w:jc w:val="both"/>
        <w:rPr>
          <w:sz w:val="28"/>
          <w:szCs w:val="28"/>
        </w:rPr>
      </w:pPr>
    </w:p>
    <w:p w:rsidR="00B56F67" w:rsidRPr="00B56F67" w:rsidRDefault="00B56F67" w:rsidP="00B56F67">
      <w:pPr>
        <w:tabs>
          <w:tab w:val="left" w:pos="1134"/>
        </w:tabs>
        <w:ind w:right="281" w:firstLine="709"/>
        <w:jc w:val="both"/>
        <w:rPr>
          <w:sz w:val="28"/>
          <w:szCs w:val="28"/>
        </w:rPr>
      </w:pPr>
    </w:p>
    <w:p w:rsidR="00B56F67" w:rsidRPr="00B56F67" w:rsidRDefault="00B56F67" w:rsidP="00B56F67">
      <w:pPr>
        <w:widowControl w:val="0"/>
        <w:autoSpaceDE w:val="0"/>
        <w:autoSpaceDN w:val="0"/>
        <w:adjustRightInd w:val="0"/>
        <w:ind w:right="281" w:firstLine="540"/>
        <w:jc w:val="center"/>
        <w:rPr>
          <w:b/>
          <w:sz w:val="32"/>
          <w:szCs w:val="32"/>
          <w:u w:val="single"/>
        </w:rPr>
      </w:pPr>
      <w:r w:rsidRPr="00B56F67">
        <w:rPr>
          <w:b/>
          <w:sz w:val="32"/>
          <w:szCs w:val="32"/>
          <w:u w:val="single"/>
          <w:lang w:val="en-US"/>
        </w:rPr>
        <w:t>V</w:t>
      </w:r>
      <w:r w:rsidRPr="00B56F67">
        <w:rPr>
          <w:b/>
          <w:sz w:val="32"/>
          <w:szCs w:val="32"/>
          <w:u w:val="single"/>
        </w:rPr>
        <w:t>. «Нормативная прибыль»</w:t>
      </w:r>
    </w:p>
    <w:p w:rsidR="00B56F67" w:rsidRPr="00B56F67" w:rsidRDefault="00B56F67" w:rsidP="00B56F67">
      <w:pPr>
        <w:widowControl w:val="0"/>
        <w:autoSpaceDE w:val="0"/>
        <w:autoSpaceDN w:val="0"/>
        <w:adjustRightInd w:val="0"/>
        <w:ind w:right="281" w:firstLine="540"/>
        <w:jc w:val="center"/>
        <w:rPr>
          <w:b/>
          <w:color w:val="FF0000"/>
          <w:sz w:val="28"/>
          <w:szCs w:val="28"/>
          <w:u w:val="single"/>
        </w:rPr>
      </w:pPr>
    </w:p>
    <w:p w:rsidR="00B56F67" w:rsidRPr="00B56F67" w:rsidRDefault="00B56F67" w:rsidP="00B56F67">
      <w:pPr>
        <w:ind w:right="281" w:firstLine="540"/>
        <w:jc w:val="both"/>
        <w:rPr>
          <w:bCs/>
          <w:sz w:val="28"/>
          <w:szCs w:val="28"/>
        </w:rPr>
      </w:pPr>
      <w:r w:rsidRPr="00B56F67">
        <w:rPr>
          <w:bCs/>
          <w:sz w:val="28"/>
          <w:szCs w:val="28"/>
        </w:rPr>
        <w:t>Величина нормативной прибыли регулируемой организации включает:</w:t>
      </w:r>
    </w:p>
    <w:p w:rsidR="00B56F67" w:rsidRPr="00B56F67" w:rsidRDefault="00B56F67" w:rsidP="00B56F67">
      <w:pPr>
        <w:ind w:right="281" w:firstLine="540"/>
        <w:jc w:val="both"/>
        <w:rPr>
          <w:bCs/>
          <w:sz w:val="28"/>
          <w:szCs w:val="28"/>
        </w:rPr>
      </w:pPr>
      <w:r w:rsidRPr="00B56F67">
        <w:rPr>
          <w:bCs/>
          <w:sz w:val="28"/>
          <w:szCs w:val="28"/>
        </w:rPr>
        <w:t>1) величину расходов на капитальные вложения (инвестиции), определяемую на основе утвержденных инвестиционных программ;</w:t>
      </w:r>
    </w:p>
    <w:p w:rsidR="00B56F67" w:rsidRPr="00B56F67" w:rsidRDefault="00B56F67" w:rsidP="00B56F67">
      <w:pPr>
        <w:ind w:right="281" w:firstLine="540"/>
        <w:jc w:val="both"/>
        <w:rPr>
          <w:bCs/>
          <w:sz w:val="28"/>
          <w:szCs w:val="28"/>
        </w:rPr>
      </w:pPr>
      <w:r w:rsidRPr="00B56F67">
        <w:rPr>
          <w:bCs/>
          <w:sz w:val="28"/>
          <w:szCs w:val="28"/>
        </w:rPr>
        <w:t>2) величину иных экономически обоснованных расходов на социальные нужды, не учитываемых при определении налоговой базы налога на прибыль (расходов, относимых на прибыль после налогообложения), в соответствии с Налоговым кодексом Российской Федерации.</w:t>
      </w:r>
    </w:p>
    <w:p w:rsidR="00B56F67" w:rsidRPr="00B56F67" w:rsidRDefault="00B56F67" w:rsidP="00B56F67">
      <w:pPr>
        <w:ind w:right="281" w:firstLine="540"/>
        <w:jc w:val="both"/>
        <w:rPr>
          <w:bCs/>
          <w:sz w:val="28"/>
          <w:szCs w:val="28"/>
        </w:rPr>
      </w:pPr>
      <w:r w:rsidRPr="00B56F67">
        <w:rPr>
          <w:bCs/>
          <w:sz w:val="28"/>
          <w:szCs w:val="28"/>
        </w:rPr>
        <w:t>Нормативная прибыль рассчитывается по формуле:</w:t>
      </w:r>
    </w:p>
    <w:p w:rsidR="00B56F67" w:rsidRPr="00B56F67" w:rsidRDefault="00B56F67" w:rsidP="00B56F67">
      <w:pPr>
        <w:ind w:right="281"/>
        <w:jc w:val="both"/>
        <w:outlineLvl w:val="0"/>
        <w:rPr>
          <w:bCs/>
          <w:sz w:val="28"/>
          <w:szCs w:val="28"/>
        </w:rPr>
      </w:pPr>
    </w:p>
    <w:p w:rsidR="00B56F67" w:rsidRPr="00B56F67" w:rsidRDefault="00B56F67" w:rsidP="00B56F67">
      <w:pPr>
        <w:ind w:right="281"/>
        <w:jc w:val="center"/>
        <w:rPr>
          <w:bCs/>
          <w:sz w:val="28"/>
          <w:szCs w:val="28"/>
        </w:rPr>
      </w:pPr>
      <w:r w:rsidRPr="00B56F67">
        <w:rPr>
          <w:noProof/>
          <w:position w:val="-16"/>
          <w:sz w:val="28"/>
          <w:szCs w:val="28"/>
        </w:rPr>
        <w:drawing>
          <wp:inline distT="0" distB="0" distL="0" distR="0">
            <wp:extent cx="1905000" cy="419100"/>
            <wp:effectExtent l="0" t="0" r="0"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905000" cy="419100"/>
                    </a:xfrm>
                    <a:prstGeom prst="rect">
                      <a:avLst/>
                    </a:prstGeom>
                    <a:noFill/>
                    <a:ln>
                      <a:noFill/>
                    </a:ln>
                  </pic:spPr>
                </pic:pic>
              </a:graphicData>
            </a:graphic>
          </wp:inline>
        </w:drawing>
      </w:r>
      <w:r w:rsidRPr="00B56F67">
        <w:rPr>
          <w:bCs/>
          <w:sz w:val="28"/>
          <w:szCs w:val="28"/>
        </w:rPr>
        <w:t xml:space="preserve">, </w:t>
      </w:r>
    </w:p>
    <w:p w:rsidR="00B56F67" w:rsidRPr="00B56F67" w:rsidRDefault="00B56F67" w:rsidP="00B56F67">
      <w:pPr>
        <w:ind w:right="281"/>
        <w:jc w:val="both"/>
        <w:rPr>
          <w:bCs/>
          <w:sz w:val="28"/>
          <w:szCs w:val="28"/>
        </w:rPr>
      </w:pPr>
    </w:p>
    <w:p w:rsidR="00B56F67" w:rsidRPr="00B56F67" w:rsidRDefault="00B56F67" w:rsidP="00B56F67">
      <w:pPr>
        <w:ind w:right="281" w:firstLine="540"/>
        <w:jc w:val="both"/>
        <w:rPr>
          <w:bCs/>
          <w:sz w:val="28"/>
          <w:szCs w:val="28"/>
        </w:rPr>
      </w:pPr>
      <w:r w:rsidRPr="00B56F67">
        <w:rPr>
          <w:bCs/>
          <w:sz w:val="28"/>
          <w:szCs w:val="28"/>
        </w:rPr>
        <w:t>где:</w:t>
      </w:r>
    </w:p>
    <w:p w:rsidR="00B56F67" w:rsidRPr="00B56F67" w:rsidRDefault="00B56F67" w:rsidP="00B56F67">
      <w:pPr>
        <w:ind w:right="281" w:firstLine="540"/>
        <w:jc w:val="both"/>
        <w:rPr>
          <w:bCs/>
          <w:sz w:val="28"/>
          <w:szCs w:val="28"/>
        </w:rPr>
      </w:pPr>
      <w:r w:rsidRPr="00B56F67">
        <w:rPr>
          <w:noProof/>
          <w:position w:val="-1"/>
          <w:sz w:val="28"/>
          <w:szCs w:val="28"/>
        </w:rPr>
        <w:drawing>
          <wp:inline distT="0" distB="0" distL="0" distR="0">
            <wp:extent cx="219075" cy="219075"/>
            <wp:effectExtent l="0" t="0" r="0" b="0"/>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B56F67">
        <w:rPr>
          <w:bCs/>
          <w:sz w:val="28"/>
          <w:szCs w:val="28"/>
        </w:rPr>
        <w:t xml:space="preserve"> - нормативный уровень прибыли, определенный органом регулирования тарифов.</w:t>
      </w:r>
    </w:p>
    <w:p w:rsidR="00B56F67" w:rsidRPr="00B56F67" w:rsidRDefault="00B56F67" w:rsidP="00B56F67">
      <w:pPr>
        <w:ind w:right="281" w:firstLine="540"/>
        <w:jc w:val="both"/>
        <w:rPr>
          <w:bCs/>
          <w:sz w:val="28"/>
          <w:szCs w:val="28"/>
        </w:rPr>
      </w:pPr>
      <w:r w:rsidRPr="00B56F67">
        <w:rPr>
          <w:bCs/>
          <w:sz w:val="28"/>
          <w:szCs w:val="28"/>
        </w:rPr>
        <w:t>Величина нормативного уровня прибыли может быть определена органом регулирования тарифов по годам в течение долгосрочного периода регулирования на разном уровне в соответствии с мероприятиями, предусмотренными инвестиционной программой.</w:t>
      </w:r>
    </w:p>
    <w:p w:rsidR="00B56F67" w:rsidRPr="00B56F67" w:rsidRDefault="00B56F67" w:rsidP="00B56F67">
      <w:pPr>
        <w:ind w:right="281" w:firstLine="540"/>
        <w:jc w:val="both"/>
        <w:rPr>
          <w:bCs/>
          <w:sz w:val="28"/>
          <w:szCs w:val="28"/>
        </w:rPr>
      </w:pPr>
      <w:r w:rsidRPr="00B56F67">
        <w:rPr>
          <w:bCs/>
          <w:sz w:val="28"/>
          <w:szCs w:val="28"/>
        </w:rPr>
        <w:t>При определении нормативного уровня прибыли учитываются расходы, предусмотренные пунктом 31 Методических указаний.</w:t>
      </w:r>
    </w:p>
    <w:p w:rsidR="00B56F67" w:rsidRPr="00B56F67" w:rsidRDefault="00B56F67" w:rsidP="00B56F67">
      <w:pPr>
        <w:tabs>
          <w:tab w:val="left" w:pos="1134"/>
        </w:tabs>
        <w:ind w:right="281"/>
        <w:jc w:val="center"/>
        <w:rPr>
          <w:b/>
          <w:sz w:val="32"/>
          <w:szCs w:val="32"/>
          <w:u w:val="single"/>
        </w:rPr>
      </w:pPr>
    </w:p>
    <w:p w:rsidR="00B56F67" w:rsidRPr="00B56F67" w:rsidRDefault="00B56F67" w:rsidP="00B56F67">
      <w:pPr>
        <w:tabs>
          <w:tab w:val="left" w:pos="1134"/>
        </w:tabs>
        <w:ind w:right="281"/>
        <w:jc w:val="center"/>
        <w:rPr>
          <w:b/>
          <w:sz w:val="32"/>
          <w:szCs w:val="32"/>
          <w:u w:val="single"/>
        </w:rPr>
      </w:pPr>
      <w:r w:rsidRPr="00B56F67">
        <w:rPr>
          <w:b/>
          <w:sz w:val="32"/>
          <w:szCs w:val="32"/>
          <w:u w:val="single"/>
        </w:rPr>
        <w:t>«Прибыль на капитальные вложения»</w:t>
      </w:r>
    </w:p>
    <w:p w:rsidR="00B56F67" w:rsidRPr="00B56F67" w:rsidRDefault="00B56F67" w:rsidP="00B56F67">
      <w:pPr>
        <w:tabs>
          <w:tab w:val="left" w:pos="1134"/>
        </w:tabs>
        <w:ind w:left="354" w:right="281"/>
        <w:jc w:val="center"/>
        <w:rPr>
          <w:b/>
          <w:sz w:val="32"/>
          <w:szCs w:val="32"/>
          <w:u w:val="single"/>
        </w:rPr>
      </w:pPr>
    </w:p>
    <w:p w:rsidR="00B56F67" w:rsidRPr="00B56F67" w:rsidRDefault="00B56F67" w:rsidP="00B56F67">
      <w:pPr>
        <w:tabs>
          <w:tab w:val="left" w:pos="1134"/>
        </w:tabs>
        <w:ind w:right="281" w:firstLine="567"/>
        <w:jc w:val="both"/>
        <w:rPr>
          <w:sz w:val="28"/>
          <w:szCs w:val="28"/>
        </w:rPr>
      </w:pPr>
      <w:r w:rsidRPr="00B56F67">
        <w:rPr>
          <w:sz w:val="28"/>
          <w:szCs w:val="28"/>
        </w:rPr>
        <w:t>Организацией заявлены для учета в необходимой валовой выручке расходы на «Прибыль на реализацию производственной программы»:</w:t>
      </w:r>
    </w:p>
    <w:p w:rsidR="00B56F67" w:rsidRPr="00B56F67" w:rsidRDefault="00B56F67" w:rsidP="00B56F67">
      <w:pPr>
        <w:tabs>
          <w:tab w:val="left" w:pos="1134"/>
        </w:tabs>
        <w:ind w:right="281" w:firstLine="709"/>
        <w:jc w:val="both"/>
        <w:rPr>
          <w:sz w:val="28"/>
          <w:szCs w:val="28"/>
        </w:rPr>
      </w:pPr>
      <w:r w:rsidRPr="00B56F67">
        <w:rPr>
          <w:sz w:val="28"/>
          <w:szCs w:val="28"/>
        </w:rPr>
        <w:t xml:space="preserve">- 2019 год в сумме </w:t>
      </w:r>
      <w:r w:rsidRPr="00B56F67">
        <w:rPr>
          <w:b/>
          <w:i/>
          <w:sz w:val="28"/>
          <w:szCs w:val="28"/>
        </w:rPr>
        <w:t xml:space="preserve">261,00 </w:t>
      </w:r>
      <w:r w:rsidRPr="00B56F67">
        <w:rPr>
          <w:sz w:val="28"/>
          <w:szCs w:val="28"/>
        </w:rPr>
        <w:t>тыс. руб.;</w:t>
      </w:r>
    </w:p>
    <w:p w:rsidR="00B56F67" w:rsidRPr="00B56F67" w:rsidRDefault="00B56F67" w:rsidP="00B56F67">
      <w:pPr>
        <w:tabs>
          <w:tab w:val="left" w:pos="1134"/>
        </w:tabs>
        <w:ind w:right="281" w:firstLine="709"/>
        <w:jc w:val="both"/>
        <w:rPr>
          <w:sz w:val="28"/>
          <w:szCs w:val="28"/>
        </w:rPr>
      </w:pPr>
      <w:r w:rsidRPr="00B56F67">
        <w:rPr>
          <w:sz w:val="28"/>
          <w:szCs w:val="28"/>
        </w:rPr>
        <w:t>- 2020 год и 2021 год затраты в сумме не заявлены.</w:t>
      </w:r>
    </w:p>
    <w:p w:rsidR="00B56F67" w:rsidRPr="00B56F67" w:rsidRDefault="00B56F67" w:rsidP="00B56F67">
      <w:pPr>
        <w:tabs>
          <w:tab w:val="left" w:pos="1134"/>
        </w:tabs>
        <w:ind w:right="281" w:firstLine="709"/>
        <w:jc w:val="both"/>
        <w:rPr>
          <w:sz w:val="28"/>
          <w:szCs w:val="28"/>
        </w:rPr>
      </w:pPr>
      <w:r w:rsidRPr="00B56F67">
        <w:rPr>
          <w:sz w:val="28"/>
          <w:szCs w:val="28"/>
        </w:rPr>
        <w:t xml:space="preserve">В соответствии с п. 31 Методических указаний, утвержденных приказом ФСТ России от 27 декабря 2013 г. № 1746-э «Об утверждении методических указаний по расчету регулируемых тарифов в сфере водоснабжения и водоотведения» расходы на капитальные вложения (инвестиции) на период регулирования, определяются на основе утвержденных инвестиционных программ. Организация не предоставила </w:t>
      </w:r>
      <w:r w:rsidRPr="00B56F67">
        <w:rPr>
          <w:sz w:val="28"/>
          <w:szCs w:val="28"/>
        </w:rPr>
        <w:lastRenderedPageBreak/>
        <w:t>инвестиционную программу на регулируемый период в следствии чего расходы в расчет тарифа не принимаются регулятором.</w:t>
      </w:r>
    </w:p>
    <w:p w:rsidR="00B56F67" w:rsidRPr="00B56F67" w:rsidRDefault="00B56F67" w:rsidP="00B56F67">
      <w:pPr>
        <w:widowControl w:val="0"/>
        <w:autoSpaceDE w:val="0"/>
        <w:autoSpaceDN w:val="0"/>
        <w:adjustRightInd w:val="0"/>
        <w:ind w:right="281" w:firstLine="540"/>
        <w:jc w:val="center"/>
        <w:rPr>
          <w:b/>
          <w:color w:val="FF0000"/>
          <w:sz w:val="28"/>
          <w:szCs w:val="28"/>
          <w:u w:val="single"/>
        </w:rPr>
      </w:pPr>
    </w:p>
    <w:p w:rsidR="00B56F67" w:rsidRPr="00B56F67" w:rsidRDefault="00B56F67" w:rsidP="00B56F67">
      <w:pPr>
        <w:tabs>
          <w:tab w:val="left" w:pos="1134"/>
        </w:tabs>
        <w:ind w:right="281"/>
        <w:jc w:val="center"/>
        <w:rPr>
          <w:b/>
          <w:sz w:val="32"/>
          <w:szCs w:val="32"/>
          <w:u w:val="single"/>
        </w:rPr>
      </w:pPr>
      <w:r w:rsidRPr="00B56F67">
        <w:rPr>
          <w:b/>
          <w:sz w:val="32"/>
          <w:szCs w:val="32"/>
          <w:u w:val="single"/>
        </w:rPr>
        <w:t>«Прибыль на социальное развитие, поощрение»</w:t>
      </w:r>
    </w:p>
    <w:p w:rsidR="00B56F67" w:rsidRPr="00B56F67" w:rsidRDefault="00B56F67" w:rsidP="00B56F67">
      <w:pPr>
        <w:tabs>
          <w:tab w:val="left" w:pos="1134"/>
        </w:tabs>
        <w:ind w:left="354" w:right="281"/>
        <w:jc w:val="center"/>
        <w:rPr>
          <w:b/>
          <w:sz w:val="32"/>
          <w:szCs w:val="32"/>
          <w:u w:val="single"/>
        </w:rPr>
      </w:pPr>
    </w:p>
    <w:p w:rsidR="00B56F67" w:rsidRPr="00B56F67" w:rsidRDefault="00B56F67" w:rsidP="00B56F67">
      <w:pPr>
        <w:tabs>
          <w:tab w:val="left" w:pos="1134"/>
        </w:tabs>
        <w:ind w:right="281" w:firstLine="709"/>
        <w:jc w:val="both"/>
        <w:rPr>
          <w:sz w:val="28"/>
          <w:szCs w:val="28"/>
        </w:rPr>
      </w:pPr>
      <w:r w:rsidRPr="00B56F67">
        <w:rPr>
          <w:sz w:val="28"/>
          <w:szCs w:val="28"/>
        </w:rPr>
        <w:t>Организацией заявлены для учета в необходимой валовой выручке расходы по данной статье:</w:t>
      </w:r>
    </w:p>
    <w:p w:rsidR="00B56F67" w:rsidRPr="00B56F67" w:rsidRDefault="00B56F67" w:rsidP="00B56F67">
      <w:pPr>
        <w:tabs>
          <w:tab w:val="left" w:pos="1134"/>
        </w:tabs>
        <w:ind w:right="281" w:firstLine="709"/>
        <w:jc w:val="both"/>
        <w:rPr>
          <w:sz w:val="28"/>
          <w:szCs w:val="28"/>
        </w:rPr>
      </w:pPr>
      <w:r w:rsidRPr="00B56F67">
        <w:rPr>
          <w:sz w:val="28"/>
          <w:szCs w:val="28"/>
        </w:rPr>
        <w:t xml:space="preserve">- 2019 год в сумме </w:t>
      </w:r>
      <w:r w:rsidRPr="00B56F67">
        <w:rPr>
          <w:b/>
          <w:i/>
          <w:sz w:val="28"/>
          <w:szCs w:val="28"/>
        </w:rPr>
        <w:t xml:space="preserve">21,40 </w:t>
      </w:r>
      <w:r w:rsidRPr="00B56F67">
        <w:rPr>
          <w:sz w:val="28"/>
          <w:szCs w:val="28"/>
        </w:rPr>
        <w:t>тыс. руб.;</w:t>
      </w:r>
    </w:p>
    <w:p w:rsidR="00B56F67" w:rsidRPr="00B56F67" w:rsidRDefault="00B56F67" w:rsidP="00B56F67">
      <w:pPr>
        <w:tabs>
          <w:tab w:val="left" w:pos="1134"/>
        </w:tabs>
        <w:ind w:right="281" w:firstLine="709"/>
        <w:jc w:val="both"/>
        <w:rPr>
          <w:sz w:val="28"/>
          <w:szCs w:val="28"/>
        </w:rPr>
      </w:pPr>
      <w:r w:rsidRPr="00B56F67">
        <w:rPr>
          <w:sz w:val="28"/>
          <w:szCs w:val="28"/>
        </w:rPr>
        <w:t xml:space="preserve">- 2020 год в сумме </w:t>
      </w:r>
      <w:r w:rsidRPr="00B56F67">
        <w:rPr>
          <w:b/>
          <w:i/>
          <w:sz w:val="28"/>
          <w:szCs w:val="28"/>
        </w:rPr>
        <w:t xml:space="preserve">22,47 </w:t>
      </w:r>
      <w:r w:rsidRPr="00B56F67">
        <w:rPr>
          <w:sz w:val="28"/>
          <w:szCs w:val="28"/>
        </w:rPr>
        <w:t>тыс. руб.;</w:t>
      </w:r>
    </w:p>
    <w:p w:rsidR="00B56F67" w:rsidRPr="00B56F67" w:rsidRDefault="00B56F67" w:rsidP="00B56F67">
      <w:pPr>
        <w:tabs>
          <w:tab w:val="left" w:pos="1134"/>
        </w:tabs>
        <w:ind w:right="281" w:firstLine="709"/>
        <w:jc w:val="both"/>
        <w:rPr>
          <w:sz w:val="28"/>
          <w:szCs w:val="28"/>
        </w:rPr>
      </w:pPr>
      <w:r w:rsidRPr="00B56F67">
        <w:rPr>
          <w:sz w:val="28"/>
          <w:szCs w:val="28"/>
        </w:rPr>
        <w:t xml:space="preserve">- 2021 год в сумме </w:t>
      </w:r>
      <w:r w:rsidRPr="00B56F67">
        <w:rPr>
          <w:b/>
          <w:i/>
          <w:sz w:val="28"/>
          <w:szCs w:val="28"/>
        </w:rPr>
        <w:t>23,59</w:t>
      </w:r>
      <w:r w:rsidRPr="00B56F67">
        <w:rPr>
          <w:sz w:val="28"/>
          <w:szCs w:val="28"/>
        </w:rPr>
        <w:t xml:space="preserve"> тыс. руб.</w:t>
      </w:r>
    </w:p>
    <w:p w:rsidR="00B56F67" w:rsidRPr="00B56F67" w:rsidRDefault="00B56F67" w:rsidP="00B56F67">
      <w:pPr>
        <w:tabs>
          <w:tab w:val="left" w:pos="1134"/>
        </w:tabs>
        <w:ind w:right="281" w:firstLine="709"/>
        <w:jc w:val="both"/>
        <w:rPr>
          <w:sz w:val="28"/>
          <w:szCs w:val="28"/>
        </w:rPr>
      </w:pPr>
      <w:r w:rsidRPr="00B56F67">
        <w:rPr>
          <w:sz w:val="28"/>
          <w:szCs w:val="28"/>
        </w:rPr>
        <w:t>По результатам проведенного анализа в расчет приняты расходы, на уровне плана 2018 г. предложение организации по увеличению затрат экономически не обоснованно, а именно не подтверждено коллективным договором, с учетом календарной разбивки на следующем уровне:</w:t>
      </w:r>
    </w:p>
    <w:p w:rsidR="00B56F67" w:rsidRPr="00B56F67" w:rsidRDefault="00B56F67" w:rsidP="00B56F67">
      <w:pPr>
        <w:tabs>
          <w:tab w:val="left" w:pos="1134"/>
        </w:tabs>
        <w:ind w:right="281" w:firstLine="709"/>
        <w:jc w:val="both"/>
        <w:rPr>
          <w:sz w:val="28"/>
          <w:szCs w:val="28"/>
        </w:rPr>
      </w:pPr>
      <w:r w:rsidRPr="00B56F67">
        <w:rPr>
          <w:sz w:val="28"/>
          <w:szCs w:val="28"/>
        </w:rPr>
        <w:t xml:space="preserve">- 2019 год в сумме </w:t>
      </w:r>
      <w:r w:rsidRPr="00B56F67">
        <w:rPr>
          <w:b/>
          <w:i/>
          <w:sz w:val="28"/>
          <w:szCs w:val="28"/>
        </w:rPr>
        <w:t>0,56</w:t>
      </w:r>
      <w:r w:rsidRPr="00B56F67">
        <w:rPr>
          <w:sz w:val="28"/>
          <w:szCs w:val="28"/>
        </w:rPr>
        <w:t xml:space="preserve"> тыс. руб. с разбивкой по периодам:</w:t>
      </w:r>
    </w:p>
    <w:p w:rsidR="00B56F67" w:rsidRPr="00B56F67" w:rsidRDefault="00B56F67" w:rsidP="00B56F67">
      <w:pPr>
        <w:tabs>
          <w:tab w:val="left" w:pos="1134"/>
        </w:tabs>
        <w:ind w:left="709" w:right="281"/>
        <w:jc w:val="both"/>
        <w:rPr>
          <w:sz w:val="28"/>
          <w:szCs w:val="28"/>
        </w:rPr>
      </w:pPr>
      <w:r w:rsidRPr="00B56F67">
        <w:rPr>
          <w:b/>
          <w:sz w:val="28"/>
          <w:szCs w:val="28"/>
        </w:rPr>
        <w:t>- с</w:t>
      </w:r>
      <w:r w:rsidRPr="00B56F67">
        <w:rPr>
          <w:sz w:val="28"/>
          <w:szCs w:val="28"/>
        </w:rPr>
        <w:t xml:space="preserve"> </w:t>
      </w:r>
      <w:r w:rsidRPr="00B56F67">
        <w:rPr>
          <w:b/>
          <w:sz w:val="28"/>
          <w:szCs w:val="28"/>
        </w:rPr>
        <w:t>25.01.2019 по 30.06.2019</w:t>
      </w:r>
      <w:r w:rsidRPr="00B56F67">
        <w:rPr>
          <w:sz w:val="28"/>
          <w:szCs w:val="28"/>
        </w:rPr>
        <w:t xml:space="preserve"> – </w:t>
      </w:r>
      <w:r w:rsidRPr="00B56F67">
        <w:rPr>
          <w:b/>
          <w:i/>
          <w:sz w:val="28"/>
          <w:szCs w:val="28"/>
        </w:rPr>
        <w:t>0,26</w:t>
      </w:r>
      <w:r w:rsidRPr="00B56F67">
        <w:rPr>
          <w:sz w:val="28"/>
          <w:szCs w:val="28"/>
        </w:rPr>
        <w:t>тыс. руб.;</w:t>
      </w:r>
    </w:p>
    <w:p w:rsidR="00B56F67" w:rsidRPr="00B56F67" w:rsidRDefault="00B56F67" w:rsidP="00B56F67">
      <w:pPr>
        <w:tabs>
          <w:tab w:val="left" w:pos="1134"/>
        </w:tabs>
        <w:ind w:left="709" w:right="281"/>
        <w:jc w:val="both"/>
        <w:rPr>
          <w:sz w:val="28"/>
          <w:szCs w:val="28"/>
        </w:rPr>
      </w:pPr>
      <w:r w:rsidRPr="00B56F67">
        <w:rPr>
          <w:b/>
          <w:sz w:val="28"/>
          <w:szCs w:val="28"/>
        </w:rPr>
        <w:t>- с</w:t>
      </w:r>
      <w:r w:rsidRPr="00B56F67">
        <w:rPr>
          <w:sz w:val="28"/>
          <w:szCs w:val="28"/>
        </w:rPr>
        <w:t xml:space="preserve"> </w:t>
      </w:r>
      <w:r w:rsidRPr="00B56F67">
        <w:rPr>
          <w:b/>
          <w:sz w:val="28"/>
          <w:szCs w:val="28"/>
        </w:rPr>
        <w:t>01.07.2019 по 31.12.2019</w:t>
      </w:r>
      <w:r w:rsidRPr="00B56F67">
        <w:rPr>
          <w:sz w:val="28"/>
          <w:szCs w:val="28"/>
        </w:rPr>
        <w:t xml:space="preserve"> – </w:t>
      </w:r>
      <w:r w:rsidRPr="00B56F67">
        <w:rPr>
          <w:b/>
          <w:i/>
          <w:sz w:val="28"/>
          <w:szCs w:val="28"/>
        </w:rPr>
        <w:t>0,30</w:t>
      </w:r>
      <w:r w:rsidRPr="00B56F67">
        <w:rPr>
          <w:sz w:val="28"/>
          <w:szCs w:val="28"/>
        </w:rPr>
        <w:t xml:space="preserve"> тыс. руб.;</w:t>
      </w:r>
    </w:p>
    <w:p w:rsidR="00B56F67" w:rsidRPr="00B56F67" w:rsidRDefault="00B56F67" w:rsidP="00B56F67">
      <w:pPr>
        <w:tabs>
          <w:tab w:val="left" w:pos="1134"/>
        </w:tabs>
        <w:ind w:right="281" w:firstLine="709"/>
        <w:jc w:val="both"/>
        <w:rPr>
          <w:sz w:val="28"/>
          <w:szCs w:val="28"/>
        </w:rPr>
      </w:pPr>
      <w:r w:rsidRPr="00B56F67">
        <w:rPr>
          <w:sz w:val="28"/>
          <w:szCs w:val="28"/>
        </w:rPr>
        <w:t xml:space="preserve">- 2020 год в сумме </w:t>
      </w:r>
      <w:r w:rsidRPr="00B56F67">
        <w:rPr>
          <w:b/>
          <w:i/>
          <w:sz w:val="28"/>
          <w:szCs w:val="28"/>
        </w:rPr>
        <w:t xml:space="preserve">0,60 </w:t>
      </w:r>
      <w:r w:rsidRPr="00B56F67">
        <w:rPr>
          <w:sz w:val="28"/>
          <w:szCs w:val="28"/>
        </w:rPr>
        <w:t>тыс. руб. с разбивкой по периодам:</w:t>
      </w:r>
    </w:p>
    <w:p w:rsidR="00B56F67" w:rsidRPr="00B56F67" w:rsidRDefault="00B56F67" w:rsidP="00B56F67">
      <w:pPr>
        <w:tabs>
          <w:tab w:val="left" w:pos="1134"/>
        </w:tabs>
        <w:ind w:left="709" w:right="281"/>
        <w:jc w:val="both"/>
        <w:rPr>
          <w:sz w:val="28"/>
          <w:szCs w:val="28"/>
        </w:rPr>
      </w:pPr>
      <w:r w:rsidRPr="00B56F67">
        <w:rPr>
          <w:b/>
          <w:sz w:val="28"/>
          <w:szCs w:val="28"/>
        </w:rPr>
        <w:t>- с</w:t>
      </w:r>
      <w:r w:rsidRPr="00B56F67">
        <w:rPr>
          <w:sz w:val="28"/>
          <w:szCs w:val="28"/>
        </w:rPr>
        <w:t xml:space="preserve"> </w:t>
      </w:r>
      <w:r w:rsidRPr="00B56F67">
        <w:rPr>
          <w:b/>
          <w:sz w:val="28"/>
          <w:szCs w:val="28"/>
        </w:rPr>
        <w:t>01.01.2020 по 30.06.2020</w:t>
      </w:r>
      <w:r w:rsidRPr="00B56F67">
        <w:rPr>
          <w:sz w:val="28"/>
          <w:szCs w:val="28"/>
        </w:rPr>
        <w:t xml:space="preserve"> – </w:t>
      </w:r>
      <w:r w:rsidRPr="00B56F67">
        <w:rPr>
          <w:b/>
          <w:i/>
          <w:sz w:val="28"/>
          <w:szCs w:val="28"/>
        </w:rPr>
        <w:t xml:space="preserve">0,30 </w:t>
      </w:r>
      <w:r w:rsidRPr="00B56F67">
        <w:rPr>
          <w:sz w:val="28"/>
          <w:szCs w:val="28"/>
        </w:rPr>
        <w:t xml:space="preserve">тыс. руб.; </w:t>
      </w:r>
    </w:p>
    <w:p w:rsidR="00B56F67" w:rsidRPr="00B56F67" w:rsidRDefault="00B56F67" w:rsidP="00B56F67">
      <w:pPr>
        <w:tabs>
          <w:tab w:val="left" w:pos="1134"/>
        </w:tabs>
        <w:ind w:left="709" w:right="281"/>
        <w:jc w:val="both"/>
        <w:rPr>
          <w:sz w:val="28"/>
          <w:szCs w:val="28"/>
        </w:rPr>
      </w:pPr>
      <w:r w:rsidRPr="00B56F67">
        <w:rPr>
          <w:b/>
          <w:sz w:val="28"/>
          <w:szCs w:val="28"/>
        </w:rPr>
        <w:t>- с</w:t>
      </w:r>
      <w:r w:rsidRPr="00B56F67">
        <w:rPr>
          <w:sz w:val="28"/>
          <w:szCs w:val="28"/>
        </w:rPr>
        <w:t xml:space="preserve"> </w:t>
      </w:r>
      <w:r w:rsidRPr="00B56F67">
        <w:rPr>
          <w:b/>
          <w:sz w:val="28"/>
          <w:szCs w:val="28"/>
        </w:rPr>
        <w:t>01.07.2020 по 31.12.2020</w:t>
      </w:r>
      <w:r w:rsidRPr="00B56F67">
        <w:rPr>
          <w:sz w:val="28"/>
          <w:szCs w:val="28"/>
        </w:rPr>
        <w:t xml:space="preserve"> – </w:t>
      </w:r>
      <w:r w:rsidRPr="00B56F67">
        <w:rPr>
          <w:b/>
          <w:i/>
          <w:sz w:val="28"/>
          <w:szCs w:val="28"/>
        </w:rPr>
        <w:t xml:space="preserve">0,30 </w:t>
      </w:r>
      <w:r w:rsidRPr="00B56F67">
        <w:rPr>
          <w:sz w:val="28"/>
          <w:szCs w:val="28"/>
        </w:rPr>
        <w:t>тыс. руб.;</w:t>
      </w:r>
    </w:p>
    <w:p w:rsidR="00B56F67" w:rsidRPr="00B56F67" w:rsidRDefault="00B56F67" w:rsidP="00B56F67">
      <w:pPr>
        <w:tabs>
          <w:tab w:val="left" w:pos="1134"/>
        </w:tabs>
        <w:ind w:right="281" w:firstLine="709"/>
        <w:jc w:val="both"/>
        <w:rPr>
          <w:sz w:val="28"/>
          <w:szCs w:val="28"/>
        </w:rPr>
      </w:pPr>
      <w:r w:rsidRPr="00B56F67">
        <w:rPr>
          <w:sz w:val="28"/>
          <w:szCs w:val="28"/>
        </w:rPr>
        <w:t xml:space="preserve">- 2021 год в сумме </w:t>
      </w:r>
      <w:r w:rsidRPr="00B56F67">
        <w:rPr>
          <w:b/>
          <w:i/>
          <w:sz w:val="28"/>
          <w:szCs w:val="28"/>
        </w:rPr>
        <w:t>0,60</w:t>
      </w:r>
      <w:r w:rsidRPr="00B56F67">
        <w:rPr>
          <w:sz w:val="28"/>
          <w:szCs w:val="28"/>
        </w:rPr>
        <w:t xml:space="preserve"> тыс. руб. с разбивкой по периодам:</w:t>
      </w:r>
    </w:p>
    <w:p w:rsidR="00B56F67" w:rsidRPr="00B56F67" w:rsidRDefault="00B56F67" w:rsidP="00B56F67">
      <w:pPr>
        <w:tabs>
          <w:tab w:val="left" w:pos="1134"/>
        </w:tabs>
        <w:ind w:right="281" w:firstLine="709"/>
        <w:jc w:val="both"/>
        <w:rPr>
          <w:sz w:val="28"/>
          <w:szCs w:val="28"/>
        </w:rPr>
      </w:pPr>
      <w:r w:rsidRPr="00B56F67">
        <w:rPr>
          <w:b/>
          <w:sz w:val="28"/>
          <w:szCs w:val="28"/>
        </w:rPr>
        <w:t>- с</w:t>
      </w:r>
      <w:r w:rsidRPr="00B56F67">
        <w:rPr>
          <w:sz w:val="28"/>
          <w:szCs w:val="28"/>
        </w:rPr>
        <w:t xml:space="preserve"> </w:t>
      </w:r>
      <w:r w:rsidRPr="00B56F67">
        <w:rPr>
          <w:b/>
          <w:sz w:val="28"/>
          <w:szCs w:val="28"/>
        </w:rPr>
        <w:t>01.01.2021 по 30.06.2021</w:t>
      </w:r>
      <w:r w:rsidRPr="00B56F67">
        <w:rPr>
          <w:sz w:val="28"/>
          <w:szCs w:val="28"/>
        </w:rPr>
        <w:t xml:space="preserve"> – </w:t>
      </w:r>
      <w:r w:rsidRPr="00B56F67">
        <w:rPr>
          <w:b/>
          <w:i/>
          <w:sz w:val="28"/>
          <w:szCs w:val="28"/>
        </w:rPr>
        <w:t xml:space="preserve">0,30 </w:t>
      </w:r>
      <w:r w:rsidRPr="00B56F67">
        <w:rPr>
          <w:sz w:val="28"/>
          <w:szCs w:val="28"/>
        </w:rPr>
        <w:t xml:space="preserve">тыс. руб.; </w:t>
      </w:r>
    </w:p>
    <w:p w:rsidR="00B56F67" w:rsidRPr="00B56F67" w:rsidRDefault="00B56F67" w:rsidP="00B56F67">
      <w:pPr>
        <w:tabs>
          <w:tab w:val="left" w:pos="1134"/>
        </w:tabs>
        <w:ind w:right="281" w:firstLine="709"/>
        <w:jc w:val="both"/>
        <w:rPr>
          <w:sz w:val="28"/>
          <w:szCs w:val="28"/>
        </w:rPr>
      </w:pPr>
      <w:r w:rsidRPr="00B56F67">
        <w:rPr>
          <w:b/>
          <w:sz w:val="28"/>
          <w:szCs w:val="28"/>
        </w:rPr>
        <w:t>- с</w:t>
      </w:r>
      <w:r w:rsidRPr="00B56F67">
        <w:rPr>
          <w:sz w:val="28"/>
          <w:szCs w:val="28"/>
        </w:rPr>
        <w:t xml:space="preserve"> </w:t>
      </w:r>
      <w:r w:rsidRPr="00B56F67">
        <w:rPr>
          <w:b/>
          <w:sz w:val="28"/>
          <w:szCs w:val="28"/>
        </w:rPr>
        <w:t>01.07.2021 по 31.12.2021</w:t>
      </w:r>
      <w:r w:rsidRPr="00B56F67">
        <w:rPr>
          <w:sz w:val="28"/>
          <w:szCs w:val="28"/>
        </w:rPr>
        <w:t xml:space="preserve"> – </w:t>
      </w:r>
      <w:r w:rsidRPr="00B56F67">
        <w:rPr>
          <w:b/>
          <w:i/>
          <w:sz w:val="28"/>
          <w:szCs w:val="28"/>
        </w:rPr>
        <w:t xml:space="preserve">0,30 </w:t>
      </w:r>
      <w:r w:rsidRPr="00B56F67">
        <w:rPr>
          <w:sz w:val="28"/>
          <w:szCs w:val="28"/>
        </w:rPr>
        <w:t>тыс. руб.</w:t>
      </w:r>
    </w:p>
    <w:p w:rsidR="00B56F67" w:rsidRPr="00B56F67" w:rsidRDefault="00B56F67" w:rsidP="00B56F67">
      <w:pPr>
        <w:tabs>
          <w:tab w:val="left" w:pos="1134"/>
        </w:tabs>
        <w:ind w:right="281" w:firstLine="709"/>
        <w:jc w:val="both"/>
        <w:rPr>
          <w:sz w:val="28"/>
          <w:szCs w:val="28"/>
        </w:rPr>
      </w:pPr>
    </w:p>
    <w:p w:rsidR="00B56F67" w:rsidRPr="00B56F67" w:rsidRDefault="00B56F67" w:rsidP="00B56F67">
      <w:pPr>
        <w:tabs>
          <w:tab w:val="left" w:pos="1134"/>
        </w:tabs>
        <w:ind w:right="281"/>
        <w:jc w:val="center"/>
        <w:rPr>
          <w:b/>
          <w:sz w:val="32"/>
          <w:szCs w:val="32"/>
          <w:u w:val="single"/>
        </w:rPr>
      </w:pPr>
      <w:r w:rsidRPr="00B56F67">
        <w:rPr>
          <w:b/>
          <w:sz w:val="32"/>
          <w:szCs w:val="32"/>
          <w:u w:val="single"/>
        </w:rPr>
        <w:t>«Расчетная предпринимательская прибыль»</w:t>
      </w:r>
    </w:p>
    <w:p w:rsidR="00B56F67" w:rsidRPr="00B56F67" w:rsidRDefault="00B56F67" w:rsidP="00B56F67">
      <w:pPr>
        <w:tabs>
          <w:tab w:val="left" w:pos="1134"/>
        </w:tabs>
        <w:ind w:right="281" w:firstLine="709"/>
        <w:jc w:val="both"/>
        <w:rPr>
          <w:sz w:val="28"/>
          <w:szCs w:val="28"/>
        </w:rPr>
      </w:pPr>
    </w:p>
    <w:p w:rsidR="00B56F67" w:rsidRPr="00B56F67" w:rsidRDefault="00B56F67" w:rsidP="00B56F67">
      <w:pPr>
        <w:tabs>
          <w:tab w:val="left" w:pos="1134"/>
        </w:tabs>
        <w:ind w:right="281" w:firstLine="709"/>
        <w:jc w:val="both"/>
        <w:rPr>
          <w:sz w:val="28"/>
          <w:szCs w:val="28"/>
        </w:rPr>
      </w:pPr>
      <w:r w:rsidRPr="00B56F67">
        <w:rPr>
          <w:sz w:val="28"/>
          <w:szCs w:val="28"/>
        </w:rPr>
        <w:t>Организацией заявлены для учета в необходимой валовой выручке расходы по данной статье:</w:t>
      </w:r>
    </w:p>
    <w:p w:rsidR="00B56F67" w:rsidRPr="00B56F67" w:rsidRDefault="00B56F67" w:rsidP="00B56F67">
      <w:pPr>
        <w:tabs>
          <w:tab w:val="left" w:pos="1134"/>
        </w:tabs>
        <w:ind w:right="281" w:firstLine="709"/>
        <w:jc w:val="both"/>
        <w:rPr>
          <w:sz w:val="28"/>
          <w:szCs w:val="28"/>
        </w:rPr>
      </w:pPr>
      <w:r w:rsidRPr="00B56F67">
        <w:rPr>
          <w:sz w:val="28"/>
          <w:szCs w:val="28"/>
        </w:rPr>
        <w:t xml:space="preserve">- 2019 год в сумме </w:t>
      </w:r>
      <w:r w:rsidRPr="00B56F67">
        <w:rPr>
          <w:b/>
          <w:i/>
          <w:sz w:val="28"/>
          <w:szCs w:val="28"/>
        </w:rPr>
        <w:t xml:space="preserve">358,20 </w:t>
      </w:r>
      <w:r w:rsidRPr="00B56F67">
        <w:rPr>
          <w:sz w:val="28"/>
          <w:szCs w:val="28"/>
        </w:rPr>
        <w:t>тыс. руб.;</w:t>
      </w:r>
    </w:p>
    <w:p w:rsidR="00B56F67" w:rsidRPr="00B56F67" w:rsidRDefault="00B56F67" w:rsidP="00B56F67">
      <w:pPr>
        <w:tabs>
          <w:tab w:val="left" w:pos="1134"/>
        </w:tabs>
        <w:ind w:right="281" w:firstLine="709"/>
        <w:jc w:val="both"/>
        <w:rPr>
          <w:sz w:val="28"/>
          <w:szCs w:val="28"/>
        </w:rPr>
      </w:pPr>
      <w:r w:rsidRPr="00B56F67">
        <w:rPr>
          <w:sz w:val="28"/>
          <w:szCs w:val="28"/>
        </w:rPr>
        <w:t xml:space="preserve">- 2020 год в сумме </w:t>
      </w:r>
      <w:r w:rsidRPr="00B56F67">
        <w:rPr>
          <w:b/>
          <w:i/>
          <w:sz w:val="28"/>
          <w:szCs w:val="28"/>
        </w:rPr>
        <w:t xml:space="preserve">376,70 </w:t>
      </w:r>
      <w:r w:rsidRPr="00B56F67">
        <w:rPr>
          <w:sz w:val="28"/>
          <w:szCs w:val="28"/>
        </w:rPr>
        <w:t>тыс. руб.;</w:t>
      </w:r>
    </w:p>
    <w:p w:rsidR="00B56F67" w:rsidRPr="00B56F67" w:rsidRDefault="00B56F67" w:rsidP="00B56F67">
      <w:pPr>
        <w:tabs>
          <w:tab w:val="left" w:pos="1134"/>
        </w:tabs>
        <w:ind w:right="281" w:firstLine="709"/>
        <w:jc w:val="both"/>
        <w:rPr>
          <w:sz w:val="28"/>
          <w:szCs w:val="28"/>
        </w:rPr>
      </w:pPr>
      <w:r w:rsidRPr="00B56F67">
        <w:rPr>
          <w:sz w:val="28"/>
          <w:szCs w:val="28"/>
        </w:rPr>
        <w:t xml:space="preserve">- 2021 год в сумме </w:t>
      </w:r>
      <w:r w:rsidRPr="00B56F67">
        <w:rPr>
          <w:b/>
          <w:i/>
          <w:sz w:val="28"/>
          <w:szCs w:val="28"/>
        </w:rPr>
        <w:t>394,60</w:t>
      </w:r>
      <w:r w:rsidRPr="00B56F67">
        <w:rPr>
          <w:sz w:val="28"/>
          <w:szCs w:val="28"/>
        </w:rPr>
        <w:t xml:space="preserve"> тыс. руб.;</w:t>
      </w:r>
    </w:p>
    <w:p w:rsidR="00B56F67" w:rsidRPr="00B56F67" w:rsidRDefault="00B56F67" w:rsidP="00B56F67">
      <w:pPr>
        <w:tabs>
          <w:tab w:val="left" w:pos="1134"/>
        </w:tabs>
        <w:ind w:right="281" w:firstLine="709"/>
        <w:jc w:val="both"/>
        <w:rPr>
          <w:sz w:val="28"/>
          <w:szCs w:val="28"/>
        </w:rPr>
      </w:pPr>
      <w:r w:rsidRPr="00B56F67">
        <w:rPr>
          <w:sz w:val="28"/>
          <w:szCs w:val="28"/>
        </w:rPr>
        <w:t>Организация предлагает учесть в тарифе предпринимательскую прибыль в размере 5</w:t>
      </w:r>
      <w:proofErr w:type="gramStart"/>
      <w:r w:rsidRPr="00B56F67">
        <w:rPr>
          <w:sz w:val="28"/>
          <w:szCs w:val="28"/>
        </w:rPr>
        <w:t>% .</w:t>
      </w:r>
      <w:proofErr w:type="gramEnd"/>
    </w:p>
    <w:p w:rsidR="00B56F67" w:rsidRPr="00B56F67" w:rsidRDefault="00B56F67" w:rsidP="00B56F67">
      <w:pPr>
        <w:tabs>
          <w:tab w:val="left" w:pos="1134"/>
        </w:tabs>
        <w:ind w:right="281" w:firstLine="709"/>
        <w:jc w:val="both"/>
        <w:rPr>
          <w:sz w:val="28"/>
          <w:szCs w:val="28"/>
        </w:rPr>
      </w:pPr>
      <w:r w:rsidRPr="00B56F67">
        <w:rPr>
          <w:sz w:val="28"/>
          <w:szCs w:val="28"/>
        </w:rPr>
        <w:t xml:space="preserve">Согласно п. 86  (1)методических указаний  расчетная предпринимательская прибыль гарантирующей организации определяется в размере 5 процентов текущих расходов на каждый год долгосрочного периода регулирования, определенных в соответствии с </w:t>
      </w:r>
      <w:hyperlink r:id="rId60" w:history="1">
        <w:r w:rsidRPr="00B56F67">
          <w:rPr>
            <w:sz w:val="28"/>
            <w:szCs w:val="28"/>
          </w:rPr>
          <w:t>п. 88</w:t>
        </w:r>
      </w:hyperlink>
      <w:r w:rsidRPr="00B56F67">
        <w:rPr>
          <w:sz w:val="28"/>
          <w:szCs w:val="28"/>
        </w:rPr>
        <w:t xml:space="preserve"> Методических указаний (за исключением расходов на выплаты по договорам займа и кредитным договорам, включая возврат сумм основного долга и процентов по ним), и расходов на амортизацию основных средств и нематериальных активов, с учетом особенностей, предусмотренных </w:t>
      </w:r>
      <w:hyperlink r:id="rId61" w:history="1">
        <w:r w:rsidRPr="00B56F67">
          <w:rPr>
            <w:sz w:val="28"/>
            <w:szCs w:val="28"/>
          </w:rPr>
          <w:t>п. 78(1)</w:t>
        </w:r>
      </w:hyperlink>
      <w:r w:rsidRPr="00B56F67">
        <w:rPr>
          <w:sz w:val="28"/>
          <w:szCs w:val="28"/>
        </w:rPr>
        <w:t xml:space="preserve"> Основ ценообразования. (в ред. </w:t>
      </w:r>
      <w:hyperlink r:id="rId62" w:history="1">
        <w:r w:rsidRPr="00B56F67">
          <w:rPr>
            <w:sz w:val="28"/>
            <w:szCs w:val="28"/>
          </w:rPr>
          <w:t>Приказа</w:t>
        </w:r>
      </w:hyperlink>
      <w:r w:rsidRPr="00B56F67">
        <w:rPr>
          <w:sz w:val="28"/>
          <w:szCs w:val="28"/>
        </w:rPr>
        <w:t xml:space="preserve"> ФАС России от 29.08.2017 N 1130/17).</w:t>
      </w:r>
    </w:p>
    <w:p w:rsidR="00B56F67" w:rsidRPr="00B56F67" w:rsidRDefault="00B56F67" w:rsidP="00B56F67">
      <w:pPr>
        <w:tabs>
          <w:tab w:val="left" w:pos="1134"/>
        </w:tabs>
        <w:ind w:right="281" w:firstLine="709"/>
        <w:jc w:val="both"/>
        <w:rPr>
          <w:sz w:val="28"/>
          <w:szCs w:val="28"/>
        </w:rPr>
      </w:pPr>
      <w:r w:rsidRPr="00B56F67">
        <w:rPr>
          <w:sz w:val="28"/>
          <w:szCs w:val="28"/>
        </w:rPr>
        <w:t>Расчетная предпринимательская прибыль гарантирующей организации рассчитывается по формуле:</w:t>
      </w:r>
    </w:p>
    <w:p w:rsidR="00B56F67" w:rsidRPr="00B56F67" w:rsidRDefault="00B56F67" w:rsidP="00B56F67">
      <w:pPr>
        <w:autoSpaceDE w:val="0"/>
        <w:autoSpaceDN w:val="0"/>
        <w:adjustRightInd w:val="0"/>
        <w:ind w:right="281"/>
        <w:jc w:val="center"/>
        <w:rPr>
          <w:sz w:val="28"/>
          <w:szCs w:val="28"/>
        </w:rPr>
      </w:pPr>
      <w:r w:rsidRPr="00B56F67">
        <w:rPr>
          <w:noProof/>
          <w:position w:val="-14"/>
          <w:sz w:val="28"/>
          <w:szCs w:val="28"/>
        </w:rPr>
        <w:lastRenderedPageBreak/>
        <w:drawing>
          <wp:inline distT="0" distB="0" distL="0" distR="0">
            <wp:extent cx="2381250" cy="361950"/>
            <wp:effectExtent l="0" t="0" r="0" b="0"/>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2381250" cy="361950"/>
                    </a:xfrm>
                    <a:prstGeom prst="rect">
                      <a:avLst/>
                    </a:prstGeom>
                    <a:noFill/>
                    <a:ln>
                      <a:noFill/>
                    </a:ln>
                  </pic:spPr>
                </pic:pic>
              </a:graphicData>
            </a:graphic>
          </wp:inline>
        </w:drawing>
      </w:r>
      <w:r w:rsidRPr="00B56F67">
        <w:rPr>
          <w:sz w:val="28"/>
          <w:szCs w:val="28"/>
        </w:rPr>
        <w:t>, (31.1)</w:t>
      </w:r>
    </w:p>
    <w:p w:rsidR="00B56F67" w:rsidRPr="00B56F67" w:rsidRDefault="00B56F67" w:rsidP="00B56F67">
      <w:pPr>
        <w:autoSpaceDE w:val="0"/>
        <w:autoSpaceDN w:val="0"/>
        <w:adjustRightInd w:val="0"/>
        <w:ind w:right="281" w:firstLine="540"/>
        <w:jc w:val="both"/>
        <w:rPr>
          <w:sz w:val="28"/>
          <w:szCs w:val="28"/>
        </w:rPr>
      </w:pPr>
      <w:r w:rsidRPr="00B56F67">
        <w:rPr>
          <w:sz w:val="28"/>
          <w:szCs w:val="28"/>
        </w:rPr>
        <w:t>где:</w:t>
      </w:r>
    </w:p>
    <w:p w:rsidR="00B56F67" w:rsidRPr="00B56F67" w:rsidRDefault="00B56F67" w:rsidP="00B56F67">
      <w:pPr>
        <w:autoSpaceDE w:val="0"/>
        <w:autoSpaceDN w:val="0"/>
        <w:adjustRightInd w:val="0"/>
        <w:spacing w:before="280"/>
        <w:ind w:right="281" w:firstLine="540"/>
        <w:jc w:val="both"/>
        <w:rPr>
          <w:sz w:val="28"/>
          <w:szCs w:val="28"/>
        </w:rPr>
      </w:pPr>
      <w:r w:rsidRPr="00B56F67">
        <w:rPr>
          <w:noProof/>
          <w:position w:val="-8"/>
          <w:sz w:val="28"/>
          <w:szCs w:val="28"/>
        </w:rPr>
        <w:drawing>
          <wp:inline distT="0" distB="0" distL="0" distR="0">
            <wp:extent cx="361950" cy="276225"/>
            <wp:effectExtent l="0" t="0" r="0"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361950" cy="276225"/>
                    </a:xfrm>
                    <a:prstGeom prst="rect">
                      <a:avLst/>
                    </a:prstGeom>
                    <a:noFill/>
                    <a:ln>
                      <a:noFill/>
                    </a:ln>
                  </pic:spPr>
                </pic:pic>
              </a:graphicData>
            </a:graphic>
          </wp:inline>
        </w:drawing>
      </w:r>
      <w:r w:rsidRPr="00B56F67">
        <w:rPr>
          <w:sz w:val="28"/>
          <w:szCs w:val="28"/>
        </w:rPr>
        <w:t xml:space="preserve"> - для гарантирующей организации, не являющейся государственным или муниципальным унитарным предприятием, устанавливается в размере 5%, для гарантирующей организации, являющейся государственным или муниципальным унитарным предприятием, устанавливается в размере менее 5% по предложению такой организации;</w:t>
      </w:r>
    </w:p>
    <w:p w:rsidR="00B56F67" w:rsidRPr="00B56F67" w:rsidRDefault="00B56F67" w:rsidP="00B56F67">
      <w:pPr>
        <w:autoSpaceDE w:val="0"/>
        <w:autoSpaceDN w:val="0"/>
        <w:adjustRightInd w:val="0"/>
        <w:spacing w:before="280"/>
        <w:ind w:right="281" w:firstLine="540"/>
        <w:jc w:val="both"/>
        <w:rPr>
          <w:sz w:val="28"/>
          <w:szCs w:val="28"/>
        </w:rPr>
      </w:pPr>
      <w:r w:rsidRPr="00B56F67">
        <w:rPr>
          <w:noProof/>
          <w:position w:val="-11"/>
          <w:sz w:val="28"/>
          <w:szCs w:val="28"/>
        </w:rPr>
        <w:drawing>
          <wp:inline distT="0" distB="0" distL="0" distR="0">
            <wp:extent cx="361950" cy="323850"/>
            <wp:effectExtent l="0" t="0" r="0" b="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361950" cy="323850"/>
                    </a:xfrm>
                    <a:prstGeom prst="rect">
                      <a:avLst/>
                    </a:prstGeom>
                    <a:noFill/>
                    <a:ln>
                      <a:noFill/>
                    </a:ln>
                  </pic:spPr>
                </pic:pic>
              </a:graphicData>
            </a:graphic>
          </wp:inline>
        </w:drawing>
      </w:r>
      <w:r w:rsidRPr="00B56F67">
        <w:rPr>
          <w:sz w:val="28"/>
          <w:szCs w:val="28"/>
        </w:rPr>
        <w:t xml:space="preserve"> - расходы на выплаты по договорам займа и кредитным договорам, включая возврат сумм основного долга и процентов по ним, тыс. руб. </w:t>
      </w:r>
    </w:p>
    <w:p w:rsidR="00B56F67" w:rsidRPr="00B56F67" w:rsidRDefault="00B56F67" w:rsidP="00B56F67">
      <w:pPr>
        <w:tabs>
          <w:tab w:val="left" w:pos="1134"/>
        </w:tabs>
        <w:ind w:right="281" w:firstLine="709"/>
        <w:jc w:val="both"/>
        <w:rPr>
          <w:color w:val="000000"/>
          <w:sz w:val="28"/>
          <w:szCs w:val="28"/>
        </w:rPr>
      </w:pPr>
    </w:p>
    <w:p w:rsidR="00B56F67" w:rsidRPr="00B56F67" w:rsidRDefault="00B56F67" w:rsidP="00B56F67">
      <w:pPr>
        <w:tabs>
          <w:tab w:val="left" w:pos="1134"/>
        </w:tabs>
        <w:ind w:right="281" w:firstLine="709"/>
        <w:jc w:val="both"/>
        <w:rPr>
          <w:sz w:val="28"/>
          <w:szCs w:val="28"/>
        </w:rPr>
      </w:pPr>
      <w:r w:rsidRPr="00B56F67">
        <w:rPr>
          <w:sz w:val="28"/>
          <w:szCs w:val="28"/>
        </w:rPr>
        <w:t xml:space="preserve">Организация определена гарантирующей организацией согласно постановлению от 09.10.2018 № 521-п «Об определении гарантирующей организации, осуществляющей деятельность по холодному водоснабжению и водоотведению на территории </w:t>
      </w:r>
      <w:proofErr w:type="spellStart"/>
      <w:r w:rsidRPr="00B56F67">
        <w:rPr>
          <w:sz w:val="28"/>
          <w:szCs w:val="28"/>
        </w:rPr>
        <w:t>Топкинского</w:t>
      </w:r>
      <w:proofErr w:type="spellEnd"/>
      <w:r w:rsidRPr="00B56F67">
        <w:rPr>
          <w:sz w:val="28"/>
          <w:szCs w:val="28"/>
        </w:rPr>
        <w:t xml:space="preserve"> городского поселения».</w:t>
      </w:r>
    </w:p>
    <w:p w:rsidR="00B56F67" w:rsidRPr="00B56F67" w:rsidRDefault="00B56F67" w:rsidP="00B56F67">
      <w:pPr>
        <w:tabs>
          <w:tab w:val="left" w:pos="1134"/>
        </w:tabs>
        <w:ind w:right="281" w:firstLine="709"/>
        <w:jc w:val="both"/>
        <w:rPr>
          <w:sz w:val="28"/>
          <w:szCs w:val="28"/>
        </w:rPr>
      </w:pPr>
      <w:r w:rsidRPr="00B56F67">
        <w:rPr>
          <w:sz w:val="28"/>
          <w:szCs w:val="28"/>
        </w:rPr>
        <w:t>Расходы по статье приняты в размере 5% от суммы текущих расходов на каждый год долгосрочного периода регулирования и расходов на амортизацию основных средств с учетом календарной разбивки на следующем уровне:</w:t>
      </w:r>
    </w:p>
    <w:p w:rsidR="00B56F67" w:rsidRPr="00B56F67" w:rsidRDefault="00B56F67" w:rsidP="00B56F67">
      <w:pPr>
        <w:tabs>
          <w:tab w:val="left" w:pos="1134"/>
        </w:tabs>
        <w:ind w:right="281" w:firstLine="709"/>
        <w:jc w:val="both"/>
        <w:rPr>
          <w:color w:val="FF0000"/>
          <w:sz w:val="28"/>
          <w:szCs w:val="28"/>
        </w:rPr>
      </w:pPr>
      <w:r w:rsidRPr="00B56F67">
        <w:rPr>
          <w:sz w:val="28"/>
          <w:szCs w:val="28"/>
        </w:rPr>
        <w:t xml:space="preserve">- 2019 год в сумме </w:t>
      </w:r>
      <w:r w:rsidRPr="00B56F67">
        <w:rPr>
          <w:b/>
          <w:i/>
          <w:sz w:val="28"/>
          <w:szCs w:val="28"/>
        </w:rPr>
        <w:t>247,51</w:t>
      </w:r>
      <w:r w:rsidRPr="00B56F67">
        <w:rPr>
          <w:sz w:val="28"/>
          <w:szCs w:val="28"/>
        </w:rPr>
        <w:t xml:space="preserve"> тыс. руб. с разбивкой по периодам:</w:t>
      </w:r>
    </w:p>
    <w:p w:rsidR="00B56F67" w:rsidRPr="00B56F67" w:rsidRDefault="00B56F67" w:rsidP="00B56F67">
      <w:pPr>
        <w:tabs>
          <w:tab w:val="left" w:pos="1134"/>
        </w:tabs>
        <w:ind w:right="281" w:firstLine="709"/>
        <w:jc w:val="both"/>
        <w:rPr>
          <w:sz w:val="28"/>
          <w:szCs w:val="28"/>
        </w:rPr>
      </w:pPr>
      <w:r w:rsidRPr="00B56F67">
        <w:rPr>
          <w:b/>
          <w:sz w:val="28"/>
          <w:szCs w:val="28"/>
        </w:rPr>
        <w:t>- с</w:t>
      </w:r>
      <w:r w:rsidRPr="00B56F67">
        <w:rPr>
          <w:sz w:val="28"/>
          <w:szCs w:val="28"/>
        </w:rPr>
        <w:t xml:space="preserve"> </w:t>
      </w:r>
      <w:r w:rsidRPr="00B56F67">
        <w:rPr>
          <w:b/>
          <w:sz w:val="28"/>
          <w:szCs w:val="28"/>
        </w:rPr>
        <w:t>25.01.2019 по 30.06.2019</w:t>
      </w:r>
      <w:r w:rsidRPr="00B56F67">
        <w:rPr>
          <w:sz w:val="28"/>
          <w:szCs w:val="28"/>
        </w:rPr>
        <w:t xml:space="preserve"> –</w:t>
      </w:r>
      <w:r w:rsidRPr="00B56F67">
        <w:rPr>
          <w:color w:val="FF0000"/>
          <w:sz w:val="28"/>
          <w:szCs w:val="28"/>
        </w:rPr>
        <w:t xml:space="preserve"> </w:t>
      </w:r>
      <w:r w:rsidRPr="00B56F67">
        <w:rPr>
          <w:b/>
          <w:i/>
          <w:sz w:val="28"/>
          <w:szCs w:val="28"/>
        </w:rPr>
        <w:t xml:space="preserve">113,96 </w:t>
      </w:r>
      <w:r w:rsidRPr="00B56F67">
        <w:rPr>
          <w:sz w:val="28"/>
          <w:szCs w:val="28"/>
        </w:rPr>
        <w:t>тыс. руб.;</w:t>
      </w:r>
    </w:p>
    <w:p w:rsidR="00B56F67" w:rsidRPr="00B56F67" w:rsidRDefault="00B56F67" w:rsidP="00B56F67">
      <w:pPr>
        <w:tabs>
          <w:tab w:val="left" w:pos="1134"/>
        </w:tabs>
        <w:ind w:right="281" w:firstLine="709"/>
        <w:jc w:val="both"/>
        <w:rPr>
          <w:sz w:val="28"/>
          <w:szCs w:val="28"/>
        </w:rPr>
      </w:pPr>
      <w:r w:rsidRPr="00B56F67">
        <w:rPr>
          <w:b/>
          <w:sz w:val="28"/>
          <w:szCs w:val="28"/>
        </w:rPr>
        <w:t>- с</w:t>
      </w:r>
      <w:r w:rsidRPr="00B56F67">
        <w:rPr>
          <w:sz w:val="28"/>
          <w:szCs w:val="28"/>
        </w:rPr>
        <w:t xml:space="preserve"> </w:t>
      </w:r>
      <w:r w:rsidRPr="00B56F67">
        <w:rPr>
          <w:b/>
          <w:sz w:val="28"/>
          <w:szCs w:val="28"/>
        </w:rPr>
        <w:t>01.07.2019 по 31.12.2019</w:t>
      </w:r>
      <w:r w:rsidRPr="00B56F67">
        <w:rPr>
          <w:sz w:val="28"/>
          <w:szCs w:val="28"/>
        </w:rPr>
        <w:t xml:space="preserve"> – </w:t>
      </w:r>
      <w:r w:rsidRPr="00B56F67">
        <w:rPr>
          <w:b/>
          <w:i/>
          <w:sz w:val="28"/>
          <w:szCs w:val="28"/>
        </w:rPr>
        <w:t xml:space="preserve">133,55 </w:t>
      </w:r>
      <w:r w:rsidRPr="00B56F67">
        <w:rPr>
          <w:sz w:val="28"/>
          <w:szCs w:val="28"/>
        </w:rPr>
        <w:t>тыс. руб.;</w:t>
      </w:r>
    </w:p>
    <w:p w:rsidR="00B56F67" w:rsidRPr="00B56F67" w:rsidRDefault="00B56F67" w:rsidP="00B56F67">
      <w:pPr>
        <w:tabs>
          <w:tab w:val="left" w:pos="1134"/>
        </w:tabs>
        <w:ind w:right="281" w:firstLine="709"/>
        <w:jc w:val="both"/>
        <w:rPr>
          <w:sz w:val="28"/>
          <w:szCs w:val="28"/>
        </w:rPr>
      </w:pPr>
      <w:r w:rsidRPr="00B56F67">
        <w:rPr>
          <w:sz w:val="28"/>
          <w:szCs w:val="28"/>
        </w:rPr>
        <w:t xml:space="preserve">- 2020 год в сумме </w:t>
      </w:r>
      <w:r w:rsidRPr="00B56F67">
        <w:rPr>
          <w:b/>
          <w:i/>
          <w:sz w:val="28"/>
          <w:szCs w:val="28"/>
        </w:rPr>
        <w:t>291,64</w:t>
      </w:r>
      <w:r w:rsidRPr="00B56F67">
        <w:rPr>
          <w:sz w:val="28"/>
          <w:szCs w:val="28"/>
        </w:rPr>
        <w:t xml:space="preserve"> тыс. руб. с разбивкой по периодам:</w:t>
      </w:r>
    </w:p>
    <w:p w:rsidR="00B56F67" w:rsidRPr="00B56F67" w:rsidRDefault="00B56F67" w:rsidP="00B56F67">
      <w:pPr>
        <w:tabs>
          <w:tab w:val="left" w:pos="1134"/>
        </w:tabs>
        <w:ind w:right="281" w:firstLine="709"/>
        <w:jc w:val="both"/>
        <w:rPr>
          <w:sz w:val="28"/>
          <w:szCs w:val="28"/>
        </w:rPr>
      </w:pPr>
      <w:r w:rsidRPr="00B56F67">
        <w:rPr>
          <w:b/>
          <w:sz w:val="28"/>
          <w:szCs w:val="28"/>
        </w:rPr>
        <w:t>- с</w:t>
      </w:r>
      <w:r w:rsidRPr="00B56F67">
        <w:rPr>
          <w:sz w:val="28"/>
          <w:szCs w:val="28"/>
        </w:rPr>
        <w:t xml:space="preserve"> </w:t>
      </w:r>
      <w:r w:rsidRPr="00B56F67">
        <w:rPr>
          <w:b/>
          <w:sz w:val="28"/>
          <w:szCs w:val="28"/>
        </w:rPr>
        <w:t>01.01.2020 по 30.06.2020</w:t>
      </w:r>
      <w:r w:rsidRPr="00B56F67">
        <w:rPr>
          <w:sz w:val="28"/>
          <w:szCs w:val="28"/>
        </w:rPr>
        <w:t xml:space="preserve"> – </w:t>
      </w:r>
      <w:r w:rsidRPr="00B56F67">
        <w:rPr>
          <w:b/>
          <w:i/>
          <w:sz w:val="28"/>
          <w:szCs w:val="28"/>
        </w:rPr>
        <w:t xml:space="preserve">145,82 </w:t>
      </w:r>
      <w:r w:rsidRPr="00B56F67">
        <w:rPr>
          <w:sz w:val="28"/>
          <w:szCs w:val="28"/>
        </w:rPr>
        <w:t xml:space="preserve">тыс. руб.; </w:t>
      </w:r>
    </w:p>
    <w:p w:rsidR="00B56F67" w:rsidRPr="00B56F67" w:rsidRDefault="00B56F67" w:rsidP="00B56F67">
      <w:pPr>
        <w:tabs>
          <w:tab w:val="left" w:pos="1134"/>
        </w:tabs>
        <w:ind w:right="281" w:firstLine="709"/>
        <w:jc w:val="both"/>
        <w:rPr>
          <w:sz w:val="28"/>
          <w:szCs w:val="28"/>
        </w:rPr>
      </w:pPr>
      <w:r w:rsidRPr="00B56F67">
        <w:rPr>
          <w:b/>
          <w:sz w:val="28"/>
          <w:szCs w:val="28"/>
        </w:rPr>
        <w:t>- с</w:t>
      </w:r>
      <w:r w:rsidRPr="00B56F67">
        <w:rPr>
          <w:sz w:val="28"/>
          <w:szCs w:val="28"/>
        </w:rPr>
        <w:t xml:space="preserve"> </w:t>
      </w:r>
      <w:r w:rsidRPr="00B56F67">
        <w:rPr>
          <w:b/>
          <w:sz w:val="28"/>
          <w:szCs w:val="28"/>
        </w:rPr>
        <w:t>01.07.2020 по 31.12.2020</w:t>
      </w:r>
      <w:r w:rsidRPr="00B56F67">
        <w:rPr>
          <w:sz w:val="28"/>
          <w:szCs w:val="28"/>
        </w:rPr>
        <w:t xml:space="preserve"> – </w:t>
      </w:r>
      <w:r w:rsidRPr="00B56F67">
        <w:rPr>
          <w:b/>
          <w:i/>
          <w:sz w:val="28"/>
          <w:szCs w:val="28"/>
        </w:rPr>
        <w:t xml:space="preserve">145,82 </w:t>
      </w:r>
      <w:r w:rsidRPr="00B56F67">
        <w:rPr>
          <w:sz w:val="28"/>
          <w:szCs w:val="28"/>
        </w:rPr>
        <w:t>тыс. руб.;</w:t>
      </w:r>
    </w:p>
    <w:p w:rsidR="00B56F67" w:rsidRPr="00B56F67" w:rsidRDefault="00B56F67" w:rsidP="00B56F67">
      <w:pPr>
        <w:tabs>
          <w:tab w:val="left" w:pos="1134"/>
        </w:tabs>
        <w:ind w:right="281" w:firstLine="709"/>
        <w:jc w:val="both"/>
        <w:rPr>
          <w:sz w:val="28"/>
          <w:szCs w:val="28"/>
        </w:rPr>
      </w:pPr>
      <w:r w:rsidRPr="00B56F67">
        <w:rPr>
          <w:sz w:val="28"/>
          <w:szCs w:val="28"/>
        </w:rPr>
        <w:t xml:space="preserve">- 2021 год в сумме </w:t>
      </w:r>
      <w:r w:rsidRPr="00B56F67">
        <w:rPr>
          <w:b/>
          <w:i/>
          <w:sz w:val="28"/>
          <w:szCs w:val="28"/>
        </w:rPr>
        <w:t>305,24</w:t>
      </w:r>
      <w:r w:rsidRPr="00B56F67">
        <w:rPr>
          <w:sz w:val="28"/>
          <w:szCs w:val="28"/>
        </w:rPr>
        <w:t xml:space="preserve"> тыс. руб. с разбивкой по периодам:</w:t>
      </w:r>
    </w:p>
    <w:p w:rsidR="00B56F67" w:rsidRPr="00B56F67" w:rsidRDefault="00B56F67" w:rsidP="00B56F67">
      <w:pPr>
        <w:tabs>
          <w:tab w:val="left" w:pos="1134"/>
        </w:tabs>
        <w:ind w:right="281" w:firstLine="709"/>
        <w:jc w:val="both"/>
        <w:rPr>
          <w:sz w:val="28"/>
          <w:szCs w:val="28"/>
        </w:rPr>
      </w:pPr>
      <w:r w:rsidRPr="00B56F67">
        <w:rPr>
          <w:b/>
          <w:sz w:val="28"/>
          <w:szCs w:val="28"/>
        </w:rPr>
        <w:t>- с</w:t>
      </w:r>
      <w:r w:rsidRPr="00B56F67">
        <w:rPr>
          <w:sz w:val="28"/>
          <w:szCs w:val="28"/>
        </w:rPr>
        <w:t xml:space="preserve"> </w:t>
      </w:r>
      <w:r w:rsidRPr="00B56F67">
        <w:rPr>
          <w:b/>
          <w:sz w:val="28"/>
          <w:szCs w:val="28"/>
        </w:rPr>
        <w:t>01.01.2021 по 30.06.2021</w:t>
      </w:r>
      <w:r w:rsidRPr="00B56F67">
        <w:rPr>
          <w:sz w:val="28"/>
          <w:szCs w:val="28"/>
        </w:rPr>
        <w:t xml:space="preserve"> – </w:t>
      </w:r>
      <w:r w:rsidRPr="00B56F67">
        <w:rPr>
          <w:b/>
          <w:i/>
          <w:sz w:val="28"/>
          <w:szCs w:val="28"/>
        </w:rPr>
        <w:t xml:space="preserve">152,62 </w:t>
      </w:r>
      <w:r w:rsidRPr="00B56F67">
        <w:rPr>
          <w:sz w:val="28"/>
          <w:szCs w:val="28"/>
        </w:rPr>
        <w:t xml:space="preserve">тыс. руб.; </w:t>
      </w:r>
    </w:p>
    <w:p w:rsidR="00B56F67" w:rsidRPr="00B56F67" w:rsidRDefault="00B56F67" w:rsidP="00B56F67">
      <w:pPr>
        <w:tabs>
          <w:tab w:val="left" w:pos="1134"/>
        </w:tabs>
        <w:ind w:right="281" w:firstLine="709"/>
        <w:jc w:val="both"/>
        <w:rPr>
          <w:sz w:val="28"/>
          <w:szCs w:val="28"/>
        </w:rPr>
      </w:pPr>
      <w:r w:rsidRPr="00B56F67">
        <w:rPr>
          <w:b/>
          <w:sz w:val="28"/>
          <w:szCs w:val="28"/>
        </w:rPr>
        <w:t>- с</w:t>
      </w:r>
      <w:r w:rsidRPr="00B56F67">
        <w:rPr>
          <w:sz w:val="28"/>
          <w:szCs w:val="28"/>
        </w:rPr>
        <w:t xml:space="preserve"> </w:t>
      </w:r>
      <w:r w:rsidRPr="00B56F67">
        <w:rPr>
          <w:b/>
          <w:sz w:val="28"/>
          <w:szCs w:val="28"/>
        </w:rPr>
        <w:t>01.07.2021 по 31.12.2021</w:t>
      </w:r>
      <w:r w:rsidRPr="00B56F67">
        <w:rPr>
          <w:sz w:val="28"/>
          <w:szCs w:val="28"/>
        </w:rPr>
        <w:t xml:space="preserve"> – </w:t>
      </w:r>
      <w:r w:rsidRPr="00B56F67">
        <w:rPr>
          <w:b/>
          <w:i/>
          <w:sz w:val="28"/>
          <w:szCs w:val="28"/>
        </w:rPr>
        <w:t xml:space="preserve">152,62 </w:t>
      </w:r>
      <w:r w:rsidRPr="00B56F67">
        <w:rPr>
          <w:sz w:val="28"/>
          <w:szCs w:val="28"/>
        </w:rPr>
        <w:t>тыс. руб.</w:t>
      </w:r>
    </w:p>
    <w:p w:rsidR="00B56F67" w:rsidRPr="00B56F67" w:rsidRDefault="00B56F67" w:rsidP="00B56F67">
      <w:pPr>
        <w:tabs>
          <w:tab w:val="left" w:pos="1134"/>
        </w:tabs>
        <w:ind w:right="281" w:firstLine="709"/>
        <w:jc w:val="both"/>
        <w:rPr>
          <w:sz w:val="28"/>
          <w:szCs w:val="28"/>
        </w:rPr>
      </w:pPr>
    </w:p>
    <w:p w:rsidR="00B56F67" w:rsidRPr="00B56F67" w:rsidRDefault="00B56F67" w:rsidP="00B56F67">
      <w:pPr>
        <w:ind w:right="281"/>
        <w:jc w:val="center"/>
        <w:rPr>
          <w:b/>
          <w:sz w:val="32"/>
          <w:szCs w:val="32"/>
          <w:u w:val="single"/>
        </w:rPr>
      </w:pPr>
      <w:r w:rsidRPr="00B56F67">
        <w:rPr>
          <w:b/>
          <w:sz w:val="32"/>
          <w:szCs w:val="32"/>
          <w:u w:val="single"/>
        </w:rPr>
        <w:t>3. «Водоотведение»</w:t>
      </w:r>
    </w:p>
    <w:p w:rsidR="00B56F67" w:rsidRPr="00B56F67" w:rsidRDefault="00B56F67" w:rsidP="00B56F67">
      <w:pPr>
        <w:ind w:right="281"/>
        <w:jc w:val="both"/>
        <w:rPr>
          <w:sz w:val="28"/>
          <w:szCs w:val="28"/>
        </w:rPr>
      </w:pPr>
    </w:p>
    <w:p w:rsidR="00B56F67" w:rsidRPr="00B56F67" w:rsidRDefault="00B56F67" w:rsidP="00B56F67">
      <w:pPr>
        <w:ind w:right="281"/>
        <w:jc w:val="center"/>
        <w:rPr>
          <w:b/>
          <w:sz w:val="32"/>
          <w:szCs w:val="32"/>
          <w:u w:val="single"/>
        </w:rPr>
      </w:pPr>
      <w:r w:rsidRPr="00B56F67">
        <w:rPr>
          <w:b/>
          <w:sz w:val="32"/>
          <w:szCs w:val="32"/>
          <w:u w:val="single"/>
        </w:rPr>
        <w:t>Анализ расчета величины необходимой валовой выручки</w:t>
      </w:r>
    </w:p>
    <w:p w:rsidR="00B56F67" w:rsidRPr="00B56F67" w:rsidRDefault="00B56F67" w:rsidP="00B56F67">
      <w:pPr>
        <w:ind w:right="281"/>
        <w:jc w:val="center"/>
        <w:rPr>
          <w:b/>
          <w:sz w:val="32"/>
          <w:szCs w:val="32"/>
          <w:u w:val="single"/>
        </w:rPr>
      </w:pPr>
    </w:p>
    <w:p w:rsidR="00B56F67" w:rsidRPr="00B56F67" w:rsidRDefault="00B56F67" w:rsidP="00B56F67">
      <w:pPr>
        <w:ind w:right="281" w:firstLine="567"/>
        <w:jc w:val="both"/>
        <w:rPr>
          <w:sz w:val="28"/>
          <w:szCs w:val="28"/>
        </w:rPr>
      </w:pPr>
      <w:r w:rsidRPr="00B56F67">
        <w:rPr>
          <w:sz w:val="28"/>
          <w:szCs w:val="28"/>
        </w:rPr>
        <w:t>В соответствии с методическими указаниями, утвержденными приказом ФСТ России от 27 декабря 2013 г. № 1746-э «Об утверждении методических указаний по расчету регулируемых тарифов в сфере водоснабжения и водоотведения» расчет необходимой валовой выручки при применении метода индексации рассчитывается по формуле:</w:t>
      </w:r>
    </w:p>
    <w:p w:rsidR="00B56F67" w:rsidRPr="00B56F67" w:rsidRDefault="00B56F67" w:rsidP="00B56F67">
      <w:pPr>
        <w:autoSpaceDE w:val="0"/>
        <w:autoSpaceDN w:val="0"/>
        <w:adjustRightInd w:val="0"/>
        <w:ind w:right="281" w:firstLine="567"/>
        <w:jc w:val="both"/>
        <w:rPr>
          <w:sz w:val="28"/>
          <w:szCs w:val="28"/>
        </w:rPr>
      </w:pPr>
    </w:p>
    <w:p w:rsidR="00B56F67" w:rsidRPr="00B56F67" w:rsidRDefault="00B56F67" w:rsidP="00B56F67">
      <w:pPr>
        <w:autoSpaceDE w:val="0"/>
        <w:autoSpaceDN w:val="0"/>
        <w:adjustRightInd w:val="0"/>
        <w:ind w:right="281"/>
        <w:jc w:val="center"/>
        <w:rPr>
          <w:sz w:val="28"/>
          <w:szCs w:val="28"/>
        </w:rPr>
      </w:pPr>
      <w:r w:rsidRPr="00B56F67">
        <w:rPr>
          <w:noProof/>
          <w:position w:val="-12"/>
          <w:sz w:val="28"/>
          <w:szCs w:val="28"/>
        </w:rPr>
        <w:drawing>
          <wp:inline distT="0" distB="0" distL="0" distR="0">
            <wp:extent cx="3381375" cy="323850"/>
            <wp:effectExtent l="0" t="0" r="9525" b="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381375" cy="323850"/>
                    </a:xfrm>
                    <a:prstGeom prst="rect">
                      <a:avLst/>
                    </a:prstGeom>
                    <a:noFill/>
                    <a:ln>
                      <a:noFill/>
                    </a:ln>
                  </pic:spPr>
                </pic:pic>
              </a:graphicData>
            </a:graphic>
          </wp:inline>
        </w:drawing>
      </w:r>
      <w:r w:rsidRPr="00B56F67">
        <w:rPr>
          <w:sz w:val="28"/>
          <w:szCs w:val="28"/>
        </w:rPr>
        <w:t xml:space="preserve">, </w:t>
      </w:r>
    </w:p>
    <w:p w:rsidR="00B56F67" w:rsidRPr="00B56F67" w:rsidRDefault="00B56F67" w:rsidP="00B56F67">
      <w:pPr>
        <w:autoSpaceDE w:val="0"/>
        <w:autoSpaceDN w:val="0"/>
        <w:adjustRightInd w:val="0"/>
        <w:ind w:right="281" w:firstLine="540"/>
        <w:jc w:val="both"/>
        <w:rPr>
          <w:sz w:val="28"/>
          <w:szCs w:val="28"/>
        </w:rPr>
      </w:pPr>
      <w:r w:rsidRPr="00B56F67">
        <w:rPr>
          <w:sz w:val="28"/>
          <w:szCs w:val="28"/>
        </w:rPr>
        <w:t>где:</w:t>
      </w:r>
    </w:p>
    <w:p w:rsidR="00B56F67" w:rsidRPr="00B56F67" w:rsidRDefault="00B56F67" w:rsidP="00B56F67">
      <w:pPr>
        <w:autoSpaceDE w:val="0"/>
        <w:autoSpaceDN w:val="0"/>
        <w:adjustRightInd w:val="0"/>
        <w:ind w:right="281" w:firstLine="540"/>
        <w:jc w:val="both"/>
        <w:rPr>
          <w:sz w:val="28"/>
          <w:szCs w:val="28"/>
        </w:rPr>
      </w:pPr>
      <w:r w:rsidRPr="00B56F67">
        <w:rPr>
          <w:noProof/>
          <w:position w:val="-11"/>
          <w:sz w:val="28"/>
          <w:szCs w:val="28"/>
        </w:rPr>
        <w:lastRenderedPageBreak/>
        <w:drawing>
          <wp:inline distT="0" distB="0" distL="0" distR="0">
            <wp:extent cx="581025" cy="323850"/>
            <wp:effectExtent l="0" t="0" r="9525" b="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81025" cy="323850"/>
                    </a:xfrm>
                    <a:prstGeom prst="rect">
                      <a:avLst/>
                    </a:prstGeom>
                    <a:noFill/>
                    <a:ln>
                      <a:noFill/>
                    </a:ln>
                  </pic:spPr>
                </pic:pic>
              </a:graphicData>
            </a:graphic>
          </wp:inline>
        </w:drawing>
      </w:r>
      <w:r w:rsidRPr="00B56F67">
        <w:rPr>
          <w:sz w:val="28"/>
          <w:szCs w:val="28"/>
        </w:rPr>
        <w:t xml:space="preserve"> - необходимая валовая выручка, установленная на год i долгосрочного периода регулирования, тыс. руб.;</w:t>
      </w:r>
    </w:p>
    <w:p w:rsidR="00B56F67" w:rsidRPr="00B56F67" w:rsidRDefault="00B56F67" w:rsidP="00B56F67">
      <w:pPr>
        <w:autoSpaceDE w:val="0"/>
        <w:autoSpaceDN w:val="0"/>
        <w:adjustRightInd w:val="0"/>
        <w:ind w:right="281" w:firstLine="540"/>
        <w:jc w:val="both"/>
        <w:rPr>
          <w:sz w:val="28"/>
          <w:szCs w:val="28"/>
        </w:rPr>
      </w:pPr>
      <w:r w:rsidRPr="00B56F67">
        <w:rPr>
          <w:noProof/>
          <w:position w:val="-11"/>
          <w:sz w:val="28"/>
          <w:szCs w:val="28"/>
        </w:rPr>
        <w:drawing>
          <wp:inline distT="0" distB="0" distL="0" distR="0">
            <wp:extent cx="352425" cy="323850"/>
            <wp:effectExtent l="0" t="0" r="9525" b="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52425" cy="323850"/>
                    </a:xfrm>
                    <a:prstGeom prst="rect">
                      <a:avLst/>
                    </a:prstGeom>
                    <a:noFill/>
                    <a:ln>
                      <a:noFill/>
                    </a:ln>
                  </pic:spPr>
                </pic:pic>
              </a:graphicData>
            </a:graphic>
          </wp:inline>
        </w:drawing>
      </w:r>
      <w:r w:rsidRPr="00B56F67">
        <w:rPr>
          <w:sz w:val="28"/>
          <w:szCs w:val="28"/>
        </w:rPr>
        <w:t xml:space="preserve"> - текущие расходы регулируемой организации, планируемые на год i, тыс. руб.;</w:t>
      </w:r>
    </w:p>
    <w:p w:rsidR="00B56F67" w:rsidRPr="00B56F67" w:rsidRDefault="00B56F67" w:rsidP="00B56F67">
      <w:pPr>
        <w:autoSpaceDE w:val="0"/>
        <w:autoSpaceDN w:val="0"/>
        <w:adjustRightInd w:val="0"/>
        <w:ind w:right="281" w:firstLine="540"/>
        <w:jc w:val="both"/>
        <w:rPr>
          <w:sz w:val="28"/>
          <w:szCs w:val="28"/>
        </w:rPr>
      </w:pPr>
      <w:r w:rsidRPr="00B56F67">
        <w:rPr>
          <w:noProof/>
          <w:position w:val="-11"/>
          <w:sz w:val="28"/>
          <w:szCs w:val="28"/>
        </w:rPr>
        <w:drawing>
          <wp:inline distT="0" distB="0" distL="0" distR="0">
            <wp:extent cx="266700" cy="323850"/>
            <wp:effectExtent l="0" t="0" r="0"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66700" cy="323850"/>
                    </a:xfrm>
                    <a:prstGeom prst="rect">
                      <a:avLst/>
                    </a:prstGeom>
                    <a:noFill/>
                    <a:ln>
                      <a:noFill/>
                    </a:ln>
                  </pic:spPr>
                </pic:pic>
              </a:graphicData>
            </a:graphic>
          </wp:inline>
        </w:drawing>
      </w:r>
      <w:r w:rsidRPr="00B56F67">
        <w:rPr>
          <w:sz w:val="28"/>
          <w:szCs w:val="28"/>
        </w:rPr>
        <w:t xml:space="preserve"> - расходы на амортизацию основных средств и нематериальных активов в году i, тыс. руб.;</w:t>
      </w:r>
    </w:p>
    <w:p w:rsidR="00B56F67" w:rsidRPr="00B56F67" w:rsidRDefault="00B56F67" w:rsidP="00B56F67">
      <w:pPr>
        <w:autoSpaceDE w:val="0"/>
        <w:autoSpaceDN w:val="0"/>
        <w:adjustRightInd w:val="0"/>
        <w:ind w:right="281" w:firstLine="540"/>
        <w:jc w:val="both"/>
        <w:rPr>
          <w:sz w:val="28"/>
          <w:szCs w:val="28"/>
        </w:rPr>
      </w:pPr>
      <w:r w:rsidRPr="00B56F67">
        <w:rPr>
          <w:noProof/>
          <w:position w:val="-11"/>
          <w:sz w:val="28"/>
          <w:szCs w:val="28"/>
        </w:rPr>
        <w:drawing>
          <wp:inline distT="0" distB="0" distL="0" distR="0">
            <wp:extent cx="390525" cy="323850"/>
            <wp:effectExtent l="0" t="0" r="9525"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90525" cy="323850"/>
                    </a:xfrm>
                    <a:prstGeom prst="rect">
                      <a:avLst/>
                    </a:prstGeom>
                    <a:noFill/>
                    <a:ln>
                      <a:noFill/>
                    </a:ln>
                  </pic:spPr>
                </pic:pic>
              </a:graphicData>
            </a:graphic>
          </wp:inline>
        </w:drawing>
      </w:r>
      <w:r w:rsidRPr="00B56F67">
        <w:rPr>
          <w:sz w:val="28"/>
          <w:szCs w:val="28"/>
        </w:rPr>
        <w:t xml:space="preserve"> - нормативная прибыль, установленная на год i, тыс. руб.;</w:t>
      </w:r>
    </w:p>
    <w:p w:rsidR="00B56F67" w:rsidRPr="00B56F67" w:rsidRDefault="00B56F67" w:rsidP="00B56F67">
      <w:pPr>
        <w:autoSpaceDE w:val="0"/>
        <w:autoSpaceDN w:val="0"/>
        <w:adjustRightInd w:val="0"/>
        <w:ind w:right="281" w:firstLine="540"/>
        <w:jc w:val="both"/>
        <w:rPr>
          <w:sz w:val="28"/>
          <w:szCs w:val="28"/>
        </w:rPr>
      </w:pPr>
      <w:r w:rsidRPr="00B56F67">
        <w:rPr>
          <w:noProof/>
          <w:position w:val="-12"/>
          <w:sz w:val="28"/>
          <w:szCs w:val="28"/>
        </w:rPr>
        <w:drawing>
          <wp:inline distT="0" distB="0" distL="0" distR="0">
            <wp:extent cx="704850" cy="352425"/>
            <wp:effectExtent l="0" t="0" r="0"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704850" cy="352425"/>
                    </a:xfrm>
                    <a:prstGeom prst="rect">
                      <a:avLst/>
                    </a:prstGeom>
                    <a:noFill/>
                    <a:ln>
                      <a:noFill/>
                    </a:ln>
                  </pic:spPr>
                </pic:pic>
              </a:graphicData>
            </a:graphic>
          </wp:inline>
        </w:drawing>
      </w:r>
      <w:r w:rsidRPr="00B56F67">
        <w:rPr>
          <w:sz w:val="28"/>
          <w:szCs w:val="28"/>
        </w:rPr>
        <w:t xml:space="preserve"> - величина изменения необходимой валовой выручки в году i, проводимого в целях сглаживания, где i1 - последний год долгосрочного периода регулирования, i0 - первый год долгосрочного периода регулирования, рассчитанная в соответствии с формулами (5) и (6) Методических указаний;</w:t>
      </w:r>
    </w:p>
    <w:p w:rsidR="00B56F67" w:rsidRPr="00B56F67" w:rsidRDefault="00B56F67" w:rsidP="00B56F67">
      <w:pPr>
        <w:autoSpaceDE w:val="0"/>
        <w:autoSpaceDN w:val="0"/>
        <w:adjustRightInd w:val="0"/>
        <w:ind w:right="281" w:firstLine="540"/>
        <w:jc w:val="both"/>
        <w:rPr>
          <w:sz w:val="28"/>
          <w:szCs w:val="28"/>
        </w:rPr>
      </w:pPr>
      <w:r w:rsidRPr="00B56F67">
        <w:rPr>
          <w:noProof/>
          <w:position w:val="-12"/>
          <w:sz w:val="28"/>
          <w:szCs w:val="28"/>
        </w:rPr>
        <w:drawing>
          <wp:inline distT="0" distB="0" distL="0" distR="0">
            <wp:extent cx="476250" cy="323850"/>
            <wp:effectExtent l="0" t="0" r="0"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r w:rsidRPr="00B56F67">
        <w:rPr>
          <w:sz w:val="28"/>
          <w:szCs w:val="28"/>
        </w:rPr>
        <w:t xml:space="preserve"> - расчетная предпринимательская прибыль гарантирующей организации на год i, тыс. руб.</w:t>
      </w:r>
    </w:p>
    <w:p w:rsidR="00B56F67" w:rsidRPr="00B56F67" w:rsidRDefault="00B56F67" w:rsidP="00B56F67">
      <w:pPr>
        <w:ind w:right="281" w:firstLine="567"/>
        <w:jc w:val="both"/>
        <w:rPr>
          <w:sz w:val="28"/>
          <w:szCs w:val="28"/>
        </w:rPr>
      </w:pPr>
    </w:p>
    <w:p w:rsidR="00B56F67" w:rsidRPr="00B56F67" w:rsidRDefault="00B56F67" w:rsidP="00B56F67">
      <w:pPr>
        <w:autoSpaceDE w:val="0"/>
        <w:autoSpaceDN w:val="0"/>
        <w:adjustRightInd w:val="0"/>
        <w:ind w:right="281"/>
        <w:jc w:val="both"/>
        <w:rPr>
          <w:sz w:val="28"/>
          <w:szCs w:val="28"/>
        </w:rPr>
      </w:pPr>
      <w:r w:rsidRPr="00B56F67">
        <w:rPr>
          <w:sz w:val="28"/>
          <w:szCs w:val="28"/>
        </w:rPr>
        <w:t xml:space="preserve">         Текущие расходы рассчитываются по формуле:</w:t>
      </w:r>
    </w:p>
    <w:p w:rsidR="00B56F67" w:rsidRPr="00B56F67" w:rsidRDefault="00B56F67" w:rsidP="00B56F67">
      <w:pPr>
        <w:autoSpaceDE w:val="0"/>
        <w:autoSpaceDN w:val="0"/>
        <w:adjustRightInd w:val="0"/>
        <w:ind w:right="281"/>
        <w:jc w:val="both"/>
        <w:outlineLvl w:val="0"/>
        <w:rPr>
          <w:sz w:val="28"/>
          <w:szCs w:val="28"/>
        </w:rPr>
      </w:pPr>
    </w:p>
    <w:p w:rsidR="00B56F67" w:rsidRPr="00B56F67" w:rsidRDefault="00B56F67" w:rsidP="00B56F67">
      <w:pPr>
        <w:autoSpaceDE w:val="0"/>
        <w:autoSpaceDN w:val="0"/>
        <w:adjustRightInd w:val="0"/>
        <w:ind w:right="281"/>
        <w:jc w:val="center"/>
        <w:rPr>
          <w:sz w:val="28"/>
          <w:szCs w:val="28"/>
        </w:rPr>
      </w:pPr>
      <w:r w:rsidRPr="00B56F67">
        <w:rPr>
          <w:noProof/>
          <w:position w:val="-11"/>
          <w:sz w:val="28"/>
          <w:szCs w:val="28"/>
        </w:rPr>
        <w:drawing>
          <wp:inline distT="0" distB="0" distL="0" distR="0">
            <wp:extent cx="2066925" cy="323850"/>
            <wp:effectExtent l="0" t="0" r="9525"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2066925" cy="323850"/>
                    </a:xfrm>
                    <a:prstGeom prst="rect">
                      <a:avLst/>
                    </a:prstGeom>
                    <a:noFill/>
                    <a:ln>
                      <a:noFill/>
                    </a:ln>
                  </pic:spPr>
                </pic:pic>
              </a:graphicData>
            </a:graphic>
          </wp:inline>
        </w:drawing>
      </w:r>
      <w:r w:rsidRPr="00B56F67">
        <w:rPr>
          <w:sz w:val="28"/>
          <w:szCs w:val="28"/>
        </w:rPr>
        <w:t>, (7)</w:t>
      </w:r>
    </w:p>
    <w:p w:rsidR="00B56F67" w:rsidRPr="00B56F67" w:rsidRDefault="00B56F67" w:rsidP="00B56F67">
      <w:pPr>
        <w:autoSpaceDE w:val="0"/>
        <w:autoSpaceDN w:val="0"/>
        <w:adjustRightInd w:val="0"/>
        <w:ind w:right="281" w:firstLine="540"/>
        <w:jc w:val="both"/>
        <w:rPr>
          <w:sz w:val="28"/>
          <w:szCs w:val="28"/>
        </w:rPr>
      </w:pPr>
      <w:r w:rsidRPr="00B56F67">
        <w:rPr>
          <w:sz w:val="28"/>
          <w:szCs w:val="28"/>
        </w:rPr>
        <w:t>где:</w:t>
      </w:r>
    </w:p>
    <w:p w:rsidR="00B56F67" w:rsidRPr="00B56F67" w:rsidRDefault="00B56F67" w:rsidP="00B56F67">
      <w:pPr>
        <w:autoSpaceDE w:val="0"/>
        <w:autoSpaceDN w:val="0"/>
        <w:adjustRightInd w:val="0"/>
        <w:ind w:right="281" w:firstLine="540"/>
        <w:jc w:val="both"/>
        <w:rPr>
          <w:sz w:val="28"/>
          <w:szCs w:val="28"/>
        </w:rPr>
      </w:pPr>
      <w:r w:rsidRPr="00B56F67">
        <w:rPr>
          <w:noProof/>
          <w:position w:val="-11"/>
          <w:sz w:val="28"/>
          <w:szCs w:val="28"/>
        </w:rPr>
        <w:drawing>
          <wp:inline distT="0" distB="0" distL="0" distR="0">
            <wp:extent cx="352425" cy="323850"/>
            <wp:effectExtent l="0" t="0" r="9525"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352425" cy="323850"/>
                    </a:xfrm>
                    <a:prstGeom prst="rect">
                      <a:avLst/>
                    </a:prstGeom>
                    <a:noFill/>
                    <a:ln>
                      <a:noFill/>
                    </a:ln>
                  </pic:spPr>
                </pic:pic>
              </a:graphicData>
            </a:graphic>
          </wp:inline>
        </w:drawing>
      </w:r>
      <w:r w:rsidRPr="00B56F67">
        <w:rPr>
          <w:sz w:val="28"/>
          <w:szCs w:val="28"/>
        </w:rPr>
        <w:t xml:space="preserve"> - текущие расходы, тыс. руб.;</w:t>
      </w:r>
    </w:p>
    <w:p w:rsidR="00B56F67" w:rsidRPr="00B56F67" w:rsidRDefault="00B56F67" w:rsidP="00B56F67">
      <w:pPr>
        <w:autoSpaceDE w:val="0"/>
        <w:autoSpaceDN w:val="0"/>
        <w:adjustRightInd w:val="0"/>
        <w:ind w:right="281" w:firstLine="540"/>
        <w:jc w:val="both"/>
        <w:rPr>
          <w:sz w:val="28"/>
          <w:szCs w:val="28"/>
        </w:rPr>
      </w:pPr>
      <w:r w:rsidRPr="00B56F67">
        <w:rPr>
          <w:noProof/>
          <w:position w:val="-11"/>
          <w:sz w:val="28"/>
          <w:szCs w:val="28"/>
        </w:rPr>
        <w:drawing>
          <wp:inline distT="0" distB="0" distL="0" distR="0">
            <wp:extent cx="371475" cy="323850"/>
            <wp:effectExtent l="0" t="0" r="9525"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371475" cy="323850"/>
                    </a:xfrm>
                    <a:prstGeom prst="rect">
                      <a:avLst/>
                    </a:prstGeom>
                    <a:noFill/>
                    <a:ln>
                      <a:noFill/>
                    </a:ln>
                  </pic:spPr>
                </pic:pic>
              </a:graphicData>
            </a:graphic>
          </wp:inline>
        </w:drawing>
      </w:r>
      <w:r w:rsidRPr="00B56F67">
        <w:rPr>
          <w:sz w:val="28"/>
          <w:szCs w:val="28"/>
        </w:rPr>
        <w:t xml:space="preserve"> - операционные расходы, тыс. руб.;</w:t>
      </w:r>
    </w:p>
    <w:p w:rsidR="00B56F67" w:rsidRPr="00B56F67" w:rsidRDefault="00B56F67" w:rsidP="00B56F67">
      <w:pPr>
        <w:autoSpaceDE w:val="0"/>
        <w:autoSpaceDN w:val="0"/>
        <w:adjustRightInd w:val="0"/>
        <w:ind w:right="281" w:firstLine="540"/>
        <w:jc w:val="both"/>
        <w:rPr>
          <w:sz w:val="28"/>
          <w:szCs w:val="28"/>
        </w:rPr>
      </w:pPr>
      <w:r w:rsidRPr="00B56F67">
        <w:rPr>
          <w:noProof/>
          <w:position w:val="-11"/>
          <w:sz w:val="28"/>
          <w:szCs w:val="28"/>
        </w:rPr>
        <w:drawing>
          <wp:inline distT="0" distB="0" distL="0" distR="0">
            <wp:extent cx="371475" cy="323850"/>
            <wp:effectExtent l="0" t="0" r="9525"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371475" cy="323850"/>
                    </a:xfrm>
                    <a:prstGeom prst="rect">
                      <a:avLst/>
                    </a:prstGeom>
                    <a:noFill/>
                    <a:ln>
                      <a:noFill/>
                    </a:ln>
                  </pic:spPr>
                </pic:pic>
              </a:graphicData>
            </a:graphic>
          </wp:inline>
        </w:drawing>
      </w:r>
      <w:r w:rsidRPr="00B56F67">
        <w:rPr>
          <w:sz w:val="28"/>
          <w:szCs w:val="28"/>
        </w:rPr>
        <w:t xml:space="preserve"> - расходы на приобретение электрической энергии (мощности), тепловой энергии, топлива, других видов энергетических ресурсов и холодной воды, тыс. руб.;</w:t>
      </w:r>
    </w:p>
    <w:p w:rsidR="00B56F67" w:rsidRPr="00B56F67" w:rsidRDefault="00B56F67" w:rsidP="00B56F67">
      <w:pPr>
        <w:autoSpaceDE w:val="0"/>
        <w:autoSpaceDN w:val="0"/>
        <w:adjustRightInd w:val="0"/>
        <w:ind w:right="281" w:firstLine="540"/>
        <w:jc w:val="both"/>
        <w:rPr>
          <w:sz w:val="28"/>
          <w:szCs w:val="28"/>
        </w:rPr>
      </w:pPr>
      <w:r w:rsidRPr="00B56F67">
        <w:rPr>
          <w:noProof/>
          <w:position w:val="-11"/>
          <w:sz w:val="28"/>
          <w:szCs w:val="28"/>
        </w:rPr>
        <w:drawing>
          <wp:inline distT="0" distB="0" distL="0" distR="0">
            <wp:extent cx="390525" cy="323850"/>
            <wp:effectExtent l="0" t="0" r="9525"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390525" cy="323850"/>
                    </a:xfrm>
                    <a:prstGeom prst="rect">
                      <a:avLst/>
                    </a:prstGeom>
                    <a:noFill/>
                    <a:ln>
                      <a:noFill/>
                    </a:ln>
                  </pic:spPr>
                </pic:pic>
              </a:graphicData>
            </a:graphic>
          </wp:inline>
        </w:drawing>
      </w:r>
      <w:r w:rsidRPr="00B56F67">
        <w:rPr>
          <w:sz w:val="28"/>
          <w:szCs w:val="28"/>
        </w:rPr>
        <w:t xml:space="preserve"> - неподконтрольные расходы, тыс. руб.</w:t>
      </w:r>
    </w:p>
    <w:p w:rsidR="00B56F67" w:rsidRPr="00B56F67" w:rsidRDefault="00B56F67" w:rsidP="00B56F67">
      <w:pPr>
        <w:autoSpaceDE w:val="0"/>
        <w:autoSpaceDN w:val="0"/>
        <w:adjustRightInd w:val="0"/>
        <w:spacing w:before="280"/>
        <w:ind w:right="281" w:firstLine="540"/>
        <w:jc w:val="both"/>
        <w:rPr>
          <w:sz w:val="28"/>
          <w:szCs w:val="28"/>
        </w:rPr>
      </w:pPr>
      <w:r w:rsidRPr="00B56F67">
        <w:rPr>
          <w:sz w:val="28"/>
          <w:szCs w:val="28"/>
        </w:rPr>
        <w:t>При определении расходов на приобретение электрической энергии (мощности) и холодной воды учитываются значения долгосрочных параметров регулирования тарифов, таких как удельный расход электрической энергии и уровень потерь воды в случае, если установление тарифов осуществляется на основе долгосрочных параметров регулирования.</w:t>
      </w:r>
    </w:p>
    <w:p w:rsidR="00B56F67" w:rsidRPr="00B56F67" w:rsidRDefault="00B56F67" w:rsidP="00B56F67">
      <w:pPr>
        <w:ind w:right="281" w:firstLine="709"/>
        <w:jc w:val="both"/>
        <w:rPr>
          <w:sz w:val="16"/>
          <w:szCs w:val="16"/>
        </w:rPr>
      </w:pPr>
      <w:r w:rsidRPr="00B56F67">
        <w:rPr>
          <w:sz w:val="28"/>
          <w:szCs w:val="28"/>
        </w:rPr>
        <w:t xml:space="preserve">Организацией было направлено заявление об установлении тарифов на питьевую воду, техническую воду, водоотведение на период с 01.01.2019 по 31.12.2021 (исх. от 04.12.2018 № 1393, </w:t>
      </w:r>
      <w:proofErr w:type="spellStart"/>
      <w:r w:rsidRPr="00B56F67">
        <w:rPr>
          <w:sz w:val="28"/>
          <w:szCs w:val="28"/>
        </w:rPr>
        <w:t>вх</w:t>
      </w:r>
      <w:proofErr w:type="spellEnd"/>
      <w:r w:rsidRPr="00B56F67">
        <w:rPr>
          <w:sz w:val="28"/>
          <w:szCs w:val="28"/>
        </w:rPr>
        <w:t>. от 04.12.2018 № 6187).</w:t>
      </w:r>
    </w:p>
    <w:p w:rsidR="00B56F67" w:rsidRPr="00B56F67" w:rsidRDefault="00B56F67" w:rsidP="00B56F67">
      <w:pPr>
        <w:ind w:right="281" w:firstLine="567"/>
        <w:jc w:val="both"/>
        <w:rPr>
          <w:sz w:val="28"/>
          <w:szCs w:val="28"/>
        </w:rPr>
      </w:pPr>
      <w:r w:rsidRPr="00B56F67">
        <w:rPr>
          <w:sz w:val="28"/>
          <w:szCs w:val="28"/>
        </w:rPr>
        <w:t>Организацией заявлена необходимая валовая выручка в сфере водоотведения:</w:t>
      </w:r>
    </w:p>
    <w:p w:rsidR="00B56F67" w:rsidRPr="00B56F67" w:rsidRDefault="00B56F67" w:rsidP="00B56F67">
      <w:pPr>
        <w:ind w:right="281" w:firstLine="567"/>
        <w:jc w:val="both"/>
        <w:rPr>
          <w:sz w:val="28"/>
          <w:szCs w:val="28"/>
        </w:rPr>
      </w:pPr>
      <w:r w:rsidRPr="00B56F67">
        <w:rPr>
          <w:sz w:val="28"/>
          <w:szCs w:val="28"/>
        </w:rPr>
        <w:t xml:space="preserve">-  на 2019 год в размере </w:t>
      </w:r>
      <w:r w:rsidRPr="00B56F67">
        <w:rPr>
          <w:b/>
          <w:i/>
          <w:sz w:val="28"/>
          <w:szCs w:val="28"/>
        </w:rPr>
        <w:t>19751,71</w:t>
      </w:r>
      <w:r w:rsidRPr="00B56F67">
        <w:rPr>
          <w:sz w:val="28"/>
          <w:szCs w:val="28"/>
        </w:rPr>
        <w:t xml:space="preserve"> тыс. руб., тариф – в размере </w:t>
      </w:r>
      <w:r w:rsidRPr="00B56F67">
        <w:rPr>
          <w:b/>
          <w:i/>
          <w:sz w:val="28"/>
          <w:szCs w:val="28"/>
        </w:rPr>
        <w:t>17,90</w:t>
      </w:r>
      <w:r w:rsidRPr="00B56F67">
        <w:rPr>
          <w:sz w:val="28"/>
          <w:szCs w:val="28"/>
        </w:rPr>
        <w:t xml:space="preserve"> руб.;</w:t>
      </w:r>
    </w:p>
    <w:p w:rsidR="00B56F67" w:rsidRPr="00B56F67" w:rsidRDefault="00B56F67" w:rsidP="00B56F67">
      <w:pPr>
        <w:ind w:right="281" w:firstLine="567"/>
        <w:jc w:val="both"/>
        <w:rPr>
          <w:sz w:val="28"/>
          <w:szCs w:val="28"/>
        </w:rPr>
      </w:pPr>
      <w:r w:rsidRPr="00B56F67">
        <w:rPr>
          <w:sz w:val="28"/>
          <w:szCs w:val="28"/>
        </w:rPr>
        <w:t xml:space="preserve">-  на 2020 год в размере </w:t>
      </w:r>
      <w:r w:rsidRPr="00B56F67">
        <w:rPr>
          <w:b/>
          <w:i/>
          <w:sz w:val="28"/>
          <w:szCs w:val="28"/>
        </w:rPr>
        <w:t xml:space="preserve">20783,45 </w:t>
      </w:r>
      <w:r w:rsidRPr="00B56F67">
        <w:rPr>
          <w:sz w:val="28"/>
          <w:szCs w:val="28"/>
        </w:rPr>
        <w:t xml:space="preserve">тыс. руб., тариф – в размере </w:t>
      </w:r>
      <w:r w:rsidRPr="00B56F67">
        <w:rPr>
          <w:b/>
          <w:i/>
          <w:sz w:val="28"/>
          <w:szCs w:val="28"/>
        </w:rPr>
        <w:t>18,83</w:t>
      </w:r>
      <w:r w:rsidRPr="00B56F67">
        <w:rPr>
          <w:sz w:val="28"/>
          <w:szCs w:val="28"/>
        </w:rPr>
        <w:t xml:space="preserve"> руб.;</w:t>
      </w:r>
    </w:p>
    <w:p w:rsidR="00B56F67" w:rsidRPr="00B56F67" w:rsidRDefault="00B56F67" w:rsidP="00B56F67">
      <w:pPr>
        <w:ind w:right="281" w:firstLine="567"/>
        <w:jc w:val="both"/>
        <w:rPr>
          <w:sz w:val="28"/>
          <w:szCs w:val="28"/>
        </w:rPr>
      </w:pPr>
      <w:r w:rsidRPr="00B56F67">
        <w:rPr>
          <w:sz w:val="28"/>
          <w:szCs w:val="28"/>
        </w:rPr>
        <w:t xml:space="preserve">-  на 2021 год в размере </w:t>
      </w:r>
      <w:r w:rsidRPr="00B56F67">
        <w:rPr>
          <w:b/>
          <w:i/>
          <w:sz w:val="28"/>
          <w:szCs w:val="28"/>
        </w:rPr>
        <w:t>21588,24</w:t>
      </w:r>
      <w:r w:rsidRPr="00B56F67">
        <w:rPr>
          <w:sz w:val="28"/>
          <w:szCs w:val="28"/>
        </w:rPr>
        <w:t xml:space="preserve"> тыс. руб., тариф – в размере </w:t>
      </w:r>
      <w:r w:rsidRPr="00B56F67">
        <w:rPr>
          <w:b/>
          <w:i/>
          <w:sz w:val="28"/>
          <w:szCs w:val="28"/>
        </w:rPr>
        <w:t>19,56</w:t>
      </w:r>
      <w:r w:rsidRPr="00B56F67">
        <w:rPr>
          <w:sz w:val="28"/>
          <w:szCs w:val="28"/>
        </w:rPr>
        <w:t xml:space="preserve"> руб.</w:t>
      </w:r>
    </w:p>
    <w:p w:rsidR="00B56F67" w:rsidRPr="00B56F67" w:rsidRDefault="00B56F67" w:rsidP="00B56F67">
      <w:pPr>
        <w:ind w:right="281" w:firstLine="567"/>
        <w:jc w:val="both"/>
        <w:rPr>
          <w:sz w:val="28"/>
          <w:szCs w:val="28"/>
        </w:rPr>
      </w:pPr>
      <w:r w:rsidRPr="00B56F67">
        <w:rPr>
          <w:sz w:val="28"/>
          <w:szCs w:val="28"/>
        </w:rPr>
        <w:t>Установление тарифов рассматриваемой организации осуществлялось с учетом следующей календарной разбивки:</w:t>
      </w:r>
    </w:p>
    <w:p w:rsidR="00B56F67" w:rsidRPr="00B56F67" w:rsidRDefault="00B56F67" w:rsidP="00B56F67">
      <w:pPr>
        <w:ind w:right="281" w:firstLine="567"/>
        <w:jc w:val="both"/>
        <w:rPr>
          <w:sz w:val="28"/>
          <w:szCs w:val="28"/>
        </w:rPr>
      </w:pPr>
      <w:r w:rsidRPr="00B56F67">
        <w:rPr>
          <w:sz w:val="28"/>
          <w:szCs w:val="28"/>
        </w:rPr>
        <w:t>- с 25.01.2019 по 30.06.2019;</w:t>
      </w:r>
    </w:p>
    <w:p w:rsidR="00B56F67" w:rsidRPr="00B56F67" w:rsidRDefault="00B56F67" w:rsidP="00B56F67">
      <w:pPr>
        <w:ind w:right="281" w:firstLine="567"/>
        <w:jc w:val="both"/>
        <w:rPr>
          <w:sz w:val="28"/>
          <w:szCs w:val="28"/>
        </w:rPr>
      </w:pPr>
      <w:r w:rsidRPr="00B56F67">
        <w:rPr>
          <w:sz w:val="28"/>
          <w:szCs w:val="28"/>
        </w:rPr>
        <w:lastRenderedPageBreak/>
        <w:t>- с 01.07.2019 по 31.12.2019;</w:t>
      </w:r>
    </w:p>
    <w:p w:rsidR="00B56F67" w:rsidRPr="00B56F67" w:rsidRDefault="00B56F67" w:rsidP="00B56F67">
      <w:pPr>
        <w:ind w:right="281" w:firstLine="567"/>
        <w:jc w:val="both"/>
        <w:rPr>
          <w:sz w:val="28"/>
          <w:szCs w:val="28"/>
        </w:rPr>
      </w:pPr>
      <w:r w:rsidRPr="00B56F67">
        <w:rPr>
          <w:sz w:val="28"/>
          <w:szCs w:val="28"/>
        </w:rPr>
        <w:t>- с 01.01.2020 по 30.06.2020;</w:t>
      </w:r>
    </w:p>
    <w:p w:rsidR="00B56F67" w:rsidRPr="00B56F67" w:rsidRDefault="00B56F67" w:rsidP="00B56F67">
      <w:pPr>
        <w:ind w:right="281" w:firstLine="567"/>
        <w:jc w:val="both"/>
        <w:rPr>
          <w:sz w:val="28"/>
          <w:szCs w:val="28"/>
        </w:rPr>
      </w:pPr>
      <w:r w:rsidRPr="00B56F67">
        <w:rPr>
          <w:sz w:val="28"/>
          <w:szCs w:val="28"/>
        </w:rPr>
        <w:t>- с 01.07.2020 по 31.12.2020;</w:t>
      </w:r>
    </w:p>
    <w:p w:rsidR="00B56F67" w:rsidRPr="00B56F67" w:rsidRDefault="00B56F67" w:rsidP="00B56F67">
      <w:pPr>
        <w:ind w:right="281" w:firstLine="567"/>
        <w:jc w:val="both"/>
        <w:rPr>
          <w:sz w:val="28"/>
          <w:szCs w:val="28"/>
        </w:rPr>
      </w:pPr>
      <w:r w:rsidRPr="00B56F67">
        <w:rPr>
          <w:sz w:val="28"/>
          <w:szCs w:val="28"/>
        </w:rPr>
        <w:t>- с 01.01.2021 по 30.06.2021;</w:t>
      </w:r>
    </w:p>
    <w:p w:rsidR="00B56F67" w:rsidRPr="00B56F67" w:rsidRDefault="00B56F67" w:rsidP="00B56F67">
      <w:pPr>
        <w:ind w:right="281" w:firstLine="567"/>
        <w:jc w:val="both"/>
        <w:rPr>
          <w:sz w:val="28"/>
          <w:szCs w:val="28"/>
        </w:rPr>
      </w:pPr>
      <w:r w:rsidRPr="00B56F67">
        <w:rPr>
          <w:sz w:val="28"/>
          <w:szCs w:val="28"/>
        </w:rPr>
        <w:t>- с 01.07.2021 по 31.12.2021.</w:t>
      </w:r>
    </w:p>
    <w:p w:rsidR="00B56F67" w:rsidRPr="00B56F67" w:rsidRDefault="00B56F67" w:rsidP="00B56F67">
      <w:pPr>
        <w:ind w:right="281" w:firstLine="567"/>
        <w:jc w:val="both"/>
        <w:rPr>
          <w:sz w:val="28"/>
          <w:szCs w:val="28"/>
        </w:rPr>
      </w:pPr>
      <w:r w:rsidRPr="00B56F67">
        <w:rPr>
          <w:sz w:val="28"/>
          <w:szCs w:val="28"/>
        </w:rPr>
        <w:t>Необходимая валовая выручка (далее также – «НВВ») в сфере водоотведения с учетом календарной разбивки определена специалистом РЭК КО на следующем уровне:</w:t>
      </w:r>
    </w:p>
    <w:p w:rsidR="00B56F67" w:rsidRPr="00B56F67" w:rsidRDefault="00B56F67" w:rsidP="00B56F67">
      <w:pPr>
        <w:ind w:right="281" w:firstLine="709"/>
        <w:jc w:val="both"/>
        <w:rPr>
          <w:sz w:val="28"/>
          <w:szCs w:val="28"/>
        </w:rPr>
      </w:pPr>
      <w:r w:rsidRPr="00B56F67">
        <w:rPr>
          <w:sz w:val="28"/>
          <w:szCs w:val="28"/>
        </w:rPr>
        <w:t xml:space="preserve">- на период с 25.01.2019 по 30.06.2019 – </w:t>
      </w:r>
      <w:r w:rsidRPr="00B56F67">
        <w:rPr>
          <w:b/>
          <w:i/>
          <w:sz w:val="28"/>
          <w:szCs w:val="28"/>
        </w:rPr>
        <w:t>5611,99</w:t>
      </w:r>
      <w:r w:rsidRPr="00B56F67">
        <w:rPr>
          <w:sz w:val="28"/>
          <w:szCs w:val="28"/>
        </w:rPr>
        <w:t xml:space="preserve"> тыс. руб.;</w:t>
      </w:r>
    </w:p>
    <w:p w:rsidR="00B56F67" w:rsidRPr="00B56F67" w:rsidRDefault="00B56F67" w:rsidP="00B56F67">
      <w:pPr>
        <w:ind w:right="281" w:firstLine="709"/>
        <w:jc w:val="both"/>
        <w:rPr>
          <w:sz w:val="28"/>
          <w:szCs w:val="28"/>
        </w:rPr>
      </w:pPr>
      <w:r w:rsidRPr="00B56F67">
        <w:rPr>
          <w:sz w:val="28"/>
          <w:szCs w:val="28"/>
        </w:rPr>
        <w:t xml:space="preserve">- на период с 01.07.2019 по 31.12.2019 – </w:t>
      </w:r>
      <w:r w:rsidRPr="00B56F67">
        <w:rPr>
          <w:b/>
          <w:i/>
          <w:sz w:val="28"/>
          <w:szCs w:val="28"/>
        </w:rPr>
        <w:t>6931,19</w:t>
      </w:r>
      <w:r w:rsidRPr="00B56F67">
        <w:rPr>
          <w:sz w:val="28"/>
          <w:szCs w:val="28"/>
        </w:rPr>
        <w:t xml:space="preserve"> тыс. руб.;</w:t>
      </w:r>
    </w:p>
    <w:p w:rsidR="00B56F67" w:rsidRPr="00B56F67" w:rsidRDefault="00B56F67" w:rsidP="00B56F67">
      <w:pPr>
        <w:ind w:right="281" w:firstLine="709"/>
        <w:jc w:val="both"/>
        <w:rPr>
          <w:sz w:val="28"/>
          <w:szCs w:val="28"/>
        </w:rPr>
      </w:pPr>
      <w:r w:rsidRPr="00B56F67">
        <w:rPr>
          <w:sz w:val="28"/>
          <w:szCs w:val="28"/>
        </w:rPr>
        <w:t xml:space="preserve">- на период с 01.01.2020 по 30.06.2020 – </w:t>
      </w:r>
      <w:r w:rsidRPr="00B56F67">
        <w:rPr>
          <w:b/>
          <w:i/>
          <w:sz w:val="28"/>
          <w:szCs w:val="28"/>
        </w:rPr>
        <w:t>6873,79</w:t>
      </w:r>
      <w:r w:rsidRPr="00B56F67">
        <w:rPr>
          <w:sz w:val="28"/>
          <w:szCs w:val="28"/>
        </w:rPr>
        <w:t xml:space="preserve"> тыс. руб.;</w:t>
      </w:r>
    </w:p>
    <w:p w:rsidR="00B56F67" w:rsidRPr="00B56F67" w:rsidRDefault="00B56F67" w:rsidP="00B56F67">
      <w:pPr>
        <w:ind w:right="281" w:firstLine="709"/>
        <w:jc w:val="both"/>
        <w:rPr>
          <w:sz w:val="28"/>
          <w:szCs w:val="28"/>
        </w:rPr>
      </w:pPr>
      <w:r w:rsidRPr="00B56F67">
        <w:rPr>
          <w:sz w:val="28"/>
          <w:szCs w:val="28"/>
        </w:rPr>
        <w:t xml:space="preserve">- на период с 01.07.2020 по 31.12.2020 – </w:t>
      </w:r>
      <w:r w:rsidRPr="00B56F67">
        <w:rPr>
          <w:b/>
          <w:i/>
          <w:sz w:val="28"/>
          <w:szCs w:val="28"/>
        </w:rPr>
        <w:t>7172,39</w:t>
      </w:r>
      <w:r w:rsidRPr="00B56F67">
        <w:rPr>
          <w:sz w:val="28"/>
          <w:szCs w:val="28"/>
        </w:rPr>
        <w:t xml:space="preserve"> тыс. руб.;</w:t>
      </w:r>
    </w:p>
    <w:p w:rsidR="00B56F67" w:rsidRPr="00B56F67" w:rsidRDefault="00B56F67" w:rsidP="00B56F67">
      <w:pPr>
        <w:ind w:right="281" w:firstLine="709"/>
        <w:jc w:val="both"/>
        <w:rPr>
          <w:sz w:val="28"/>
          <w:szCs w:val="28"/>
        </w:rPr>
      </w:pPr>
      <w:r w:rsidRPr="00B56F67">
        <w:rPr>
          <w:sz w:val="28"/>
          <w:szCs w:val="28"/>
        </w:rPr>
        <w:t xml:space="preserve">- на период с 01.01.2021 по 30.06.2021 – </w:t>
      </w:r>
      <w:r w:rsidRPr="00B56F67">
        <w:rPr>
          <w:b/>
          <w:i/>
          <w:sz w:val="28"/>
          <w:szCs w:val="28"/>
        </w:rPr>
        <w:t>7172,39</w:t>
      </w:r>
      <w:r w:rsidRPr="00B56F67">
        <w:rPr>
          <w:sz w:val="28"/>
          <w:szCs w:val="28"/>
        </w:rPr>
        <w:t xml:space="preserve"> тыс. руб.;</w:t>
      </w:r>
    </w:p>
    <w:p w:rsidR="00B56F67" w:rsidRPr="00B56F67" w:rsidRDefault="00B56F67" w:rsidP="00B56F67">
      <w:pPr>
        <w:ind w:right="281" w:firstLine="709"/>
        <w:jc w:val="both"/>
        <w:rPr>
          <w:sz w:val="28"/>
          <w:szCs w:val="28"/>
        </w:rPr>
      </w:pPr>
      <w:r w:rsidRPr="00B56F67">
        <w:rPr>
          <w:sz w:val="28"/>
          <w:szCs w:val="28"/>
        </w:rPr>
        <w:t xml:space="preserve">- на период с 01.07.2021 по 31.12.2021 – </w:t>
      </w:r>
      <w:r w:rsidRPr="00B56F67">
        <w:rPr>
          <w:b/>
          <w:i/>
          <w:sz w:val="28"/>
          <w:szCs w:val="28"/>
        </w:rPr>
        <w:t>7321,70</w:t>
      </w:r>
      <w:r w:rsidRPr="00B56F67">
        <w:rPr>
          <w:sz w:val="28"/>
          <w:szCs w:val="28"/>
        </w:rPr>
        <w:t xml:space="preserve"> тыс. руб.</w:t>
      </w:r>
    </w:p>
    <w:p w:rsidR="00B56F67" w:rsidRPr="00B56F67" w:rsidRDefault="00B56F67" w:rsidP="00B56F67">
      <w:pPr>
        <w:ind w:right="281" w:firstLine="567"/>
        <w:jc w:val="both"/>
        <w:rPr>
          <w:sz w:val="28"/>
          <w:szCs w:val="28"/>
        </w:rPr>
      </w:pPr>
    </w:p>
    <w:p w:rsidR="00B56F67" w:rsidRPr="00B56F67" w:rsidRDefault="00B56F67" w:rsidP="00B56F67">
      <w:pPr>
        <w:ind w:right="281" w:firstLine="567"/>
        <w:jc w:val="both"/>
        <w:rPr>
          <w:color w:val="000000"/>
          <w:sz w:val="28"/>
          <w:szCs w:val="28"/>
        </w:rPr>
      </w:pPr>
      <w:r w:rsidRPr="00B56F67">
        <w:rPr>
          <w:sz w:val="28"/>
          <w:szCs w:val="28"/>
        </w:rPr>
        <w:t xml:space="preserve">При расчете статей расходов специалистом использовались индексы потребительских цен на 2018 год – 102,7%, на 2019 год – 104,6%, на 2020 год – 103,4%, на 2021 – 104% согласно </w:t>
      </w:r>
      <w:r w:rsidRPr="00B56F67">
        <w:rPr>
          <w:rFonts w:eastAsia="Calibri"/>
          <w:sz w:val="28"/>
          <w:szCs w:val="28"/>
        </w:rPr>
        <w:t xml:space="preserve">основных параметров прогноза социально-экономического развития Российской Федерации на 2018 - 2023 годы, определенных в базовом варианте Прогноза социально-экономического развития Российской Федерации на период до 2024 года, опубликованном 01.10.2018г. на официальном сайте Министерства экономического развития Российской Федерации  (далее - </w:t>
      </w:r>
      <w:r w:rsidRPr="00B56F67">
        <w:rPr>
          <w:sz w:val="28"/>
          <w:szCs w:val="28"/>
        </w:rPr>
        <w:t>прогноз Минэкономразвития России, ИПЦ Минэкономразвития России).</w:t>
      </w:r>
    </w:p>
    <w:p w:rsidR="00B56F67" w:rsidRPr="00B56F67" w:rsidRDefault="00B56F67" w:rsidP="00B56F67">
      <w:pPr>
        <w:ind w:right="281" w:firstLine="567"/>
        <w:jc w:val="both"/>
        <w:rPr>
          <w:sz w:val="28"/>
          <w:szCs w:val="28"/>
        </w:rPr>
      </w:pPr>
      <w:r w:rsidRPr="00B56F67">
        <w:rPr>
          <w:sz w:val="28"/>
          <w:szCs w:val="28"/>
        </w:rPr>
        <w:t>На основании проведенного анализа расчетно-обосновывающих материалов, представленных организацией для определения величины необходимой валовой выручки, специалист считает экономически обоснованным принять расходы по статьям затрат на следующем уровне.</w:t>
      </w:r>
    </w:p>
    <w:p w:rsidR="00B56F67" w:rsidRPr="00B56F67" w:rsidRDefault="00B56F67" w:rsidP="00B56F67">
      <w:pPr>
        <w:ind w:right="281"/>
        <w:jc w:val="center"/>
        <w:rPr>
          <w:b/>
          <w:sz w:val="32"/>
          <w:szCs w:val="32"/>
          <w:u w:val="single"/>
        </w:rPr>
      </w:pPr>
    </w:p>
    <w:p w:rsidR="00B56F67" w:rsidRPr="00B56F67" w:rsidRDefault="00B56F67" w:rsidP="00B56F67">
      <w:pPr>
        <w:ind w:right="281"/>
        <w:jc w:val="center"/>
        <w:rPr>
          <w:b/>
          <w:sz w:val="32"/>
          <w:szCs w:val="32"/>
          <w:u w:val="single"/>
        </w:rPr>
      </w:pPr>
      <w:r w:rsidRPr="00B56F67">
        <w:rPr>
          <w:b/>
          <w:sz w:val="32"/>
          <w:szCs w:val="32"/>
          <w:u w:val="single"/>
          <w:lang w:val="en-US"/>
        </w:rPr>
        <w:t>I</w:t>
      </w:r>
      <w:r w:rsidRPr="00B56F67">
        <w:rPr>
          <w:b/>
          <w:sz w:val="32"/>
          <w:szCs w:val="32"/>
          <w:u w:val="single"/>
        </w:rPr>
        <w:t>. Базовый уровень операционных расходов на 2019 год</w:t>
      </w:r>
    </w:p>
    <w:p w:rsidR="00B56F67" w:rsidRPr="00B56F67" w:rsidRDefault="00B56F67" w:rsidP="00B56F67">
      <w:pPr>
        <w:ind w:right="281"/>
        <w:jc w:val="center"/>
        <w:rPr>
          <w:b/>
          <w:sz w:val="32"/>
          <w:szCs w:val="32"/>
          <w:u w:val="single"/>
        </w:rPr>
      </w:pPr>
    </w:p>
    <w:p w:rsidR="00B56F67" w:rsidRPr="00B56F67" w:rsidRDefault="00B56F67" w:rsidP="00B56F67">
      <w:pPr>
        <w:tabs>
          <w:tab w:val="left" w:pos="1134"/>
        </w:tabs>
        <w:ind w:right="281"/>
        <w:jc w:val="center"/>
        <w:rPr>
          <w:b/>
          <w:color w:val="FF0000"/>
          <w:sz w:val="32"/>
          <w:szCs w:val="32"/>
          <w:u w:val="single"/>
        </w:rPr>
      </w:pPr>
      <w:r w:rsidRPr="00B56F67">
        <w:rPr>
          <w:b/>
          <w:sz w:val="32"/>
          <w:szCs w:val="32"/>
          <w:u w:val="single"/>
        </w:rPr>
        <w:t xml:space="preserve"> «Расходы на оплату труда основного производственного персонала»</w:t>
      </w:r>
    </w:p>
    <w:p w:rsidR="00B56F67" w:rsidRPr="00B56F67" w:rsidRDefault="00B56F67" w:rsidP="00B56F67">
      <w:pPr>
        <w:tabs>
          <w:tab w:val="left" w:pos="1134"/>
        </w:tabs>
        <w:ind w:right="281" w:firstLine="709"/>
        <w:jc w:val="both"/>
        <w:rPr>
          <w:color w:val="FF0000"/>
          <w:sz w:val="28"/>
          <w:szCs w:val="28"/>
        </w:rPr>
      </w:pPr>
    </w:p>
    <w:p w:rsidR="00B56F67" w:rsidRPr="00B56F67" w:rsidRDefault="00B56F67" w:rsidP="00B56F67">
      <w:pPr>
        <w:tabs>
          <w:tab w:val="left" w:pos="1134"/>
        </w:tabs>
        <w:ind w:right="281" w:firstLine="709"/>
        <w:jc w:val="both"/>
        <w:rPr>
          <w:sz w:val="28"/>
          <w:szCs w:val="28"/>
        </w:rPr>
      </w:pPr>
      <w:r w:rsidRPr="00B56F67">
        <w:rPr>
          <w:sz w:val="28"/>
          <w:szCs w:val="28"/>
        </w:rPr>
        <w:t xml:space="preserve">Организацией заявлены для учета в необходимой валовой выручке расходы по данной статье в сумме </w:t>
      </w:r>
      <w:r w:rsidRPr="00B56F67">
        <w:rPr>
          <w:b/>
          <w:i/>
          <w:sz w:val="28"/>
          <w:szCs w:val="28"/>
        </w:rPr>
        <w:t xml:space="preserve">4468,02 </w:t>
      </w:r>
      <w:r w:rsidRPr="00B56F67">
        <w:rPr>
          <w:sz w:val="28"/>
          <w:szCs w:val="28"/>
        </w:rPr>
        <w:t xml:space="preserve">тыс. руб. Среднемесячная заработная плата заявлена на уровне </w:t>
      </w:r>
      <w:r w:rsidRPr="00B56F67">
        <w:rPr>
          <w:b/>
          <w:i/>
          <w:sz w:val="28"/>
          <w:szCs w:val="28"/>
        </w:rPr>
        <w:t xml:space="preserve">19826,14 </w:t>
      </w:r>
      <w:r w:rsidRPr="00B56F67">
        <w:rPr>
          <w:sz w:val="28"/>
          <w:szCs w:val="28"/>
        </w:rPr>
        <w:t xml:space="preserve">руб./мес./чел. Численность основного персонала заявлена в количестве </w:t>
      </w:r>
      <w:r w:rsidRPr="00B56F67">
        <w:rPr>
          <w:b/>
          <w:i/>
          <w:sz w:val="28"/>
          <w:szCs w:val="28"/>
        </w:rPr>
        <w:t xml:space="preserve">18,78 </w:t>
      </w:r>
      <w:r w:rsidRPr="00B56F67">
        <w:rPr>
          <w:sz w:val="28"/>
          <w:szCs w:val="28"/>
        </w:rPr>
        <w:t xml:space="preserve">человек. </w:t>
      </w:r>
    </w:p>
    <w:p w:rsidR="00B56F67" w:rsidRPr="00B56F67" w:rsidRDefault="00B56F67" w:rsidP="00B56F67">
      <w:pPr>
        <w:tabs>
          <w:tab w:val="left" w:pos="1134"/>
        </w:tabs>
        <w:ind w:right="281" w:firstLine="709"/>
        <w:jc w:val="both"/>
        <w:rPr>
          <w:sz w:val="28"/>
          <w:szCs w:val="28"/>
        </w:rPr>
      </w:pPr>
      <w:r w:rsidRPr="00B56F67">
        <w:rPr>
          <w:sz w:val="28"/>
          <w:szCs w:val="28"/>
        </w:rPr>
        <w:t xml:space="preserve">Расходы по статье приняты в сумме </w:t>
      </w:r>
      <w:r w:rsidRPr="00B56F67">
        <w:rPr>
          <w:b/>
          <w:i/>
          <w:sz w:val="28"/>
          <w:szCs w:val="28"/>
        </w:rPr>
        <w:t xml:space="preserve">3492,58 </w:t>
      </w:r>
      <w:r w:rsidRPr="00B56F67">
        <w:rPr>
          <w:sz w:val="28"/>
          <w:szCs w:val="28"/>
        </w:rPr>
        <w:t>тыс. руб.</w:t>
      </w:r>
      <w:r w:rsidRPr="00B56F67">
        <w:rPr>
          <w:color w:val="FF0000"/>
          <w:sz w:val="28"/>
          <w:szCs w:val="28"/>
        </w:rPr>
        <w:t xml:space="preserve"> </w:t>
      </w:r>
      <w:r w:rsidRPr="00B56F67">
        <w:rPr>
          <w:sz w:val="28"/>
          <w:szCs w:val="28"/>
        </w:rPr>
        <w:t xml:space="preserve">Расчет произведен по факту 2017 г. с учетом ИПЦ по прогнозу Минэкономразвития России на 2018 г. -102,7%, на 2019 г. 104,6%. </w:t>
      </w:r>
    </w:p>
    <w:p w:rsidR="00B56F67" w:rsidRPr="00B56F67" w:rsidRDefault="00B56F67" w:rsidP="00B56F67">
      <w:pPr>
        <w:tabs>
          <w:tab w:val="left" w:pos="1134"/>
        </w:tabs>
        <w:ind w:right="281" w:firstLine="709"/>
        <w:jc w:val="both"/>
        <w:rPr>
          <w:sz w:val="28"/>
          <w:szCs w:val="28"/>
        </w:rPr>
      </w:pPr>
      <w:r w:rsidRPr="00B56F67">
        <w:rPr>
          <w:sz w:val="28"/>
          <w:szCs w:val="28"/>
        </w:rPr>
        <w:t>Статья затрат составит с разбивкой по периодам:</w:t>
      </w:r>
    </w:p>
    <w:p w:rsidR="00B56F67" w:rsidRPr="00B56F67" w:rsidRDefault="00B56F67" w:rsidP="00B56F67">
      <w:pPr>
        <w:tabs>
          <w:tab w:val="left" w:pos="1134"/>
        </w:tabs>
        <w:ind w:right="281" w:firstLine="709"/>
        <w:jc w:val="both"/>
        <w:rPr>
          <w:sz w:val="28"/>
          <w:szCs w:val="28"/>
        </w:rPr>
      </w:pPr>
      <w:r w:rsidRPr="00B56F67">
        <w:rPr>
          <w:b/>
          <w:sz w:val="28"/>
          <w:szCs w:val="28"/>
        </w:rPr>
        <w:t>- с 25.01.2019 по 30.06.2019</w:t>
      </w:r>
      <w:r w:rsidRPr="00B56F67">
        <w:rPr>
          <w:sz w:val="28"/>
          <w:szCs w:val="28"/>
        </w:rPr>
        <w:t xml:space="preserve"> – </w:t>
      </w:r>
      <w:r w:rsidRPr="00B56F67">
        <w:rPr>
          <w:b/>
          <w:i/>
          <w:sz w:val="28"/>
          <w:szCs w:val="28"/>
        </w:rPr>
        <w:t>1608,02</w:t>
      </w:r>
      <w:r w:rsidRPr="00B56F67">
        <w:rPr>
          <w:sz w:val="28"/>
          <w:szCs w:val="28"/>
        </w:rPr>
        <w:t xml:space="preserve"> тыс. руб.;</w:t>
      </w:r>
    </w:p>
    <w:p w:rsidR="00B56F67" w:rsidRPr="00B56F67" w:rsidRDefault="00B56F67" w:rsidP="00B56F67">
      <w:pPr>
        <w:tabs>
          <w:tab w:val="left" w:pos="1134"/>
        </w:tabs>
        <w:ind w:right="281" w:firstLine="709"/>
        <w:jc w:val="both"/>
        <w:rPr>
          <w:sz w:val="28"/>
          <w:szCs w:val="28"/>
        </w:rPr>
      </w:pPr>
      <w:r w:rsidRPr="00B56F67">
        <w:rPr>
          <w:b/>
          <w:sz w:val="28"/>
          <w:szCs w:val="28"/>
        </w:rPr>
        <w:t>- с 01.07.2019 по 31.12.2019</w:t>
      </w:r>
      <w:r w:rsidRPr="00B56F67">
        <w:rPr>
          <w:sz w:val="28"/>
          <w:szCs w:val="28"/>
        </w:rPr>
        <w:t xml:space="preserve"> – </w:t>
      </w:r>
      <w:r w:rsidRPr="00B56F67">
        <w:rPr>
          <w:b/>
          <w:i/>
          <w:sz w:val="28"/>
          <w:szCs w:val="28"/>
        </w:rPr>
        <w:t>1884,56</w:t>
      </w:r>
      <w:r w:rsidRPr="00B56F67">
        <w:rPr>
          <w:sz w:val="28"/>
          <w:szCs w:val="28"/>
        </w:rPr>
        <w:t xml:space="preserve"> тыс. руб.</w:t>
      </w:r>
    </w:p>
    <w:p w:rsidR="00B56F67" w:rsidRPr="00B56F67" w:rsidRDefault="00B56F67" w:rsidP="00B56F67">
      <w:pPr>
        <w:tabs>
          <w:tab w:val="left" w:pos="1134"/>
        </w:tabs>
        <w:ind w:right="281" w:firstLine="709"/>
        <w:jc w:val="both"/>
        <w:rPr>
          <w:color w:val="FF0000"/>
          <w:sz w:val="28"/>
          <w:szCs w:val="28"/>
        </w:rPr>
      </w:pPr>
      <w:r w:rsidRPr="00B56F67">
        <w:rPr>
          <w:sz w:val="28"/>
          <w:szCs w:val="28"/>
        </w:rPr>
        <w:t xml:space="preserve">Средняя заработная плата основного производственного персонала составила </w:t>
      </w:r>
      <w:r w:rsidRPr="00B56F67">
        <w:rPr>
          <w:b/>
          <w:i/>
          <w:sz w:val="28"/>
          <w:szCs w:val="28"/>
        </w:rPr>
        <w:t xml:space="preserve">18186,39 </w:t>
      </w:r>
      <w:r w:rsidRPr="00B56F67">
        <w:rPr>
          <w:sz w:val="28"/>
          <w:szCs w:val="28"/>
        </w:rPr>
        <w:t xml:space="preserve">руб./чел./мес. Численность принята по факту 2017 г. – </w:t>
      </w:r>
      <w:r w:rsidRPr="00B56F67">
        <w:rPr>
          <w:b/>
          <w:i/>
          <w:sz w:val="28"/>
          <w:szCs w:val="28"/>
        </w:rPr>
        <w:t>17,13</w:t>
      </w:r>
      <w:r w:rsidRPr="00B56F67">
        <w:rPr>
          <w:sz w:val="28"/>
          <w:szCs w:val="28"/>
        </w:rPr>
        <w:t xml:space="preserve"> человека.</w:t>
      </w:r>
    </w:p>
    <w:p w:rsidR="00B56F67" w:rsidRPr="00B56F67" w:rsidRDefault="00B56F67" w:rsidP="00B56F67">
      <w:pPr>
        <w:tabs>
          <w:tab w:val="left" w:pos="1134"/>
        </w:tabs>
        <w:ind w:right="281" w:firstLine="709"/>
        <w:jc w:val="both"/>
        <w:rPr>
          <w:color w:val="FF0000"/>
          <w:sz w:val="28"/>
          <w:szCs w:val="28"/>
        </w:rPr>
      </w:pPr>
    </w:p>
    <w:p w:rsidR="00B56F67" w:rsidRPr="00B56F67" w:rsidRDefault="00B56F67" w:rsidP="00B56F67">
      <w:pPr>
        <w:tabs>
          <w:tab w:val="left" w:pos="1134"/>
        </w:tabs>
        <w:ind w:right="281"/>
        <w:jc w:val="center"/>
        <w:rPr>
          <w:b/>
          <w:sz w:val="32"/>
          <w:szCs w:val="32"/>
          <w:u w:val="single"/>
        </w:rPr>
      </w:pPr>
      <w:r w:rsidRPr="00B56F67">
        <w:rPr>
          <w:b/>
          <w:sz w:val="32"/>
          <w:szCs w:val="32"/>
          <w:u w:val="single"/>
        </w:rPr>
        <w:t>«Отчисления на социальные нужды от расходов на оплату труда основного производственного персонала»</w:t>
      </w:r>
    </w:p>
    <w:p w:rsidR="00B56F67" w:rsidRPr="00B56F67" w:rsidRDefault="00B56F67" w:rsidP="00B56F67">
      <w:pPr>
        <w:tabs>
          <w:tab w:val="left" w:pos="1134"/>
        </w:tabs>
        <w:ind w:right="281" w:firstLine="709"/>
        <w:jc w:val="both"/>
        <w:rPr>
          <w:color w:val="FF0000"/>
          <w:sz w:val="28"/>
          <w:szCs w:val="28"/>
        </w:rPr>
      </w:pPr>
    </w:p>
    <w:p w:rsidR="00B56F67" w:rsidRPr="00B56F67" w:rsidRDefault="00B56F67" w:rsidP="00B56F67">
      <w:pPr>
        <w:tabs>
          <w:tab w:val="left" w:pos="1134"/>
        </w:tabs>
        <w:ind w:right="281" w:firstLine="709"/>
        <w:jc w:val="both"/>
        <w:rPr>
          <w:sz w:val="28"/>
          <w:szCs w:val="28"/>
        </w:rPr>
      </w:pPr>
      <w:r w:rsidRPr="00B56F67">
        <w:rPr>
          <w:sz w:val="28"/>
          <w:szCs w:val="28"/>
        </w:rPr>
        <w:t xml:space="preserve">Организацией заявлены для учета в необходимой валовой выручке расходы по данной статье в сумме </w:t>
      </w:r>
      <w:r w:rsidRPr="00B56F67">
        <w:rPr>
          <w:b/>
          <w:i/>
          <w:sz w:val="28"/>
          <w:szCs w:val="28"/>
        </w:rPr>
        <w:t xml:space="preserve">1349,34 </w:t>
      </w:r>
      <w:r w:rsidRPr="00B56F67">
        <w:rPr>
          <w:sz w:val="28"/>
          <w:szCs w:val="28"/>
        </w:rPr>
        <w:t xml:space="preserve">тыс. руб. </w:t>
      </w:r>
    </w:p>
    <w:p w:rsidR="00B56F67" w:rsidRPr="00B56F67" w:rsidRDefault="00B56F67" w:rsidP="00B56F67">
      <w:pPr>
        <w:tabs>
          <w:tab w:val="left" w:pos="1134"/>
        </w:tabs>
        <w:ind w:right="281" w:firstLine="709"/>
        <w:jc w:val="both"/>
        <w:rPr>
          <w:sz w:val="28"/>
          <w:szCs w:val="28"/>
        </w:rPr>
      </w:pPr>
      <w:r w:rsidRPr="00B56F67">
        <w:rPr>
          <w:sz w:val="28"/>
          <w:szCs w:val="28"/>
        </w:rPr>
        <w:t xml:space="preserve">Расходы по данной статье рассчитаны на основании ст. 425 (введена  Федеральным законом от 03.07.2016 № 243-ФЗ) Налогового кодекса РФ (часть вторая) от 05.08.2000 № 117-ФЗ (в ред. от 03.08.2018) в размере 30% (на обязательное пенсионное страхование – 22%, на обязательное социальное страхование на случай временной нетрудоспособности и в связи с материнством – 2,9%, на обязательное медицинское страхование - 5,1%, а также 0,2 % - на обязательное страхование от несчастных случаев на производстве в соответствии с Федеральным законом от 24.07.1998 № 125– ФЗ (согласно уведомления о размере страховых взносов на обязательное социальное страхование от несчастных случаев на производстве и профессиональных заболеваний) и приняты в сумме </w:t>
      </w:r>
      <w:r w:rsidRPr="00B56F67">
        <w:rPr>
          <w:b/>
          <w:i/>
          <w:sz w:val="28"/>
          <w:szCs w:val="28"/>
        </w:rPr>
        <w:t xml:space="preserve">1054,76 </w:t>
      </w:r>
      <w:r w:rsidRPr="00B56F67">
        <w:rPr>
          <w:sz w:val="28"/>
          <w:szCs w:val="28"/>
        </w:rPr>
        <w:t>тыс. руб., в том числе расходы по периодам календарной разбивки приняты на следующем уровне:</w:t>
      </w:r>
    </w:p>
    <w:p w:rsidR="00B56F67" w:rsidRPr="00B56F67" w:rsidRDefault="00B56F67" w:rsidP="00B56F67">
      <w:pPr>
        <w:tabs>
          <w:tab w:val="left" w:pos="1134"/>
        </w:tabs>
        <w:ind w:right="281" w:firstLine="709"/>
        <w:jc w:val="both"/>
        <w:rPr>
          <w:sz w:val="28"/>
          <w:szCs w:val="28"/>
        </w:rPr>
      </w:pPr>
      <w:r w:rsidRPr="00B56F67">
        <w:rPr>
          <w:b/>
          <w:sz w:val="28"/>
          <w:szCs w:val="28"/>
        </w:rPr>
        <w:t>- с 25.01.2019 по 30.06.2019</w:t>
      </w:r>
      <w:r w:rsidRPr="00B56F67">
        <w:rPr>
          <w:sz w:val="28"/>
          <w:szCs w:val="28"/>
        </w:rPr>
        <w:t xml:space="preserve"> – </w:t>
      </w:r>
      <w:r w:rsidRPr="00B56F67">
        <w:rPr>
          <w:b/>
          <w:i/>
          <w:sz w:val="28"/>
          <w:szCs w:val="28"/>
        </w:rPr>
        <w:t>485,62</w:t>
      </w:r>
      <w:r w:rsidRPr="00B56F67">
        <w:rPr>
          <w:sz w:val="28"/>
          <w:szCs w:val="28"/>
        </w:rPr>
        <w:t xml:space="preserve"> тыс. руб.;</w:t>
      </w:r>
    </w:p>
    <w:p w:rsidR="00B56F67" w:rsidRPr="00B56F67" w:rsidRDefault="00B56F67" w:rsidP="00B56F67">
      <w:pPr>
        <w:tabs>
          <w:tab w:val="left" w:pos="1134"/>
        </w:tabs>
        <w:ind w:right="281" w:firstLine="709"/>
        <w:jc w:val="both"/>
        <w:rPr>
          <w:sz w:val="28"/>
          <w:szCs w:val="28"/>
        </w:rPr>
      </w:pPr>
      <w:r w:rsidRPr="00B56F67">
        <w:rPr>
          <w:b/>
          <w:sz w:val="28"/>
          <w:szCs w:val="28"/>
        </w:rPr>
        <w:t>- с 01.07.2019 по 31.12.2019</w:t>
      </w:r>
      <w:r w:rsidRPr="00B56F67">
        <w:rPr>
          <w:sz w:val="28"/>
          <w:szCs w:val="28"/>
        </w:rPr>
        <w:t xml:space="preserve"> </w:t>
      </w:r>
      <w:r w:rsidRPr="00B56F67">
        <w:rPr>
          <w:b/>
          <w:i/>
          <w:sz w:val="28"/>
          <w:szCs w:val="28"/>
        </w:rPr>
        <w:t>– 569,14</w:t>
      </w:r>
      <w:r w:rsidRPr="00B56F67">
        <w:rPr>
          <w:sz w:val="28"/>
          <w:szCs w:val="28"/>
        </w:rPr>
        <w:t xml:space="preserve"> тыс. руб. </w:t>
      </w:r>
    </w:p>
    <w:p w:rsidR="00B56F67" w:rsidRPr="00B56F67" w:rsidRDefault="00B56F67" w:rsidP="00B56F67">
      <w:pPr>
        <w:tabs>
          <w:tab w:val="left" w:pos="1134"/>
        </w:tabs>
        <w:ind w:right="281" w:firstLine="709"/>
        <w:jc w:val="both"/>
        <w:rPr>
          <w:color w:val="FF0000"/>
          <w:sz w:val="28"/>
          <w:szCs w:val="28"/>
        </w:rPr>
      </w:pPr>
    </w:p>
    <w:p w:rsidR="00B56F67" w:rsidRPr="00B56F67" w:rsidRDefault="00B56F67" w:rsidP="00B56F67">
      <w:pPr>
        <w:tabs>
          <w:tab w:val="left" w:pos="1134"/>
        </w:tabs>
        <w:ind w:right="281"/>
        <w:jc w:val="center"/>
        <w:rPr>
          <w:b/>
          <w:sz w:val="32"/>
          <w:szCs w:val="32"/>
          <w:u w:val="single"/>
        </w:rPr>
      </w:pPr>
      <w:r w:rsidRPr="00B56F67">
        <w:rPr>
          <w:b/>
          <w:sz w:val="32"/>
          <w:szCs w:val="32"/>
          <w:u w:val="single"/>
        </w:rPr>
        <w:t>«Цеховые (общехозяйственные) расходы»</w:t>
      </w:r>
    </w:p>
    <w:p w:rsidR="00B56F67" w:rsidRPr="00B56F67" w:rsidRDefault="00B56F67" w:rsidP="00B56F67">
      <w:pPr>
        <w:tabs>
          <w:tab w:val="left" w:pos="1134"/>
        </w:tabs>
        <w:ind w:right="281" w:firstLine="709"/>
        <w:jc w:val="both"/>
        <w:rPr>
          <w:color w:val="FF0000"/>
          <w:sz w:val="28"/>
          <w:szCs w:val="28"/>
        </w:rPr>
      </w:pPr>
    </w:p>
    <w:p w:rsidR="00B56F67" w:rsidRPr="00B56F67" w:rsidRDefault="00B56F67" w:rsidP="00B56F67">
      <w:pPr>
        <w:tabs>
          <w:tab w:val="left" w:pos="1134"/>
        </w:tabs>
        <w:ind w:right="281" w:firstLine="709"/>
        <w:jc w:val="both"/>
        <w:rPr>
          <w:sz w:val="28"/>
          <w:szCs w:val="28"/>
          <w:highlight w:val="yellow"/>
        </w:rPr>
      </w:pPr>
      <w:r w:rsidRPr="00B56F67">
        <w:rPr>
          <w:sz w:val="28"/>
          <w:szCs w:val="28"/>
        </w:rPr>
        <w:t xml:space="preserve">Организацией заявлены для учета в необходимой валовой выручке (в расчете на год) затраты по данной статье в сумме </w:t>
      </w:r>
      <w:r w:rsidRPr="00B56F67">
        <w:rPr>
          <w:b/>
          <w:i/>
          <w:sz w:val="28"/>
          <w:szCs w:val="28"/>
        </w:rPr>
        <w:t xml:space="preserve">3650,26 </w:t>
      </w:r>
      <w:r w:rsidRPr="00B56F67">
        <w:rPr>
          <w:sz w:val="28"/>
          <w:szCs w:val="28"/>
        </w:rPr>
        <w:t>тыс. руб., в том числе расходы по статье включают в себя заработную плату цехового персонала</w:t>
      </w:r>
      <w:r w:rsidRPr="00B56F67">
        <w:rPr>
          <w:b/>
          <w:i/>
          <w:sz w:val="28"/>
          <w:szCs w:val="28"/>
        </w:rPr>
        <w:t xml:space="preserve">  2691,50 </w:t>
      </w:r>
      <w:r w:rsidRPr="00B56F67">
        <w:rPr>
          <w:sz w:val="28"/>
          <w:szCs w:val="28"/>
        </w:rPr>
        <w:t xml:space="preserve">тыс. руб., среднемесячная оплата труда заявлена в размере </w:t>
      </w:r>
      <w:r w:rsidRPr="00B56F67">
        <w:rPr>
          <w:b/>
          <w:i/>
          <w:sz w:val="28"/>
          <w:szCs w:val="28"/>
        </w:rPr>
        <w:t xml:space="preserve">27186,87 </w:t>
      </w:r>
      <w:r w:rsidRPr="00B56F67">
        <w:rPr>
          <w:sz w:val="28"/>
          <w:szCs w:val="28"/>
        </w:rPr>
        <w:t xml:space="preserve">руб./мес./чел., отчисления на социальные нужды </w:t>
      </w:r>
      <w:r w:rsidRPr="00B56F67">
        <w:rPr>
          <w:b/>
          <w:i/>
          <w:sz w:val="28"/>
          <w:szCs w:val="28"/>
        </w:rPr>
        <w:t xml:space="preserve">812,83 </w:t>
      </w:r>
      <w:r w:rsidRPr="00B56F67">
        <w:rPr>
          <w:sz w:val="28"/>
          <w:szCs w:val="28"/>
        </w:rPr>
        <w:t xml:space="preserve">тыс. руб., численность заявлена в количестве </w:t>
      </w:r>
      <w:r w:rsidRPr="00B56F67">
        <w:rPr>
          <w:b/>
          <w:i/>
          <w:sz w:val="28"/>
          <w:szCs w:val="28"/>
        </w:rPr>
        <w:t xml:space="preserve">8,25 </w:t>
      </w:r>
      <w:r w:rsidRPr="00B56F67">
        <w:rPr>
          <w:sz w:val="28"/>
          <w:szCs w:val="28"/>
        </w:rPr>
        <w:t xml:space="preserve"> человек, прочие расходы </w:t>
      </w:r>
      <w:r w:rsidRPr="00B56F67">
        <w:rPr>
          <w:b/>
          <w:i/>
          <w:sz w:val="28"/>
          <w:szCs w:val="28"/>
        </w:rPr>
        <w:t xml:space="preserve">145,93 </w:t>
      </w:r>
      <w:r w:rsidRPr="00B56F67">
        <w:rPr>
          <w:sz w:val="28"/>
          <w:szCs w:val="28"/>
        </w:rPr>
        <w:t xml:space="preserve">тыс. руб. в том числе: ГСМ для цехового персонала – </w:t>
      </w:r>
      <w:r w:rsidRPr="00B56F67">
        <w:rPr>
          <w:b/>
          <w:i/>
          <w:sz w:val="28"/>
          <w:szCs w:val="28"/>
        </w:rPr>
        <w:t>38,45</w:t>
      </w:r>
      <w:r w:rsidRPr="00B56F67">
        <w:rPr>
          <w:sz w:val="28"/>
          <w:szCs w:val="28"/>
        </w:rPr>
        <w:t xml:space="preserve"> тыс. руб., коммунальные услуги сторонних организаций </w:t>
      </w:r>
      <w:r w:rsidRPr="00B56F67">
        <w:rPr>
          <w:b/>
          <w:i/>
          <w:sz w:val="28"/>
          <w:szCs w:val="28"/>
        </w:rPr>
        <w:t>4,74</w:t>
      </w:r>
      <w:r w:rsidRPr="00B56F67">
        <w:rPr>
          <w:sz w:val="28"/>
          <w:szCs w:val="28"/>
        </w:rPr>
        <w:t xml:space="preserve"> тыс. руб., материалы  на содержание помещений – </w:t>
      </w:r>
      <w:r w:rsidRPr="00B56F67">
        <w:rPr>
          <w:b/>
          <w:i/>
          <w:sz w:val="28"/>
          <w:szCs w:val="28"/>
        </w:rPr>
        <w:t>34,48</w:t>
      </w:r>
      <w:r w:rsidRPr="00B56F67">
        <w:rPr>
          <w:sz w:val="28"/>
          <w:szCs w:val="28"/>
        </w:rPr>
        <w:t xml:space="preserve"> тыс. руб., охрана труда по расчету </w:t>
      </w:r>
      <w:r w:rsidRPr="00B56F67">
        <w:rPr>
          <w:b/>
          <w:i/>
          <w:sz w:val="28"/>
          <w:szCs w:val="28"/>
        </w:rPr>
        <w:t>66,66</w:t>
      </w:r>
      <w:r w:rsidRPr="00B56F67">
        <w:rPr>
          <w:sz w:val="28"/>
          <w:szCs w:val="28"/>
        </w:rPr>
        <w:t xml:space="preserve"> тыс. руб., прочие -</w:t>
      </w:r>
      <w:r w:rsidRPr="00B56F67">
        <w:rPr>
          <w:b/>
          <w:i/>
          <w:sz w:val="28"/>
          <w:szCs w:val="28"/>
        </w:rPr>
        <w:t>1,60</w:t>
      </w:r>
      <w:r w:rsidRPr="00B56F67">
        <w:rPr>
          <w:sz w:val="28"/>
          <w:szCs w:val="28"/>
        </w:rPr>
        <w:t xml:space="preserve"> тыс. руб. (подготовка кадров).</w:t>
      </w:r>
    </w:p>
    <w:p w:rsidR="00B56F67" w:rsidRPr="00B56F67" w:rsidRDefault="00B56F67" w:rsidP="00B56F67">
      <w:pPr>
        <w:tabs>
          <w:tab w:val="left" w:pos="1134"/>
        </w:tabs>
        <w:ind w:right="281" w:firstLine="709"/>
        <w:jc w:val="both"/>
        <w:rPr>
          <w:sz w:val="28"/>
          <w:szCs w:val="28"/>
        </w:rPr>
      </w:pPr>
      <w:r w:rsidRPr="00B56F67">
        <w:rPr>
          <w:sz w:val="28"/>
          <w:szCs w:val="28"/>
        </w:rPr>
        <w:t>Согласно учетной политике доля распределения цеховых расходов на водоотведение составила 24,4%.</w:t>
      </w:r>
    </w:p>
    <w:p w:rsidR="00B56F67" w:rsidRPr="00B56F67" w:rsidRDefault="00B56F67" w:rsidP="00B56F67">
      <w:pPr>
        <w:tabs>
          <w:tab w:val="left" w:pos="1134"/>
        </w:tabs>
        <w:ind w:right="281" w:firstLine="709"/>
        <w:jc w:val="both"/>
        <w:rPr>
          <w:sz w:val="28"/>
          <w:szCs w:val="28"/>
        </w:rPr>
      </w:pPr>
      <w:r w:rsidRPr="00B56F67">
        <w:rPr>
          <w:sz w:val="28"/>
          <w:szCs w:val="28"/>
        </w:rPr>
        <w:t xml:space="preserve">Расходы по статье приняты в расчет в сумме </w:t>
      </w:r>
      <w:r w:rsidRPr="00B56F67">
        <w:rPr>
          <w:b/>
          <w:i/>
          <w:sz w:val="28"/>
          <w:szCs w:val="28"/>
        </w:rPr>
        <w:t xml:space="preserve">1371,09 </w:t>
      </w:r>
      <w:r w:rsidRPr="00B56F67">
        <w:rPr>
          <w:sz w:val="28"/>
          <w:szCs w:val="28"/>
        </w:rPr>
        <w:t>тыс. руб. с учетом календарной разбивки на следующем уровне:</w:t>
      </w:r>
    </w:p>
    <w:p w:rsidR="00B56F67" w:rsidRPr="00B56F67" w:rsidRDefault="00B56F67" w:rsidP="00B56F67">
      <w:pPr>
        <w:tabs>
          <w:tab w:val="left" w:pos="1134"/>
        </w:tabs>
        <w:ind w:left="709" w:right="281"/>
        <w:jc w:val="both"/>
        <w:rPr>
          <w:sz w:val="28"/>
          <w:szCs w:val="28"/>
        </w:rPr>
      </w:pPr>
      <w:r w:rsidRPr="00B56F67">
        <w:rPr>
          <w:b/>
          <w:sz w:val="28"/>
          <w:szCs w:val="28"/>
        </w:rPr>
        <w:t xml:space="preserve">- с 25.01.2019 по 30.06.2019 </w:t>
      </w:r>
      <w:r w:rsidRPr="00B56F67">
        <w:rPr>
          <w:sz w:val="28"/>
          <w:szCs w:val="28"/>
        </w:rPr>
        <w:t xml:space="preserve">– </w:t>
      </w:r>
      <w:r w:rsidRPr="00B56F67">
        <w:rPr>
          <w:b/>
          <w:i/>
          <w:sz w:val="28"/>
          <w:szCs w:val="28"/>
        </w:rPr>
        <w:t xml:space="preserve">631,26 </w:t>
      </w:r>
      <w:r w:rsidRPr="00B56F67">
        <w:rPr>
          <w:sz w:val="28"/>
          <w:szCs w:val="28"/>
        </w:rPr>
        <w:t xml:space="preserve">тыс. руб. </w:t>
      </w:r>
    </w:p>
    <w:p w:rsidR="00B56F67" w:rsidRPr="00B56F67" w:rsidRDefault="00B56F67" w:rsidP="00B56F67">
      <w:pPr>
        <w:tabs>
          <w:tab w:val="left" w:pos="1134"/>
        </w:tabs>
        <w:ind w:right="281" w:firstLine="709"/>
        <w:jc w:val="both"/>
        <w:rPr>
          <w:sz w:val="28"/>
          <w:szCs w:val="28"/>
        </w:rPr>
      </w:pPr>
      <w:r w:rsidRPr="00B56F67">
        <w:rPr>
          <w:sz w:val="28"/>
          <w:szCs w:val="28"/>
        </w:rPr>
        <w:t xml:space="preserve">Заработная плата цехового персонала принята в размере </w:t>
      </w:r>
      <w:r w:rsidRPr="00B56F67">
        <w:rPr>
          <w:b/>
          <w:i/>
          <w:sz w:val="28"/>
          <w:szCs w:val="28"/>
        </w:rPr>
        <w:t xml:space="preserve">461,13 </w:t>
      </w:r>
      <w:r w:rsidRPr="00B56F67">
        <w:rPr>
          <w:sz w:val="28"/>
          <w:szCs w:val="28"/>
        </w:rPr>
        <w:t xml:space="preserve">тыс. руб. Расчет произведен по факту среднемесячной заработной платы </w:t>
      </w:r>
      <w:r w:rsidRPr="00B56F67">
        <w:rPr>
          <w:b/>
          <w:i/>
          <w:sz w:val="28"/>
          <w:szCs w:val="28"/>
        </w:rPr>
        <w:t>21696,89</w:t>
      </w:r>
      <w:r w:rsidRPr="00B56F67">
        <w:rPr>
          <w:sz w:val="28"/>
          <w:szCs w:val="28"/>
        </w:rPr>
        <w:t xml:space="preserve"> руб., с учетом ИПЦ по прогнозу Минэкономразвития России на 2018 г.-102,7%, 2019 г.-104,6%, с учетом фактической численности – </w:t>
      </w:r>
      <w:r w:rsidRPr="00B56F67">
        <w:rPr>
          <w:b/>
          <w:i/>
          <w:sz w:val="28"/>
          <w:szCs w:val="28"/>
        </w:rPr>
        <w:t>3,83</w:t>
      </w:r>
      <w:r w:rsidRPr="00B56F67">
        <w:rPr>
          <w:sz w:val="28"/>
          <w:szCs w:val="28"/>
        </w:rPr>
        <w:t xml:space="preserve"> человека. Среднемесячная заработная плата составит на регулируемый период </w:t>
      </w:r>
      <w:r w:rsidRPr="00B56F67">
        <w:rPr>
          <w:b/>
          <w:i/>
          <w:sz w:val="28"/>
          <w:szCs w:val="28"/>
        </w:rPr>
        <w:t>23307,71</w:t>
      </w:r>
      <w:r w:rsidRPr="00B56F67">
        <w:rPr>
          <w:sz w:val="28"/>
          <w:szCs w:val="28"/>
        </w:rPr>
        <w:t xml:space="preserve"> руб./мес./чел.</w:t>
      </w:r>
    </w:p>
    <w:p w:rsidR="00B56F67" w:rsidRPr="00B56F67" w:rsidRDefault="00B56F67" w:rsidP="00B56F67">
      <w:pPr>
        <w:tabs>
          <w:tab w:val="left" w:pos="1134"/>
        </w:tabs>
        <w:ind w:right="281" w:firstLine="709"/>
        <w:jc w:val="both"/>
        <w:rPr>
          <w:sz w:val="28"/>
          <w:szCs w:val="28"/>
        </w:rPr>
      </w:pPr>
      <w:r w:rsidRPr="00B56F67">
        <w:rPr>
          <w:sz w:val="28"/>
          <w:szCs w:val="28"/>
        </w:rPr>
        <w:t xml:space="preserve">Отчисления на социальные нужды, страховые нужды рассчитаны на основании ст. 425 (введена  Федеральным законом от 03.07.2016 № 243-ФЗ) Налогового кодекса РФ (часть вторая) от 05.08.2000 № 117-ФЗ (в ред. от 03.08.2018) в размере 30% (на </w:t>
      </w:r>
      <w:r w:rsidRPr="00B56F67">
        <w:rPr>
          <w:sz w:val="28"/>
          <w:szCs w:val="28"/>
        </w:rPr>
        <w:lastRenderedPageBreak/>
        <w:t xml:space="preserve">обязательное пенсионное страхование – 22%, на обязательное социальное страхование на случай временной нетрудоспособности и в связи с материнством – 2,9%, на обязательное медицинское страхование - 5,1%, а также 0,20 % - на обязательное страхование от несчастных случаев на производстве в соответствии с Федеральным законом от 24.07.1998 № 125– ФЗ (согласно уведомления о размере страховых взносов на обязательное социальное страхование от несчастных случаев на производстве и профессиональных заболеваний) составили – </w:t>
      </w:r>
      <w:r w:rsidRPr="00B56F67">
        <w:rPr>
          <w:b/>
          <w:i/>
          <w:sz w:val="28"/>
          <w:szCs w:val="28"/>
        </w:rPr>
        <w:t>139,26</w:t>
      </w:r>
      <w:r w:rsidRPr="00B56F67">
        <w:rPr>
          <w:sz w:val="28"/>
          <w:szCs w:val="28"/>
        </w:rPr>
        <w:t xml:space="preserve"> тыс. руб. </w:t>
      </w:r>
    </w:p>
    <w:p w:rsidR="00B56F67" w:rsidRPr="00B56F67" w:rsidRDefault="00B56F67" w:rsidP="00B56F67">
      <w:pPr>
        <w:tabs>
          <w:tab w:val="left" w:pos="1134"/>
        </w:tabs>
        <w:ind w:right="281" w:firstLine="709"/>
        <w:jc w:val="both"/>
        <w:rPr>
          <w:sz w:val="28"/>
          <w:szCs w:val="28"/>
        </w:rPr>
      </w:pPr>
      <w:r w:rsidRPr="00B56F67">
        <w:rPr>
          <w:sz w:val="28"/>
          <w:szCs w:val="28"/>
        </w:rPr>
        <w:t xml:space="preserve">Затраты по статье «Прочие расходы» </w:t>
      </w:r>
      <w:r w:rsidRPr="00B56F67">
        <w:rPr>
          <w:b/>
          <w:i/>
          <w:sz w:val="28"/>
          <w:szCs w:val="28"/>
        </w:rPr>
        <w:t xml:space="preserve">30,87 </w:t>
      </w:r>
      <w:r w:rsidRPr="00B56F67">
        <w:rPr>
          <w:sz w:val="28"/>
          <w:szCs w:val="28"/>
        </w:rPr>
        <w:t xml:space="preserve">тыс. руб. в том числе: ГСМ для цехового персонала – </w:t>
      </w:r>
      <w:r w:rsidRPr="00B56F67">
        <w:rPr>
          <w:b/>
          <w:i/>
          <w:sz w:val="28"/>
          <w:szCs w:val="28"/>
        </w:rPr>
        <w:t>16,54</w:t>
      </w:r>
      <w:r w:rsidRPr="00B56F67">
        <w:rPr>
          <w:sz w:val="28"/>
          <w:szCs w:val="28"/>
        </w:rPr>
        <w:t xml:space="preserve"> тыс. руб.</w:t>
      </w:r>
      <w:r w:rsidRPr="00B56F67">
        <w:rPr>
          <w:szCs w:val="20"/>
        </w:rPr>
        <w:t xml:space="preserve"> </w:t>
      </w:r>
      <w:bookmarkStart w:id="28" w:name="_Hlk536173872"/>
      <w:r w:rsidRPr="00B56F67">
        <w:rPr>
          <w:sz w:val="28"/>
          <w:szCs w:val="28"/>
        </w:rPr>
        <w:t>приняты по предложению организации согласно представленному расчету, цен на ГСМ, аренды автотранспорта по договору № 6 от 01.01.2015 г. (доп. соглашение 01.11.2018 г.)</w:t>
      </w:r>
      <w:bookmarkEnd w:id="28"/>
      <w:r w:rsidRPr="00B56F67">
        <w:rPr>
          <w:sz w:val="28"/>
          <w:szCs w:val="28"/>
        </w:rPr>
        <w:t xml:space="preserve">; коммунальные услуги сторонних организаций </w:t>
      </w:r>
      <w:r w:rsidRPr="00B56F67">
        <w:rPr>
          <w:b/>
          <w:i/>
          <w:sz w:val="28"/>
          <w:szCs w:val="28"/>
        </w:rPr>
        <w:t>2,04</w:t>
      </w:r>
      <w:r w:rsidRPr="00B56F67">
        <w:rPr>
          <w:sz w:val="28"/>
          <w:szCs w:val="28"/>
        </w:rPr>
        <w:t xml:space="preserve"> тыс. руб. принято по предложению организации согласно представленному расчету, материалы на содержание помещений –                        </w:t>
      </w:r>
      <w:r w:rsidRPr="00B56F67">
        <w:rPr>
          <w:b/>
          <w:i/>
          <w:sz w:val="28"/>
          <w:szCs w:val="28"/>
        </w:rPr>
        <w:t>8,36</w:t>
      </w:r>
      <w:r w:rsidRPr="00B56F67">
        <w:rPr>
          <w:sz w:val="28"/>
          <w:szCs w:val="28"/>
        </w:rPr>
        <w:t xml:space="preserve"> тыс. руб.  принято</w:t>
      </w:r>
      <w:r w:rsidRPr="00B56F67">
        <w:rPr>
          <w:szCs w:val="20"/>
        </w:rPr>
        <w:t xml:space="preserve"> </w:t>
      </w:r>
      <w:r w:rsidRPr="00B56F67">
        <w:rPr>
          <w:sz w:val="28"/>
          <w:szCs w:val="28"/>
        </w:rPr>
        <w:t xml:space="preserve">по факту с ИПЦ по прогнозу Минэкономразвития России в 2018 г. - 103,7%, в 2019г.-104,6%, охрана труда по расчету </w:t>
      </w:r>
      <w:r w:rsidRPr="00B56F67">
        <w:rPr>
          <w:b/>
          <w:i/>
          <w:sz w:val="28"/>
          <w:szCs w:val="28"/>
        </w:rPr>
        <w:t>3,00</w:t>
      </w:r>
      <w:r w:rsidRPr="00B56F67">
        <w:rPr>
          <w:sz w:val="28"/>
          <w:szCs w:val="28"/>
        </w:rPr>
        <w:t xml:space="preserve"> тыс. руб.</w:t>
      </w:r>
      <w:r w:rsidRPr="00B56F67">
        <w:rPr>
          <w:szCs w:val="20"/>
        </w:rPr>
        <w:t xml:space="preserve"> </w:t>
      </w:r>
      <w:r w:rsidRPr="00B56F67">
        <w:rPr>
          <w:sz w:val="28"/>
          <w:szCs w:val="28"/>
        </w:rPr>
        <w:t xml:space="preserve">принято по факту с ИПЦ по прогнозу Минэкономразвития России в 2018 г. - 103,7%, в 2019г.-104,6%, прочие – </w:t>
      </w:r>
      <w:r w:rsidRPr="00B56F67">
        <w:rPr>
          <w:b/>
          <w:i/>
          <w:sz w:val="28"/>
          <w:szCs w:val="28"/>
        </w:rPr>
        <w:t>0,92</w:t>
      </w:r>
      <w:r w:rsidRPr="00B56F67">
        <w:rPr>
          <w:sz w:val="28"/>
          <w:szCs w:val="28"/>
        </w:rPr>
        <w:t xml:space="preserve"> тыс. руб.</w:t>
      </w:r>
      <w:r w:rsidRPr="00B56F67">
        <w:rPr>
          <w:szCs w:val="20"/>
        </w:rPr>
        <w:t xml:space="preserve"> </w:t>
      </w:r>
      <w:r w:rsidRPr="00B56F67">
        <w:rPr>
          <w:sz w:val="28"/>
          <w:szCs w:val="28"/>
        </w:rPr>
        <w:t>принято по факту с ИПЦ по прогнозу Минэкономразвития России в 2018 г. - 103,7%, в 2019г.-104,6%.</w:t>
      </w:r>
    </w:p>
    <w:p w:rsidR="00B56F67" w:rsidRPr="00B56F67" w:rsidRDefault="00B56F67" w:rsidP="00B56F67">
      <w:pPr>
        <w:tabs>
          <w:tab w:val="left" w:pos="1134"/>
        </w:tabs>
        <w:ind w:left="709" w:right="281"/>
        <w:jc w:val="both"/>
        <w:rPr>
          <w:sz w:val="28"/>
          <w:szCs w:val="28"/>
        </w:rPr>
      </w:pPr>
      <w:r w:rsidRPr="00B56F67">
        <w:rPr>
          <w:b/>
          <w:sz w:val="28"/>
          <w:szCs w:val="28"/>
        </w:rPr>
        <w:t>- с</w:t>
      </w:r>
      <w:r w:rsidRPr="00B56F67">
        <w:rPr>
          <w:sz w:val="28"/>
          <w:szCs w:val="28"/>
        </w:rPr>
        <w:t xml:space="preserve"> </w:t>
      </w:r>
      <w:r w:rsidRPr="00B56F67">
        <w:rPr>
          <w:b/>
          <w:sz w:val="28"/>
          <w:szCs w:val="28"/>
        </w:rPr>
        <w:t>01.07.2019 по 31.12.2019</w:t>
      </w:r>
      <w:r w:rsidRPr="00B56F67">
        <w:rPr>
          <w:sz w:val="28"/>
          <w:szCs w:val="28"/>
        </w:rPr>
        <w:t xml:space="preserve"> – </w:t>
      </w:r>
      <w:r w:rsidRPr="00B56F67">
        <w:rPr>
          <w:b/>
          <w:i/>
          <w:sz w:val="28"/>
          <w:szCs w:val="28"/>
        </w:rPr>
        <w:t>739,83</w:t>
      </w:r>
      <w:r w:rsidRPr="00B56F67">
        <w:rPr>
          <w:sz w:val="28"/>
          <w:szCs w:val="28"/>
        </w:rPr>
        <w:t xml:space="preserve"> тыс. руб. </w:t>
      </w:r>
    </w:p>
    <w:p w:rsidR="00B56F67" w:rsidRPr="00B56F67" w:rsidRDefault="00B56F67" w:rsidP="00B56F67">
      <w:pPr>
        <w:tabs>
          <w:tab w:val="left" w:pos="1134"/>
        </w:tabs>
        <w:ind w:right="281" w:firstLine="709"/>
        <w:jc w:val="both"/>
        <w:rPr>
          <w:sz w:val="28"/>
          <w:szCs w:val="28"/>
        </w:rPr>
      </w:pPr>
      <w:r w:rsidRPr="00B56F67">
        <w:rPr>
          <w:sz w:val="28"/>
          <w:szCs w:val="28"/>
        </w:rPr>
        <w:t xml:space="preserve">Заработная плата цехового персонала принята в размере </w:t>
      </w:r>
      <w:r w:rsidRPr="00B56F67">
        <w:rPr>
          <w:b/>
          <w:i/>
          <w:sz w:val="28"/>
          <w:szCs w:val="28"/>
        </w:rPr>
        <w:t>540,44</w:t>
      </w:r>
      <w:r w:rsidRPr="00B56F67">
        <w:rPr>
          <w:sz w:val="28"/>
          <w:szCs w:val="28"/>
        </w:rPr>
        <w:t xml:space="preserve"> тыс. руб. Расчет произведен по факту среднемесячной заработной платы </w:t>
      </w:r>
      <w:r w:rsidRPr="00B56F67">
        <w:rPr>
          <w:b/>
          <w:i/>
          <w:sz w:val="28"/>
          <w:szCs w:val="28"/>
        </w:rPr>
        <w:t>21696,89</w:t>
      </w:r>
      <w:r w:rsidRPr="00B56F67">
        <w:rPr>
          <w:sz w:val="28"/>
          <w:szCs w:val="28"/>
        </w:rPr>
        <w:t xml:space="preserve"> руб., с учетом ИПЦ по прогнозу Минэкономразвития России на 2018 г.-102,7%, 2019 г.-104,6%, с учетом фактической численности – </w:t>
      </w:r>
      <w:r w:rsidRPr="00B56F67">
        <w:rPr>
          <w:b/>
          <w:i/>
          <w:sz w:val="28"/>
          <w:szCs w:val="28"/>
        </w:rPr>
        <w:t>3,83</w:t>
      </w:r>
      <w:r w:rsidRPr="00B56F67">
        <w:rPr>
          <w:sz w:val="28"/>
          <w:szCs w:val="28"/>
        </w:rPr>
        <w:t xml:space="preserve"> человека. Среднемесячная заработная плата составит на регулируемый период </w:t>
      </w:r>
      <w:r w:rsidRPr="00B56F67">
        <w:rPr>
          <w:b/>
          <w:i/>
          <w:sz w:val="28"/>
          <w:szCs w:val="28"/>
        </w:rPr>
        <w:t>23307,71</w:t>
      </w:r>
      <w:r w:rsidRPr="00B56F67">
        <w:rPr>
          <w:sz w:val="28"/>
          <w:szCs w:val="28"/>
        </w:rPr>
        <w:t xml:space="preserve"> руб./мес./чел.</w:t>
      </w:r>
    </w:p>
    <w:p w:rsidR="00B56F67" w:rsidRPr="00B56F67" w:rsidRDefault="00B56F67" w:rsidP="00B56F67">
      <w:pPr>
        <w:tabs>
          <w:tab w:val="left" w:pos="1134"/>
        </w:tabs>
        <w:ind w:right="281" w:firstLine="709"/>
        <w:jc w:val="both"/>
        <w:rPr>
          <w:sz w:val="28"/>
          <w:szCs w:val="28"/>
        </w:rPr>
      </w:pPr>
      <w:r w:rsidRPr="00B56F67">
        <w:rPr>
          <w:sz w:val="28"/>
          <w:szCs w:val="28"/>
        </w:rPr>
        <w:t xml:space="preserve">Отчисления на социальные нужды, страховые нужды рассчитаны на основании ст. 425 (введена  Федеральным законом от 03.07.2016 № 243-ФЗ) Налогового кодекса РФ (часть вторая) от 05.08.2000 № 117-ФЗ (в ред. от 03.08.2018) в размере 30% (на обязательное пенсионное страхование – 22%, на обязательное социальное страхование на случай временной нетрудоспособности и в связи с материнством – 2,9%, на обязательное медицинское страхование - 5,1%, а также 0,20 % - на обязательное страхование от несчастных случаев на производстве в соответствии с Федеральным законом от 24.07.1998 № 125– ФЗ (согласно уведомления о размере страховых взносов на обязательное социальное страхование от несчастных случаев на производстве и профессиональных заболеваний) составили – </w:t>
      </w:r>
      <w:r w:rsidRPr="00B56F67">
        <w:rPr>
          <w:b/>
          <w:i/>
          <w:sz w:val="28"/>
          <w:szCs w:val="28"/>
        </w:rPr>
        <w:t>163,21</w:t>
      </w:r>
      <w:r w:rsidRPr="00B56F67">
        <w:rPr>
          <w:sz w:val="28"/>
          <w:szCs w:val="28"/>
        </w:rPr>
        <w:t xml:space="preserve"> тыс. руб. </w:t>
      </w:r>
    </w:p>
    <w:p w:rsidR="00B56F67" w:rsidRPr="00B56F67" w:rsidRDefault="00B56F67" w:rsidP="00B56F67">
      <w:pPr>
        <w:tabs>
          <w:tab w:val="left" w:pos="1134"/>
        </w:tabs>
        <w:ind w:right="281" w:firstLine="709"/>
        <w:jc w:val="both"/>
        <w:rPr>
          <w:sz w:val="28"/>
          <w:szCs w:val="28"/>
        </w:rPr>
      </w:pPr>
      <w:r w:rsidRPr="00B56F67">
        <w:rPr>
          <w:sz w:val="28"/>
          <w:szCs w:val="28"/>
        </w:rPr>
        <w:t xml:space="preserve">Затраты по статье «Прочие расходы» </w:t>
      </w:r>
      <w:r w:rsidRPr="00B56F67">
        <w:rPr>
          <w:b/>
          <w:i/>
          <w:sz w:val="28"/>
          <w:szCs w:val="28"/>
        </w:rPr>
        <w:t xml:space="preserve">36,18 </w:t>
      </w:r>
      <w:r w:rsidRPr="00B56F67">
        <w:rPr>
          <w:sz w:val="28"/>
          <w:szCs w:val="28"/>
        </w:rPr>
        <w:t xml:space="preserve">тыс. руб. в том числе: ГСМ для цехового персонала – </w:t>
      </w:r>
      <w:r w:rsidRPr="00B56F67">
        <w:rPr>
          <w:b/>
          <w:i/>
          <w:sz w:val="28"/>
          <w:szCs w:val="28"/>
        </w:rPr>
        <w:t xml:space="preserve">19,38 </w:t>
      </w:r>
      <w:r w:rsidRPr="00B56F67">
        <w:rPr>
          <w:sz w:val="28"/>
          <w:szCs w:val="28"/>
        </w:rPr>
        <w:t>тыс. руб.</w:t>
      </w:r>
      <w:r w:rsidRPr="00B56F67">
        <w:rPr>
          <w:szCs w:val="20"/>
        </w:rPr>
        <w:t xml:space="preserve"> </w:t>
      </w:r>
      <w:r w:rsidRPr="00B56F67">
        <w:rPr>
          <w:sz w:val="28"/>
          <w:szCs w:val="28"/>
        </w:rPr>
        <w:t xml:space="preserve">приняты по предложению организации согласно представленному расчету, цен на ГСМ, аренды автотранспорта по договору № 6 от 01.01.2015 г. (доп. соглашение 01.11.2018 г.), коммунальные услуги сторонних организаций </w:t>
      </w:r>
      <w:r w:rsidRPr="00B56F67">
        <w:rPr>
          <w:b/>
          <w:i/>
          <w:sz w:val="28"/>
          <w:szCs w:val="28"/>
        </w:rPr>
        <w:t>2,39</w:t>
      </w:r>
      <w:r w:rsidRPr="00B56F67">
        <w:rPr>
          <w:sz w:val="28"/>
          <w:szCs w:val="28"/>
        </w:rPr>
        <w:t xml:space="preserve"> тыс. руб. принято по предложению организации согласно представленному расчету, материалы на содержание помещений  – </w:t>
      </w:r>
      <w:r w:rsidRPr="00B56F67">
        <w:rPr>
          <w:b/>
          <w:i/>
          <w:sz w:val="28"/>
          <w:szCs w:val="28"/>
        </w:rPr>
        <w:t>9,80</w:t>
      </w:r>
      <w:r w:rsidRPr="00B56F67">
        <w:rPr>
          <w:sz w:val="28"/>
          <w:szCs w:val="28"/>
        </w:rPr>
        <w:t xml:space="preserve"> тыс. руб.  принято</w:t>
      </w:r>
      <w:r w:rsidRPr="00B56F67">
        <w:rPr>
          <w:szCs w:val="20"/>
        </w:rPr>
        <w:t xml:space="preserve"> </w:t>
      </w:r>
      <w:r w:rsidRPr="00B56F67">
        <w:rPr>
          <w:sz w:val="28"/>
          <w:szCs w:val="28"/>
        </w:rPr>
        <w:t xml:space="preserve">по факту с ИПЦ по прогнозу Минэкономразвития России в 2018 г. - 102,7%, в 2019г.-104,6%, охрана труда по расчету </w:t>
      </w:r>
      <w:r w:rsidRPr="00B56F67">
        <w:rPr>
          <w:b/>
          <w:i/>
          <w:sz w:val="28"/>
          <w:szCs w:val="28"/>
        </w:rPr>
        <w:t>3,52</w:t>
      </w:r>
      <w:r w:rsidRPr="00B56F67">
        <w:rPr>
          <w:sz w:val="28"/>
          <w:szCs w:val="28"/>
        </w:rPr>
        <w:t xml:space="preserve"> тыс. руб.</w:t>
      </w:r>
      <w:r w:rsidRPr="00B56F67">
        <w:rPr>
          <w:szCs w:val="20"/>
        </w:rPr>
        <w:t xml:space="preserve"> </w:t>
      </w:r>
      <w:r w:rsidRPr="00B56F67">
        <w:rPr>
          <w:sz w:val="28"/>
          <w:szCs w:val="28"/>
        </w:rPr>
        <w:t>принято по факту с ИПЦ по прогнозу Минэкономразвития РФ в 2018 г. - 102,7%, в 2019г.-104,6%, прочие -</w:t>
      </w:r>
      <w:r w:rsidRPr="00B56F67">
        <w:rPr>
          <w:b/>
          <w:i/>
          <w:sz w:val="28"/>
          <w:szCs w:val="28"/>
        </w:rPr>
        <w:t>1,08</w:t>
      </w:r>
      <w:r w:rsidRPr="00B56F67">
        <w:rPr>
          <w:sz w:val="28"/>
          <w:szCs w:val="28"/>
        </w:rPr>
        <w:t xml:space="preserve"> тыс. </w:t>
      </w:r>
      <w:r w:rsidRPr="00B56F67">
        <w:rPr>
          <w:sz w:val="28"/>
          <w:szCs w:val="28"/>
        </w:rPr>
        <w:lastRenderedPageBreak/>
        <w:t>руб.</w:t>
      </w:r>
      <w:r w:rsidRPr="00B56F67">
        <w:rPr>
          <w:szCs w:val="20"/>
        </w:rPr>
        <w:t xml:space="preserve"> </w:t>
      </w:r>
      <w:r w:rsidRPr="00B56F67">
        <w:rPr>
          <w:sz w:val="28"/>
          <w:szCs w:val="28"/>
        </w:rPr>
        <w:t>принято по факту с ИПЦ по прогнозу Минэкономразвития России в 2018 г. - 102,7%, в 2019г.-104,6%.</w:t>
      </w:r>
    </w:p>
    <w:p w:rsidR="00B56F67" w:rsidRPr="00B56F67" w:rsidRDefault="00B56F67" w:rsidP="00B56F67">
      <w:pPr>
        <w:tabs>
          <w:tab w:val="left" w:pos="1134"/>
        </w:tabs>
        <w:ind w:right="281" w:firstLine="709"/>
        <w:jc w:val="both"/>
        <w:rPr>
          <w:color w:val="FF0000"/>
          <w:sz w:val="28"/>
          <w:szCs w:val="28"/>
        </w:rPr>
      </w:pPr>
    </w:p>
    <w:p w:rsidR="00B56F67" w:rsidRPr="00B56F67" w:rsidRDefault="00B56F67" w:rsidP="00B56F67">
      <w:pPr>
        <w:tabs>
          <w:tab w:val="left" w:pos="1134"/>
        </w:tabs>
        <w:ind w:right="281"/>
        <w:jc w:val="center"/>
        <w:rPr>
          <w:b/>
          <w:sz w:val="32"/>
          <w:szCs w:val="32"/>
          <w:u w:val="single"/>
        </w:rPr>
      </w:pPr>
      <w:r w:rsidRPr="00B56F67">
        <w:rPr>
          <w:b/>
          <w:sz w:val="32"/>
          <w:szCs w:val="32"/>
          <w:u w:val="single"/>
        </w:rPr>
        <w:t xml:space="preserve"> «Прочие производственные расходы»</w:t>
      </w:r>
    </w:p>
    <w:p w:rsidR="00B56F67" w:rsidRPr="00B56F67" w:rsidRDefault="00B56F67" w:rsidP="00B56F67">
      <w:pPr>
        <w:tabs>
          <w:tab w:val="left" w:pos="1134"/>
        </w:tabs>
        <w:ind w:right="281" w:firstLine="709"/>
        <w:jc w:val="both"/>
        <w:rPr>
          <w:color w:val="FF0000"/>
          <w:sz w:val="28"/>
          <w:szCs w:val="28"/>
        </w:rPr>
      </w:pPr>
    </w:p>
    <w:p w:rsidR="00B56F67" w:rsidRPr="00B56F67" w:rsidRDefault="00B56F67" w:rsidP="00B56F67">
      <w:pPr>
        <w:tabs>
          <w:tab w:val="left" w:pos="1134"/>
        </w:tabs>
        <w:ind w:right="281" w:firstLine="709"/>
        <w:jc w:val="both"/>
        <w:rPr>
          <w:sz w:val="28"/>
          <w:szCs w:val="28"/>
        </w:rPr>
      </w:pPr>
      <w:r w:rsidRPr="00B56F67">
        <w:rPr>
          <w:sz w:val="28"/>
          <w:szCs w:val="28"/>
        </w:rPr>
        <w:t xml:space="preserve">Организацией заявлены для учета в необходимой валовой выручке расходы по данной статье в сумме </w:t>
      </w:r>
      <w:r w:rsidRPr="00B56F67">
        <w:rPr>
          <w:b/>
          <w:i/>
          <w:sz w:val="28"/>
          <w:szCs w:val="28"/>
        </w:rPr>
        <w:t xml:space="preserve">1643,80 </w:t>
      </w:r>
      <w:r w:rsidRPr="00B56F67">
        <w:rPr>
          <w:sz w:val="28"/>
          <w:szCs w:val="28"/>
        </w:rPr>
        <w:t xml:space="preserve">тыс. руб. </w:t>
      </w:r>
    </w:p>
    <w:p w:rsidR="00B56F67" w:rsidRPr="00B56F67" w:rsidRDefault="00B56F67" w:rsidP="00B56F67">
      <w:pPr>
        <w:tabs>
          <w:tab w:val="left" w:pos="1134"/>
        </w:tabs>
        <w:ind w:right="281" w:firstLine="709"/>
        <w:jc w:val="both"/>
        <w:rPr>
          <w:sz w:val="28"/>
          <w:szCs w:val="28"/>
        </w:rPr>
      </w:pPr>
      <w:r w:rsidRPr="00B56F67">
        <w:rPr>
          <w:sz w:val="28"/>
          <w:szCs w:val="28"/>
        </w:rPr>
        <w:t>В состав данных расходов входят затраты на:</w:t>
      </w:r>
    </w:p>
    <w:p w:rsidR="00B56F67" w:rsidRPr="00B56F67" w:rsidRDefault="00B56F67" w:rsidP="00B56F67">
      <w:pPr>
        <w:tabs>
          <w:tab w:val="left" w:pos="1134"/>
        </w:tabs>
        <w:ind w:right="281" w:firstLine="709"/>
        <w:jc w:val="both"/>
        <w:rPr>
          <w:color w:val="FF0000"/>
          <w:sz w:val="28"/>
          <w:szCs w:val="28"/>
        </w:rPr>
      </w:pPr>
      <w:r w:rsidRPr="00B56F67">
        <w:rPr>
          <w:sz w:val="28"/>
          <w:szCs w:val="28"/>
        </w:rPr>
        <w:t xml:space="preserve">- проведение лабораторных анализов </w:t>
      </w:r>
      <w:r w:rsidRPr="00B56F67">
        <w:rPr>
          <w:b/>
          <w:i/>
          <w:sz w:val="28"/>
          <w:szCs w:val="28"/>
        </w:rPr>
        <w:t xml:space="preserve">255,60 </w:t>
      </w:r>
      <w:r w:rsidRPr="00B56F67">
        <w:rPr>
          <w:sz w:val="28"/>
          <w:szCs w:val="28"/>
        </w:rPr>
        <w:t>тыс. руб.</w:t>
      </w:r>
      <w:r w:rsidRPr="00B56F67">
        <w:rPr>
          <w:color w:val="000000"/>
          <w:sz w:val="28"/>
          <w:szCs w:val="28"/>
        </w:rPr>
        <w:t>;</w:t>
      </w:r>
    </w:p>
    <w:p w:rsidR="00B56F67" w:rsidRPr="00B56F67" w:rsidRDefault="00B56F67" w:rsidP="00B56F67">
      <w:pPr>
        <w:tabs>
          <w:tab w:val="left" w:pos="1134"/>
        </w:tabs>
        <w:ind w:right="281" w:firstLine="709"/>
        <w:jc w:val="both"/>
        <w:rPr>
          <w:sz w:val="28"/>
          <w:szCs w:val="28"/>
        </w:rPr>
      </w:pPr>
      <w:r w:rsidRPr="00B56F67">
        <w:rPr>
          <w:sz w:val="28"/>
          <w:szCs w:val="28"/>
        </w:rPr>
        <w:t xml:space="preserve">-  ГСМ (и/или аренду спецтехники) </w:t>
      </w:r>
      <w:r w:rsidRPr="00B56F67">
        <w:rPr>
          <w:b/>
          <w:i/>
          <w:sz w:val="28"/>
          <w:szCs w:val="28"/>
        </w:rPr>
        <w:t>1106,00</w:t>
      </w:r>
      <w:r w:rsidRPr="00B56F67">
        <w:rPr>
          <w:sz w:val="28"/>
          <w:szCs w:val="28"/>
        </w:rPr>
        <w:t xml:space="preserve"> тыс.</w:t>
      </w:r>
      <w:r w:rsidRPr="00B56F67">
        <w:rPr>
          <w:color w:val="FF0000"/>
          <w:sz w:val="28"/>
          <w:szCs w:val="28"/>
        </w:rPr>
        <w:t xml:space="preserve"> </w:t>
      </w:r>
      <w:r w:rsidRPr="00B56F67">
        <w:rPr>
          <w:sz w:val="28"/>
          <w:szCs w:val="28"/>
        </w:rPr>
        <w:t>руб.;</w:t>
      </w:r>
    </w:p>
    <w:p w:rsidR="00B56F67" w:rsidRPr="00B56F67" w:rsidRDefault="00B56F67" w:rsidP="00B56F67">
      <w:pPr>
        <w:tabs>
          <w:tab w:val="left" w:pos="1134"/>
        </w:tabs>
        <w:ind w:right="281" w:firstLine="709"/>
        <w:jc w:val="both"/>
        <w:rPr>
          <w:sz w:val="28"/>
          <w:szCs w:val="28"/>
        </w:rPr>
      </w:pPr>
      <w:r w:rsidRPr="00B56F67">
        <w:rPr>
          <w:sz w:val="28"/>
          <w:szCs w:val="28"/>
        </w:rPr>
        <w:t xml:space="preserve">- прочие расходы </w:t>
      </w:r>
      <w:r w:rsidRPr="00B56F67">
        <w:rPr>
          <w:b/>
          <w:i/>
          <w:sz w:val="28"/>
          <w:szCs w:val="28"/>
        </w:rPr>
        <w:t>282,20</w:t>
      </w:r>
      <w:r w:rsidRPr="00B56F67">
        <w:rPr>
          <w:sz w:val="28"/>
          <w:szCs w:val="28"/>
        </w:rPr>
        <w:t xml:space="preserve"> тыс. руб. в том числе: охрана труда (спецодежда) – </w:t>
      </w:r>
      <w:r w:rsidRPr="00B56F67">
        <w:rPr>
          <w:b/>
          <w:i/>
          <w:sz w:val="28"/>
          <w:szCs w:val="28"/>
        </w:rPr>
        <w:t>180,60</w:t>
      </w:r>
      <w:r w:rsidRPr="00B56F67">
        <w:rPr>
          <w:sz w:val="28"/>
          <w:szCs w:val="28"/>
        </w:rPr>
        <w:t xml:space="preserve"> тыс. руб., материалы – </w:t>
      </w:r>
      <w:r w:rsidRPr="00B56F67">
        <w:rPr>
          <w:b/>
          <w:i/>
          <w:sz w:val="28"/>
          <w:szCs w:val="28"/>
        </w:rPr>
        <w:t>44,30</w:t>
      </w:r>
      <w:r w:rsidRPr="00B56F67">
        <w:rPr>
          <w:sz w:val="28"/>
          <w:szCs w:val="28"/>
        </w:rPr>
        <w:t xml:space="preserve"> тыс. руб., обучение персонала – </w:t>
      </w:r>
      <w:r w:rsidRPr="00B56F67">
        <w:rPr>
          <w:b/>
          <w:i/>
          <w:sz w:val="28"/>
          <w:szCs w:val="28"/>
        </w:rPr>
        <w:t>4,10</w:t>
      </w:r>
      <w:r w:rsidRPr="00B56F67">
        <w:rPr>
          <w:sz w:val="28"/>
          <w:szCs w:val="28"/>
        </w:rPr>
        <w:t xml:space="preserve"> тыс. руб.; услуги сторонних организаций производственного характера – </w:t>
      </w:r>
      <w:r w:rsidRPr="00B56F67">
        <w:rPr>
          <w:b/>
          <w:i/>
          <w:sz w:val="28"/>
          <w:szCs w:val="28"/>
        </w:rPr>
        <w:t xml:space="preserve">53,20 </w:t>
      </w:r>
      <w:r w:rsidRPr="00B56F67">
        <w:rPr>
          <w:sz w:val="28"/>
          <w:szCs w:val="28"/>
        </w:rPr>
        <w:t>тыс. руб.</w:t>
      </w:r>
    </w:p>
    <w:p w:rsidR="00B56F67" w:rsidRPr="00B56F67" w:rsidRDefault="00B56F67" w:rsidP="00B56F67">
      <w:pPr>
        <w:tabs>
          <w:tab w:val="left" w:pos="1134"/>
        </w:tabs>
        <w:ind w:right="281" w:firstLine="709"/>
        <w:jc w:val="both"/>
        <w:rPr>
          <w:sz w:val="28"/>
          <w:szCs w:val="28"/>
        </w:rPr>
      </w:pPr>
      <w:r w:rsidRPr="00B56F67">
        <w:rPr>
          <w:sz w:val="28"/>
          <w:szCs w:val="28"/>
        </w:rPr>
        <w:t xml:space="preserve">Расходы по статье приняты в расчет в сумме </w:t>
      </w:r>
      <w:r w:rsidRPr="00B56F67">
        <w:rPr>
          <w:b/>
          <w:i/>
          <w:sz w:val="28"/>
          <w:szCs w:val="28"/>
        </w:rPr>
        <w:t xml:space="preserve">1458,72 </w:t>
      </w:r>
      <w:r w:rsidRPr="00B56F67">
        <w:rPr>
          <w:sz w:val="28"/>
          <w:szCs w:val="28"/>
        </w:rPr>
        <w:t>тыс. руб. с учетом календарной разбивки на следующем уровне:</w:t>
      </w:r>
    </w:p>
    <w:p w:rsidR="00B56F67" w:rsidRPr="00B56F67" w:rsidRDefault="00B56F67" w:rsidP="00B56F67">
      <w:pPr>
        <w:tabs>
          <w:tab w:val="left" w:pos="1134"/>
        </w:tabs>
        <w:ind w:right="281" w:firstLine="709"/>
        <w:jc w:val="both"/>
        <w:rPr>
          <w:sz w:val="28"/>
          <w:szCs w:val="28"/>
        </w:rPr>
      </w:pPr>
      <w:r w:rsidRPr="00B56F67">
        <w:rPr>
          <w:b/>
          <w:sz w:val="28"/>
          <w:szCs w:val="28"/>
        </w:rPr>
        <w:t xml:space="preserve">- с 25.01.2019 по 30.06.2019 – </w:t>
      </w:r>
      <w:r w:rsidRPr="00B56F67">
        <w:rPr>
          <w:b/>
          <w:i/>
          <w:sz w:val="28"/>
          <w:szCs w:val="28"/>
        </w:rPr>
        <w:t xml:space="preserve">671,61 </w:t>
      </w:r>
      <w:r w:rsidRPr="00B56F67">
        <w:rPr>
          <w:sz w:val="28"/>
          <w:szCs w:val="28"/>
        </w:rPr>
        <w:t>тыс. руб. в том числе:</w:t>
      </w:r>
    </w:p>
    <w:p w:rsidR="00B56F67" w:rsidRPr="00B56F67" w:rsidRDefault="00B56F67" w:rsidP="00B56F67">
      <w:pPr>
        <w:tabs>
          <w:tab w:val="left" w:pos="1134"/>
        </w:tabs>
        <w:ind w:right="281" w:firstLine="709"/>
        <w:jc w:val="both"/>
        <w:rPr>
          <w:color w:val="FF0000"/>
          <w:sz w:val="28"/>
          <w:szCs w:val="28"/>
        </w:rPr>
      </w:pPr>
      <w:r w:rsidRPr="00B56F67">
        <w:rPr>
          <w:sz w:val="28"/>
          <w:szCs w:val="28"/>
        </w:rPr>
        <w:t xml:space="preserve">- проведение лабораторных анализов </w:t>
      </w:r>
      <w:r w:rsidRPr="00B56F67">
        <w:rPr>
          <w:b/>
          <w:i/>
          <w:sz w:val="28"/>
          <w:szCs w:val="28"/>
        </w:rPr>
        <w:t xml:space="preserve">109,94 </w:t>
      </w:r>
      <w:r w:rsidRPr="00B56F67">
        <w:rPr>
          <w:sz w:val="28"/>
          <w:szCs w:val="28"/>
        </w:rPr>
        <w:t>тыс. руб.</w:t>
      </w:r>
      <w:r w:rsidRPr="00B56F67">
        <w:rPr>
          <w:szCs w:val="20"/>
        </w:rPr>
        <w:t xml:space="preserve">  </w:t>
      </w:r>
      <w:r w:rsidRPr="00B56F67">
        <w:rPr>
          <w:sz w:val="28"/>
          <w:szCs w:val="28"/>
        </w:rPr>
        <w:t>приняты по предложению организации согласно предоставленному расчету</w:t>
      </w:r>
      <w:r w:rsidRPr="00B56F67">
        <w:rPr>
          <w:color w:val="000000"/>
          <w:sz w:val="28"/>
          <w:szCs w:val="28"/>
        </w:rPr>
        <w:t>;</w:t>
      </w:r>
    </w:p>
    <w:p w:rsidR="00B56F67" w:rsidRPr="00B56F67" w:rsidRDefault="00B56F67" w:rsidP="00B56F67">
      <w:pPr>
        <w:tabs>
          <w:tab w:val="left" w:pos="1134"/>
        </w:tabs>
        <w:ind w:right="281" w:firstLine="709"/>
        <w:jc w:val="both"/>
        <w:rPr>
          <w:sz w:val="28"/>
          <w:szCs w:val="28"/>
        </w:rPr>
      </w:pPr>
      <w:r w:rsidRPr="00B56F67">
        <w:rPr>
          <w:sz w:val="28"/>
          <w:szCs w:val="28"/>
        </w:rPr>
        <w:t xml:space="preserve">-  ГСМ (и/или аренду спецтехники) </w:t>
      </w:r>
      <w:r w:rsidRPr="00B56F67">
        <w:rPr>
          <w:b/>
          <w:i/>
          <w:sz w:val="28"/>
          <w:szCs w:val="28"/>
        </w:rPr>
        <w:t>475,73</w:t>
      </w:r>
      <w:r w:rsidRPr="00B56F67">
        <w:rPr>
          <w:sz w:val="28"/>
          <w:szCs w:val="28"/>
        </w:rPr>
        <w:t xml:space="preserve"> тыс.</w:t>
      </w:r>
      <w:r w:rsidRPr="00B56F67">
        <w:rPr>
          <w:color w:val="FF0000"/>
          <w:sz w:val="28"/>
          <w:szCs w:val="28"/>
        </w:rPr>
        <w:t xml:space="preserve"> </w:t>
      </w:r>
      <w:r w:rsidRPr="00B56F67">
        <w:rPr>
          <w:sz w:val="28"/>
          <w:szCs w:val="28"/>
        </w:rPr>
        <w:t>руб.</w:t>
      </w:r>
      <w:r w:rsidRPr="00B56F67">
        <w:rPr>
          <w:szCs w:val="20"/>
        </w:rPr>
        <w:t xml:space="preserve"> </w:t>
      </w:r>
      <w:bookmarkStart w:id="29" w:name="_Hlk536174122"/>
      <w:r w:rsidRPr="00B56F67">
        <w:rPr>
          <w:sz w:val="28"/>
          <w:szCs w:val="28"/>
        </w:rPr>
        <w:t>приняты по предложению организации согласно представленного расчета, цен на ГСМ, аренды автотранспорта по договору № 6 от 01.01.2015 г. (доп. соглашение 01.11.2018 г.);</w:t>
      </w:r>
      <w:bookmarkEnd w:id="29"/>
    </w:p>
    <w:p w:rsidR="00B56F67" w:rsidRPr="00B56F67" w:rsidRDefault="00B56F67" w:rsidP="00B56F67">
      <w:pPr>
        <w:tabs>
          <w:tab w:val="left" w:pos="1134"/>
        </w:tabs>
        <w:ind w:right="281" w:firstLine="709"/>
        <w:jc w:val="both"/>
        <w:rPr>
          <w:sz w:val="28"/>
          <w:szCs w:val="28"/>
        </w:rPr>
      </w:pPr>
      <w:r w:rsidRPr="00B56F67">
        <w:rPr>
          <w:sz w:val="28"/>
          <w:szCs w:val="28"/>
        </w:rPr>
        <w:t xml:space="preserve">- прочие расходы </w:t>
      </w:r>
      <w:r w:rsidRPr="00B56F67">
        <w:rPr>
          <w:b/>
          <w:i/>
          <w:sz w:val="28"/>
          <w:szCs w:val="28"/>
        </w:rPr>
        <w:t>85,94</w:t>
      </w:r>
      <w:r w:rsidRPr="00B56F67">
        <w:rPr>
          <w:sz w:val="28"/>
          <w:szCs w:val="28"/>
        </w:rPr>
        <w:t xml:space="preserve"> тыс. руб. в том числе: охрана труда (спецодежда) – </w:t>
      </w:r>
      <w:r w:rsidRPr="00B56F67">
        <w:rPr>
          <w:b/>
          <w:i/>
          <w:sz w:val="28"/>
          <w:szCs w:val="28"/>
        </w:rPr>
        <w:t>42,23</w:t>
      </w:r>
      <w:r w:rsidRPr="00B56F67">
        <w:rPr>
          <w:sz w:val="28"/>
          <w:szCs w:val="28"/>
        </w:rPr>
        <w:t xml:space="preserve"> тыс. руб.</w:t>
      </w:r>
      <w:r w:rsidRPr="00B56F67">
        <w:rPr>
          <w:szCs w:val="20"/>
        </w:rPr>
        <w:t xml:space="preserve"> </w:t>
      </w:r>
      <w:r w:rsidRPr="00B56F67">
        <w:rPr>
          <w:sz w:val="28"/>
          <w:szCs w:val="28"/>
        </w:rPr>
        <w:t xml:space="preserve">по факту 2017 г.  с ИПЦ по прогнозу Минэкономразвития России в 2018 г. 102,7 %, в 2019г. 104,6 %; материалы – </w:t>
      </w:r>
      <w:r w:rsidRPr="00B56F67">
        <w:rPr>
          <w:b/>
          <w:i/>
          <w:sz w:val="28"/>
          <w:szCs w:val="28"/>
        </w:rPr>
        <w:t>19,06</w:t>
      </w:r>
      <w:r w:rsidRPr="00B56F67">
        <w:rPr>
          <w:sz w:val="28"/>
          <w:szCs w:val="28"/>
        </w:rPr>
        <w:t xml:space="preserve"> тыс. руб.</w:t>
      </w:r>
      <w:r w:rsidRPr="00B56F67">
        <w:rPr>
          <w:szCs w:val="20"/>
        </w:rPr>
        <w:t xml:space="preserve"> </w:t>
      </w:r>
      <w:r w:rsidRPr="00B56F67">
        <w:rPr>
          <w:sz w:val="28"/>
          <w:szCs w:val="28"/>
        </w:rPr>
        <w:t xml:space="preserve">приняты по предложению организации согласно представленному расчету; услуги сторонних организаций производственного характера – </w:t>
      </w:r>
      <w:r w:rsidRPr="00B56F67">
        <w:rPr>
          <w:b/>
          <w:i/>
          <w:sz w:val="28"/>
          <w:szCs w:val="28"/>
        </w:rPr>
        <w:t xml:space="preserve">22,88 </w:t>
      </w:r>
      <w:r w:rsidRPr="00B56F67">
        <w:rPr>
          <w:sz w:val="28"/>
          <w:szCs w:val="28"/>
        </w:rPr>
        <w:t>тыс. руб.</w:t>
      </w:r>
      <w:r w:rsidRPr="00B56F67">
        <w:rPr>
          <w:szCs w:val="20"/>
        </w:rPr>
        <w:t xml:space="preserve"> </w:t>
      </w:r>
      <w:r w:rsidRPr="00B56F67">
        <w:rPr>
          <w:sz w:val="28"/>
          <w:szCs w:val="28"/>
        </w:rPr>
        <w:t xml:space="preserve">приняты по предложению организации согласно представленному расчету; услуги по обучению </w:t>
      </w:r>
      <w:r w:rsidRPr="00B56F67">
        <w:rPr>
          <w:b/>
          <w:i/>
          <w:sz w:val="28"/>
          <w:szCs w:val="28"/>
        </w:rPr>
        <w:t>1,76</w:t>
      </w:r>
      <w:r w:rsidRPr="00B56F67">
        <w:rPr>
          <w:sz w:val="28"/>
          <w:szCs w:val="28"/>
        </w:rPr>
        <w:t xml:space="preserve"> тыс. руб.</w:t>
      </w:r>
      <w:r w:rsidRPr="00B56F67">
        <w:rPr>
          <w:szCs w:val="20"/>
        </w:rPr>
        <w:t xml:space="preserve"> </w:t>
      </w:r>
      <w:r w:rsidRPr="00B56F67">
        <w:rPr>
          <w:sz w:val="28"/>
          <w:szCs w:val="28"/>
        </w:rPr>
        <w:t>приняты по предложению организации согласно представленному расчету.</w:t>
      </w:r>
    </w:p>
    <w:p w:rsidR="00B56F67" w:rsidRPr="00B56F67" w:rsidRDefault="00B56F67" w:rsidP="00B56F67">
      <w:pPr>
        <w:tabs>
          <w:tab w:val="left" w:pos="1134"/>
        </w:tabs>
        <w:ind w:right="281" w:firstLine="709"/>
        <w:jc w:val="both"/>
        <w:rPr>
          <w:sz w:val="28"/>
          <w:szCs w:val="28"/>
        </w:rPr>
      </w:pPr>
      <w:r w:rsidRPr="00B56F67">
        <w:rPr>
          <w:b/>
          <w:sz w:val="28"/>
          <w:szCs w:val="28"/>
        </w:rPr>
        <w:t xml:space="preserve">- с 01.07.2019 по 31.12.2019 – </w:t>
      </w:r>
      <w:r w:rsidRPr="00B56F67">
        <w:rPr>
          <w:b/>
          <w:i/>
          <w:sz w:val="28"/>
          <w:szCs w:val="28"/>
        </w:rPr>
        <w:t>787,11</w:t>
      </w:r>
      <w:r w:rsidRPr="00B56F67">
        <w:rPr>
          <w:sz w:val="28"/>
          <w:szCs w:val="28"/>
        </w:rPr>
        <w:t xml:space="preserve"> тыс. руб. в том числе:</w:t>
      </w:r>
    </w:p>
    <w:p w:rsidR="00B56F67" w:rsidRPr="00B56F67" w:rsidRDefault="00B56F67" w:rsidP="00B56F67">
      <w:pPr>
        <w:tabs>
          <w:tab w:val="left" w:pos="1134"/>
        </w:tabs>
        <w:ind w:right="281" w:firstLine="709"/>
        <w:jc w:val="both"/>
        <w:rPr>
          <w:color w:val="FF0000"/>
          <w:sz w:val="28"/>
          <w:szCs w:val="28"/>
        </w:rPr>
      </w:pPr>
      <w:r w:rsidRPr="00B56F67">
        <w:rPr>
          <w:sz w:val="28"/>
          <w:szCs w:val="28"/>
        </w:rPr>
        <w:t xml:space="preserve">- проведение лабораторных анализов </w:t>
      </w:r>
      <w:r w:rsidRPr="00B56F67">
        <w:rPr>
          <w:b/>
          <w:i/>
          <w:sz w:val="28"/>
          <w:szCs w:val="28"/>
        </w:rPr>
        <w:t xml:space="preserve">128,85 </w:t>
      </w:r>
      <w:r w:rsidRPr="00B56F67">
        <w:rPr>
          <w:sz w:val="28"/>
          <w:szCs w:val="28"/>
        </w:rPr>
        <w:t>тыс. руб.</w:t>
      </w:r>
      <w:r w:rsidRPr="00B56F67">
        <w:rPr>
          <w:szCs w:val="20"/>
        </w:rPr>
        <w:t xml:space="preserve">  </w:t>
      </w:r>
      <w:r w:rsidRPr="00B56F67">
        <w:rPr>
          <w:sz w:val="28"/>
          <w:szCs w:val="28"/>
        </w:rPr>
        <w:t>приняты по предложению организации согласно предоставленному расчету</w:t>
      </w:r>
      <w:r w:rsidRPr="00B56F67">
        <w:rPr>
          <w:color w:val="000000"/>
          <w:sz w:val="28"/>
          <w:szCs w:val="28"/>
        </w:rPr>
        <w:t>;</w:t>
      </w:r>
    </w:p>
    <w:p w:rsidR="00B56F67" w:rsidRPr="00B56F67" w:rsidRDefault="00B56F67" w:rsidP="00B56F67">
      <w:pPr>
        <w:tabs>
          <w:tab w:val="left" w:pos="1134"/>
        </w:tabs>
        <w:ind w:right="281" w:firstLine="709"/>
        <w:jc w:val="both"/>
        <w:rPr>
          <w:sz w:val="28"/>
          <w:szCs w:val="28"/>
        </w:rPr>
      </w:pPr>
      <w:r w:rsidRPr="00B56F67">
        <w:rPr>
          <w:sz w:val="28"/>
          <w:szCs w:val="28"/>
        </w:rPr>
        <w:t xml:space="preserve">-  ГСМ (и/или аренду спецтехники) </w:t>
      </w:r>
      <w:r w:rsidRPr="00B56F67">
        <w:rPr>
          <w:b/>
          <w:i/>
          <w:sz w:val="28"/>
          <w:szCs w:val="28"/>
        </w:rPr>
        <w:t>557,55</w:t>
      </w:r>
      <w:r w:rsidRPr="00B56F67">
        <w:rPr>
          <w:sz w:val="28"/>
          <w:szCs w:val="28"/>
        </w:rPr>
        <w:t xml:space="preserve"> тыс.</w:t>
      </w:r>
      <w:r w:rsidRPr="00B56F67">
        <w:rPr>
          <w:color w:val="FF0000"/>
          <w:sz w:val="28"/>
          <w:szCs w:val="28"/>
        </w:rPr>
        <w:t xml:space="preserve"> </w:t>
      </w:r>
      <w:r w:rsidRPr="00B56F67">
        <w:rPr>
          <w:sz w:val="28"/>
          <w:szCs w:val="28"/>
        </w:rPr>
        <w:t>руб.</w:t>
      </w:r>
      <w:r w:rsidRPr="00B56F67">
        <w:rPr>
          <w:szCs w:val="20"/>
        </w:rPr>
        <w:t xml:space="preserve"> </w:t>
      </w:r>
      <w:r w:rsidRPr="00B56F67">
        <w:rPr>
          <w:sz w:val="28"/>
          <w:szCs w:val="28"/>
        </w:rPr>
        <w:t>приняты по предложению организации согласно представленному расчету, цен на ГСМ, аренды автотранспорта по договору № 6 от 01.01.2015 г. (доп. соглашение 01.11.2018 г.);</w:t>
      </w:r>
    </w:p>
    <w:p w:rsidR="00B56F67" w:rsidRPr="00B56F67" w:rsidRDefault="00B56F67" w:rsidP="00B56F67">
      <w:pPr>
        <w:tabs>
          <w:tab w:val="left" w:pos="1134"/>
        </w:tabs>
        <w:ind w:right="281" w:firstLine="709"/>
        <w:jc w:val="both"/>
        <w:rPr>
          <w:sz w:val="28"/>
          <w:szCs w:val="28"/>
        </w:rPr>
      </w:pPr>
      <w:r w:rsidRPr="00B56F67">
        <w:rPr>
          <w:sz w:val="28"/>
          <w:szCs w:val="28"/>
        </w:rPr>
        <w:t xml:space="preserve">- прочие расходы </w:t>
      </w:r>
      <w:r w:rsidRPr="00B56F67">
        <w:rPr>
          <w:b/>
          <w:i/>
          <w:sz w:val="28"/>
          <w:szCs w:val="28"/>
        </w:rPr>
        <w:t>100,71</w:t>
      </w:r>
      <w:r w:rsidRPr="00B56F67">
        <w:rPr>
          <w:sz w:val="28"/>
          <w:szCs w:val="28"/>
        </w:rPr>
        <w:t xml:space="preserve"> тыс. руб. в том числе: охрана труда (спецодежда) – </w:t>
      </w:r>
      <w:r w:rsidRPr="00B56F67">
        <w:rPr>
          <w:b/>
          <w:i/>
          <w:sz w:val="28"/>
          <w:szCs w:val="28"/>
        </w:rPr>
        <w:t xml:space="preserve">49,50 </w:t>
      </w:r>
      <w:r w:rsidRPr="00B56F67">
        <w:rPr>
          <w:sz w:val="28"/>
          <w:szCs w:val="28"/>
        </w:rPr>
        <w:t>тыс. руб.</w:t>
      </w:r>
      <w:r w:rsidRPr="00B56F67">
        <w:rPr>
          <w:szCs w:val="20"/>
        </w:rPr>
        <w:t xml:space="preserve"> </w:t>
      </w:r>
      <w:r w:rsidRPr="00B56F67">
        <w:rPr>
          <w:sz w:val="28"/>
          <w:szCs w:val="28"/>
        </w:rPr>
        <w:t xml:space="preserve">по факту 2017 г.  с ИПЦ по прогнозу Минэкономразвития России в 2018 г. 102,7 %, в 2019г. 104,6 %, материалы – </w:t>
      </w:r>
      <w:r w:rsidRPr="00B56F67">
        <w:rPr>
          <w:b/>
          <w:i/>
          <w:sz w:val="28"/>
          <w:szCs w:val="28"/>
        </w:rPr>
        <w:t>22,33</w:t>
      </w:r>
      <w:r w:rsidRPr="00B56F67">
        <w:rPr>
          <w:sz w:val="28"/>
          <w:szCs w:val="28"/>
        </w:rPr>
        <w:t xml:space="preserve"> тыс. руб.</w:t>
      </w:r>
      <w:r w:rsidRPr="00B56F67">
        <w:rPr>
          <w:szCs w:val="20"/>
        </w:rPr>
        <w:t xml:space="preserve"> </w:t>
      </w:r>
      <w:r w:rsidRPr="00B56F67">
        <w:rPr>
          <w:sz w:val="28"/>
          <w:szCs w:val="28"/>
        </w:rPr>
        <w:t xml:space="preserve">приняты по предложению организации согласно представленному расчету; услуги сторонних организаций производственного характера – </w:t>
      </w:r>
      <w:r w:rsidRPr="00B56F67">
        <w:rPr>
          <w:b/>
          <w:i/>
          <w:sz w:val="28"/>
          <w:szCs w:val="28"/>
        </w:rPr>
        <w:t xml:space="preserve">26,82 </w:t>
      </w:r>
      <w:r w:rsidRPr="00B56F67">
        <w:rPr>
          <w:sz w:val="28"/>
          <w:szCs w:val="28"/>
        </w:rPr>
        <w:t>тыс. руб.</w:t>
      </w:r>
      <w:r w:rsidRPr="00B56F67">
        <w:rPr>
          <w:szCs w:val="20"/>
        </w:rPr>
        <w:t xml:space="preserve"> </w:t>
      </w:r>
      <w:r w:rsidRPr="00B56F67">
        <w:rPr>
          <w:sz w:val="28"/>
          <w:szCs w:val="28"/>
        </w:rPr>
        <w:t xml:space="preserve">приняты по предложению организации согласно представленному расчету; услуги по обучению </w:t>
      </w:r>
      <w:r w:rsidRPr="00B56F67">
        <w:rPr>
          <w:b/>
          <w:i/>
          <w:sz w:val="28"/>
          <w:szCs w:val="28"/>
        </w:rPr>
        <w:t>2,07</w:t>
      </w:r>
      <w:r w:rsidRPr="00B56F67">
        <w:rPr>
          <w:sz w:val="28"/>
          <w:szCs w:val="28"/>
        </w:rPr>
        <w:t xml:space="preserve"> тыс. руб.</w:t>
      </w:r>
      <w:r w:rsidRPr="00B56F67">
        <w:rPr>
          <w:szCs w:val="20"/>
        </w:rPr>
        <w:t xml:space="preserve"> </w:t>
      </w:r>
      <w:r w:rsidRPr="00B56F67">
        <w:rPr>
          <w:sz w:val="28"/>
          <w:szCs w:val="28"/>
        </w:rPr>
        <w:t>приняты по предложению организации согласно представленному расчету.</w:t>
      </w:r>
    </w:p>
    <w:p w:rsidR="00B56F67" w:rsidRPr="00B56F67" w:rsidRDefault="00B56F67" w:rsidP="00B56F67">
      <w:pPr>
        <w:tabs>
          <w:tab w:val="left" w:pos="1134"/>
        </w:tabs>
        <w:ind w:right="281" w:firstLine="709"/>
        <w:jc w:val="both"/>
        <w:rPr>
          <w:sz w:val="28"/>
          <w:szCs w:val="28"/>
        </w:rPr>
      </w:pPr>
    </w:p>
    <w:p w:rsidR="00B56F67" w:rsidRPr="00B56F67" w:rsidRDefault="00B56F67" w:rsidP="00B56F67">
      <w:pPr>
        <w:tabs>
          <w:tab w:val="left" w:pos="1134"/>
        </w:tabs>
        <w:ind w:right="281"/>
        <w:jc w:val="center"/>
        <w:rPr>
          <w:b/>
          <w:sz w:val="32"/>
          <w:szCs w:val="32"/>
          <w:u w:val="single"/>
        </w:rPr>
      </w:pPr>
      <w:r w:rsidRPr="00B56F67">
        <w:rPr>
          <w:b/>
          <w:sz w:val="32"/>
          <w:szCs w:val="32"/>
          <w:u w:val="single"/>
        </w:rPr>
        <w:t>«Ремонтные расходы»</w:t>
      </w:r>
    </w:p>
    <w:p w:rsidR="00B56F67" w:rsidRPr="00B56F67" w:rsidRDefault="00B56F67" w:rsidP="00B56F67">
      <w:pPr>
        <w:tabs>
          <w:tab w:val="left" w:pos="1134"/>
        </w:tabs>
        <w:ind w:right="281"/>
        <w:jc w:val="both"/>
        <w:rPr>
          <w:color w:val="FF0000"/>
          <w:sz w:val="28"/>
          <w:szCs w:val="28"/>
        </w:rPr>
      </w:pPr>
    </w:p>
    <w:p w:rsidR="00B56F67" w:rsidRPr="00B56F67" w:rsidRDefault="00B56F67" w:rsidP="00B56F67">
      <w:pPr>
        <w:tabs>
          <w:tab w:val="left" w:pos="1134"/>
        </w:tabs>
        <w:ind w:right="281"/>
        <w:jc w:val="center"/>
        <w:rPr>
          <w:b/>
          <w:sz w:val="32"/>
          <w:szCs w:val="32"/>
          <w:u w:val="single"/>
        </w:rPr>
      </w:pPr>
      <w:r w:rsidRPr="00B56F67">
        <w:rPr>
          <w:b/>
          <w:sz w:val="32"/>
          <w:szCs w:val="32"/>
          <w:u w:val="single"/>
        </w:rPr>
        <w:lastRenderedPageBreak/>
        <w:t>«Капитальный ремонт средств»</w:t>
      </w:r>
    </w:p>
    <w:p w:rsidR="00B56F67" w:rsidRPr="00B56F67" w:rsidRDefault="00B56F67" w:rsidP="00B56F67">
      <w:pPr>
        <w:tabs>
          <w:tab w:val="left" w:pos="1134"/>
        </w:tabs>
        <w:ind w:right="281"/>
        <w:jc w:val="center"/>
        <w:rPr>
          <w:b/>
          <w:color w:val="FF0000"/>
          <w:sz w:val="32"/>
          <w:szCs w:val="32"/>
          <w:u w:val="single"/>
        </w:rPr>
      </w:pPr>
    </w:p>
    <w:p w:rsidR="00B56F67" w:rsidRPr="00B56F67" w:rsidRDefault="00B56F67" w:rsidP="00B56F67">
      <w:pPr>
        <w:tabs>
          <w:tab w:val="left" w:pos="1134"/>
        </w:tabs>
        <w:ind w:right="281" w:firstLine="709"/>
        <w:jc w:val="both"/>
        <w:rPr>
          <w:sz w:val="28"/>
          <w:szCs w:val="28"/>
        </w:rPr>
      </w:pPr>
      <w:r w:rsidRPr="00B56F67">
        <w:rPr>
          <w:sz w:val="28"/>
          <w:szCs w:val="28"/>
        </w:rPr>
        <w:t xml:space="preserve">Организацией заявлены для учета в необходимой валовой выручке расходы по данной статье в сумме </w:t>
      </w:r>
      <w:r w:rsidRPr="00B56F67">
        <w:rPr>
          <w:b/>
          <w:i/>
          <w:sz w:val="28"/>
          <w:szCs w:val="28"/>
        </w:rPr>
        <w:t xml:space="preserve">328,42 </w:t>
      </w:r>
      <w:r w:rsidRPr="00B56F67">
        <w:rPr>
          <w:sz w:val="28"/>
          <w:szCs w:val="28"/>
        </w:rPr>
        <w:t>тыс. руб.</w:t>
      </w:r>
    </w:p>
    <w:p w:rsidR="00B56F67" w:rsidRPr="00B56F67" w:rsidRDefault="00B56F67" w:rsidP="00B56F67">
      <w:pPr>
        <w:tabs>
          <w:tab w:val="left" w:pos="1134"/>
        </w:tabs>
        <w:ind w:right="281" w:firstLine="709"/>
        <w:jc w:val="both"/>
        <w:rPr>
          <w:sz w:val="28"/>
          <w:szCs w:val="28"/>
        </w:rPr>
      </w:pPr>
      <w:r w:rsidRPr="00B56F67">
        <w:rPr>
          <w:sz w:val="28"/>
          <w:szCs w:val="28"/>
        </w:rPr>
        <w:t xml:space="preserve">Расходы по статье приняты в расчет в сумме </w:t>
      </w:r>
      <w:r w:rsidRPr="00B56F67">
        <w:rPr>
          <w:b/>
          <w:i/>
          <w:sz w:val="28"/>
          <w:szCs w:val="28"/>
        </w:rPr>
        <w:t xml:space="preserve">306,83 </w:t>
      </w:r>
      <w:r w:rsidRPr="00B56F67">
        <w:rPr>
          <w:sz w:val="28"/>
          <w:szCs w:val="28"/>
        </w:rPr>
        <w:t>тыс. руб. с учетом календарной разбивки на следующем уровне:</w:t>
      </w:r>
    </w:p>
    <w:p w:rsidR="00B56F67" w:rsidRPr="00B56F67" w:rsidRDefault="00B56F67" w:rsidP="00B56F67">
      <w:pPr>
        <w:tabs>
          <w:tab w:val="left" w:pos="1134"/>
        </w:tabs>
        <w:ind w:right="281" w:firstLine="709"/>
        <w:jc w:val="both"/>
        <w:rPr>
          <w:sz w:val="28"/>
          <w:szCs w:val="28"/>
        </w:rPr>
      </w:pPr>
      <w:r w:rsidRPr="00B56F67">
        <w:rPr>
          <w:b/>
          <w:sz w:val="28"/>
          <w:szCs w:val="28"/>
        </w:rPr>
        <w:t>-  с</w:t>
      </w:r>
      <w:r w:rsidRPr="00B56F67">
        <w:rPr>
          <w:sz w:val="28"/>
          <w:szCs w:val="28"/>
        </w:rPr>
        <w:t xml:space="preserve"> </w:t>
      </w:r>
      <w:r w:rsidRPr="00B56F67">
        <w:rPr>
          <w:b/>
          <w:sz w:val="28"/>
          <w:szCs w:val="28"/>
        </w:rPr>
        <w:t>25.01.2019 по 30.06.2019</w:t>
      </w:r>
      <w:r w:rsidRPr="00B56F67">
        <w:rPr>
          <w:sz w:val="28"/>
          <w:szCs w:val="28"/>
        </w:rPr>
        <w:t xml:space="preserve"> – </w:t>
      </w:r>
      <w:r w:rsidRPr="00B56F67">
        <w:rPr>
          <w:b/>
          <w:i/>
          <w:sz w:val="28"/>
          <w:szCs w:val="28"/>
        </w:rPr>
        <w:t xml:space="preserve">141,27 </w:t>
      </w:r>
      <w:r w:rsidRPr="00B56F67">
        <w:rPr>
          <w:sz w:val="28"/>
          <w:szCs w:val="28"/>
        </w:rPr>
        <w:t xml:space="preserve">тыс. руб. </w:t>
      </w:r>
    </w:p>
    <w:p w:rsidR="00B56F67" w:rsidRPr="00B56F67" w:rsidRDefault="00B56F67" w:rsidP="00B56F67">
      <w:pPr>
        <w:tabs>
          <w:tab w:val="left" w:pos="1134"/>
        </w:tabs>
        <w:ind w:right="281" w:firstLine="709"/>
        <w:jc w:val="both"/>
        <w:rPr>
          <w:sz w:val="28"/>
          <w:szCs w:val="28"/>
        </w:rPr>
      </w:pPr>
      <w:r w:rsidRPr="00B56F67">
        <w:rPr>
          <w:b/>
          <w:sz w:val="28"/>
          <w:szCs w:val="28"/>
        </w:rPr>
        <w:t>- с</w:t>
      </w:r>
      <w:r w:rsidRPr="00B56F67">
        <w:rPr>
          <w:sz w:val="28"/>
          <w:szCs w:val="28"/>
        </w:rPr>
        <w:t xml:space="preserve"> </w:t>
      </w:r>
      <w:r w:rsidRPr="00B56F67">
        <w:rPr>
          <w:b/>
          <w:sz w:val="28"/>
          <w:szCs w:val="28"/>
        </w:rPr>
        <w:t>01.07.2019 по 31.12.2019</w:t>
      </w:r>
      <w:r w:rsidRPr="00B56F67">
        <w:rPr>
          <w:sz w:val="28"/>
          <w:szCs w:val="28"/>
        </w:rPr>
        <w:t xml:space="preserve"> – </w:t>
      </w:r>
      <w:r w:rsidRPr="00B56F67">
        <w:rPr>
          <w:b/>
          <w:i/>
          <w:sz w:val="28"/>
          <w:szCs w:val="28"/>
        </w:rPr>
        <w:t xml:space="preserve">165,56 </w:t>
      </w:r>
      <w:r w:rsidRPr="00B56F67">
        <w:rPr>
          <w:sz w:val="28"/>
          <w:szCs w:val="28"/>
        </w:rPr>
        <w:t xml:space="preserve">тыс. руб.  </w:t>
      </w:r>
    </w:p>
    <w:p w:rsidR="00B56F67" w:rsidRPr="00B56F67" w:rsidRDefault="00B56F67" w:rsidP="00B56F67">
      <w:pPr>
        <w:tabs>
          <w:tab w:val="left" w:pos="1134"/>
        </w:tabs>
        <w:ind w:right="281" w:firstLine="709"/>
        <w:jc w:val="both"/>
        <w:rPr>
          <w:sz w:val="28"/>
          <w:szCs w:val="28"/>
        </w:rPr>
      </w:pPr>
      <w:r w:rsidRPr="00B56F67">
        <w:rPr>
          <w:sz w:val="28"/>
          <w:szCs w:val="28"/>
        </w:rPr>
        <w:t>Затраты приняты по предложению организации, согласно представленным документам (локальным сметным расчетам, плана ремонта, дефектных ведомостей), проверено специалистом технического отдела.</w:t>
      </w:r>
    </w:p>
    <w:p w:rsidR="00B56F67" w:rsidRPr="00B56F67" w:rsidRDefault="00B56F67" w:rsidP="00B56F67">
      <w:pPr>
        <w:tabs>
          <w:tab w:val="left" w:pos="1134"/>
        </w:tabs>
        <w:ind w:right="281" w:firstLine="709"/>
        <w:jc w:val="both"/>
        <w:rPr>
          <w:sz w:val="28"/>
          <w:szCs w:val="28"/>
        </w:rPr>
      </w:pPr>
    </w:p>
    <w:p w:rsidR="00B56F67" w:rsidRPr="00B56F67" w:rsidRDefault="00B56F67" w:rsidP="00B56F67">
      <w:pPr>
        <w:tabs>
          <w:tab w:val="left" w:pos="1134"/>
        </w:tabs>
        <w:ind w:right="281"/>
        <w:jc w:val="center"/>
        <w:rPr>
          <w:b/>
          <w:sz w:val="32"/>
          <w:szCs w:val="32"/>
          <w:u w:val="single"/>
        </w:rPr>
      </w:pPr>
      <w:r w:rsidRPr="00B56F67">
        <w:rPr>
          <w:b/>
          <w:sz w:val="32"/>
          <w:szCs w:val="32"/>
          <w:u w:val="single"/>
        </w:rPr>
        <w:t xml:space="preserve"> «Текущий ремонт основных средств»</w:t>
      </w:r>
    </w:p>
    <w:p w:rsidR="00B56F67" w:rsidRPr="00B56F67" w:rsidRDefault="00B56F67" w:rsidP="00B56F67">
      <w:pPr>
        <w:tabs>
          <w:tab w:val="left" w:pos="1134"/>
        </w:tabs>
        <w:ind w:right="281"/>
        <w:jc w:val="center"/>
        <w:rPr>
          <w:b/>
          <w:color w:val="FF0000"/>
          <w:sz w:val="32"/>
          <w:szCs w:val="32"/>
          <w:u w:val="single"/>
        </w:rPr>
      </w:pPr>
    </w:p>
    <w:p w:rsidR="00B56F67" w:rsidRPr="00B56F67" w:rsidRDefault="00B56F67" w:rsidP="00B56F67">
      <w:pPr>
        <w:tabs>
          <w:tab w:val="left" w:pos="1134"/>
        </w:tabs>
        <w:ind w:right="281" w:firstLine="709"/>
        <w:jc w:val="both"/>
        <w:rPr>
          <w:sz w:val="28"/>
          <w:szCs w:val="28"/>
        </w:rPr>
      </w:pPr>
      <w:r w:rsidRPr="00B56F67">
        <w:rPr>
          <w:sz w:val="28"/>
          <w:szCs w:val="28"/>
        </w:rPr>
        <w:t xml:space="preserve">Организацией заявлены для учета в необходимой валовой выручке расходы по данной статье в сумме </w:t>
      </w:r>
      <w:r w:rsidRPr="00B56F67">
        <w:rPr>
          <w:b/>
          <w:i/>
          <w:sz w:val="28"/>
          <w:szCs w:val="28"/>
        </w:rPr>
        <w:t xml:space="preserve">209,00 </w:t>
      </w:r>
      <w:r w:rsidRPr="00B56F67">
        <w:rPr>
          <w:sz w:val="28"/>
          <w:szCs w:val="28"/>
        </w:rPr>
        <w:t xml:space="preserve">тыс. руб., включает в себя материалы на ремонт – </w:t>
      </w:r>
      <w:r w:rsidRPr="00B56F67">
        <w:rPr>
          <w:b/>
          <w:i/>
          <w:sz w:val="28"/>
          <w:szCs w:val="28"/>
        </w:rPr>
        <w:t xml:space="preserve">209,00 </w:t>
      </w:r>
      <w:r w:rsidRPr="00B56F67">
        <w:rPr>
          <w:sz w:val="28"/>
          <w:szCs w:val="28"/>
        </w:rPr>
        <w:t>тыс. руб.</w:t>
      </w:r>
    </w:p>
    <w:p w:rsidR="00B56F67" w:rsidRPr="00B56F67" w:rsidRDefault="00B56F67" w:rsidP="00B56F67">
      <w:pPr>
        <w:tabs>
          <w:tab w:val="left" w:pos="1134"/>
        </w:tabs>
        <w:ind w:right="281" w:firstLine="709"/>
        <w:jc w:val="both"/>
        <w:rPr>
          <w:sz w:val="28"/>
          <w:szCs w:val="28"/>
        </w:rPr>
      </w:pPr>
      <w:r w:rsidRPr="00B56F67">
        <w:rPr>
          <w:sz w:val="28"/>
          <w:szCs w:val="28"/>
        </w:rPr>
        <w:t xml:space="preserve">Специалистом РЭК КО расходы по статье приняты в сумме </w:t>
      </w:r>
      <w:r w:rsidRPr="00B56F67">
        <w:rPr>
          <w:b/>
          <w:i/>
          <w:sz w:val="28"/>
          <w:szCs w:val="28"/>
        </w:rPr>
        <w:t>172,</w:t>
      </w:r>
      <w:proofErr w:type="gramStart"/>
      <w:r w:rsidRPr="00B56F67">
        <w:rPr>
          <w:b/>
          <w:i/>
          <w:sz w:val="28"/>
          <w:szCs w:val="28"/>
        </w:rPr>
        <w:t xml:space="preserve">79 </w:t>
      </w:r>
      <w:r w:rsidRPr="00B56F67">
        <w:rPr>
          <w:sz w:val="28"/>
          <w:szCs w:val="28"/>
        </w:rPr>
        <w:t xml:space="preserve"> тыс.</w:t>
      </w:r>
      <w:proofErr w:type="gramEnd"/>
      <w:r w:rsidRPr="00B56F67">
        <w:rPr>
          <w:sz w:val="28"/>
          <w:szCs w:val="28"/>
        </w:rPr>
        <w:t xml:space="preserve"> руб. по факту 2017 г.  с ИПЦ по прогнозу Минэкономразвития России в 2018 г. 102,7 %, в 2019г. 104,6 </w:t>
      </w:r>
      <w:proofErr w:type="gramStart"/>
      <w:r w:rsidRPr="00B56F67">
        <w:rPr>
          <w:sz w:val="28"/>
          <w:szCs w:val="28"/>
        </w:rPr>
        <w:t>%  с</w:t>
      </w:r>
      <w:proofErr w:type="gramEnd"/>
      <w:r w:rsidRPr="00B56F67">
        <w:rPr>
          <w:sz w:val="28"/>
          <w:szCs w:val="28"/>
        </w:rPr>
        <w:t xml:space="preserve"> пересчетом на регулируемый период с разбивкой по периодам:</w:t>
      </w:r>
    </w:p>
    <w:p w:rsidR="00B56F67" w:rsidRPr="00B56F67" w:rsidRDefault="00B56F67" w:rsidP="00B56F67">
      <w:pPr>
        <w:tabs>
          <w:tab w:val="left" w:pos="1134"/>
        </w:tabs>
        <w:ind w:right="281" w:firstLine="709"/>
        <w:jc w:val="both"/>
        <w:rPr>
          <w:b/>
          <w:sz w:val="28"/>
          <w:szCs w:val="28"/>
        </w:rPr>
      </w:pPr>
      <w:r w:rsidRPr="00B56F67">
        <w:rPr>
          <w:b/>
          <w:sz w:val="28"/>
          <w:szCs w:val="28"/>
        </w:rPr>
        <w:t>-  с</w:t>
      </w:r>
      <w:r w:rsidRPr="00B56F67">
        <w:rPr>
          <w:sz w:val="28"/>
          <w:szCs w:val="28"/>
        </w:rPr>
        <w:t xml:space="preserve"> </w:t>
      </w:r>
      <w:r w:rsidRPr="00B56F67">
        <w:rPr>
          <w:b/>
          <w:sz w:val="28"/>
          <w:szCs w:val="28"/>
        </w:rPr>
        <w:t>25.01.2019 по 30.06.2019</w:t>
      </w:r>
      <w:r w:rsidRPr="00B56F67">
        <w:rPr>
          <w:sz w:val="28"/>
          <w:szCs w:val="28"/>
        </w:rPr>
        <w:t xml:space="preserve"> – </w:t>
      </w:r>
      <w:r w:rsidRPr="00B56F67">
        <w:rPr>
          <w:b/>
          <w:i/>
          <w:sz w:val="28"/>
          <w:szCs w:val="28"/>
        </w:rPr>
        <w:t xml:space="preserve">79,56 </w:t>
      </w:r>
      <w:r w:rsidRPr="00B56F67">
        <w:rPr>
          <w:b/>
          <w:sz w:val="28"/>
          <w:szCs w:val="28"/>
        </w:rPr>
        <w:t xml:space="preserve">тыс. руб.; </w:t>
      </w:r>
    </w:p>
    <w:p w:rsidR="00B56F67" w:rsidRPr="00B56F67" w:rsidRDefault="00B56F67" w:rsidP="00B56F67">
      <w:pPr>
        <w:tabs>
          <w:tab w:val="left" w:pos="1134"/>
        </w:tabs>
        <w:ind w:right="281" w:firstLine="709"/>
        <w:jc w:val="both"/>
        <w:rPr>
          <w:b/>
          <w:sz w:val="28"/>
          <w:szCs w:val="28"/>
        </w:rPr>
      </w:pPr>
      <w:r w:rsidRPr="00B56F67">
        <w:rPr>
          <w:b/>
          <w:sz w:val="28"/>
          <w:szCs w:val="28"/>
        </w:rPr>
        <w:t xml:space="preserve">-  с 01.07.2019 по 31.12.2019 – </w:t>
      </w:r>
      <w:r w:rsidRPr="00B56F67">
        <w:rPr>
          <w:b/>
          <w:i/>
          <w:sz w:val="28"/>
          <w:szCs w:val="28"/>
        </w:rPr>
        <w:t xml:space="preserve">93,24 </w:t>
      </w:r>
      <w:r w:rsidRPr="00B56F67">
        <w:rPr>
          <w:b/>
          <w:sz w:val="28"/>
          <w:szCs w:val="28"/>
        </w:rPr>
        <w:t xml:space="preserve">тыс. руб. </w:t>
      </w:r>
    </w:p>
    <w:p w:rsidR="00B56F67" w:rsidRPr="00B56F67" w:rsidRDefault="00B56F67" w:rsidP="00B56F67">
      <w:pPr>
        <w:tabs>
          <w:tab w:val="left" w:pos="1134"/>
        </w:tabs>
        <w:ind w:right="281"/>
        <w:jc w:val="both"/>
        <w:rPr>
          <w:color w:val="FF0000"/>
          <w:sz w:val="28"/>
          <w:szCs w:val="28"/>
        </w:rPr>
      </w:pPr>
    </w:p>
    <w:p w:rsidR="00B56F67" w:rsidRPr="00B56F67" w:rsidRDefault="00B56F67" w:rsidP="00B56F67">
      <w:pPr>
        <w:tabs>
          <w:tab w:val="left" w:pos="1134"/>
        </w:tabs>
        <w:ind w:right="281"/>
        <w:jc w:val="center"/>
        <w:rPr>
          <w:b/>
          <w:sz w:val="32"/>
          <w:szCs w:val="32"/>
          <w:u w:val="single"/>
        </w:rPr>
      </w:pPr>
      <w:r w:rsidRPr="00B56F67">
        <w:rPr>
          <w:b/>
          <w:sz w:val="32"/>
          <w:szCs w:val="32"/>
          <w:u w:val="single"/>
        </w:rPr>
        <w:t>«Административные расходы»</w:t>
      </w:r>
    </w:p>
    <w:p w:rsidR="00B56F67" w:rsidRPr="00B56F67" w:rsidRDefault="00B56F67" w:rsidP="00B56F67">
      <w:pPr>
        <w:tabs>
          <w:tab w:val="left" w:pos="1134"/>
        </w:tabs>
        <w:ind w:right="281"/>
        <w:jc w:val="center"/>
        <w:rPr>
          <w:b/>
          <w:sz w:val="32"/>
          <w:szCs w:val="32"/>
          <w:u w:val="single"/>
        </w:rPr>
      </w:pPr>
    </w:p>
    <w:p w:rsidR="00B56F67" w:rsidRPr="00B56F67" w:rsidRDefault="00B56F67" w:rsidP="00B56F67">
      <w:pPr>
        <w:tabs>
          <w:tab w:val="left" w:pos="1134"/>
        </w:tabs>
        <w:ind w:right="281"/>
        <w:jc w:val="center"/>
        <w:rPr>
          <w:b/>
          <w:sz w:val="32"/>
          <w:szCs w:val="32"/>
          <w:u w:val="single"/>
        </w:rPr>
      </w:pPr>
      <w:r w:rsidRPr="00B56F67">
        <w:rPr>
          <w:b/>
          <w:sz w:val="32"/>
          <w:szCs w:val="32"/>
          <w:u w:val="single"/>
        </w:rPr>
        <w:t>«Заработная плата АУП»</w:t>
      </w:r>
    </w:p>
    <w:p w:rsidR="00B56F67" w:rsidRPr="00B56F67" w:rsidRDefault="00B56F67" w:rsidP="00B56F67">
      <w:pPr>
        <w:tabs>
          <w:tab w:val="left" w:pos="1134"/>
        </w:tabs>
        <w:ind w:right="281" w:firstLine="709"/>
        <w:jc w:val="both"/>
        <w:rPr>
          <w:color w:val="FF0000"/>
          <w:sz w:val="28"/>
          <w:szCs w:val="28"/>
        </w:rPr>
      </w:pPr>
    </w:p>
    <w:p w:rsidR="00B56F67" w:rsidRPr="00B56F67" w:rsidRDefault="00B56F67" w:rsidP="00B56F67">
      <w:pPr>
        <w:tabs>
          <w:tab w:val="left" w:pos="1134"/>
        </w:tabs>
        <w:ind w:right="281" w:firstLine="709"/>
        <w:jc w:val="both"/>
        <w:rPr>
          <w:sz w:val="28"/>
          <w:szCs w:val="28"/>
        </w:rPr>
      </w:pPr>
      <w:r w:rsidRPr="00B56F67">
        <w:rPr>
          <w:sz w:val="28"/>
          <w:szCs w:val="28"/>
        </w:rPr>
        <w:t xml:space="preserve">Организацией заявлены для учета в необходимой валовой выручке затраты по данной статье в сумме </w:t>
      </w:r>
      <w:r w:rsidRPr="00B56F67">
        <w:rPr>
          <w:b/>
          <w:i/>
          <w:sz w:val="28"/>
          <w:szCs w:val="28"/>
        </w:rPr>
        <w:t>1916,50</w:t>
      </w:r>
      <w:r w:rsidRPr="00B56F67">
        <w:rPr>
          <w:sz w:val="28"/>
          <w:szCs w:val="28"/>
        </w:rPr>
        <w:t xml:space="preserve"> тыс. руб., среднемесячная оплата труда заявлена в размере </w:t>
      </w:r>
      <w:r w:rsidRPr="00B56F67">
        <w:rPr>
          <w:b/>
          <w:i/>
          <w:sz w:val="28"/>
          <w:szCs w:val="28"/>
        </w:rPr>
        <w:t xml:space="preserve">40027,15 </w:t>
      </w:r>
      <w:r w:rsidRPr="00B56F67">
        <w:rPr>
          <w:sz w:val="28"/>
          <w:szCs w:val="28"/>
        </w:rPr>
        <w:t xml:space="preserve">руб./мес./чел., численность АУП заявлена в количестве </w:t>
      </w:r>
      <w:r w:rsidRPr="00B56F67">
        <w:rPr>
          <w:b/>
          <w:i/>
          <w:sz w:val="28"/>
          <w:szCs w:val="28"/>
        </w:rPr>
        <w:t>3,99</w:t>
      </w:r>
      <w:r w:rsidRPr="00B56F67">
        <w:rPr>
          <w:sz w:val="28"/>
          <w:szCs w:val="28"/>
        </w:rPr>
        <w:t xml:space="preserve"> человека. </w:t>
      </w:r>
    </w:p>
    <w:p w:rsidR="00B56F67" w:rsidRPr="00B56F67" w:rsidRDefault="00B56F67" w:rsidP="00B56F67">
      <w:pPr>
        <w:tabs>
          <w:tab w:val="left" w:pos="1134"/>
        </w:tabs>
        <w:ind w:right="281" w:firstLine="709"/>
        <w:jc w:val="both"/>
        <w:rPr>
          <w:sz w:val="28"/>
          <w:szCs w:val="28"/>
        </w:rPr>
      </w:pPr>
      <w:r w:rsidRPr="00B56F67">
        <w:rPr>
          <w:sz w:val="28"/>
          <w:szCs w:val="28"/>
        </w:rPr>
        <w:t xml:space="preserve">Расходы по статье на период </w:t>
      </w:r>
      <w:r w:rsidRPr="00B56F67">
        <w:rPr>
          <w:b/>
          <w:sz w:val="28"/>
          <w:szCs w:val="28"/>
        </w:rPr>
        <w:t>с 25.01.2019 по 31.12.2019</w:t>
      </w:r>
      <w:r w:rsidRPr="00B56F67">
        <w:rPr>
          <w:sz w:val="28"/>
          <w:szCs w:val="28"/>
        </w:rPr>
        <w:t xml:space="preserve"> в сумме </w:t>
      </w:r>
      <w:r w:rsidRPr="00B56F67">
        <w:rPr>
          <w:b/>
          <w:i/>
          <w:sz w:val="28"/>
          <w:szCs w:val="28"/>
        </w:rPr>
        <w:t>1028,60</w:t>
      </w:r>
      <w:r w:rsidRPr="00B56F67">
        <w:rPr>
          <w:sz w:val="28"/>
          <w:szCs w:val="28"/>
        </w:rPr>
        <w:t xml:space="preserve"> тыс. руб. по периодам календарной разбивки составили:</w:t>
      </w:r>
    </w:p>
    <w:p w:rsidR="00B56F67" w:rsidRPr="00B56F67" w:rsidRDefault="00B56F67" w:rsidP="00B56F67">
      <w:pPr>
        <w:tabs>
          <w:tab w:val="left" w:pos="1134"/>
        </w:tabs>
        <w:ind w:right="281" w:firstLine="709"/>
        <w:jc w:val="both"/>
        <w:rPr>
          <w:sz w:val="28"/>
          <w:szCs w:val="28"/>
        </w:rPr>
      </w:pPr>
      <w:r w:rsidRPr="00B56F67">
        <w:rPr>
          <w:sz w:val="28"/>
          <w:szCs w:val="28"/>
        </w:rPr>
        <w:t xml:space="preserve">- </w:t>
      </w:r>
      <w:r w:rsidRPr="00B56F67">
        <w:rPr>
          <w:b/>
          <w:sz w:val="28"/>
          <w:szCs w:val="28"/>
        </w:rPr>
        <w:t xml:space="preserve">с 25.01.2019 по 30.06.2019 </w:t>
      </w:r>
      <w:r w:rsidRPr="00B56F67">
        <w:rPr>
          <w:sz w:val="28"/>
          <w:szCs w:val="28"/>
        </w:rPr>
        <w:t xml:space="preserve">– </w:t>
      </w:r>
      <w:r w:rsidRPr="00B56F67">
        <w:rPr>
          <w:b/>
          <w:i/>
          <w:sz w:val="28"/>
          <w:szCs w:val="28"/>
        </w:rPr>
        <w:t xml:space="preserve">473,58 </w:t>
      </w:r>
      <w:r w:rsidRPr="00B56F67">
        <w:rPr>
          <w:sz w:val="28"/>
          <w:szCs w:val="28"/>
        </w:rPr>
        <w:t xml:space="preserve">тыс. руб., фонд оплаты рассчитан по факту 2017 г. среднемесячной заработной платы с учетом ИПЦ по прогнозу Минэкономразвития России на 2019 г. - 104,6 %, 2018 г. - 102,7 % с учетом фактической численности </w:t>
      </w:r>
      <w:r w:rsidRPr="00B56F67">
        <w:rPr>
          <w:b/>
          <w:i/>
          <w:sz w:val="28"/>
          <w:szCs w:val="28"/>
        </w:rPr>
        <w:t>2,50</w:t>
      </w:r>
      <w:r w:rsidRPr="00B56F67">
        <w:rPr>
          <w:sz w:val="28"/>
          <w:szCs w:val="28"/>
        </w:rPr>
        <w:t xml:space="preserve"> человека. Среднемесячная заработная плата в регулируемом периоде на 2019 год составит </w:t>
      </w:r>
      <w:r w:rsidRPr="00B56F67">
        <w:rPr>
          <w:b/>
          <w:i/>
          <w:sz w:val="28"/>
          <w:szCs w:val="28"/>
        </w:rPr>
        <w:t>36699,69</w:t>
      </w:r>
      <w:r w:rsidRPr="00B56F67">
        <w:rPr>
          <w:sz w:val="28"/>
          <w:szCs w:val="28"/>
        </w:rPr>
        <w:t xml:space="preserve"> руб./чел./мес.</w:t>
      </w:r>
    </w:p>
    <w:p w:rsidR="00B56F67" w:rsidRPr="00B56F67" w:rsidRDefault="00B56F67" w:rsidP="00B56F67">
      <w:pPr>
        <w:tabs>
          <w:tab w:val="left" w:pos="1134"/>
        </w:tabs>
        <w:ind w:right="281" w:firstLine="709"/>
        <w:jc w:val="both"/>
        <w:rPr>
          <w:sz w:val="28"/>
          <w:szCs w:val="28"/>
        </w:rPr>
      </w:pPr>
      <w:r w:rsidRPr="00B56F67">
        <w:rPr>
          <w:b/>
          <w:sz w:val="28"/>
          <w:szCs w:val="28"/>
        </w:rPr>
        <w:t>- с</w:t>
      </w:r>
      <w:r w:rsidRPr="00B56F67">
        <w:rPr>
          <w:sz w:val="28"/>
          <w:szCs w:val="28"/>
        </w:rPr>
        <w:t xml:space="preserve"> </w:t>
      </w:r>
      <w:r w:rsidRPr="00B56F67">
        <w:rPr>
          <w:b/>
          <w:sz w:val="28"/>
          <w:szCs w:val="28"/>
        </w:rPr>
        <w:t>01.07.2019 по 31.12.2019</w:t>
      </w:r>
      <w:r w:rsidRPr="00B56F67">
        <w:rPr>
          <w:sz w:val="28"/>
          <w:szCs w:val="28"/>
        </w:rPr>
        <w:t xml:space="preserve"> – </w:t>
      </w:r>
      <w:r w:rsidRPr="00B56F67">
        <w:rPr>
          <w:b/>
          <w:i/>
          <w:sz w:val="28"/>
          <w:szCs w:val="28"/>
        </w:rPr>
        <w:t xml:space="preserve">555,02 </w:t>
      </w:r>
      <w:r w:rsidRPr="00B56F67">
        <w:rPr>
          <w:sz w:val="28"/>
          <w:szCs w:val="28"/>
        </w:rPr>
        <w:t>тыс. руб. Численность и средняя заработная плата на уровне предыдущего периода календарной разбивки.</w:t>
      </w:r>
    </w:p>
    <w:p w:rsidR="00B56F67" w:rsidRPr="00B56F67" w:rsidRDefault="00B56F67" w:rsidP="00B56F67">
      <w:pPr>
        <w:tabs>
          <w:tab w:val="left" w:pos="1134"/>
        </w:tabs>
        <w:ind w:right="281"/>
        <w:jc w:val="center"/>
        <w:rPr>
          <w:b/>
          <w:sz w:val="32"/>
          <w:szCs w:val="32"/>
          <w:u w:val="single"/>
        </w:rPr>
      </w:pPr>
    </w:p>
    <w:p w:rsidR="00B56F67" w:rsidRPr="00B56F67" w:rsidRDefault="00B56F67" w:rsidP="00B56F67">
      <w:pPr>
        <w:tabs>
          <w:tab w:val="left" w:pos="1134"/>
        </w:tabs>
        <w:ind w:right="281"/>
        <w:jc w:val="center"/>
        <w:rPr>
          <w:b/>
          <w:sz w:val="32"/>
          <w:szCs w:val="32"/>
          <w:u w:val="single"/>
        </w:rPr>
      </w:pPr>
      <w:r w:rsidRPr="00B56F67">
        <w:rPr>
          <w:b/>
          <w:sz w:val="32"/>
          <w:szCs w:val="32"/>
          <w:u w:val="single"/>
        </w:rPr>
        <w:t>«Отчисления на соц. нужды от заработной платы АУП»</w:t>
      </w:r>
    </w:p>
    <w:p w:rsidR="00B56F67" w:rsidRPr="00B56F67" w:rsidRDefault="00B56F67" w:rsidP="00B56F67">
      <w:pPr>
        <w:tabs>
          <w:tab w:val="left" w:pos="1134"/>
        </w:tabs>
        <w:ind w:right="281"/>
        <w:jc w:val="both"/>
        <w:rPr>
          <w:sz w:val="28"/>
          <w:szCs w:val="28"/>
        </w:rPr>
      </w:pPr>
    </w:p>
    <w:p w:rsidR="00B56F67" w:rsidRPr="00B56F67" w:rsidRDefault="00B56F67" w:rsidP="00B56F67">
      <w:pPr>
        <w:tabs>
          <w:tab w:val="left" w:pos="1134"/>
        </w:tabs>
        <w:ind w:right="281" w:firstLine="709"/>
        <w:jc w:val="both"/>
        <w:rPr>
          <w:sz w:val="28"/>
          <w:szCs w:val="28"/>
        </w:rPr>
      </w:pPr>
      <w:r w:rsidRPr="00B56F67">
        <w:rPr>
          <w:sz w:val="28"/>
          <w:szCs w:val="28"/>
        </w:rPr>
        <w:lastRenderedPageBreak/>
        <w:t xml:space="preserve">Организацией заявлены для учета в необходимой валовой выручке затраты по данной статье в сумме </w:t>
      </w:r>
      <w:r w:rsidRPr="00B56F67">
        <w:rPr>
          <w:b/>
          <w:i/>
          <w:sz w:val="28"/>
          <w:szCs w:val="28"/>
        </w:rPr>
        <w:t xml:space="preserve">578,78 </w:t>
      </w:r>
      <w:r w:rsidRPr="00B56F67">
        <w:rPr>
          <w:sz w:val="28"/>
          <w:szCs w:val="28"/>
        </w:rPr>
        <w:t xml:space="preserve">тыс. руб. </w:t>
      </w:r>
    </w:p>
    <w:p w:rsidR="00B56F67" w:rsidRPr="00B56F67" w:rsidRDefault="00B56F67" w:rsidP="00B56F67">
      <w:pPr>
        <w:tabs>
          <w:tab w:val="left" w:pos="1134"/>
        </w:tabs>
        <w:ind w:right="281" w:firstLine="709"/>
        <w:jc w:val="both"/>
        <w:rPr>
          <w:sz w:val="28"/>
          <w:szCs w:val="28"/>
        </w:rPr>
      </w:pPr>
      <w:r w:rsidRPr="00B56F67">
        <w:rPr>
          <w:sz w:val="28"/>
          <w:szCs w:val="28"/>
        </w:rPr>
        <w:t xml:space="preserve">Расходы по данной статье рассчитаны на основании ст. 425 (введена  Федеральным законом от 03.07.2016 № 243-ФЗ) Налогового кодекса РФ (часть вторая) от 05.08.2000 № 117-ФЗ (в ред. от 03.08.2018) в размере 30% (на обязательное пенсионное страхование – 22%, на обязательное социальное страхование на случай временной нетрудоспособности и в связи с материнством – 2,9%, на обязательное медицинское страхование - 5,1%, а также 0,20 % - на обязательное страхование от несчастных случаев на производстве в соответствии с Федеральным законом от 24.07.1998 № 125– ФЗ (согласно уведомления о размере страховых взносов на обязательное социальное страхование от несчастных случаев на производстве и профессиональных заболеваний) и приняты в сумме </w:t>
      </w:r>
      <w:r w:rsidRPr="00B56F67">
        <w:rPr>
          <w:b/>
          <w:i/>
          <w:sz w:val="28"/>
          <w:szCs w:val="28"/>
        </w:rPr>
        <w:t xml:space="preserve">311,66 </w:t>
      </w:r>
      <w:r w:rsidRPr="00B56F67">
        <w:rPr>
          <w:sz w:val="28"/>
          <w:szCs w:val="28"/>
        </w:rPr>
        <w:t>тыс. руб., в том числе расходы по периодам календарной разбивки приняты на следующем уровне:</w:t>
      </w:r>
    </w:p>
    <w:p w:rsidR="00B56F67" w:rsidRPr="00B56F67" w:rsidRDefault="00B56F67" w:rsidP="00B56F67">
      <w:pPr>
        <w:tabs>
          <w:tab w:val="left" w:pos="1134"/>
        </w:tabs>
        <w:ind w:right="281" w:firstLine="709"/>
        <w:jc w:val="both"/>
        <w:rPr>
          <w:sz w:val="28"/>
          <w:szCs w:val="28"/>
        </w:rPr>
      </w:pPr>
      <w:r w:rsidRPr="00B56F67">
        <w:rPr>
          <w:b/>
          <w:sz w:val="28"/>
          <w:szCs w:val="28"/>
        </w:rPr>
        <w:t xml:space="preserve">- с 25.01.2019 по 30.06.2019 </w:t>
      </w:r>
      <w:r w:rsidRPr="00B56F67">
        <w:rPr>
          <w:sz w:val="28"/>
          <w:szCs w:val="28"/>
        </w:rPr>
        <w:t xml:space="preserve">– </w:t>
      </w:r>
      <w:r w:rsidRPr="00B56F67">
        <w:rPr>
          <w:b/>
          <w:i/>
          <w:sz w:val="28"/>
          <w:szCs w:val="28"/>
        </w:rPr>
        <w:t xml:space="preserve">143,49 </w:t>
      </w:r>
      <w:r w:rsidRPr="00B56F67">
        <w:rPr>
          <w:sz w:val="28"/>
          <w:szCs w:val="28"/>
        </w:rPr>
        <w:t>тыс. руб.</w:t>
      </w:r>
    </w:p>
    <w:p w:rsidR="00B56F67" w:rsidRPr="00B56F67" w:rsidRDefault="00B56F67" w:rsidP="00B56F67">
      <w:pPr>
        <w:tabs>
          <w:tab w:val="left" w:pos="1134"/>
        </w:tabs>
        <w:ind w:right="281" w:firstLine="709"/>
        <w:jc w:val="both"/>
        <w:rPr>
          <w:sz w:val="28"/>
          <w:szCs w:val="28"/>
        </w:rPr>
      </w:pPr>
      <w:r w:rsidRPr="00B56F67">
        <w:rPr>
          <w:b/>
          <w:sz w:val="28"/>
          <w:szCs w:val="28"/>
        </w:rPr>
        <w:t xml:space="preserve">- с 01.07.2019 по 31.12.2019 </w:t>
      </w:r>
      <w:r w:rsidRPr="00B56F67">
        <w:rPr>
          <w:sz w:val="28"/>
          <w:szCs w:val="28"/>
        </w:rPr>
        <w:t xml:space="preserve">– </w:t>
      </w:r>
      <w:r w:rsidRPr="00B56F67">
        <w:rPr>
          <w:b/>
          <w:i/>
          <w:sz w:val="28"/>
          <w:szCs w:val="28"/>
        </w:rPr>
        <w:t xml:space="preserve">168,17 </w:t>
      </w:r>
      <w:r w:rsidRPr="00B56F67">
        <w:rPr>
          <w:sz w:val="28"/>
          <w:szCs w:val="28"/>
        </w:rPr>
        <w:t>тыс. руб.</w:t>
      </w:r>
    </w:p>
    <w:p w:rsidR="00B56F67" w:rsidRPr="00B56F67" w:rsidRDefault="00B56F67" w:rsidP="00B56F67">
      <w:pPr>
        <w:tabs>
          <w:tab w:val="left" w:pos="993"/>
        </w:tabs>
        <w:ind w:right="281" w:firstLine="709"/>
        <w:jc w:val="both"/>
        <w:rPr>
          <w:color w:val="FF0000"/>
          <w:sz w:val="28"/>
          <w:szCs w:val="28"/>
        </w:rPr>
      </w:pPr>
    </w:p>
    <w:p w:rsidR="00B56F67" w:rsidRPr="00B56F67" w:rsidRDefault="00B56F67" w:rsidP="00B56F67">
      <w:pPr>
        <w:tabs>
          <w:tab w:val="left" w:pos="1134"/>
        </w:tabs>
        <w:ind w:right="281"/>
        <w:jc w:val="center"/>
        <w:rPr>
          <w:b/>
          <w:sz w:val="32"/>
          <w:szCs w:val="32"/>
          <w:u w:val="single"/>
        </w:rPr>
      </w:pPr>
      <w:r w:rsidRPr="00B56F67">
        <w:rPr>
          <w:b/>
          <w:sz w:val="32"/>
          <w:szCs w:val="32"/>
          <w:u w:val="single"/>
        </w:rPr>
        <w:t xml:space="preserve"> «Прочие административные расходы»</w:t>
      </w:r>
    </w:p>
    <w:p w:rsidR="00B56F67" w:rsidRPr="00B56F67" w:rsidRDefault="00B56F67" w:rsidP="00B56F67">
      <w:pPr>
        <w:tabs>
          <w:tab w:val="left" w:pos="1134"/>
        </w:tabs>
        <w:ind w:right="281"/>
        <w:jc w:val="center"/>
        <w:rPr>
          <w:b/>
          <w:color w:val="FF0000"/>
          <w:sz w:val="32"/>
          <w:szCs w:val="32"/>
          <w:u w:val="single"/>
        </w:rPr>
      </w:pPr>
    </w:p>
    <w:p w:rsidR="00B56F67" w:rsidRPr="00B56F67" w:rsidRDefault="00B56F67" w:rsidP="00B56F67">
      <w:pPr>
        <w:tabs>
          <w:tab w:val="left" w:pos="1134"/>
        </w:tabs>
        <w:ind w:right="281" w:firstLine="709"/>
        <w:jc w:val="both"/>
        <w:rPr>
          <w:sz w:val="28"/>
          <w:szCs w:val="28"/>
          <w:highlight w:val="yellow"/>
        </w:rPr>
      </w:pPr>
      <w:r w:rsidRPr="00B56F67">
        <w:rPr>
          <w:sz w:val="28"/>
          <w:szCs w:val="28"/>
        </w:rPr>
        <w:t xml:space="preserve">Организацией заявлены для учета в необходимой валовой выручке расходы по данной статье в сумме </w:t>
      </w:r>
      <w:r w:rsidRPr="00B56F67">
        <w:rPr>
          <w:b/>
          <w:i/>
          <w:sz w:val="28"/>
          <w:szCs w:val="28"/>
        </w:rPr>
        <w:t>468,12</w:t>
      </w:r>
      <w:r w:rsidRPr="00B56F67">
        <w:rPr>
          <w:sz w:val="28"/>
          <w:szCs w:val="28"/>
        </w:rPr>
        <w:t xml:space="preserve"> тыс. руб., включают в себя аренда здания АУП -                      </w:t>
      </w:r>
      <w:r w:rsidRPr="00B56F67">
        <w:rPr>
          <w:b/>
          <w:i/>
          <w:sz w:val="28"/>
          <w:szCs w:val="28"/>
        </w:rPr>
        <w:t>53,60</w:t>
      </w:r>
      <w:r w:rsidRPr="00B56F67">
        <w:rPr>
          <w:sz w:val="28"/>
          <w:szCs w:val="28"/>
        </w:rPr>
        <w:t xml:space="preserve"> </w:t>
      </w:r>
      <w:proofErr w:type="spellStart"/>
      <w:r w:rsidRPr="00B56F67">
        <w:rPr>
          <w:sz w:val="28"/>
          <w:szCs w:val="28"/>
        </w:rPr>
        <w:t>тыс.руб</w:t>
      </w:r>
      <w:proofErr w:type="spellEnd"/>
      <w:r w:rsidRPr="00B56F67">
        <w:rPr>
          <w:sz w:val="28"/>
          <w:szCs w:val="28"/>
        </w:rPr>
        <w:t>., электроэнергия -</w:t>
      </w:r>
      <w:r w:rsidRPr="00B56F67">
        <w:rPr>
          <w:b/>
          <w:i/>
          <w:sz w:val="28"/>
          <w:szCs w:val="28"/>
        </w:rPr>
        <w:t>106,80</w:t>
      </w:r>
      <w:r w:rsidRPr="00B56F67">
        <w:rPr>
          <w:sz w:val="28"/>
          <w:szCs w:val="28"/>
        </w:rPr>
        <w:t xml:space="preserve"> тыс. руб., банковские услуги </w:t>
      </w:r>
      <w:r w:rsidRPr="00B56F67">
        <w:rPr>
          <w:b/>
          <w:i/>
          <w:sz w:val="28"/>
          <w:szCs w:val="28"/>
        </w:rPr>
        <w:t>29,80</w:t>
      </w:r>
      <w:r w:rsidRPr="00B56F67">
        <w:rPr>
          <w:sz w:val="28"/>
          <w:szCs w:val="28"/>
        </w:rPr>
        <w:t xml:space="preserve"> тыс. руб., прочие </w:t>
      </w:r>
      <w:r w:rsidRPr="00B56F67">
        <w:rPr>
          <w:b/>
          <w:i/>
          <w:sz w:val="28"/>
          <w:szCs w:val="28"/>
        </w:rPr>
        <w:t>277,92</w:t>
      </w:r>
      <w:r w:rsidRPr="00B56F67">
        <w:rPr>
          <w:sz w:val="28"/>
          <w:szCs w:val="28"/>
        </w:rPr>
        <w:t xml:space="preserve"> тыс. руб. (том 4, стр. 307).</w:t>
      </w:r>
    </w:p>
    <w:p w:rsidR="00B56F67" w:rsidRPr="00B56F67" w:rsidRDefault="00B56F67" w:rsidP="00B56F67">
      <w:pPr>
        <w:tabs>
          <w:tab w:val="left" w:pos="1134"/>
        </w:tabs>
        <w:ind w:right="281" w:firstLine="709"/>
        <w:jc w:val="both"/>
        <w:rPr>
          <w:sz w:val="28"/>
          <w:szCs w:val="28"/>
        </w:rPr>
      </w:pPr>
      <w:r w:rsidRPr="00B56F67">
        <w:rPr>
          <w:sz w:val="28"/>
          <w:szCs w:val="28"/>
        </w:rPr>
        <w:t>Согласно учетной политики доля распределения затрат на водоотведение составляет -19 %.</w:t>
      </w:r>
    </w:p>
    <w:p w:rsidR="00B56F67" w:rsidRPr="00B56F67" w:rsidRDefault="00B56F67" w:rsidP="00B56F67">
      <w:pPr>
        <w:tabs>
          <w:tab w:val="left" w:pos="1134"/>
        </w:tabs>
        <w:ind w:right="281" w:firstLine="709"/>
        <w:jc w:val="both"/>
        <w:rPr>
          <w:sz w:val="28"/>
          <w:szCs w:val="28"/>
        </w:rPr>
      </w:pPr>
      <w:r w:rsidRPr="00B56F67">
        <w:rPr>
          <w:sz w:val="28"/>
          <w:szCs w:val="28"/>
        </w:rPr>
        <w:t xml:space="preserve">Специалистом РЭК </w:t>
      </w:r>
      <w:proofErr w:type="gramStart"/>
      <w:r w:rsidRPr="00B56F67">
        <w:rPr>
          <w:sz w:val="28"/>
          <w:szCs w:val="28"/>
        </w:rPr>
        <w:t>КО расходы</w:t>
      </w:r>
      <w:proofErr w:type="gramEnd"/>
      <w:r w:rsidRPr="00B56F67">
        <w:rPr>
          <w:sz w:val="28"/>
          <w:szCs w:val="28"/>
        </w:rPr>
        <w:t xml:space="preserve"> по статье приняты в размере </w:t>
      </w:r>
      <w:r w:rsidRPr="00B56F67">
        <w:rPr>
          <w:b/>
          <w:i/>
          <w:sz w:val="28"/>
          <w:szCs w:val="28"/>
        </w:rPr>
        <w:t xml:space="preserve">362,35 </w:t>
      </w:r>
      <w:r w:rsidRPr="00B56F67">
        <w:rPr>
          <w:sz w:val="28"/>
          <w:szCs w:val="28"/>
        </w:rPr>
        <w:t>тыс. руб., с разбивкой по периодам:</w:t>
      </w:r>
    </w:p>
    <w:p w:rsidR="00B56F67" w:rsidRPr="00B56F67" w:rsidRDefault="00B56F67" w:rsidP="00B56F67">
      <w:pPr>
        <w:ind w:right="281" w:firstLine="709"/>
        <w:jc w:val="both"/>
        <w:rPr>
          <w:sz w:val="28"/>
          <w:szCs w:val="28"/>
        </w:rPr>
      </w:pPr>
      <w:r w:rsidRPr="00B56F67">
        <w:rPr>
          <w:b/>
          <w:sz w:val="28"/>
          <w:szCs w:val="28"/>
        </w:rPr>
        <w:t xml:space="preserve">- с 25.01.2019 по 30.06.2019 </w:t>
      </w:r>
      <w:r w:rsidRPr="00B56F67">
        <w:rPr>
          <w:sz w:val="28"/>
          <w:szCs w:val="28"/>
        </w:rPr>
        <w:t xml:space="preserve">– </w:t>
      </w:r>
      <w:r w:rsidRPr="00B56F67">
        <w:rPr>
          <w:b/>
          <w:i/>
          <w:sz w:val="28"/>
          <w:szCs w:val="28"/>
        </w:rPr>
        <w:t>166,83</w:t>
      </w:r>
      <w:r w:rsidRPr="00B56F67">
        <w:rPr>
          <w:sz w:val="28"/>
          <w:szCs w:val="28"/>
        </w:rPr>
        <w:t xml:space="preserve"> тыс. руб</w:t>
      </w:r>
      <w:bookmarkStart w:id="30" w:name="_Hlk536196355"/>
      <w:r w:rsidRPr="00B56F67">
        <w:rPr>
          <w:sz w:val="28"/>
          <w:szCs w:val="28"/>
        </w:rPr>
        <w:t>., в том числ</w:t>
      </w:r>
      <w:r w:rsidRPr="00B56F67">
        <w:rPr>
          <w:color w:val="000000"/>
          <w:sz w:val="28"/>
          <w:szCs w:val="28"/>
        </w:rPr>
        <w:t>е:</w:t>
      </w:r>
      <w:r w:rsidRPr="00B56F67">
        <w:rPr>
          <w:color w:val="FF0000"/>
          <w:sz w:val="28"/>
          <w:szCs w:val="28"/>
        </w:rPr>
        <w:t xml:space="preserve"> </w:t>
      </w:r>
      <w:r w:rsidRPr="00B56F67">
        <w:rPr>
          <w:sz w:val="28"/>
          <w:szCs w:val="28"/>
        </w:rPr>
        <w:t xml:space="preserve">аренда здания АУП – </w:t>
      </w:r>
      <w:r w:rsidRPr="00B56F67">
        <w:rPr>
          <w:b/>
          <w:i/>
          <w:sz w:val="28"/>
          <w:szCs w:val="28"/>
        </w:rPr>
        <w:t xml:space="preserve">23,06 </w:t>
      </w:r>
      <w:proofErr w:type="spellStart"/>
      <w:r w:rsidRPr="00B56F67">
        <w:rPr>
          <w:sz w:val="28"/>
          <w:szCs w:val="28"/>
        </w:rPr>
        <w:t>тыс.руб</w:t>
      </w:r>
      <w:proofErr w:type="spellEnd"/>
      <w:r w:rsidRPr="00B56F67">
        <w:rPr>
          <w:sz w:val="28"/>
          <w:szCs w:val="28"/>
        </w:rPr>
        <w:t>. по предложению организации согласно договору № 1 от 03 декабря 2018 г. с ООО «</w:t>
      </w:r>
      <w:proofErr w:type="spellStart"/>
      <w:r w:rsidRPr="00B56F67">
        <w:rPr>
          <w:sz w:val="28"/>
          <w:szCs w:val="28"/>
        </w:rPr>
        <w:t>СибДорСтрой</w:t>
      </w:r>
      <w:proofErr w:type="spellEnd"/>
      <w:r w:rsidRPr="00B56F67">
        <w:rPr>
          <w:sz w:val="28"/>
          <w:szCs w:val="28"/>
        </w:rPr>
        <w:t xml:space="preserve">»; электроэнергия – </w:t>
      </w:r>
      <w:r w:rsidRPr="00B56F67">
        <w:rPr>
          <w:b/>
          <w:i/>
          <w:sz w:val="28"/>
          <w:szCs w:val="28"/>
        </w:rPr>
        <w:t>11,41</w:t>
      </w:r>
      <w:r w:rsidRPr="00B56F67">
        <w:rPr>
          <w:sz w:val="28"/>
          <w:szCs w:val="28"/>
        </w:rPr>
        <w:t xml:space="preserve"> тыс. руб. (приняты по дополнительному письму от 09.01.2019 № 7 плюс 0,2 тыс. руб. на ГВС и 2,6 </w:t>
      </w:r>
      <w:proofErr w:type="spellStart"/>
      <w:r w:rsidRPr="00B56F67">
        <w:rPr>
          <w:sz w:val="28"/>
          <w:szCs w:val="28"/>
        </w:rPr>
        <w:t>тыс.руб</w:t>
      </w:r>
      <w:proofErr w:type="spellEnd"/>
      <w:r w:rsidRPr="00B56F67">
        <w:rPr>
          <w:sz w:val="28"/>
          <w:szCs w:val="28"/>
        </w:rPr>
        <w:t xml:space="preserve">. затраты ТБО); банковские услуги </w:t>
      </w:r>
      <w:r w:rsidRPr="00B56F67">
        <w:rPr>
          <w:b/>
          <w:i/>
          <w:sz w:val="28"/>
          <w:szCs w:val="28"/>
        </w:rPr>
        <w:t>12,82</w:t>
      </w:r>
      <w:r w:rsidRPr="00B56F67">
        <w:rPr>
          <w:sz w:val="28"/>
          <w:szCs w:val="28"/>
        </w:rPr>
        <w:t xml:space="preserve"> </w:t>
      </w:r>
      <w:proofErr w:type="spellStart"/>
      <w:r w:rsidRPr="00B56F67">
        <w:rPr>
          <w:sz w:val="28"/>
          <w:szCs w:val="28"/>
        </w:rPr>
        <w:t>тыс.руб</w:t>
      </w:r>
      <w:proofErr w:type="spellEnd"/>
      <w:r w:rsidRPr="00B56F67">
        <w:rPr>
          <w:sz w:val="28"/>
          <w:szCs w:val="28"/>
        </w:rPr>
        <w:t>.</w:t>
      </w:r>
      <w:r w:rsidRPr="00B56F67">
        <w:rPr>
          <w:szCs w:val="20"/>
        </w:rPr>
        <w:t xml:space="preserve"> </w:t>
      </w:r>
      <w:r w:rsidRPr="00B56F67">
        <w:rPr>
          <w:sz w:val="28"/>
          <w:szCs w:val="28"/>
        </w:rPr>
        <w:t xml:space="preserve">принято по предложению организации согласно договору № 44-8615-17-6429791 от 27.03.2017 г.; прочие </w:t>
      </w:r>
      <w:r w:rsidRPr="00B56F67">
        <w:rPr>
          <w:b/>
          <w:i/>
          <w:sz w:val="28"/>
          <w:szCs w:val="28"/>
        </w:rPr>
        <w:t>119,54</w:t>
      </w:r>
      <w:r w:rsidRPr="00B56F67">
        <w:rPr>
          <w:sz w:val="28"/>
          <w:szCs w:val="28"/>
        </w:rPr>
        <w:t xml:space="preserve"> тыс. руб.</w:t>
      </w:r>
      <w:r w:rsidRPr="00B56F67">
        <w:rPr>
          <w:szCs w:val="20"/>
        </w:rPr>
        <w:t xml:space="preserve"> </w:t>
      </w:r>
      <w:r w:rsidRPr="00B56F67">
        <w:rPr>
          <w:sz w:val="28"/>
          <w:szCs w:val="28"/>
        </w:rPr>
        <w:t>принято по предложению организации согласно предоставленному расчету затраты включаются расходы на интернет, юридические услуги, услуги по информационному-технологическому сопровождению, обслуживанию программных продуктов.</w:t>
      </w:r>
    </w:p>
    <w:bookmarkEnd w:id="30"/>
    <w:p w:rsidR="00B56F67" w:rsidRPr="00B56F67" w:rsidRDefault="00B56F67" w:rsidP="00B56F67">
      <w:pPr>
        <w:tabs>
          <w:tab w:val="left" w:pos="1134"/>
        </w:tabs>
        <w:ind w:right="281" w:firstLine="709"/>
        <w:jc w:val="both"/>
        <w:rPr>
          <w:color w:val="FF0000"/>
          <w:sz w:val="28"/>
          <w:szCs w:val="28"/>
        </w:rPr>
      </w:pPr>
      <w:r w:rsidRPr="00B56F67">
        <w:rPr>
          <w:b/>
          <w:sz w:val="28"/>
          <w:szCs w:val="28"/>
        </w:rPr>
        <w:t xml:space="preserve">- с 01.07.2019 по 31.12.2019 </w:t>
      </w:r>
      <w:r w:rsidRPr="00B56F67">
        <w:rPr>
          <w:sz w:val="28"/>
          <w:szCs w:val="28"/>
        </w:rPr>
        <w:t xml:space="preserve">– </w:t>
      </w:r>
      <w:r w:rsidRPr="00B56F67">
        <w:rPr>
          <w:b/>
          <w:i/>
          <w:sz w:val="28"/>
          <w:szCs w:val="28"/>
        </w:rPr>
        <w:t xml:space="preserve">195,52 </w:t>
      </w:r>
      <w:r w:rsidRPr="00B56F67">
        <w:rPr>
          <w:sz w:val="28"/>
          <w:szCs w:val="28"/>
        </w:rPr>
        <w:t xml:space="preserve">тыс. руб. ., в том числе: аренда здания АУП – </w:t>
      </w:r>
      <w:r w:rsidRPr="00B56F67">
        <w:rPr>
          <w:b/>
          <w:i/>
          <w:sz w:val="28"/>
          <w:szCs w:val="28"/>
        </w:rPr>
        <w:t>27,02</w:t>
      </w:r>
      <w:r w:rsidRPr="00B56F67">
        <w:rPr>
          <w:sz w:val="28"/>
          <w:szCs w:val="28"/>
        </w:rPr>
        <w:t xml:space="preserve"> </w:t>
      </w:r>
      <w:proofErr w:type="spellStart"/>
      <w:r w:rsidRPr="00B56F67">
        <w:rPr>
          <w:sz w:val="28"/>
          <w:szCs w:val="28"/>
        </w:rPr>
        <w:t>тыс.руб</w:t>
      </w:r>
      <w:proofErr w:type="spellEnd"/>
      <w:r w:rsidRPr="00B56F67">
        <w:rPr>
          <w:sz w:val="28"/>
          <w:szCs w:val="28"/>
        </w:rPr>
        <w:t>. по предложению организации согласно договору № 1 от 03 декабря 2018 г. с ООО «</w:t>
      </w:r>
      <w:proofErr w:type="spellStart"/>
      <w:r w:rsidRPr="00B56F67">
        <w:rPr>
          <w:sz w:val="28"/>
          <w:szCs w:val="28"/>
        </w:rPr>
        <w:t>СибДорСтрой</w:t>
      </w:r>
      <w:proofErr w:type="spellEnd"/>
      <w:r w:rsidRPr="00B56F67">
        <w:rPr>
          <w:sz w:val="28"/>
          <w:szCs w:val="28"/>
        </w:rPr>
        <w:t xml:space="preserve">»; электроэнергия </w:t>
      </w:r>
      <w:r w:rsidRPr="00B56F67">
        <w:rPr>
          <w:b/>
          <w:i/>
          <w:sz w:val="28"/>
          <w:szCs w:val="28"/>
        </w:rPr>
        <w:t>– 13,37</w:t>
      </w:r>
      <w:r w:rsidRPr="00B56F67">
        <w:rPr>
          <w:sz w:val="28"/>
          <w:szCs w:val="28"/>
        </w:rPr>
        <w:t xml:space="preserve"> тыс. руб. (приняты по дополнительному письму от 09.01.2019 № 7 плюс 0,2 </w:t>
      </w:r>
      <w:proofErr w:type="spellStart"/>
      <w:r w:rsidRPr="00B56F67">
        <w:rPr>
          <w:sz w:val="28"/>
          <w:szCs w:val="28"/>
        </w:rPr>
        <w:t>тыс.руб</w:t>
      </w:r>
      <w:proofErr w:type="spellEnd"/>
      <w:r w:rsidRPr="00B56F67">
        <w:rPr>
          <w:sz w:val="28"/>
          <w:szCs w:val="28"/>
        </w:rPr>
        <w:t xml:space="preserve">. на ГВС и 2,6 </w:t>
      </w:r>
      <w:proofErr w:type="spellStart"/>
      <w:r w:rsidRPr="00B56F67">
        <w:rPr>
          <w:sz w:val="28"/>
          <w:szCs w:val="28"/>
        </w:rPr>
        <w:t>тыс.руб</w:t>
      </w:r>
      <w:proofErr w:type="spellEnd"/>
      <w:r w:rsidRPr="00B56F67">
        <w:rPr>
          <w:sz w:val="28"/>
          <w:szCs w:val="28"/>
        </w:rPr>
        <w:t xml:space="preserve">. затраты ТБО); возмещение банковские услуги </w:t>
      </w:r>
      <w:r w:rsidRPr="00B56F67">
        <w:rPr>
          <w:b/>
          <w:i/>
          <w:sz w:val="28"/>
          <w:szCs w:val="28"/>
        </w:rPr>
        <w:t>15,02</w:t>
      </w:r>
      <w:r w:rsidRPr="00B56F67">
        <w:rPr>
          <w:sz w:val="28"/>
          <w:szCs w:val="28"/>
        </w:rPr>
        <w:t xml:space="preserve"> </w:t>
      </w:r>
      <w:proofErr w:type="spellStart"/>
      <w:r w:rsidRPr="00B56F67">
        <w:rPr>
          <w:sz w:val="28"/>
          <w:szCs w:val="28"/>
        </w:rPr>
        <w:t>тыс.руб</w:t>
      </w:r>
      <w:proofErr w:type="spellEnd"/>
      <w:r w:rsidRPr="00B56F67">
        <w:rPr>
          <w:sz w:val="28"/>
          <w:szCs w:val="28"/>
        </w:rPr>
        <w:t xml:space="preserve">. принято по предложению организации согласно договору № 44-8615-17-6429791 от 27.03.2017 г.; прочие </w:t>
      </w:r>
      <w:r w:rsidRPr="00B56F67">
        <w:rPr>
          <w:b/>
          <w:i/>
          <w:sz w:val="28"/>
          <w:szCs w:val="28"/>
        </w:rPr>
        <w:t>140,10</w:t>
      </w:r>
      <w:r w:rsidRPr="00B56F67">
        <w:rPr>
          <w:sz w:val="28"/>
          <w:szCs w:val="28"/>
        </w:rPr>
        <w:t xml:space="preserve"> </w:t>
      </w:r>
      <w:proofErr w:type="spellStart"/>
      <w:r w:rsidRPr="00B56F67">
        <w:rPr>
          <w:sz w:val="28"/>
          <w:szCs w:val="28"/>
        </w:rPr>
        <w:t>тыс.руб</w:t>
      </w:r>
      <w:proofErr w:type="spellEnd"/>
      <w:r w:rsidRPr="00B56F67">
        <w:rPr>
          <w:sz w:val="28"/>
          <w:szCs w:val="28"/>
        </w:rPr>
        <w:t xml:space="preserve">. принято по предложению организации согласно предоставленного расчета затраты включаются расходы на интернет, юридические услуги (согласно штатному расписанию организации специалист юридических услуг в штате организации не </w:t>
      </w:r>
      <w:r w:rsidRPr="00B56F67">
        <w:rPr>
          <w:sz w:val="28"/>
          <w:szCs w:val="28"/>
        </w:rPr>
        <w:lastRenderedPageBreak/>
        <w:t xml:space="preserve">числится), услуги по информационному-технологическому сопровождению, обслуживанию программных продуктов. </w:t>
      </w:r>
    </w:p>
    <w:p w:rsidR="00B56F67" w:rsidRPr="00B56F67" w:rsidRDefault="00B56F67" w:rsidP="00B56F67">
      <w:pPr>
        <w:ind w:right="281" w:firstLine="709"/>
        <w:jc w:val="both"/>
        <w:rPr>
          <w:sz w:val="28"/>
          <w:szCs w:val="28"/>
        </w:rPr>
      </w:pPr>
      <w:r w:rsidRPr="00B56F67">
        <w:rPr>
          <w:sz w:val="28"/>
          <w:szCs w:val="28"/>
        </w:rPr>
        <w:t>Согласно п. 45 Методических указаний, утвержденных приказом ФСТ России от 27.12.2013 № 1746-э, операционные расходы на второй и последующие годы долгосрочного периода регулирования рассчитываются по формуле:</w:t>
      </w:r>
    </w:p>
    <w:p w:rsidR="00B56F67" w:rsidRPr="00B56F67" w:rsidRDefault="00B56F67" w:rsidP="00B56F67">
      <w:pPr>
        <w:ind w:right="281"/>
        <w:rPr>
          <w:sz w:val="28"/>
          <w:szCs w:val="28"/>
        </w:rPr>
      </w:pPr>
    </w:p>
    <w:p w:rsidR="00B56F67" w:rsidRPr="00B56F67" w:rsidRDefault="00B56F67" w:rsidP="00B56F67">
      <w:pPr>
        <w:ind w:right="281" w:firstLine="709"/>
        <w:rPr>
          <w:sz w:val="28"/>
          <w:szCs w:val="28"/>
        </w:rPr>
      </w:pPr>
      <w:r w:rsidRPr="00B56F67">
        <w:rPr>
          <w:noProof/>
          <w:sz w:val="28"/>
          <w:szCs w:val="28"/>
        </w:rPr>
        <w:drawing>
          <wp:inline distT="0" distB="0" distL="0" distR="0">
            <wp:extent cx="4800600" cy="323850"/>
            <wp:effectExtent l="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4800600" cy="323850"/>
                    </a:xfrm>
                    <a:prstGeom prst="rect">
                      <a:avLst/>
                    </a:prstGeom>
                    <a:noFill/>
                    <a:ln>
                      <a:noFill/>
                    </a:ln>
                  </pic:spPr>
                </pic:pic>
              </a:graphicData>
            </a:graphic>
          </wp:inline>
        </w:drawing>
      </w:r>
      <w:r w:rsidRPr="00B56F67">
        <w:rPr>
          <w:sz w:val="28"/>
          <w:szCs w:val="28"/>
        </w:rPr>
        <w:t>,</w:t>
      </w:r>
    </w:p>
    <w:p w:rsidR="00B56F67" w:rsidRPr="00B56F67" w:rsidRDefault="00B56F67" w:rsidP="00B56F67">
      <w:pPr>
        <w:ind w:right="281" w:firstLine="709"/>
        <w:rPr>
          <w:sz w:val="28"/>
          <w:szCs w:val="28"/>
        </w:rPr>
      </w:pPr>
      <w:r w:rsidRPr="00B56F67">
        <w:rPr>
          <w:sz w:val="28"/>
          <w:szCs w:val="28"/>
        </w:rPr>
        <w:t>где:</w:t>
      </w:r>
    </w:p>
    <w:p w:rsidR="00B56F67" w:rsidRPr="00B56F67" w:rsidRDefault="00B56F67" w:rsidP="00B56F67">
      <w:pPr>
        <w:ind w:right="281" w:firstLine="709"/>
        <w:rPr>
          <w:sz w:val="28"/>
          <w:szCs w:val="28"/>
        </w:rPr>
      </w:pPr>
      <w:proofErr w:type="spellStart"/>
      <w:r w:rsidRPr="00B56F67">
        <w:rPr>
          <w:sz w:val="28"/>
          <w:szCs w:val="28"/>
        </w:rPr>
        <w:t>ОР</w:t>
      </w:r>
      <w:r w:rsidRPr="00B56F67">
        <w:rPr>
          <w:sz w:val="28"/>
          <w:szCs w:val="28"/>
          <w:vertAlign w:val="subscript"/>
        </w:rPr>
        <w:t>i</w:t>
      </w:r>
      <w:proofErr w:type="spellEnd"/>
      <w:r w:rsidRPr="00B56F67">
        <w:rPr>
          <w:sz w:val="28"/>
          <w:szCs w:val="28"/>
        </w:rPr>
        <w:t xml:space="preserve"> - операционные расходы в году i (базовый уровень), тыс. руб.;</w:t>
      </w:r>
    </w:p>
    <w:p w:rsidR="00B56F67" w:rsidRPr="00B56F67" w:rsidRDefault="00B56F67" w:rsidP="00B56F67">
      <w:pPr>
        <w:ind w:right="281" w:firstLine="709"/>
        <w:rPr>
          <w:sz w:val="28"/>
          <w:szCs w:val="28"/>
        </w:rPr>
      </w:pPr>
      <w:r w:rsidRPr="00B56F67">
        <w:rPr>
          <w:sz w:val="28"/>
          <w:szCs w:val="28"/>
        </w:rPr>
        <w:t>ИЭР - индекс эффективности операционных расходов, процентов;</w:t>
      </w:r>
    </w:p>
    <w:p w:rsidR="00B56F67" w:rsidRPr="00B56F67" w:rsidRDefault="00B56F67" w:rsidP="00B56F67">
      <w:pPr>
        <w:ind w:right="281" w:firstLine="709"/>
        <w:rPr>
          <w:sz w:val="28"/>
          <w:szCs w:val="28"/>
        </w:rPr>
      </w:pPr>
      <w:r w:rsidRPr="00B56F67">
        <w:rPr>
          <w:sz w:val="28"/>
          <w:szCs w:val="28"/>
        </w:rPr>
        <w:t xml:space="preserve">ИПЦ </w:t>
      </w:r>
      <w:r w:rsidRPr="00B56F67">
        <w:rPr>
          <w:sz w:val="28"/>
          <w:szCs w:val="28"/>
          <w:vertAlign w:val="subscript"/>
        </w:rPr>
        <w:t>i-1</w:t>
      </w:r>
      <w:r w:rsidRPr="00B56F67">
        <w:rPr>
          <w:sz w:val="28"/>
          <w:szCs w:val="28"/>
        </w:rPr>
        <w:t xml:space="preserve"> - индекс потребительских цен, определенный в базовом варианте прогноза социально-экономического развития Российской Федерации на год i-1;</w:t>
      </w:r>
    </w:p>
    <w:p w:rsidR="00B56F67" w:rsidRPr="00B56F67" w:rsidRDefault="00B56F67" w:rsidP="00B56F67">
      <w:pPr>
        <w:ind w:right="281" w:firstLine="709"/>
        <w:rPr>
          <w:sz w:val="28"/>
          <w:szCs w:val="28"/>
        </w:rPr>
      </w:pPr>
      <w:r w:rsidRPr="00B56F67">
        <w:rPr>
          <w:sz w:val="28"/>
          <w:szCs w:val="28"/>
        </w:rPr>
        <w:t xml:space="preserve">ИКА </w:t>
      </w:r>
      <w:r w:rsidRPr="00B56F67">
        <w:rPr>
          <w:sz w:val="28"/>
          <w:szCs w:val="28"/>
          <w:vertAlign w:val="subscript"/>
        </w:rPr>
        <w:t>i-1</w:t>
      </w:r>
      <w:r w:rsidRPr="00B56F67">
        <w:rPr>
          <w:sz w:val="28"/>
          <w:szCs w:val="28"/>
        </w:rPr>
        <w:t xml:space="preserve"> - индекс изменения количества активов в году i-1.</w:t>
      </w:r>
    </w:p>
    <w:p w:rsidR="00B56F67" w:rsidRPr="00B56F67" w:rsidRDefault="00B56F67" w:rsidP="00B56F67">
      <w:pPr>
        <w:ind w:right="281"/>
        <w:jc w:val="both"/>
        <w:rPr>
          <w:sz w:val="28"/>
          <w:szCs w:val="28"/>
        </w:rPr>
      </w:pPr>
      <w:r w:rsidRPr="00B56F67">
        <w:rPr>
          <w:sz w:val="28"/>
          <w:szCs w:val="28"/>
        </w:rPr>
        <w:t xml:space="preserve">        </w:t>
      </w:r>
      <w:r w:rsidRPr="00B56F67">
        <w:rPr>
          <w:noProof/>
          <w:sz w:val="28"/>
          <w:szCs w:val="28"/>
        </w:rPr>
        <w:drawing>
          <wp:inline distT="0" distB="0" distL="0" distR="0">
            <wp:extent cx="4514850" cy="457200"/>
            <wp:effectExtent l="0" t="0" r="0" b="0"/>
            <wp:docPr id="31" name="Рисунок 31" descr="base_1_278584_3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3" descr="base_1_278584_332"/>
                    <pic:cNvPicPr>
                      <a:picLocks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4514850" cy="457200"/>
                    </a:xfrm>
                    <a:prstGeom prst="rect">
                      <a:avLst/>
                    </a:prstGeom>
                    <a:noFill/>
                    <a:ln>
                      <a:noFill/>
                    </a:ln>
                  </pic:spPr>
                </pic:pic>
              </a:graphicData>
            </a:graphic>
          </wp:inline>
        </w:drawing>
      </w:r>
      <w:r w:rsidRPr="00B56F67">
        <w:rPr>
          <w:sz w:val="28"/>
          <w:szCs w:val="28"/>
        </w:rPr>
        <w:t xml:space="preserve">, </w:t>
      </w:r>
    </w:p>
    <w:p w:rsidR="00B56F67" w:rsidRPr="00B56F67" w:rsidRDefault="00B56F67" w:rsidP="00B56F67">
      <w:pPr>
        <w:ind w:right="281"/>
        <w:jc w:val="both"/>
        <w:rPr>
          <w:sz w:val="28"/>
          <w:szCs w:val="28"/>
        </w:rPr>
      </w:pPr>
      <w:r w:rsidRPr="00B56F67">
        <w:rPr>
          <w:sz w:val="28"/>
          <w:szCs w:val="28"/>
        </w:rPr>
        <w:t>где:</w:t>
      </w:r>
    </w:p>
    <w:p w:rsidR="00B56F67" w:rsidRPr="00B56F67" w:rsidRDefault="00B56F67" w:rsidP="00B56F67">
      <w:pPr>
        <w:ind w:right="281"/>
        <w:jc w:val="both"/>
        <w:rPr>
          <w:sz w:val="28"/>
          <w:szCs w:val="28"/>
        </w:rPr>
      </w:pPr>
      <w:r w:rsidRPr="00B56F67">
        <w:rPr>
          <w:noProof/>
          <w:sz w:val="28"/>
          <w:szCs w:val="28"/>
        </w:rPr>
        <w:drawing>
          <wp:inline distT="0" distB="0" distL="0" distR="0">
            <wp:extent cx="457200" cy="247650"/>
            <wp:effectExtent l="0" t="0" r="0" b="0"/>
            <wp:docPr id="30" name="Рисунок 30" descr="base_1_278584_3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2" descr="base_1_278584_333"/>
                    <pic:cNvPicPr>
                      <a:picLocks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457200" cy="247650"/>
                    </a:xfrm>
                    <a:prstGeom prst="rect">
                      <a:avLst/>
                    </a:prstGeom>
                    <a:noFill/>
                    <a:ln>
                      <a:noFill/>
                    </a:ln>
                  </pic:spPr>
                </pic:pic>
              </a:graphicData>
            </a:graphic>
          </wp:inline>
        </w:drawing>
      </w:r>
      <w:r w:rsidRPr="00B56F67">
        <w:rPr>
          <w:sz w:val="28"/>
          <w:szCs w:val="28"/>
        </w:rPr>
        <w:t xml:space="preserve"> - индекс изменения количества активов в году i;</w:t>
      </w:r>
    </w:p>
    <w:p w:rsidR="00B56F67" w:rsidRPr="00B56F67" w:rsidRDefault="00B56F67" w:rsidP="00B56F67">
      <w:pPr>
        <w:ind w:right="281"/>
        <w:jc w:val="both"/>
        <w:rPr>
          <w:sz w:val="28"/>
          <w:szCs w:val="28"/>
        </w:rPr>
      </w:pPr>
      <w:r w:rsidRPr="00B56F67">
        <w:rPr>
          <w:noProof/>
          <w:sz w:val="28"/>
          <w:szCs w:val="28"/>
        </w:rPr>
        <w:drawing>
          <wp:inline distT="0" distB="0" distL="0" distR="0">
            <wp:extent cx="323850" cy="247650"/>
            <wp:effectExtent l="0" t="0" r="0" b="0"/>
            <wp:docPr id="29" name="Рисунок 29" descr="base_1_278584_3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1" descr="base_1_278584_334"/>
                    <pic:cNvPicPr>
                      <a:picLocks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323850" cy="247650"/>
                    </a:xfrm>
                    <a:prstGeom prst="rect">
                      <a:avLst/>
                    </a:prstGeom>
                    <a:noFill/>
                    <a:ln>
                      <a:noFill/>
                    </a:ln>
                  </pic:spPr>
                </pic:pic>
              </a:graphicData>
            </a:graphic>
          </wp:inline>
        </w:drawing>
      </w:r>
      <w:r w:rsidRPr="00B56F67">
        <w:rPr>
          <w:sz w:val="28"/>
          <w:szCs w:val="28"/>
        </w:rPr>
        <w:t xml:space="preserve"> - соответственно доля операционных расходов на транспортировку воды и сточных вод, установленная исходя из размера соответствующей доли расходов за последний отчетный год;</w:t>
      </w:r>
    </w:p>
    <w:p w:rsidR="00B56F67" w:rsidRPr="00B56F67" w:rsidRDefault="00B56F67" w:rsidP="00B56F67">
      <w:pPr>
        <w:ind w:right="281"/>
        <w:jc w:val="both"/>
        <w:rPr>
          <w:sz w:val="28"/>
          <w:szCs w:val="28"/>
        </w:rPr>
      </w:pPr>
      <w:r w:rsidRPr="00B56F67">
        <w:rPr>
          <w:noProof/>
          <w:sz w:val="28"/>
          <w:szCs w:val="28"/>
        </w:rPr>
        <w:drawing>
          <wp:inline distT="0" distB="0" distL="0" distR="0">
            <wp:extent cx="571500" cy="247650"/>
            <wp:effectExtent l="0" t="0" r="0" b="0"/>
            <wp:docPr id="28" name="Рисунок 28" descr="base_1_278584_3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3" descr="base_1_278584_335"/>
                    <pic:cNvPicPr>
                      <a:picLocks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571500" cy="247650"/>
                    </a:xfrm>
                    <a:prstGeom prst="rect">
                      <a:avLst/>
                    </a:prstGeom>
                    <a:noFill/>
                    <a:ln>
                      <a:noFill/>
                    </a:ln>
                  </pic:spPr>
                </pic:pic>
              </a:graphicData>
            </a:graphic>
          </wp:inline>
        </w:drawing>
      </w:r>
      <w:r w:rsidRPr="00B56F67">
        <w:rPr>
          <w:sz w:val="28"/>
          <w:szCs w:val="28"/>
        </w:rPr>
        <w:t xml:space="preserve"> - изменение количества условных метров водопроводной и (или) канализационной сети, эксплуатируемых регулируемой организацией, произошедшее в году i, выраженное в процентах;</w:t>
      </w:r>
    </w:p>
    <w:p w:rsidR="00B56F67" w:rsidRPr="00B56F67" w:rsidRDefault="00B56F67" w:rsidP="00B56F67">
      <w:pPr>
        <w:ind w:right="281"/>
        <w:jc w:val="both"/>
        <w:rPr>
          <w:sz w:val="28"/>
          <w:szCs w:val="28"/>
        </w:rPr>
      </w:pPr>
      <w:r w:rsidRPr="00B56F67">
        <w:rPr>
          <w:noProof/>
          <w:sz w:val="28"/>
          <w:szCs w:val="28"/>
        </w:rPr>
        <w:drawing>
          <wp:inline distT="0" distB="0" distL="0" distR="0">
            <wp:extent cx="390525" cy="247650"/>
            <wp:effectExtent l="0" t="0" r="9525" b="0"/>
            <wp:docPr id="27" name="Рисунок 27" descr="base_1_278584_3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8" descr="base_1_278584_336"/>
                    <pic:cNvPicPr>
                      <a:picLocks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390525" cy="247650"/>
                    </a:xfrm>
                    <a:prstGeom prst="rect">
                      <a:avLst/>
                    </a:prstGeom>
                    <a:noFill/>
                    <a:ln>
                      <a:noFill/>
                    </a:ln>
                  </pic:spPr>
                </pic:pic>
              </a:graphicData>
            </a:graphic>
          </wp:inline>
        </w:drawing>
      </w:r>
      <w:r w:rsidRPr="00B56F67">
        <w:rPr>
          <w:sz w:val="28"/>
          <w:szCs w:val="28"/>
        </w:rPr>
        <w:t xml:space="preserve"> - изменение операционных расходов на водоподготовку, очистку сточных вод, связанное с вводом в эксплуатацию нового объекта водоподготовки, очистки сточных вод в году i, тыс. руб. Такая величина определяется органом регулирования тарифов при вводе объекта в эксплуатацию и в дальнейшем не уточняется и не корректируется.</w:t>
      </w:r>
    </w:p>
    <w:p w:rsidR="00B56F67" w:rsidRPr="00B56F67" w:rsidRDefault="00B56F67" w:rsidP="00B56F67">
      <w:pPr>
        <w:ind w:right="281" w:firstLine="709"/>
        <w:jc w:val="both"/>
        <w:rPr>
          <w:sz w:val="28"/>
          <w:szCs w:val="28"/>
        </w:rPr>
      </w:pPr>
      <w:r w:rsidRPr="00B56F67">
        <w:rPr>
          <w:sz w:val="28"/>
          <w:szCs w:val="28"/>
        </w:rPr>
        <w:t>При расчете Операционных расходов на 2020-2021 годы регулятором использовались следующие показатели:</w:t>
      </w:r>
    </w:p>
    <w:p w:rsidR="00B56F67" w:rsidRPr="00B56F67" w:rsidRDefault="00B56F67" w:rsidP="00B56F67">
      <w:pPr>
        <w:ind w:right="281"/>
        <w:jc w:val="both"/>
        <w:rPr>
          <w:sz w:val="28"/>
          <w:szCs w:val="28"/>
        </w:rPr>
      </w:pPr>
      <w:r w:rsidRPr="00B56F67">
        <w:rPr>
          <w:sz w:val="28"/>
          <w:szCs w:val="28"/>
        </w:rPr>
        <w:t xml:space="preserve">         базовый уровень операционных расходов 2019 года – 9559,38 тыс. руб.;</w:t>
      </w:r>
    </w:p>
    <w:p w:rsidR="00B56F67" w:rsidRPr="00B56F67" w:rsidRDefault="00B56F67" w:rsidP="00B56F67">
      <w:pPr>
        <w:ind w:right="281"/>
        <w:jc w:val="both"/>
        <w:rPr>
          <w:sz w:val="28"/>
          <w:szCs w:val="28"/>
        </w:rPr>
      </w:pPr>
      <w:r w:rsidRPr="00B56F67">
        <w:rPr>
          <w:sz w:val="28"/>
          <w:szCs w:val="28"/>
        </w:rPr>
        <w:t>индекс потребительских цен на 2020 - 103,4%, 2021 год – 104%, согласно прогнозу Минэкономразвития России;</w:t>
      </w:r>
    </w:p>
    <w:p w:rsidR="00B56F67" w:rsidRPr="00B56F67" w:rsidRDefault="00B56F67" w:rsidP="00B56F67">
      <w:pPr>
        <w:ind w:right="281"/>
        <w:jc w:val="both"/>
        <w:rPr>
          <w:sz w:val="28"/>
          <w:szCs w:val="28"/>
        </w:rPr>
      </w:pPr>
      <w:r w:rsidRPr="00B56F67">
        <w:rPr>
          <w:sz w:val="28"/>
          <w:szCs w:val="28"/>
        </w:rPr>
        <w:t xml:space="preserve">        индекс эффективности операционных расходов на 2020-2021 годы -1%;</w:t>
      </w:r>
    </w:p>
    <w:p w:rsidR="00B56F67" w:rsidRPr="00B56F67" w:rsidRDefault="00B56F67" w:rsidP="00B56F67">
      <w:pPr>
        <w:ind w:right="281"/>
        <w:jc w:val="both"/>
        <w:rPr>
          <w:sz w:val="28"/>
          <w:szCs w:val="28"/>
        </w:rPr>
      </w:pPr>
      <w:r w:rsidRPr="00B56F67">
        <w:rPr>
          <w:sz w:val="28"/>
          <w:szCs w:val="28"/>
        </w:rPr>
        <w:t xml:space="preserve">        индекс изменения количества активов на 2020-2021 годы – 0%.</w:t>
      </w:r>
    </w:p>
    <w:p w:rsidR="00B56F67" w:rsidRPr="00B56F67" w:rsidRDefault="00B56F67" w:rsidP="00B56F67">
      <w:pPr>
        <w:ind w:right="281" w:firstLine="709"/>
        <w:jc w:val="both"/>
        <w:rPr>
          <w:sz w:val="28"/>
          <w:szCs w:val="28"/>
        </w:rPr>
      </w:pPr>
      <w:r w:rsidRPr="00B56F67">
        <w:rPr>
          <w:sz w:val="28"/>
          <w:szCs w:val="28"/>
        </w:rPr>
        <w:t>В соответствии с вышеуказанной формулой, уровень операционных расходов составляет:</w:t>
      </w:r>
    </w:p>
    <w:p w:rsidR="00B56F67" w:rsidRPr="00B56F67" w:rsidRDefault="00B56F67" w:rsidP="00B56F67">
      <w:pPr>
        <w:ind w:right="281" w:firstLine="567"/>
        <w:jc w:val="both"/>
        <w:rPr>
          <w:sz w:val="28"/>
          <w:szCs w:val="28"/>
        </w:rPr>
      </w:pPr>
      <w:r w:rsidRPr="00B56F67">
        <w:rPr>
          <w:sz w:val="28"/>
          <w:szCs w:val="28"/>
        </w:rPr>
        <w:t xml:space="preserve"> - на 2020 год – </w:t>
      </w:r>
      <w:r w:rsidRPr="00B56F67">
        <w:rPr>
          <w:b/>
          <w:i/>
          <w:sz w:val="28"/>
          <w:szCs w:val="28"/>
        </w:rPr>
        <w:t xml:space="preserve">10474,27 </w:t>
      </w:r>
      <w:r w:rsidRPr="00B56F67">
        <w:rPr>
          <w:sz w:val="28"/>
          <w:szCs w:val="28"/>
        </w:rPr>
        <w:t xml:space="preserve">тыс. руб.; </w:t>
      </w:r>
    </w:p>
    <w:p w:rsidR="00B56F67" w:rsidRPr="00B56F67" w:rsidRDefault="00B56F67" w:rsidP="00B56F67">
      <w:pPr>
        <w:ind w:right="281" w:firstLine="709"/>
        <w:jc w:val="both"/>
        <w:rPr>
          <w:sz w:val="28"/>
          <w:szCs w:val="28"/>
        </w:rPr>
      </w:pPr>
      <w:r w:rsidRPr="00B56F67">
        <w:rPr>
          <w:sz w:val="28"/>
          <w:szCs w:val="28"/>
        </w:rPr>
        <w:t xml:space="preserve">- на 2021 год – </w:t>
      </w:r>
      <w:r w:rsidRPr="00B56F67">
        <w:rPr>
          <w:b/>
          <w:i/>
          <w:sz w:val="28"/>
          <w:szCs w:val="28"/>
        </w:rPr>
        <w:t xml:space="preserve">10784,31 </w:t>
      </w:r>
      <w:r w:rsidRPr="00B56F67">
        <w:rPr>
          <w:sz w:val="28"/>
          <w:szCs w:val="28"/>
        </w:rPr>
        <w:t>тыс. руб.</w:t>
      </w:r>
    </w:p>
    <w:p w:rsidR="00B56F67" w:rsidRPr="00B56F67" w:rsidRDefault="00B56F67" w:rsidP="00B56F67">
      <w:pPr>
        <w:ind w:right="281" w:firstLine="709"/>
        <w:jc w:val="both"/>
        <w:rPr>
          <w:sz w:val="28"/>
          <w:szCs w:val="28"/>
        </w:rPr>
      </w:pPr>
    </w:p>
    <w:p w:rsidR="00B56F67" w:rsidRPr="00B56F67" w:rsidRDefault="00B56F67" w:rsidP="00B56F67">
      <w:pPr>
        <w:tabs>
          <w:tab w:val="left" w:pos="1134"/>
          <w:tab w:val="left" w:pos="7513"/>
        </w:tabs>
        <w:ind w:right="281"/>
        <w:jc w:val="center"/>
        <w:rPr>
          <w:sz w:val="28"/>
          <w:szCs w:val="28"/>
        </w:rPr>
      </w:pPr>
      <w:r w:rsidRPr="00B56F67">
        <w:rPr>
          <w:b/>
          <w:sz w:val="32"/>
          <w:szCs w:val="32"/>
          <w:u w:val="single"/>
          <w:lang w:val="en-US"/>
        </w:rPr>
        <w:t>II</w:t>
      </w:r>
      <w:r w:rsidRPr="00B56F67">
        <w:rPr>
          <w:b/>
          <w:sz w:val="32"/>
          <w:szCs w:val="32"/>
          <w:u w:val="single"/>
        </w:rPr>
        <w:t>. Расходы на приобретение энергетических ресурсов</w:t>
      </w:r>
    </w:p>
    <w:p w:rsidR="00B56F67" w:rsidRPr="00B56F67" w:rsidRDefault="00B56F67" w:rsidP="00B56F67">
      <w:pPr>
        <w:tabs>
          <w:tab w:val="left" w:pos="1134"/>
        </w:tabs>
        <w:ind w:right="281"/>
        <w:jc w:val="center"/>
        <w:rPr>
          <w:sz w:val="28"/>
          <w:szCs w:val="28"/>
        </w:rPr>
      </w:pPr>
    </w:p>
    <w:p w:rsidR="00B56F67" w:rsidRPr="00B56F67" w:rsidRDefault="00B56F67" w:rsidP="00B56F67">
      <w:pPr>
        <w:ind w:right="281"/>
        <w:jc w:val="center"/>
        <w:rPr>
          <w:b/>
          <w:sz w:val="32"/>
          <w:szCs w:val="32"/>
          <w:u w:val="single"/>
        </w:rPr>
      </w:pPr>
      <w:r w:rsidRPr="00B56F67">
        <w:rPr>
          <w:b/>
          <w:sz w:val="32"/>
          <w:szCs w:val="32"/>
          <w:u w:val="single"/>
        </w:rPr>
        <w:lastRenderedPageBreak/>
        <w:t>«Электроэнергия»</w:t>
      </w:r>
    </w:p>
    <w:p w:rsidR="00B56F67" w:rsidRPr="00B56F67" w:rsidRDefault="00B56F67" w:rsidP="00B56F67">
      <w:pPr>
        <w:tabs>
          <w:tab w:val="left" w:pos="709"/>
          <w:tab w:val="left" w:pos="993"/>
        </w:tabs>
        <w:ind w:right="281"/>
        <w:jc w:val="both"/>
        <w:rPr>
          <w:color w:val="FF0000"/>
          <w:sz w:val="28"/>
          <w:szCs w:val="28"/>
        </w:rPr>
      </w:pPr>
    </w:p>
    <w:p w:rsidR="00B56F67" w:rsidRPr="00B56F67" w:rsidRDefault="00B56F67" w:rsidP="00B56F67">
      <w:pPr>
        <w:tabs>
          <w:tab w:val="left" w:pos="1134"/>
        </w:tabs>
        <w:ind w:right="281" w:firstLine="709"/>
        <w:jc w:val="both"/>
        <w:rPr>
          <w:sz w:val="28"/>
          <w:szCs w:val="28"/>
        </w:rPr>
      </w:pPr>
      <w:r w:rsidRPr="00B56F67">
        <w:rPr>
          <w:sz w:val="28"/>
          <w:szCs w:val="28"/>
        </w:rPr>
        <w:t>Организацией заявлены для учета в необходимой валовой выручке (в расчете на год) расходы по данной статье:</w:t>
      </w:r>
    </w:p>
    <w:p w:rsidR="00B56F67" w:rsidRPr="00B56F67" w:rsidRDefault="00B56F67" w:rsidP="00B56F67">
      <w:pPr>
        <w:tabs>
          <w:tab w:val="left" w:pos="1134"/>
        </w:tabs>
        <w:ind w:right="281" w:firstLine="709"/>
        <w:jc w:val="both"/>
        <w:rPr>
          <w:sz w:val="28"/>
          <w:szCs w:val="28"/>
        </w:rPr>
      </w:pPr>
      <w:r w:rsidRPr="00B56F67">
        <w:rPr>
          <w:sz w:val="28"/>
          <w:szCs w:val="28"/>
        </w:rPr>
        <w:t xml:space="preserve">- 2019 год в сумме </w:t>
      </w:r>
      <w:r w:rsidRPr="00B56F67">
        <w:rPr>
          <w:b/>
          <w:i/>
          <w:sz w:val="28"/>
          <w:szCs w:val="28"/>
        </w:rPr>
        <w:t xml:space="preserve">373,75 </w:t>
      </w:r>
      <w:r w:rsidRPr="00B56F67">
        <w:rPr>
          <w:sz w:val="28"/>
          <w:szCs w:val="28"/>
        </w:rPr>
        <w:t xml:space="preserve">тыс. руб., в том числе объем энергии </w:t>
      </w:r>
      <w:r w:rsidRPr="00B56F67">
        <w:rPr>
          <w:b/>
          <w:i/>
          <w:sz w:val="28"/>
          <w:szCs w:val="28"/>
        </w:rPr>
        <w:t xml:space="preserve">58,56 </w:t>
      </w:r>
      <w:proofErr w:type="spellStart"/>
      <w:r w:rsidRPr="00B56F67">
        <w:rPr>
          <w:sz w:val="28"/>
          <w:szCs w:val="28"/>
        </w:rPr>
        <w:t>тыс.кВт.ч</w:t>
      </w:r>
      <w:proofErr w:type="spellEnd"/>
      <w:r w:rsidRPr="00B56F67">
        <w:rPr>
          <w:sz w:val="28"/>
          <w:szCs w:val="28"/>
        </w:rPr>
        <w:t xml:space="preserve">,  средний тариф </w:t>
      </w:r>
      <w:r w:rsidRPr="00B56F67">
        <w:rPr>
          <w:b/>
          <w:i/>
          <w:sz w:val="28"/>
          <w:szCs w:val="28"/>
        </w:rPr>
        <w:t>6,38</w:t>
      </w:r>
      <w:r w:rsidRPr="00B56F67">
        <w:rPr>
          <w:sz w:val="28"/>
          <w:szCs w:val="28"/>
        </w:rPr>
        <w:t xml:space="preserve"> руб./</w:t>
      </w:r>
      <w:proofErr w:type="spellStart"/>
      <w:r w:rsidRPr="00B56F67">
        <w:rPr>
          <w:sz w:val="28"/>
          <w:szCs w:val="28"/>
        </w:rPr>
        <w:t>кВт.ч</w:t>
      </w:r>
      <w:proofErr w:type="spellEnd"/>
      <w:r w:rsidRPr="00B56F67">
        <w:rPr>
          <w:sz w:val="28"/>
          <w:szCs w:val="28"/>
        </w:rPr>
        <w:t xml:space="preserve">. включает в себя энергию НН (0,4 </w:t>
      </w:r>
      <w:proofErr w:type="spellStart"/>
      <w:r w:rsidRPr="00B56F67">
        <w:rPr>
          <w:sz w:val="28"/>
          <w:szCs w:val="28"/>
        </w:rPr>
        <w:t>кВ</w:t>
      </w:r>
      <w:proofErr w:type="spellEnd"/>
      <w:r w:rsidRPr="00B56F67">
        <w:rPr>
          <w:sz w:val="28"/>
          <w:szCs w:val="28"/>
        </w:rPr>
        <w:t xml:space="preserve"> и ниже) на сумму </w:t>
      </w:r>
      <w:r w:rsidRPr="00B56F67">
        <w:rPr>
          <w:b/>
          <w:i/>
          <w:sz w:val="28"/>
          <w:szCs w:val="28"/>
        </w:rPr>
        <w:t>232,00</w:t>
      </w:r>
      <w:r w:rsidRPr="00B56F67">
        <w:rPr>
          <w:sz w:val="28"/>
          <w:szCs w:val="28"/>
        </w:rPr>
        <w:t xml:space="preserve"> тыс. руб. в количестве </w:t>
      </w:r>
      <w:r w:rsidRPr="00B56F67">
        <w:rPr>
          <w:b/>
          <w:i/>
          <w:sz w:val="28"/>
          <w:szCs w:val="28"/>
        </w:rPr>
        <w:t>29,65</w:t>
      </w:r>
      <w:r w:rsidRPr="00B56F67">
        <w:rPr>
          <w:sz w:val="28"/>
          <w:szCs w:val="28"/>
        </w:rPr>
        <w:t xml:space="preserve"> </w:t>
      </w:r>
      <w:proofErr w:type="spellStart"/>
      <w:r w:rsidRPr="00B56F67">
        <w:rPr>
          <w:sz w:val="28"/>
          <w:szCs w:val="28"/>
        </w:rPr>
        <w:t>тыс.кВт.ч</w:t>
      </w:r>
      <w:proofErr w:type="spellEnd"/>
      <w:r w:rsidRPr="00B56F67">
        <w:rPr>
          <w:sz w:val="28"/>
          <w:szCs w:val="28"/>
        </w:rPr>
        <w:t xml:space="preserve"> по тарифу </w:t>
      </w:r>
      <w:r w:rsidRPr="00B56F67">
        <w:rPr>
          <w:b/>
          <w:i/>
          <w:sz w:val="28"/>
          <w:szCs w:val="28"/>
        </w:rPr>
        <w:t xml:space="preserve">7,82 </w:t>
      </w:r>
      <w:r w:rsidRPr="00B56F67">
        <w:rPr>
          <w:sz w:val="28"/>
          <w:szCs w:val="28"/>
        </w:rPr>
        <w:t>руб./</w:t>
      </w:r>
      <w:proofErr w:type="spellStart"/>
      <w:r w:rsidRPr="00B56F67">
        <w:rPr>
          <w:sz w:val="28"/>
          <w:szCs w:val="28"/>
        </w:rPr>
        <w:t>кВт.ч</w:t>
      </w:r>
      <w:proofErr w:type="spellEnd"/>
      <w:r w:rsidRPr="00B56F67">
        <w:rPr>
          <w:sz w:val="28"/>
          <w:szCs w:val="28"/>
        </w:rPr>
        <w:t xml:space="preserve">., энергию СН 2 (1-20кВ) на сумму </w:t>
      </w:r>
      <w:r w:rsidRPr="00B56F67">
        <w:rPr>
          <w:b/>
          <w:i/>
          <w:sz w:val="28"/>
          <w:szCs w:val="28"/>
        </w:rPr>
        <w:t>141,75</w:t>
      </w:r>
      <w:r w:rsidRPr="00B56F67">
        <w:rPr>
          <w:sz w:val="28"/>
          <w:szCs w:val="28"/>
        </w:rPr>
        <w:t xml:space="preserve"> тыс. руб. в количестве </w:t>
      </w:r>
      <w:r w:rsidRPr="00B56F67">
        <w:rPr>
          <w:b/>
          <w:i/>
          <w:sz w:val="28"/>
          <w:szCs w:val="28"/>
        </w:rPr>
        <w:t>28,91</w:t>
      </w:r>
      <w:r w:rsidRPr="00B56F67">
        <w:rPr>
          <w:sz w:val="28"/>
          <w:szCs w:val="28"/>
        </w:rPr>
        <w:t xml:space="preserve"> </w:t>
      </w:r>
      <w:proofErr w:type="spellStart"/>
      <w:r w:rsidRPr="00B56F67">
        <w:rPr>
          <w:sz w:val="28"/>
          <w:szCs w:val="28"/>
        </w:rPr>
        <w:t>тыс.кВт.ч</w:t>
      </w:r>
      <w:proofErr w:type="spellEnd"/>
      <w:r w:rsidRPr="00B56F67">
        <w:rPr>
          <w:sz w:val="28"/>
          <w:szCs w:val="28"/>
        </w:rPr>
        <w:t xml:space="preserve"> по тарифу </w:t>
      </w:r>
      <w:r w:rsidRPr="00B56F67">
        <w:rPr>
          <w:b/>
          <w:i/>
          <w:sz w:val="28"/>
          <w:szCs w:val="28"/>
        </w:rPr>
        <w:t>4,90</w:t>
      </w:r>
      <w:r w:rsidRPr="00B56F67">
        <w:rPr>
          <w:sz w:val="28"/>
          <w:szCs w:val="28"/>
        </w:rPr>
        <w:t xml:space="preserve"> руб./</w:t>
      </w:r>
      <w:proofErr w:type="spellStart"/>
      <w:r w:rsidRPr="00B56F67">
        <w:rPr>
          <w:sz w:val="28"/>
          <w:szCs w:val="28"/>
        </w:rPr>
        <w:t>кВт.ч</w:t>
      </w:r>
      <w:proofErr w:type="spellEnd"/>
      <w:r w:rsidRPr="00B56F67">
        <w:rPr>
          <w:sz w:val="28"/>
          <w:szCs w:val="28"/>
        </w:rPr>
        <w:t>.;</w:t>
      </w:r>
    </w:p>
    <w:p w:rsidR="00B56F67" w:rsidRPr="00B56F67" w:rsidRDefault="00B56F67" w:rsidP="00B56F67">
      <w:pPr>
        <w:tabs>
          <w:tab w:val="left" w:pos="1134"/>
        </w:tabs>
        <w:ind w:right="281" w:firstLine="709"/>
        <w:jc w:val="both"/>
        <w:rPr>
          <w:sz w:val="28"/>
          <w:szCs w:val="28"/>
        </w:rPr>
      </w:pPr>
      <w:r w:rsidRPr="00B56F67">
        <w:rPr>
          <w:sz w:val="28"/>
          <w:szCs w:val="28"/>
        </w:rPr>
        <w:t xml:space="preserve">- 2020 год в сумме </w:t>
      </w:r>
      <w:r w:rsidRPr="00B56F67">
        <w:rPr>
          <w:b/>
          <w:i/>
          <w:sz w:val="28"/>
          <w:szCs w:val="28"/>
        </w:rPr>
        <w:t xml:space="preserve">396,18 </w:t>
      </w:r>
      <w:r w:rsidRPr="00B56F67">
        <w:rPr>
          <w:sz w:val="28"/>
          <w:szCs w:val="28"/>
        </w:rPr>
        <w:t xml:space="preserve">тыс. руб., в том числе объем энергии </w:t>
      </w:r>
      <w:r w:rsidRPr="00B56F67">
        <w:rPr>
          <w:b/>
          <w:i/>
          <w:sz w:val="28"/>
          <w:szCs w:val="28"/>
        </w:rPr>
        <w:t xml:space="preserve">58,56 </w:t>
      </w:r>
      <w:proofErr w:type="spellStart"/>
      <w:r w:rsidRPr="00B56F67">
        <w:rPr>
          <w:sz w:val="28"/>
          <w:szCs w:val="28"/>
        </w:rPr>
        <w:t>тыс.кВт.ч</w:t>
      </w:r>
      <w:proofErr w:type="spellEnd"/>
      <w:r w:rsidRPr="00B56F67">
        <w:rPr>
          <w:sz w:val="28"/>
          <w:szCs w:val="28"/>
        </w:rPr>
        <w:t xml:space="preserve">,  средний тариф </w:t>
      </w:r>
      <w:r w:rsidRPr="00B56F67">
        <w:rPr>
          <w:b/>
          <w:i/>
          <w:sz w:val="28"/>
          <w:szCs w:val="28"/>
        </w:rPr>
        <w:t>6,77</w:t>
      </w:r>
      <w:r w:rsidRPr="00B56F67">
        <w:rPr>
          <w:sz w:val="28"/>
          <w:szCs w:val="28"/>
        </w:rPr>
        <w:t xml:space="preserve"> руб./</w:t>
      </w:r>
      <w:proofErr w:type="spellStart"/>
      <w:r w:rsidRPr="00B56F67">
        <w:rPr>
          <w:sz w:val="28"/>
          <w:szCs w:val="28"/>
        </w:rPr>
        <w:t>кВт.ч</w:t>
      </w:r>
      <w:proofErr w:type="spellEnd"/>
      <w:r w:rsidRPr="00B56F67">
        <w:rPr>
          <w:sz w:val="28"/>
          <w:szCs w:val="28"/>
        </w:rPr>
        <w:t xml:space="preserve">. включает в себя энергию НН (0,4 </w:t>
      </w:r>
      <w:proofErr w:type="spellStart"/>
      <w:r w:rsidRPr="00B56F67">
        <w:rPr>
          <w:sz w:val="28"/>
          <w:szCs w:val="28"/>
        </w:rPr>
        <w:t>кВ</w:t>
      </w:r>
      <w:proofErr w:type="spellEnd"/>
      <w:r w:rsidRPr="00B56F67">
        <w:rPr>
          <w:sz w:val="28"/>
          <w:szCs w:val="28"/>
        </w:rPr>
        <w:t xml:space="preserve"> и ниже) на сумму </w:t>
      </w:r>
      <w:r w:rsidRPr="00B56F67">
        <w:rPr>
          <w:b/>
          <w:i/>
          <w:sz w:val="28"/>
          <w:szCs w:val="28"/>
        </w:rPr>
        <w:t>245,92</w:t>
      </w:r>
      <w:r w:rsidRPr="00B56F67">
        <w:rPr>
          <w:sz w:val="28"/>
          <w:szCs w:val="28"/>
        </w:rPr>
        <w:t xml:space="preserve"> тыс. руб. в количестве </w:t>
      </w:r>
      <w:r w:rsidRPr="00B56F67">
        <w:rPr>
          <w:b/>
          <w:i/>
          <w:sz w:val="28"/>
          <w:szCs w:val="28"/>
        </w:rPr>
        <w:t>29,65</w:t>
      </w:r>
      <w:r w:rsidRPr="00B56F67">
        <w:rPr>
          <w:sz w:val="28"/>
          <w:szCs w:val="28"/>
        </w:rPr>
        <w:t xml:space="preserve"> </w:t>
      </w:r>
      <w:proofErr w:type="spellStart"/>
      <w:r w:rsidRPr="00B56F67">
        <w:rPr>
          <w:sz w:val="28"/>
          <w:szCs w:val="28"/>
        </w:rPr>
        <w:t>тыс.кВт.ч</w:t>
      </w:r>
      <w:proofErr w:type="spellEnd"/>
      <w:r w:rsidRPr="00B56F67">
        <w:rPr>
          <w:sz w:val="28"/>
          <w:szCs w:val="28"/>
        </w:rPr>
        <w:t xml:space="preserve"> по тарифу </w:t>
      </w:r>
      <w:r w:rsidRPr="00B56F67">
        <w:rPr>
          <w:b/>
          <w:i/>
          <w:sz w:val="28"/>
          <w:szCs w:val="28"/>
        </w:rPr>
        <w:t xml:space="preserve">8,29 </w:t>
      </w:r>
      <w:r w:rsidRPr="00B56F67">
        <w:rPr>
          <w:sz w:val="28"/>
          <w:szCs w:val="28"/>
        </w:rPr>
        <w:t>руб./</w:t>
      </w:r>
      <w:proofErr w:type="spellStart"/>
      <w:r w:rsidRPr="00B56F67">
        <w:rPr>
          <w:sz w:val="28"/>
          <w:szCs w:val="28"/>
        </w:rPr>
        <w:t>кВт.ч</w:t>
      </w:r>
      <w:proofErr w:type="spellEnd"/>
      <w:r w:rsidRPr="00B56F67">
        <w:rPr>
          <w:sz w:val="28"/>
          <w:szCs w:val="28"/>
        </w:rPr>
        <w:t xml:space="preserve">., энергию СН 2 (1-20кВ) на сумму </w:t>
      </w:r>
      <w:r w:rsidRPr="00B56F67">
        <w:rPr>
          <w:b/>
          <w:i/>
          <w:sz w:val="28"/>
          <w:szCs w:val="28"/>
        </w:rPr>
        <w:t>150,26</w:t>
      </w:r>
      <w:r w:rsidRPr="00B56F67">
        <w:rPr>
          <w:sz w:val="28"/>
          <w:szCs w:val="28"/>
        </w:rPr>
        <w:t xml:space="preserve"> тыс. руб. в количестве </w:t>
      </w:r>
      <w:r w:rsidRPr="00B56F67">
        <w:rPr>
          <w:b/>
          <w:i/>
          <w:sz w:val="28"/>
          <w:szCs w:val="28"/>
        </w:rPr>
        <w:t>28,91</w:t>
      </w:r>
      <w:r w:rsidRPr="00B56F67">
        <w:rPr>
          <w:sz w:val="28"/>
          <w:szCs w:val="28"/>
        </w:rPr>
        <w:t xml:space="preserve"> </w:t>
      </w:r>
      <w:proofErr w:type="spellStart"/>
      <w:r w:rsidRPr="00B56F67">
        <w:rPr>
          <w:sz w:val="28"/>
          <w:szCs w:val="28"/>
        </w:rPr>
        <w:t>тыс.кВт.ч</w:t>
      </w:r>
      <w:proofErr w:type="spellEnd"/>
      <w:r w:rsidRPr="00B56F67">
        <w:rPr>
          <w:sz w:val="28"/>
          <w:szCs w:val="28"/>
        </w:rPr>
        <w:t xml:space="preserve"> по тарифу </w:t>
      </w:r>
      <w:r w:rsidRPr="00B56F67">
        <w:rPr>
          <w:b/>
          <w:i/>
          <w:sz w:val="28"/>
          <w:szCs w:val="28"/>
        </w:rPr>
        <w:t>5,20</w:t>
      </w:r>
      <w:r w:rsidRPr="00B56F67">
        <w:rPr>
          <w:sz w:val="28"/>
          <w:szCs w:val="28"/>
        </w:rPr>
        <w:t xml:space="preserve"> руб./</w:t>
      </w:r>
      <w:proofErr w:type="spellStart"/>
      <w:r w:rsidRPr="00B56F67">
        <w:rPr>
          <w:sz w:val="28"/>
          <w:szCs w:val="28"/>
        </w:rPr>
        <w:t>кВт.ч</w:t>
      </w:r>
      <w:proofErr w:type="spellEnd"/>
      <w:r w:rsidRPr="00B56F67">
        <w:rPr>
          <w:sz w:val="28"/>
          <w:szCs w:val="28"/>
        </w:rPr>
        <w:t>.;</w:t>
      </w:r>
    </w:p>
    <w:p w:rsidR="00B56F67" w:rsidRPr="00B56F67" w:rsidRDefault="00B56F67" w:rsidP="00B56F67">
      <w:pPr>
        <w:tabs>
          <w:tab w:val="left" w:pos="1134"/>
        </w:tabs>
        <w:ind w:right="281" w:firstLine="709"/>
        <w:jc w:val="both"/>
        <w:rPr>
          <w:sz w:val="28"/>
          <w:szCs w:val="28"/>
        </w:rPr>
      </w:pPr>
      <w:r w:rsidRPr="00B56F67">
        <w:rPr>
          <w:sz w:val="28"/>
          <w:szCs w:val="28"/>
        </w:rPr>
        <w:t xml:space="preserve">- 2021 год в сумме </w:t>
      </w:r>
      <w:r w:rsidRPr="00B56F67">
        <w:rPr>
          <w:b/>
          <w:i/>
          <w:sz w:val="28"/>
          <w:szCs w:val="28"/>
        </w:rPr>
        <w:t xml:space="preserve">419,95 </w:t>
      </w:r>
      <w:r w:rsidRPr="00B56F67">
        <w:rPr>
          <w:sz w:val="28"/>
          <w:szCs w:val="28"/>
        </w:rPr>
        <w:t xml:space="preserve">тыс. руб., в том числе объем энергии </w:t>
      </w:r>
      <w:r w:rsidRPr="00B56F67">
        <w:rPr>
          <w:b/>
          <w:i/>
          <w:sz w:val="28"/>
          <w:szCs w:val="28"/>
        </w:rPr>
        <w:t xml:space="preserve">58,56 </w:t>
      </w:r>
      <w:proofErr w:type="spellStart"/>
      <w:r w:rsidRPr="00B56F67">
        <w:rPr>
          <w:sz w:val="28"/>
          <w:szCs w:val="28"/>
        </w:rPr>
        <w:t>тыс.кВт.ч</w:t>
      </w:r>
      <w:proofErr w:type="spellEnd"/>
      <w:r w:rsidRPr="00B56F67">
        <w:rPr>
          <w:sz w:val="28"/>
          <w:szCs w:val="28"/>
        </w:rPr>
        <w:t xml:space="preserve">,  средний тариф </w:t>
      </w:r>
      <w:r w:rsidRPr="00B56F67">
        <w:rPr>
          <w:b/>
          <w:i/>
          <w:sz w:val="28"/>
          <w:szCs w:val="28"/>
        </w:rPr>
        <w:t>7,17</w:t>
      </w:r>
      <w:r w:rsidRPr="00B56F67">
        <w:rPr>
          <w:sz w:val="28"/>
          <w:szCs w:val="28"/>
        </w:rPr>
        <w:t xml:space="preserve"> руб./</w:t>
      </w:r>
      <w:proofErr w:type="spellStart"/>
      <w:r w:rsidRPr="00B56F67">
        <w:rPr>
          <w:sz w:val="28"/>
          <w:szCs w:val="28"/>
        </w:rPr>
        <w:t>кВт.ч</w:t>
      </w:r>
      <w:proofErr w:type="spellEnd"/>
      <w:r w:rsidRPr="00B56F67">
        <w:rPr>
          <w:sz w:val="28"/>
          <w:szCs w:val="28"/>
        </w:rPr>
        <w:t xml:space="preserve">. включает в себя энергию НН (0,4 </w:t>
      </w:r>
      <w:proofErr w:type="spellStart"/>
      <w:r w:rsidRPr="00B56F67">
        <w:rPr>
          <w:sz w:val="28"/>
          <w:szCs w:val="28"/>
        </w:rPr>
        <w:t>кВ</w:t>
      </w:r>
      <w:proofErr w:type="spellEnd"/>
      <w:r w:rsidRPr="00B56F67">
        <w:rPr>
          <w:sz w:val="28"/>
          <w:szCs w:val="28"/>
        </w:rPr>
        <w:t xml:space="preserve"> и ниже) на сумму </w:t>
      </w:r>
      <w:r w:rsidRPr="00B56F67">
        <w:rPr>
          <w:b/>
          <w:i/>
          <w:sz w:val="28"/>
          <w:szCs w:val="28"/>
        </w:rPr>
        <w:t>260,68</w:t>
      </w:r>
      <w:r w:rsidRPr="00B56F67">
        <w:rPr>
          <w:sz w:val="28"/>
          <w:szCs w:val="28"/>
        </w:rPr>
        <w:t xml:space="preserve"> тыс. руб. в количестве </w:t>
      </w:r>
      <w:r w:rsidRPr="00B56F67">
        <w:rPr>
          <w:b/>
          <w:i/>
          <w:sz w:val="28"/>
          <w:szCs w:val="28"/>
        </w:rPr>
        <w:t>29,65</w:t>
      </w:r>
      <w:r w:rsidRPr="00B56F67">
        <w:rPr>
          <w:sz w:val="28"/>
          <w:szCs w:val="28"/>
        </w:rPr>
        <w:t xml:space="preserve"> </w:t>
      </w:r>
      <w:proofErr w:type="spellStart"/>
      <w:r w:rsidRPr="00B56F67">
        <w:rPr>
          <w:sz w:val="28"/>
          <w:szCs w:val="28"/>
        </w:rPr>
        <w:t>тыс.кВт.ч</w:t>
      </w:r>
      <w:proofErr w:type="spellEnd"/>
      <w:r w:rsidRPr="00B56F67">
        <w:rPr>
          <w:sz w:val="28"/>
          <w:szCs w:val="28"/>
        </w:rPr>
        <w:t xml:space="preserve"> по тарифу </w:t>
      </w:r>
      <w:r w:rsidRPr="00B56F67">
        <w:rPr>
          <w:b/>
          <w:i/>
          <w:sz w:val="28"/>
          <w:szCs w:val="28"/>
        </w:rPr>
        <w:t xml:space="preserve">8,79 </w:t>
      </w:r>
      <w:r w:rsidRPr="00B56F67">
        <w:rPr>
          <w:sz w:val="28"/>
          <w:szCs w:val="28"/>
        </w:rPr>
        <w:t>руб./</w:t>
      </w:r>
      <w:proofErr w:type="spellStart"/>
      <w:r w:rsidRPr="00B56F67">
        <w:rPr>
          <w:sz w:val="28"/>
          <w:szCs w:val="28"/>
        </w:rPr>
        <w:t>кВт.ч</w:t>
      </w:r>
      <w:proofErr w:type="spellEnd"/>
      <w:r w:rsidRPr="00B56F67">
        <w:rPr>
          <w:sz w:val="28"/>
          <w:szCs w:val="28"/>
        </w:rPr>
        <w:t xml:space="preserve">., энергию СН 2 (1-20кВ) на сумму </w:t>
      </w:r>
      <w:r w:rsidRPr="00B56F67">
        <w:rPr>
          <w:b/>
          <w:i/>
          <w:sz w:val="28"/>
          <w:szCs w:val="28"/>
        </w:rPr>
        <w:t>159,27</w:t>
      </w:r>
      <w:r w:rsidRPr="00B56F67">
        <w:rPr>
          <w:sz w:val="28"/>
          <w:szCs w:val="28"/>
        </w:rPr>
        <w:t xml:space="preserve"> тыс. руб. в количестве </w:t>
      </w:r>
      <w:r w:rsidRPr="00B56F67">
        <w:rPr>
          <w:b/>
          <w:i/>
          <w:sz w:val="28"/>
          <w:szCs w:val="28"/>
        </w:rPr>
        <w:t>28,91</w:t>
      </w:r>
      <w:r w:rsidRPr="00B56F67">
        <w:rPr>
          <w:sz w:val="28"/>
          <w:szCs w:val="28"/>
        </w:rPr>
        <w:t xml:space="preserve"> </w:t>
      </w:r>
      <w:proofErr w:type="spellStart"/>
      <w:r w:rsidRPr="00B56F67">
        <w:rPr>
          <w:sz w:val="28"/>
          <w:szCs w:val="28"/>
        </w:rPr>
        <w:t>тыс.кВт.ч</w:t>
      </w:r>
      <w:proofErr w:type="spellEnd"/>
      <w:r w:rsidRPr="00B56F67">
        <w:rPr>
          <w:sz w:val="28"/>
          <w:szCs w:val="28"/>
        </w:rPr>
        <w:t xml:space="preserve"> по тарифу </w:t>
      </w:r>
      <w:r w:rsidRPr="00B56F67">
        <w:rPr>
          <w:b/>
          <w:i/>
          <w:sz w:val="28"/>
          <w:szCs w:val="28"/>
        </w:rPr>
        <w:t>5,51</w:t>
      </w:r>
      <w:r w:rsidRPr="00B56F67">
        <w:rPr>
          <w:sz w:val="28"/>
          <w:szCs w:val="28"/>
        </w:rPr>
        <w:t xml:space="preserve"> руб./</w:t>
      </w:r>
      <w:proofErr w:type="spellStart"/>
      <w:r w:rsidRPr="00B56F67">
        <w:rPr>
          <w:sz w:val="28"/>
          <w:szCs w:val="28"/>
        </w:rPr>
        <w:t>кВт.ч</w:t>
      </w:r>
      <w:proofErr w:type="spellEnd"/>
      <w:r w:rsidRPr="00B56F67">
        <w:rPr>
          <w:sz w:val="28"/>
          <w:szCs w:val="28"/>
        </w:rPr>
        <w:t>.</w:t>
      </w:r>
    </w:p>
    <w:p w:rsidR="00B56F67" w:rsidRPr="00B56F67" w:rsidRDefault="00B56F67" w:rsidP="00B56F67">
      <w:pPr>
        <w:tabs>
          <w:tab w:val="left" w:pos="1134"/>
          <w:tab w:val="left" w:pos="9356"/>
          <w:tab w:val="left" w:pos="9781"/>
          <w:tab w:val="left" w:pos="9923"/>
        </w:tabs>
        <w:ind w:right="281" w:firstLine="709"/>
        <w:jc w:val="both"/>
        <w:rPr>
          <w:sz w:val="28"/>
          <w:szCs w:val="28"/>
        </w:rPr>
      </w:pPr>
      <w:r w:rsidRPr="00B56F67">
        <w:rPr>
          <w:sz w:val="28"/>
          <w:szCs w:val="28"/>
        </w:rPr>
        <w:t>Оборудование организации потребляет электроэнергию по НН, СН 2 уровням напряжения. Поставка электрической энергии осуществляется гарантирующим поставщиком – ПАО «</w:t>
      </w:r>
      <w:proofErr w:type="spellStart"/>
      <w:r w:rsidRPr="00B56F67">
        <w:rPr>
          <w:sz w:val="28"/>
          <w:szCs w:val="28"/>
        </w:rPr>
        <w:t>Кузбассэнергосбыт</w:t>
      </w:r>
      <w:proofErr w:type="spellEnd"/>
      <w:r w:rsidRPr="00B56F67">
        <w:rPr>
          <w:sz w:val="28"/>
          <w:szCs w:val="28"/>
        </w:rPr>
        <w:t>» согласно дополнительному соглашению от 31.08.2018г. к договору электроснабжения от 01.10.2017 № 540034.</w:t>
      </w:r>
    </w:p>
    <w:p w:rsidR="00B56F67" w:rsidRPr="00B56F67" w:rsidRDefault="00B56F67" w:rsidP="00B56F67">
      <w:pPr>
        <w:tabs>
          <w:tab w:val="left" w:pos="1134"/>
        </w:tabs>
        <w:ind w:right="281" w:firstLine="709"/>
        <w:jc w:val="both"/>
        <w:rPr>
          <w:sz w:val="28"/>
          <w:szCs w:val="28"/>
        </w:rPr>
      </w:pPr>
      <w:r w:rsidRPr="00B56F67">
        <w:rPr>
          <w:sz w:val="28"/>
          <w:szCs w:val="28"/>
        </w:rPr>
        <w:t>Расходы по периодам календарной разбивки приняты на следующем уровне:</w:t>
      </w:r>
    </w:p>
    <w:p w:rsidR="00B56F67" w:rsidRPr="00B56F67" w:rsidRDefault="00B56F67" w:rsidP="00B56F67">
      <w:pPr>
        <w:tabs>
          <w:tab w:val="left" w:pos="1134"/>
        </w:tabs>
        <w:ind w:right="281" w:firstLine="709"/>
        <w:jc w:val="both"/>
        <w:rPr>
          <w:sz w:val="28"/>
          <w:szCs w:val="28"/>
        </w:rPr>
      </w:pPr>
      <w:r w:rsidRPr="00B56F67">
        <w:rPr>
          <w:b/>
          <w:sz w:val="28"/>
          <w:szCs w:val="28"/>
        </w:rPr>
        <w:t>-  с 25.01.2019 по 30.06.2019</w:t>
      </w:r>
      <w:r w:rsidRPr="00B56F67">
        <w:rPr>
          <w:sz w:val="28"/>
          <w:szCs w:val="28"/>
        </w:rPr>
        <w:t xml:space="preserve"> – </w:t>
      </w:r>
      <w:r w:rsidRPr="00B56F67">
        <w:rPr>
          <w:b/>
          <w:i/>
          <w:sz w:val="28"/>
          <w:szCs w:val="28"/>
        </w:rPr>
        <w:t xml:space="preserve">150,93 </w:t>
      </w:r>
      <w:r w:rsidRPr="00B56F67">
        <w:rPr>
          <w:sz w:val="28"/>
          <w:szCs w:val="28"/>
        </w:rPr>
        <w:t xml:space="preserve">тыс. руб. </w:t>
      </w:r>
    </w:p>
    <w:p w:rsidR="00B56F67" w:rsidRPr="00B56F67" w:rsidRDefault="00B56F67" w:rsidP="00B56F67">
      <w:pPr>
        <w:tabs>
          <w:tab w:val="left" w:pos="1134"/>
        </w:tabs>
        <w:ind w:right="281" w:firstLine="709"/>
        <w:jc w:val="both"/>
        <w:rPr>
          <w:sz w:val="28"/>
          <w:szCs w:val="28"/>
        </w:rPr>
      </w:pPr>
      <w:bookmarkStart w:id="31" w:name="_Hlk536174823"/>
      <w:r w:rsidRPr="00B56F67">
        <w:rPr>
          <w:sz w:val="28"/>
          <w:szCs w:val="28"/>
        </w:rPr>
        <w:t xml:space="preserve">Объем электроэнергии НН и СН 2, принят по факту потребления 2017 года (счет-фактуры разбивкой по точкам учета) с разбивкой на период регулирования – </w:t>
      </w:r>
      <w:r w:rsidRPr="00B56F67">
        <w:rPr>
          <w:b/>
          <w:i/>
          <w:sz w:val="28"/>
          <w:szCs w:val="28"/>
        </w:rPr>
        <w:t xml:space="preserve">25,28 </w:t>
      </w:r>
      <w:r w:rsidRPr="00B56F67">
        <w:rPr>
          <w:sz w:val="28"/>
          <w:szCs w:val="28"/>
        </w:rPr>
        <w:t xml:space="preserve">тыс. </w:t>
      </w:r>
      <w:proofErr w:type="spellStart"/>
      <w:r w:rsidRPr="00B56F67">
        <w:rPr>
          <w:sz w:val="28"/>
          <w:szCs w:val="28"/>
        </w:rPr>
        <w:t>кВтч</w:t>
      </w:r>
      <w:proofErr w:type="spellEnd"/>
      <w:r w:rsidRPr="00B56F67">
        <w:rPr>
          <w:sz w:val="28"/>
          <w:szCs w:val="28"/>
        </w:rPr>
        <w:t xml:space="preserve">. Средняя цена 1 </w:t>
      </w:r>
      <w:proofErr w:type="spellStart"/>
      <w:r w:rsidRPr="00B56F67">
        <w:rPr>
          <w:sz w:val="28"/>
          <w:szCs w:val="28"/>
        </w:rPr>
        <w:t>кВтч</w:t>
      </w:r>
      <w:proofErr w:type="spellEnd"/>
      <w:r w:rsidRPr="00B56F67">
        <w:rPr>
          <w:sz w:val="28"/>
          <w:szCs w:val="28"/>
        </w:rPr>
        <w:t xml:space="preserve"> электроэнергии составила – </w:t>
      </w:r>
      <w:r w:rsidRPr="00B56F67">
        <w:rPr>
          <w:b/>
          <w:i/>
          <w:sz w:val="28"/>
          <w:szCs w:val="28"/>
        </w:rPr>
        <w:t>5,97</w:t>
      </w:r>
      <w:r w:rsidRPr="00B56F67">
        <w:rPr>
          <w:sz w:val="28"/>
          <w:szCs w:val="28"/>
        </w:rPr>
        <w:t xml:space="preserve"> руб./</w:t>
      </w:r>
      <w:proofErr w:type="spellStart"/>
      <w:r w:rsidRPr="00B56F67">
        <w:rPr>
          <w:sz w:val="28"/>
          <w:szCs w:val="28"/>
        </w:rPr>
        <w:t>кВтч</w:t>
      </w:r>
      <w:proofErr w:type="spellEnd"/>
      <w:r w:rsidRPr="00B56F67">
        <w:rPr>
          <w:sz w:val="28"/>
          <w:szCs w:val="28"/>
        </w:rPr>
        <w:t xml:space="preserve">., в том числе электроэнергия НН в размере </w:t>
      </w:r>
      <w:r w:rsidRPr="00B56F67">
        <w:rPr>
          <w:b/>
          <w:i/>
          <w:sz w:val="28"/>
          <w:szCs w:val="28"/>
        </w:rPr>
        <w:t xml:space="preserve">90,57 </w:t>
      </w:r>
      <w:r w:rsidRPr="00B56F67">
        <w:rPr>
          <w:sz w:val="28"/>
          <w:szCs w:val="28"/>
        </w:rPr>
        <w:t xml:space="preserve">тыс. руб. (объем –  </w:t>
      </w:r>
      <w:r w:rsidRPr="00B56F67">
        <w:rPr>
          <w:b/>
          <w:i/>
          <w:sz w:val="28"/>
          <w:szCs w:val="28"/>
        </w:rPr>
        <w:t xml:space="preserve">12,79 </w:t>
      </w:r>
      <w:r w:rsidRPr="00B56F67">
        <w:rPr>
          <w:sz w:val="28"/>
          <w:szCs w:val="28"/>
        </w:rPr>
        <w:t xml:space="preserve"> тыс. кВт, тариф – </w:t>
      </w:r>
      <w:r w:rsidRPr="00B56F67">
        <w:rPr>
          <w:b/>
          <w:i/>
          <w:sz w:val="28"/>
          <w:szCs w:val="28"/>
        </w:rPr>
        <w:t xml:space="preserve">7,08 </w:t>
      </w:r>
      <w:r w:rsidRPr="00B56F67">
        <w:rPr>
          <w:sz w:val="28"/>
          <w:szCs w:val="28"/>
        </w:rPr>
        <w:t xml:space="preserve">руб./кВт*час.), электроэнергия СН 2 в размере </w:t>
      </w:r>
      <w:r w:rsidRPr="00B56F67">
        <w:rPr>
          <w:b/>
          <w:i/>
          <w:sz w:val="28"/>
          <w:szCs w:val="28"/>
        </w:rPr>
        <w:t xml:space="preserve">60,35 </w:t>
      </w:r>
      <w:r w:rsidRPr="00B56F67">
        <w:rPr>
          <w:sz w:val="28"/>
          <w:szCs w:val="28"/>
        </w:rPr>
        <w:t xml:space="preserve"> тыс. руб. (объем – </w:t>
      </w:r>
      <w:r w:rsidRPr="00B56F67">
        <w:rPr>
          <w:b/>
          <w:i/>
          <w:sz w:val="28"/>
          <w:szCs w:val="28"/>
        </w:rPr>
        <w:t>12,49</w:t>
      </w:r>
      <w:r w:rsidRPr="00B56F67">
        <w:rPr>
          <w:sz w:val="28"/>
          <w:szCs w:val="28"/>
        </w:rPr>
        <w:t xml:space="preserve"> тыс. кВт, тариф – </w:t>
      </w:r>
      <w:r w:rsidRPr="00B56F67">
        <w:rPr>
          <w:b/>
          <w:i/>
          <w:sz w:val="28"/>
          <w:szCs w:val="28"/>
        </w:rPr>
        <w:t xml:space="preserve">4,83 </w:t>
      </w:r>
      <w:r w:rsidRPr="00B56F67">
        <w:rPr>
          <w:sz w:val="28"/>
          <w:szCs w:val="28"/>
        </w:rPr>
        <w:t>руб./кВт*час.);</w:t>
      </w:r>
    </w:p>
    <w:bookmarkEnd w:id="31"/>
    <w:p w:rsidR="00B56F67" w:rsidRPr="00B56F67" w:rsidRDefault="00B56F67" w:rsidP="00B56F67">
      <w:pPr>
        <w:tabs>
          <w:tab w:val="left" w:pos="1134"/>
        </w:tabs>
        <w:ind w:right="281" w:firstLine="709"/>
        <w:jc w:val="both"/>
        <w:rPr>
          <w:sz w:val="28"/>
          <w:szCs w:val="28"/>
        </w:rPr>
      </w:pPr>
      <w:r w:rsidRPr="00B56F67">
        <w:rPr>
          <w:sz w:val="28"/>
          <w:szCs w:val="28"/>
        </w:rPr>
        <w:t xml:space="preserve">- </w:t>
      </w:r>
      <w:r w:rsidRPr="00B56F67">
        <w:rPr>
          <w:b/>
          <w:sz w:val="28"/>
          <w:szCs w:val="28"/>
        </w:rPr>
        <w:t>с</w:t>
      </w:r>
      <w:r w:rsidRPr="00B56F67">
        <w:rPr>
          <w:sz w:val="28"/>
          <w:szCs w:val="28"/>
        </w:rPr>
        <w:t xml:space="preserve"> </w:t>
      </w:r>
      <w:r w:rsidRPr="00B56F67">
        <w:rPr>
          <w:b/>
          <w:sz w:val="28"/>
          <w:szCs w:val="28"/>
        </w:rPr>
        <w:t>01.07.2019 по 31.12.2019</w:t>
      </w:r>
      <w:r w:rsidRPr="00B56F67">
        <w:rPr>
          <w:sz w:val="28"/>
          <w:szCs w:val="28"/>
        </w:rPr>
        <w:t xml:space="preserve"> – </w:t>
      </w:r>
      <w:r w:rsidRPr="00B56F67">
        <w:rPr>
          <w:b/>
          <w:i/>
          <w:sz w:val="28"/>
          <w:szCs w:val="28"/>
        </w:rPr>
        <w:t xml:space="preserve">176,88 </w:t>
      </w:r>
      <w:r w:rsidRPr="00B56F67">
        <w:rPr>
          <w:sz w:val="28"/>
          <w:szCs w:val="28"/>
        </w:rPr>
        <w:t xml:space="preserve">тыс. руб. </w:t>
      </w:r>
    </w:p>
    <w:p w:rsidR="00B56F67" w:rsidRPr="00B56F67" w:rsidRDefault="00B56F67" w:rsidP="00B56F67">
      <w:pPr>
        <w:tabs>
          <w:tab w:val="left" w:pos="1134"/>
        </w:tabs>
        <w:ind w:right="281" w:firstLine="709"/>
        <w:jc w:val="both"/>
        <w:rPr>
          <w:sz w:val="28"/>
          <w:szCs w:val="28"/>
        </w:rPr>
      </w:pPr>
      <w:r w:rsidRPr="00B56F67">
        <w:rPr>
          <w:sz w:val="28"/>
          <w:szCs w:val="28"/>
        </w:rPr>
        <w:t xml:space="preserve">Объем электроэнергии НН и СН 2, принят по факту потребления 2017 года (счет-фактуры разбивкой по точкам учета) с разбивкой на полугодие – </w:t>
      </w:r>
      <w:r w:rsidRPr="00B56F67">
        <w:rPr>
          <w:b/>
          <w:i/>
          <w:sz w:val="28"/>
          <w:szCs w:val="28"/>
        </w:rPr>
        <w:t xml:space="preserve">29,63 </w:t>
      </w:r>
      <w:r w:rsidRPr="00B56F67">
        <w:rPr>
          <w:sz w:val="28"/>
          <w:szCs w:val="28"/>
        </w:rPr>
        <w:t xml:space="preserve">тыс. </w:t>
      </w:r>
      <w:proofErr w:type="spellStart"/>
      <w:r w:rsidRPr="00B56F67">
        <w:rPr>
          <w:sz w:val="28"/>
          <w:szCs w:val="28"/>
        </w:rPr>
        <w:t>кВтч</w:t>
      </w:r>
      <w:proofErr w:type="spellEnd"/>
      <w:r w:rsidRPr="00B56F67">
        <w:rPr>
          <w:sz w:val="28"/>
          <w:szCs w:val="28"/>
        </w:rPr>
        <w:t xml:space="preserve">. Средняя цена 1 </w:t>
      </w:r>
      <w:proofErr w:type="spellStart"/>
      <w:r w:rsidRPr="00B56F67">
        <w:rPr>
          <w:sz w:val="28"/>
          <w:szCs w:val="28"/>
        </w:rPr>
        <w:t>кВтч</w:t>
      </w:r>
      <w:proofErr w:type="spellEnd"/>
      <w:r w:rsidRPr="00B56F67">
        <w:rPr>
          <w:sz w:val="28"/>
          <w:szCs w:val="28"/>
        </w:rPr>
        <w:t xml:space="preserve"> электроэнергии составила – </w:t>
      </w:r>
      <w:r w:rsidRPr="00B56F67">
        <w:rPr>
          <w:b/>
          <w:i/>
          <w:sz w:val="28"/>
          <w:szCs w:val="28"/>
        </w:rPr>
        <w:t>5,97</w:t>
      </w:r>
      <w:r w:rsidRPr="00B56F67">
        <w:rPr>
          <w:sz w:val="28"/>
          <w:szCs w:val="28"/>
        </w:rPr>
        <w:t xml:space="preserve"> руб./</w:t>
      </w:r>
      <w:proofErr w:type="spellStart"/>
      <w:r w:rsidRPr="00B56F67">
        <w:rPr>
          <w:sz w:val="28"/>
          <w:szCs w:val="28"/>
        </w:rPr>
        <w:t>кВтч</w:t>
      </w:r>
      <w:proofErr w:type="spellEnd"/>
      <w:r w:rsidRPr="00B56F67">
        <w:rPr>
          <w:sz w:val="28"/>
          <w:szCs w:val="28"/>
        </w:rPr>
        <w:t xml:space="preserve">., в том числе электроэнергия НН в размере </w:t>
      </w:r>
      <w:r w:rsidRPr="00B56F67">
        <w:rPr>
          <w:b/>
          <w:i/>
          <w:sz w:val="28"/>
          <w:szCs w:val="28"/>
        </w:rPr>
        <w:t xml:space="preserve">106,15 </w:t>
      </w:r>
      <w:r w:rsidRPr="00B56F67">
        <w:rPr>
          <w:sz w:val="28"/>
          <w:szCs w:val="28"/>
        </w:rPr>
        <w:t xml:space="preserve">тыс. руб. (объем –  </w:t>
      </w:r>
      <w:r w:rsidRPr="00B56F67">
        <w:rPr>
          <w:b/>
          <w:i/>
          <w:sz w:val="28"/>
          <w:szCs w:val="28"/>
        </w:rPr>
        <w:t xml:space="preserve">14,99 </w:t>
      </w:r>
      <w:r w:rsidRPr="00B56F67">
        <w:rPr>
          <w:sz w:val="28"/>
          <w:szCs w:val="28"/>
        </w:rPr>
        <w:t xml:space="preserve"> тыс. кВт, тариф – </w:t>
      </w:r>
      <w:r w:rsidRPr="00B56F67">
        <w:rPr>
          <w:b/>
          <w:i/>
          <w:sz w:val="28"/>
          <w:szCs w:val="28"/>
        </w:rPr>
        <w:t xml:space="preserve">7,08 </w:t>
      </w:r>
      <w:r w:rsidRPr="00B56F67">
        <w:rPr>
          <w:sz w:val="28"/>
          <w:szCs w:val="28"/>
        </w:rPr>
        <w:t xml:space="preserve">руб./кВт*час.), электроэнергия СН 2 в размере </w:t>
      </w:r>
      <w:r w:rsidRPr="00B56F67">
        <w:rPr>
          <w:b/>
          <w:i/>
          <w:sz w:val="28"/>
          <w:szCs w:val="28"/>
        </w:rPr>
        <w:t xml:space="preserve">70,73 </w:t>
      </w:r>
      <w:r w:rsidRPr="00B56F67">
        <w:rPr>
          <w:sz w:val="28"/>
          <w:szCs w:val="28"/>
        </w:rPr>
        <w:t xml:space="preserve"> тыс. руб. (объем – </w:t>
      </w:r>
      <w:r w:rsidRPr="00B56F67">
        <w:rPr>
          <w:b/>
          <w:i/>
          <w:sz w:val="28"/>
          <w:szCs w:val="28"/>
        </w:rPr>
        <w:t>14,64</w:t>
      </w:r>
      <w:r w:rsidRPr="00B56F67">
        <w:rPr>
          <w:sz w:val="28"/>
          <w:szCs w:val="28"/>
        </w:rPr>
        <w:t xml:space="preserve"> тыс. кВт, тариф – </w:t>
      </w:r>
      <w:r w:rsidRPr="00B56F67">
        <w:rPr>
          <w:b/>
          <w:i/>
          <w:sz w:val="28"/>
          <w:szCs w:val="28"/>
        </w:rPr>
        <w:t xml:space="preserve">4,83 </w:t>
      </w:r>
      <w:r w:rsidRPr="00B56F67">
        <w:rPr>
          <w:sz w:val="28"/>
          <w:szCs w:val="28"/>
        </w:rPr>
        <w:t>руб./кВт*час.);</w:t>
      </w:r>
    </w:p>
    <w:p w:rsidR="00B56F67" w:rsidRPr="00B56F67" w:rsidRDefault="00B56F67" w:rsidP="00B56F67">
      <w:pPr>
        <w:tabs>
          <w:tab w:val="left" w:pos="1134"/>
        </w:tabs>
        <w:ind w:right="281" w:firstLine="709"/>
        <w:jc w:val="both"/>
        <w:rPr>
          <w:sz w:val="28"/>
          <w:szCs w:val="28"/>
        </w:rPr>
      </w:pPr>
      <w:r w:rsidRPr="00B56F67">
        <w:rPr>
          <w:sz w:val="28"/>
          <w:szCs w:val="28"/>
        </w:rPr>
        <w:t xml:space="preserve">- </w:t>
      </w:r>
      <w:r w:rsidRPr="00B56F67">
        <w:rPr>
          <w:b/>
          <w:sz w:val="28"/>
          <w:szCs w:val="28"/>
        </w:rPr>
        <w:t xml:space="preserve"> с</w:t>
      </w:r>
      <w:r w:rsidRPr="00B56F67">
        <w:rPr>
          <w:sz w:val="28"/>
          <w:szCs w:val="28"/>
        </w:rPr>
        <w:t xml:space="preserve"> </w:t>
      </w:r>
      <w:r w:rsidRPr="00B56F67">
        <w:rPr>
          <w:b/>
          <w:sz w:val="28"/>
          <w:szCs w:val="28"/>
        </w:rPr>
        <w:t>01.01.2020 по 30.06.2020</w:t>
      </w:r>
      <w:r w:rsidRPr="00B56F67">
        <w:rPr>
          <w:sz w:val="28"/>
          <w:szCs w:val="28"/>
        </w:rPr>
        <w:t xml:space="preserve"> – </w:t>
      </w:r>
      <w:r w:rsidRPr="00B56F67">
        <w:rPr>
          <w:b/>
          <w:i/>
          <w:sz w:val="28"/>
          <w:szCs w:val="28"/>
        </w:rPr>
        <w:t xml:space="preserve">182,81 </w:t>
      </w:r>
      <w:r w:rsidRPr="00B56F67">
        <w:rPr>
          <w:sz w:val="28"/>
          <w:szCs w:val="28"/>
        </w:rPr>
        <w:t xml:space="preserve">тыс. руб. </w:t>
      </w:r>
    </w:p>
    <w:p w:rsidR="00B56F67" w:rsidRPr="00B56F67" w:rsidRDefault="00B56F67" w:rsidP="00B56F67">
      <w:pPr>
        <w:tabs>
          <w:tab w:val="left" w:pos="1134"/>
        </w:tabs>
        <w:ind w:right="281" w:firstLine="709"/>
        <w:jc w:val="both"/>
        <w:rPr>
          <w:sz w:val="28"/>
          <w:szCs w:val="28"/>
        </w:rPr>
      </w:pPr>
      <w:r w:rsidRPr="00B56F67">
        <w:rPr>
          <w:sz w:val="28"/>
          <w:szCs w:val="28"/>
        </w:rPr>
        <w:t xml:space="preserve">Объем электроэнергии принят, исходя из планового удельного расхода электроэнергии и объемов воды, поданной в сеть, принятых в расчет тарифа в 2020 году – </w:t>
      </w:r>
      <w:r w:rsidRPr="00B56F67">
        <w:rPr>
          <w:b/>
          <w:i/>
          <w:sz w:val="28"/>
          <w:szCs w:val="28"/>
        </w:rPr>
        <w:t xml:space="preserve">29,39 </w:t>
      </w:r>
      <w:r w:rsidRPr="00B56F67">
        <w:rPr>
          <w:sz w:val="28"/>
          <w:szCs w:val="28"/>
        </w:rPr>
        <w:t xml:space="preserve">тыс. </w:t>
      </w:r>
      <w:proofErr w:type="spellStart"/>
      <w:r w:rsidRPr="00B56F67">
        <w:rPr>
          <w:sz w:val="28"/>
          <w:szCs w:val="28"/>
        </w:rPr>
        <w:t>кВтч</w:t>
      </w:r>
      <w:proofErr w:type="spellEnd"/>
      <w:r w:rsidRPr="00B56F67">
        <w:rPr>
          <w:sz w:val="28"/>
          <w:szCs w:val="28"/>
        </w:rPr>
        <w:t xml:space="preserve">. Средняя цена 1 </w:t>
      </w:r>
      <w:proofErr w:type="spellStart"/>
      <w:r w:rsidRPr="00B56F67">
        <w:rPr>
          <w:sz w:val="28"/>
          <w:szCs w:val="28"/>
        </w:rPr>
        <w:t>кВтч</w:t>
      </w:r>
      <w:proofErr w:type="spellEnd"/>
      <w:r w:rsidRPr="00B56F67">
        <w:rPr>
          <w:sz w:val="28"/>
          <w:szCs w:val="28"/>
        </w:rPr>
        <w:t xml:space="preserve"> электроэнергии принята в размере </w:t>
      </w:r>
      <w:r w:rsidRPr="00B56F67">
        <w:rPr>
          <w:b/>
          <w:i/>
          <w:sz w:val="28"/>
          <w:szCs w:val="28"/>
        </w:rPr>
        <w:t>6,22</w:t>
      </w:r>
      <w:r w:rsidRPr="00B56F67">
        <w:rPr>
          <w:sz w:val="28"/>
          <w:szCs w:val="28"/>
        </w:rPr>
        <w:t xml:space="preserve"> руб./</w:t>
      </w:r>
      <w:proofErr w:type="spellStart"/>
      <w:r w:rsidRPr="00B56F67">
        <w:rPr>
          <w:sz w:val="28"/>
          <w:szCs w:val="28"/>
        </w:rPr>
        <w:t>кВтч</w:t>
      </w:r>
      <w:proofErr w:type="spellEnd"/>
      <w:r w:rsidRPr="00B56F67">
        <w:rPr>
          <w:sz w:val="28"/>
          <w:szCs w:val="28"/>
        </w:rPr>
        <w:t xml:space="preserve">. по плановой смете 2019 года с учетом прогнозного индекса на электрическую энергию Минэкономразвития России на 2020 год (104,2%), в том числе электроэнергия НН в </w:t>
      </w:r>
      <w:r w:rsidRPr="00B56F67">
        <w:rPr>
          <w:sz w:val="28"/>
          <w:szCs w:val="28"/>
        </w:rPr>
        <w:lastRenderedPageBreak/>
        <w:t xml:space="preserve">размере </w:t>
      </w:r>
      <w:r w:rsidRPr="00B56F67">
        <w:rPr>
          <w:b/>
          <w:i/>
          <w:sz w:val="28"/>
          <w:szCs w:val="28"/>
        </w:rPr>
        <w:t xml:space="preserve">109,71 </w:t>
      </w:r>
      <w:r w:rsidRPr="00B56F67">
        <w:rPr>
          <w:sz w:val="28"/>
          <w:szCs w:val="28"/>
        </w:rPr>
        <w:t xml:space="preserve">тыс. руб. (объем –  </w:t>
      </w:r>
      <w:r w:rsidRPr="00B56F67">
        <w:rPr>
          <w:b/>
          <w:i/>
          <w:sz w:val="28"/>
          <w:szCs w:val="28"/>
        </w:rPr>
        <w:t xml:space="preserve">14,87 </w:t>
      </w:r>
      <w:r w:rsidRPr="00B56F67">
        <w:rPr>
          <w:sz w:val="28"/>
          <w:szCs w:val="28"/>
        </w:rPr>
        <w:t xml:space="preserve"> тыс. кВт, тариф – </w:t>
      </w:r>
      <w:r w:rsidRPr="00B56F67">
        <w:rPr>
          <w:b/>
          <w:i/>
          <w:sz w:val="28"/>
          <w:szCs w:val="28"/>
        </w:rPr>
        <w:t xml:space="preserve">7,38 </w:t>
      </w:r>
      <w:r w:rsidRPr="00B56F67">
        <w:rPr>
          <w:sz w:val="28"/>
          <w:szCs w:val="28"/>
        </w:rPr>
        <w:t xml:space="preserve">руб./кВт*час.), электроэнергия СН 2 в размере </w:t>
      </w:r>
      <w:r w:rsidRPr="00B56F67">
        <w:rPr>
          <w:b/>
          <w:i/>
          <w:sz w:val="28"/>
          <w:szCs w:val="28"/>
        </w:rPr>
        <w:t xml:space="preserve">73,10 </w:t>
      </w:r>
      <w:r w:rsidRPr="00B56F67">
        <w:rPr>
          <w:sz w:val="28"/>
          <w:szCs w:val="28"/>
        </w:rPr>
        <w:t xml:space="preserve"> тыс. руб. (объем – </w:t>
      </w:r>
      <w:r w:rsidRPr="00B56F67">
        <w:rPr>
          <w:b/>
          <w:i/>
          <w:sz w:val="28"/>
          <w:szCs w:val="28"/>
        </w:rPr>
        <w:t>14,52</w:t>
      </w:r>
      <w:r w:rsidRPr="00B56F67">
        <w:rPr>
          <w:sz w:val="28"/>
          <w:szCs w:val="28"/>
        </w:rPr>
        <w:t xml:space="preserve"> тыс. кВт, тариф – </w:t>
      </w:r>
      <w:r w:rsidRPr="00B56F67">
        <w:rPr>
          <w:b/>
          <w:i/>
          <w:sz w:val="28"/>
          <w:szCs w:val="28"/>
        </w:rPr>
        <w:t xml:space="preserve">5,03 </w:t>
      </w:r>
      <w:r w:rsidRPr="00B56F67">
        <w:rPr>
          <w:sz w:val="28"/>
          <w:szCs w:val="28"/>
        </w:rPr>
        <w:t>руб./кВт*час.);</w:t>
      </w:r>
    </w:p>
    <w:p w:rsidR="00B56F67" w:rsidRPr="00B56F67" w:rsidRDefault="00B56F67" w:rsidP="00B56F67">
      <w:pPr>
        <w:tabs>
          <w:tab w:val="left" w:pos="1134"/>
        </w:tabs>
        <w:ind w:right="281" w:firstLine="709"/>
        <w:jc w:val="both"/>
        <w:rPr>
          <w:sz w:val="28"/>
          <w:szCs w:val="28"/>
        </w:rPr>
      </w:pPr>
      <w:r w:rsidRPr="00B56F67">
        <w:rPr>
          <w:sz w:val="28"/>
          <w:szCs w:val="28"/>
        </w:rPr>
        <w:t xml:space="preserve">- </w:t>
      </w:r>
      <w:r w:rsidRPr="00B56F67">
        <w:rPr>
          <w:b/>
          <w:sz w:val="28"/>
          <w:szCs w:val="28"/>
        </w:rPr>
        <w:t>с</w:t>
      </w:r>
      <w:r w:rsidRPr="00B56F67">
        <w:rPr>
          <w:sz w:val="28"/>
          <w:szCs w:val="28"/>
        </w:rPr>
        <w:t xml:space="preserve"> </w:t>
      </w:r>
      <w:r w:rsidRPr="00B56F67">
        <w:rPr>
          <w:b/>
          <w:sz w:val="28"/>
          <w:szCs w:val="28"/>
        </w:rPr>
        <w:t>01.07.2020 по 31.12.2020</w:t>
      </w:r>
      <w:r w:rsidRPr="00B56F67">
        <w:rPr>
          <w:sz w:val="28"/>
          <w:szCs w:val="28"/>
        </w:rPr>
        <w:t xml:space="preserve"> – </w:t>
      </w:r>
      <w:r w:rsidRPr="00B56F67">
        <w:rPr>
          <w:b/>
          <w:i/>
          <w:sz w:val="28"/>
          <w:szCs w:val="28"/>
        </w:rPr>
        <w:t xml:space="preserve">182,81 </w:t>
      </w:r>
      <w:r w:rsidRPr="00B56F67">
        <w:rPr>
          <w:sz w:val="28"/>
          <w:szCs w:val="28"/>
        </w:rPr>
        <w:t xml:space="preserve">тыс. руб. Объем и цена потребленной энергии - на уровне предыдущего периода календарной разбивки. </w:t>
      </w:r>
    </w:p>
    <w:p w:rsidR="00B56F67" w:rsidRPr="00B56F67" w:rsidRDefault="00B56F67" w:rsidP="00B56F67">
      <w:pPr>
        <w:tabs>
          <w:tab w:val="left" w:pos="1134"/>
        </w:tabs>
        <w:ind w:right="281" w:firstLine="709"/>
        <w:jc w:val="both"/>
        <w:rPr>
          <w:sz w:val="28"/>
          <w:szCs w:val="28"/>
        </w:rPr>
      </w:pPr>
      <w:r w:rsidRPr="00B56F67">
        <w:rPr>
          <w:sz w:val="28"/>
          <w:szCs w:val="28"/>
        </w:rPr>
        <w:t xml:space="preserve">- </w:t>
      </w:r>
      <w:r w:rsidRPr="00B56F67">
        <w:rPr>
          <w:b/>
          <w:sz w:val="28"/>
          <w:szCs w:val="28"/>
        </w:rPr>
        <w:t xml:space="preserve"> с</w:t>
      </w:r>
      <w:r w:rsidRPr="00B56F67">
        <w:rPr>
          <w:sz w:val="28"/>
          <w:szCs w:val="28"/>
        </w:rPr>
        <w:t xml:space="preserve"> </w:t>
      </w:r>
      <w:r w:rsidRPr="00B56F67">
        <w:rPr>
          <w:b/>
          <w:sz w:val="28"/>
          <w:szCs w:val="28"/>
        </w:rPr>
        <w:t>01.01.2021 по 30.06.2021</w:t>
      </w:r>
      <w:r w:rsidRPr="00B56F67">
        <w:rPr>
          <w:sz w:val="28"/>
          <w:szCs w:val="28"/>
        </w:rPr>
        <w:t xml:space="preserve"> – </w:t>
      </w:r>
      <w:r w:rsidRPr="00B56F67">
        <w:rPr>
          <w:b/>
          <w:i/>
          <w:sz w:val="28"/>
          <w:szCs w:val="28"/>
        </w:rPr>
        <w:t xml:space="preserve">190,12 </w:t>
      </w:r>
      <w:r w:rsidRPr="00B56F67">
        <w:rPr>
          <w:sz w:val="28"/>
          <w:szCs w:val="28"/>
        </w:rPr>
        <w:t xml:space="preserve">тыс. руб. </w:t>
      </w:r>
    </w:p>
    <w:p w:rsidR="00B56F67" w:rsidRPr="00B56F67" w:rsidRDefault="00B56F67" w:rsidP="00B56F67">
      <w:pPr>
        <w:tabs>
          <w:tab w:val="left" w:pos="1134"/>
        </w:tabs>
        <w:ind w:right="281" w:firstLine="709"/>
        <w:jc w:val="both"/>
        <w:rPr>
          <w:sz w:val="28"/>
          <w:szCs w:val="28"/>
        </w:rPr>
      </w:pPr>
      <w:r w:rsidRPr="00B56F67">
        <w:rPr>
          <w:sz w:val="28"/>
          <w:szCs w:val="28"/>
        </w:rPr>
        <w:t xml:space="preserve">Объем электроэнергии принят, исходя из планового удельного расхода электроэнергии и объемов воды, поданной в сеть, принятых в расчет тарифа в 2021 году – </w:t>
      </w:r>
      <w:r w:rsidRPr="00B56F67">
        <w:rPr>
          <w:b/>
          <w:i/>
          <w:sz w:val="28"/>
          <w:szCs w:val="28"/>
        </w:rPr>
        <w:t xml:space="preserve">29,39 </w:t>
      </w:r>
      <w:r w:rsidRPr="00B56F67">
        <w:rPr>
          <w:sz w:val="28"/>
          <w:szCs w:val="28"/>
        </w:rPr>
        <w:t xml:space="preserve">тыс. </w:t>
      </w:r>
      <w:proofErr w:type="spellStart"/>
      <w:r w:rsidRPr="00B56F67">
        <w:rPr>
          <w:sz w:val="28"/>
          <w:szCs w:val="28"/>
        </w:rPr>
        <w:t>кВтч</w:t>
      </w:r>
      <w:proofErr w:type="spellEnd"/>
      <w:r w:rsidRPr="00B56F67">
        <w:rPr>
          <w:sz w:val="28"/>
          <w:szCs w:val="28"/>
        </w:rPr>
        <w:t xml:space="preserve">. Средняя цена 1 </w:t>
      </w:r>
      <w:proofErr w:type="spellStart"/>
      <w:r w:rsidRPr="00B56F67">
        <w:rPr>
          <w:sz w:val="28"/>
          <w:szCs w:val="28"/>
        </w:rPr>
        <w:t>кВтч</w:t>
      </w:r>
      <w:proofErr w:type="spellEnd"/>
      <w:r w:rsidRPr="00B56F67">
        <w:rPr>
          <w:sz w:val="28"/>
          <w:szCs w:val="28"/>
        </w:rPr>
        <w:t xml:space="preserve"> электроэнергии принята в размере </w:t>
      </w:r>
      <w:r w:rsidRPr="00B56F67">
        <w:rPr>
          <w:b/>
          <w:i/>
          <w:sz w:val="28"/>
          <w:szCs w:val="28"/>
        </w:rPr>
        <w:t xml:space="preserve">6,47 </w:t>
      </w:r>
      <w:r w:rsidRPr="00B56F67">
        <w:rPr>
          <w:sz w:val="28"/>
          <w:szCs w:val="28"/>
        </w:rPr>
        <w:t xml:space="preserve"> руб./</w:t>
      </w:r>
      <w:proofErr w:type="spellStart"/>
      <w:r w:rsidRPr="00B56F67">
        <w:rPr>
          <w:sz w:val="28"/>
          <w:szCs w:val="28"/>
        </w:rPr>
        <w:t>кВтч</w:t>
      </w:r>
      <w:proofErr w:type="spellEnd"/>
      <w:r w:rsidRPr="00B56F67">
        <w:rPr>
          <w:sz w:val="28"/>
          <w:szCs w:val="28"/>
        </w:rPr>
        <w:t xml:space="preserve">. по плановой смете 2020 года с учетом прогнозного индекса на электрическую энергию Минэкономразвития России на 2021 год (104,0%), в том числе электроэнергия НН в размере </w:t>
      </w:r>
      <w:r w:rsidRPr="00B56F67">
        <w:rPr>
          <w:b/>
          <w:i/>
          <w:sz w:val="28"/>
          <w:szCs w:val="28"/>
        </w:rPr>
        <w:t xml:space="preserve">114,09  </w:t>
      </w:r>
      <w:r w:rsidRPr="00B56F67">
        <w:rPr>
          <w:sz w:val="28"/>
          <w:szCs w:val="28"/>
        </w:rPr>
        <w:t xml:space="preserve">тыс. руб. (объем –  </w:t>
      </w:r>
      <w:r w:rsidRPr="00B56F67">
        <w:rPr>
          <w:b/>
          <w:i/>
          <w:sz w:val="28"/>
          <w:szCs w:val="28"/>
        </w:rPr>
        <w:t xml:space="preserve">14,87 </w:t>
      </w:r>
      <w:r w:rsidRPr="00B56F67">
        <w:rPr>
          <w:sz w:val="28"/>
          <w:szCs w:val="28"/>
        </w:rPr>
        <w:t xml:space="preserve"> тыс. кВт, тариф – </w:t>
      </w:r>
      <w:r w:rsidRPr="00B56F67">
        <w:rPr>
          <w:b/>
          <w:i/>
          <w:sz w:val="28"/>
          <w:szCs w:val="28"/>
        </w:rPr>
        <w:t xml:space="preserve">7,67 </w:t>
      </w:r>
      <w:r w:rsidRPr="00B56F67">
        <w:rPr>
          <w:sz w:val="28"/>
          <w:szCs w:val="28"/>
        </w:rPr>
        <w:t xml:space="preserve">руб./кВт*час.), электроэнергия СН 2 в размере </w:t>
      </w:r>
      <w:r w:rsidRPr="00B56F67">
        <w:rPr>
          <w:b/>
          <w:i/>
          <w:sz w:val="28"/>
          <w:szCs w:val="28"/>
        </w:rPr>
        <w:t>76,03</w:t>
      </w:r>
      <w:r w:rsidRPr="00B56F67">
        <w:rPr>
          <w:sz w:val="28"/>
          <w:szCs w:val="28"/>
        </w:rPr>
        <w:t xml:space="preserve"> тыс. руб. (объем – </w:t>
      </w:r>
      <w:r w:rsidRPr="00B56F67">
        <w:rPr>
          <w:b/>
          <w:i/>
          <w:sz w:val="28"/>
          <w:szCs w:val="28"/>
        </w:rPr>
        <w:t>14,52</w:t>
      </w:r>
      <w:r w:rsidRPr="00B56F67">
        <w:rPr>
          <w:sz w:val="28"/>
          <w:szCs w:val="28"/>
        </w:rPr>
        <w:t xml:space="preserve"> тыс. кВт, тариф – </w:t>
      </w:r>
      <w:r w:rsidRPr="00B56F67">
        <w:rPr>
          <w:b/>
          <w:i/>
          <w:sz w:val="28"/>
          <w:szCs w:val="28"/>
        </w:rPr>
        <w:t xml:space="preserve">5,24 </w:t>
      </w:r>
      <w:r w:rsidRPr="00B56F67">
        <w:rPr>
          <w:sz w:val="28"/>
          <w:szCs w:val="28"/>
        </w:rPr>
        <w:t>руб./кВт*час.);</w:t>
      </w:r>
    </w:p>
    <w:p w:rsidR="00B56F67" w:rsidRPr="00B56F67" w:rsidRDefault="00B56F67" w:rsidP="00B56F67">
      <w:pPr>
        <w:tabs>
          <w:tab w:val="left" w:pos="1134"/>
        </w:tabs>
        <w:ind w:right="281" w:firstLine="709"/>
        <w:jc w:val="both"/>
        <w:rPr>
          <w:sz w:val="28"/>
          <w:szCs w:val="28"/>
        </w:rPr>
      </w:pPr>
      <w:r w:rsidRPr="00B56F67">
        <w:rPr>
          <w:sz w:val="28"/>
          <w:szCs w:val="28"/>
        </w:rPr>
        <w:t xml:space="preserve">- </w:t>
      </w:r>
      <w:r w:rsidRPr="00B56F67">
        <w:rPr>
          <w:b/>
          <w:sz w:val="28"/>
          <w:szCs w:val="28"/>
        </w:rPr>
        <w:t>с</w:t>
      </w:r>
      <w:r w:rsidRPr="00B56F67">
        <w:rPr>
          <w:sz w:val="28"/>
          <w:szCs w:val="28"/>
        </w:rPr>
        <w:t xml:space="preserve"> </w:t>
      </w:r>
      <w:r w:rsidRPr="00B56F67">
        <w:rPr>
          <w:b/>
          <w:sz w:val="28"/>
          <w:szCs w:val="28"/>
        </w:rPr>
        <w:t>01.07.2021 по 31.12.2021</w:t>
      </w:r>
      <w:r w:rsidRPr="00B56F67">
        <w:rPr>
          <w:sz w:val="28"/>
          <w:szCs w:val="28"/>
        </w:rPr>
        <w:t xml:space="preserve"> – </w:t>
      </w:r>
      <w:r w:rsidRPr="00B56F67">
        <w:rPr>
          <w:b/>
          <w:i/>
          <w:sz w:val="28"/>
          <w:szCs w:val="28"/>
        </w:rPr>
        <w:t xml:space="preserve">190,12 </w:t>
      </w:r>
      <w:r w:rsidRPr="00B56F67">
        <w:rPr>
          <w:sz w:val="28"/>
          <w:szCs w:val="28"/>
        </w:rPr>
        <w:t xml:space="preserve">тыс. руб. Объем и цена потребленной энергии - на уровне предыдущего периода календарной разбивки. </w:t>
      </w:r>
    </w:p>
    <w:p w:rsidR="00B56F67" w:rsidRPr="00B56F67" w:rsidRDefault="00B56F67" w:rsidP="00B56F67">
      <w:pPr>
        <w:tabs>
          <w:tab w:val="left" w:pos="709"/>
          <w:tab w:val="left" w:pos="993"/>
        </w:tabs>
        <w:ind w:right="281"/>
        <w:jc w:val="both"/>
        <w:rPr>
          <w:color w:val="FF0000"/>
          <w:sz w:val="28"/>
          <w:szCs w:val="28"/>
        </w:rPr>
      </w:pPr>
    </w:p>
    <w:p w:rsidR="00B56F67" w:rsidRPr="00B56F67" w:rsidRDefault="00B56F67" w:rsidP="00B56F67">
      <w:pPr>
        <w:tabs>
          <w:tab w:val="left" w:pos="1134"/>
        </w:tabs>
        <w:ind w:right="281"/>
        <w:jc w:val="center"/>
        <w:rPr>
          <w:b/>
          <w:sz w:val="32"/>
          <w:szCs w:val="32"/>
          <w:u w:val="single"/>
        </w:rPr>
      </w:pPr>
      <w:r w:rsidRPr="00B56F67">
        <w:rPr>
          <w:b/>
          <w:sz w:val="32"/>
          <w:szCs w:val="32"/>
          <w:u w:val="single"/>
          <w:lang w:val="en-US"/>
        </w:rPr>
        <w:t>III</w:t>
      </w:r>
      <w:r w:rsidRPr="00B56F67">
        <w:rPr>
          <w:b/>
          <w:sz w:val="32"/>
          <w:szCs w:val="32"/>
          <w:u w:val="single"/>
        </w:rPr>
        <w:t>. Амортизация</w:t>
      </w:r>
    </w:p>
    <w:p w:rsidR="00B56F67" w:rsidRPr="00B56F67" w:rsidRDefault="00B56F67" w:rsidP="00B56F67">
      <w:pPr>
        <w:tabs>
          <w:tab w:val="left" w:pos="1134"/>
        </w:tabs>
        <w:ind w:right="281"/>
        <w:jc w:val="center"/>
        <w:rPr>
          <w:sz w:val="28"/>
          <w:szCs w:val="28"/>
        </w:rPr>
      </w:pPr>
    </w:p>
    <w:p w:rsidR="00B56F67" w:rsidRPr="00B56F67" w:rsidRDefault="00B56F67" w:rsidP="00B56F67">
      <w:pPr>
        <w:tabs>
          <w:tab w:val="left" w:pos="1134"/>
        </w:tabs>
        <w:ind w:right="281"/>
        <w:jc w:val="center"/>
        <w:rPr>
          <w:b/>
          <w:sz w:val="32"/>
          <w:szCs w:val="32"/>
          <w:u w:val="single"/>
        </w:rPr>
      </w:pPr>
      <w:r w:rsidRPr="00B56F67">
        <w:rPr>
          <w:b/>
          <w:sz w:val="32"/>
          <w:szCs w:val="32"/>
          <w:u w:val="single"/>
        </w:rPr>
        <w:t xml:space="preserve"> «Амортизация основных средств и нематериальных активов»</w:t>
      </w:r>
    </w:p>
    <w:p w:rsidR="00B56F67" w:rsidRPr="00B56F67" w:rsidRDefault="00B56F67" w:rsidP="00B56F67">
      <w:pPr>
        <w:tabs>
          <w:tab w:val="left" w:pos="1134"/>
        </w:tabs>
        <w:ind w:right="281" w:firstLine="709"/>
        <w:jc w:val="center"/>
        <w:rPr>
          <w:b/>
          <w:color w:val="FF0000"/>
          <w:sz w:val="32"/>
          <w:szCs w:val="32"/>
          <w:u w:val="single"/>
        </w:rPr>
      </w:pPr>
    </w:p>
    <w:p w:rsidR="00B56F67" w:rsidRPr="00B56F67" w:rsidRDefault="00B56F67" w:rsidP="00B56F67">
      <w:pPr>
        <w:tabs>
          <w:tab w:val="left" w:pos="1134"/>
        </w:tabs>
        <w:ind w:right="281" w:firstLine="709"/>
        <w:jc w:val="both"/>
        <w:rPr>
          <w:sz w:val="28"/>
          <w:szCs w:val="28"/>
        </w:rPr>
      </w:pPr>
      <w:r w:rsidRPr="00B56F67">
        <w:rPr>
          <w:sz w:val="28"/>
          <w:szCs w:val="28"/>
        </w:rPr>
        <w:t xml:space="preserve">Организацией заявлены для учета в необходимой валовой выручке расходы по данной статье: </w:t>
      </w:r>
    </w:p>
    <w:p w:rsidR="00B56F67" w:rsidRPr="00B56F67" w:rsidRDefault="00B56F67" w:rsidP="00B56F67">
      <w:pPr>
        <w:tabs>
          <w:tab w:val="left" w:pos="1134"/>
        </w:tabs>
        <w:ind w:right="281" w:firstLine="709"/>
        <w:jc w:val="both"/>
        <w:rPr>
          <w:sz w:val="28"/>
          <w:szCs w:val="28"/>
        </w:rPr>
      </w:pPr>
      <w:r w:rsidRPr="00B56F67">
        <w:rPr>
          <w:sz w:val="28"/>
          <w:szCs w:val="28"/>
        </w:rPr>
        <w:t xml:space="preserve">- 2019 год в сумме </w:t>
      </w:r>
      <w:r w:rsidRPr="00B56F67">
        <w:rPr>
          <w:b/>
          <w:i/>
          <w:sz w:val="28"/>
          <w:szCs w:val="28"/>
        </w:rPr>
        <w:t xml:space="preserve">33,09 </w:t>
      </w:r>
      <w:r w:rsidRPr="00B56F67">
        <w:rPr>
          <w:sz w:val="28"/>
          <w:szCs w:val="28"/>
        </w:rPr>
        <w:t>тыс. руб.;</w:t>
      </w:r>
    </w:p>
    <w:p w:rsidR="00B56F67" w:rsidRPr="00B56F67" w:rsidRDefault="00B56F67" w:rsidP="00B56F67">
      <w:pPr>
        <w:tabs>
          <w:tab w:val="left" w:pos="1134"/>
        </w:tabs>
        <w:ind w:right="281" w:firstLine="709"/>
        <w:jc w:val="both"/>
        <w:rPr>
          <w:sz w:val="28"/>
          <w:szCs w:val="28"/>
        </w:rPr>
      </w:pPr>
      <w:r w:rsidRPr="00B56F67">
        <w:rPr>
          <w:sz w:val="28"/>
          <w:szCs w:val="28"/>
        </w:rPr>
        <w:t xml:space="preserve">- 2020 год в сумме </w:t>
      </w:r>
      <w:r w:rsidRPr="00B56F67">
        <w:rPr>
          <w:b/>
          <w:i/>
          <w:sz w:val="28"/>
          <w:szCs w:val="28"/>
        </w:rPr>
        <w:t xml:space="preserve">144,74 </w:t>
      </w:r>
      <w:r w:rsidRPr="00B56F67">
        <w:rPr>
          <w:sz w:val="28"/>
          <w:szCs w:val="28"/>
        </w:rPr>
        <w:t>тыс. руб.;</w:t>
      </w:r>
    </w:p>
    <w:p w:rsidR="00B56F67" w:rsidRPr="00B56F67" w:rsidRDefault="00B56F67" w:rsidP="00B56F67">
      <w:pPr>
        <w:tabs>
          <w:tab w:val="left" w:pos="1134"/>
        </w:tabs>
        <w:ind w:right="281" w:firstLine="709"/>
        <w:jc w:val="both"/>
        <w:rPr>
          <w:sz w:val="28"/>
          <w:szCs w:val="28"/>
        </w:rPr>
      </w:pPr>
      <w:r w:rsidRPr="00B56F67">
        <w:rPr>
          <w:sz w:val="28"/>
          <w:szCs w:val="28"/>
        </w:rPr>
        <w:t xml:space="preserve">- 2021 год в сумме </w:t>
      </w:r>
      <w:r w:rsidRPr="00B56F67">
        <w:rPr>
          <w:b/>
          <w:i/>
          <w:sz w:val="28"/>
          <w:szCs w:val="28"/>
        </w:rPr>
        <w:t xml:space="preserve">282,51 </w:t>
      </w:r>
      <w:r w:rsidRPr="00B56F67">
        <w:rPr>
          <w:sz w:val="28"/>
          <w:szCs w:val="28"/>
        </w:rPr>
        <w:t>тыс. руб.</w:t>
      </w:r>
    </w:p>
    <w:p w:rsidR="00B56F67" w:rsidRPr="00B56F67" w:rsidRDefault="00B56F67" w:rsidP="00B56F67">
      <w:pPr>
        <w:tabs>
          <w:tab w:val="left" w:pos="1134"/>
        </w:tabs>
        <w:ind w:right="281" w:firstLine="709"/>
        <w:jc w:val="both"/>
        <w:rPr>
          <w:sz w:val="28"/>
          <w:szCs w:val="28"/>
        </w:rPr>
      </w:pPr>
      <w:r w:rsidRPr="00B56F67">
        <w:rPr>
          <w:sz w:val="28"/>
          <w:szCs w:val="28"/>
        </w:rPr>
        <w:t>Включают в себя амортизацию основных средств.</w:t>
      </w:r>
    </w:p>
    <w:p w:rsidR="00B56F67" w:rsidRPr="00B56F67" w:rsidRDefault="00B56F67" w:rsidP="00B56F67">
      <w:pPr>
        <w:tabs>
          <w:tab w:val="left" w:pos="1134"/>
        </w:tabs>
        <w:ind w:right="281" w:firstLine="709"/>
        <w:jc w:val="both"/>
        <w:rPr>
          <w:sz w:val="28"/>
          <w:szCs w:val="28"/>
        </w:rPr>
      </w:pPr>
      <w:r w:rsidRPr="00B56F67">
        <w:rPr>
          <w:sz w:val="28"/>
          <w:szCs w:val="28"/>
        </w:rPr>
        <w:t>По результатам проведенного анализа расходы по статье не приняты, так как организация включает в расчет тарифа затраты на амортизацию по ОС на 2019-2021 годы, которые планируется приобрести, но экономического обоснования покупки в материалах дела не содержится (договора на покупку, документов о проведении закупок и пр. материалов нет).</w:t>
      </w:r>
    </w:p>
    <w:p w:rsidR="00B56F67" w:rsidRPr="00B56F67" w:rsidRDefault="00B56F67" w:rsidP="00B56F67">
      <w:pPr>
        <w:tabs>
          <w:tab w:val="left" w:pos="1134"/>
        </w:tabs>
        <w:ind w:right="281"/>
        <w:jc w:val="center"/>
        <w:rPr>
          <w:b/>
          <w:sz w:val="32"/>
          <w:szCs w:val="32"/>
          <w:u w:val="single"/>
        </w:rPr>
      </w:pPr>
    </w:p>
    <w:p w:rsidR="00B56F67" w:rsidRPr="00B56F67" w:rsidRDefault="00B56F67" w:rsidP="00B56F67">
      <w:pPr>
        <w:tabs>
          <w:tab w:val="left" w:pos="1134"/>
        </w:tabs>
        <w:ind w:right="281"/>
        <w:jc w:val="center"/>
        <w:rPr>
          <w:b/>
          <w:sz w:val="32"/>
          <w:szCs w:val="32"/>
          <w:u w:val="single"/>
        </w:rPr>
      </w:pPr>
      <w:r w:rsidRPr="00B56F67">
        <w:rPr>
          <w:b/>
          <w:sz w:val="32"/>
          <w:szCs w:val="32"/>
          <w:u w:val="single"/>
          <w:lang w:val="en-US"/>
        </w:rPr>
        <w:t>IV</w:t>
      </w:r>
      <w:r w:rsidRPr="00B56F67">
        <w:rPr>
          <w:b/>
          <w:sz w:val="32"/>
          <w:szCs w:val="32"/>
          <w:u w:val="single"/>
        </w:rPr>
        <w:t>. Неподконтрольные расходы</w:t>
      </w:r>
    </w:p>
    <w:p w:rsidR="00B56F67" w:rsidRPr="00B56F67" w:rsidRDefault="00B56F67" w:rsidP="00B56F67">
      <w:pPr>
        <w:tabs>
          <w:tab w:val="left" w:pos="1134"/>
        </w:tabs>
        <w:ind w:right="281"/>
        <w:jc w:val="center"/>
        <w:rPr>
          <w:b/>
          <w:sz w:val="32"/>
          <w:szCs w:val="32"/>
          <w:u w:val="single"/>
        </w:rPr>
      </w:pPr>
    </w:p>
    <w:p w:rsidR="00B56F67" w:rsidRPr="00B56F67" w:rsidRDefault="00B56F67" w:rsidP="00B56F67">
      <w:pPr>
        <w:ind w:right="281" w:firstLine="709"/>
        <w:jc w:val="both"/>
        <w:rPr>
          <w:sz w:val="28"/>
          <w:szCs w:val="28"/>
        </w:rPr>
      </w:pPr>
      <w:r w:rsidRPr="00B56F67">
        <w:rPr>
          <w:sz w:val="28"/>
          <w:szCs w:val="28"/>
        </w:rPr>
        <w:t>Неподконтрольные расходы включают в себя:</w:t>
      </w:r>
    </w:p>
    <w:p w:rsidR="00B56F67" w:rsidRPr="00B56F67" w:rsidRDefault="00B56F67" w:rsidP="00B56F67">
      <w:pPr>
        <w:ind w:right="281" w:firstLine="540"/>
        <w:jc w:val="both"/>
        <w:rPr>
          <w:sz w:val="28"/>
          <w:szCs w:val="28"/>
        </w:rPr>
      </w:pPr>
      <w:r w:rsidRPr="00B56F67">
        <w:rPr>
          <w:sz w:val="28"/>
          <w:szCs w:val="28"/>
        </w:rPr>
        <w:t>1) расходы на оплату товаров (услуг, работ), приобретаемых у других организаций, осуществляющих регулируемые виды деятельности;</w:t>
      </w:r>
    </w:p>
    <w:p w:rsidR="00B56F67" w:rsidRPr="00B56F67" w:rsidRDefault="00B56F67" w:rsidP="00B56F67">
      <w:pPr>
        <w:ind w:right="281" w:firstLine="540"/>
        <w:jc w:val="both"/>
        <w:rPr>
          <w:sz w:val="28"/>
          <w:szCs w:val="28"/>
        </w:rPr>
      </w:pPr>
      <w:r w:rsidRPr="00B56F67">
        <w:rPr>
          <w:sz w:val="28"/>
          <w:szCs w:val="28"/>
        </w:rPr>
        <w:t>2) расходы на уплату налогов, сборов и других обязательных платежей, в том числе обязательного страхования, предусмотренных законодательными актами Российской Федерации, включая плату за негативное воздействие на окружающую среду, в пределах, установленных для регулируемой организации нормативов и (или) лимитов;</w:t>
      </w:r>
    </w:p>
    <w:p w:rsidR="00B56F67" w:rsidRPr="00B56F67" w:rsidRDefault="00B56F67" w:rsidP="00B56F67">
      <w:pPr>
        <w:ind w:right="281" w:firstLine="540"/>
        <w:jc w:val="both"/>
        <w:rPr>
          <w:sz w:val="28"/>
          <w:szCs w:val="28"/>
        </w:rPr>
      </w:pPr>
      <w:r w:rsidRPr="00B56F67">
        <w:rPr>
          <w:sz w:val="28"/>
          <w:szCs w:val="28"/>
        </w:rPr>
        <w:lastRenderedPageBreak/>
        <w:t>3) расходы на арендную плату и лизинговые платежи, размер которых определяется с учетом требований, предусмотренных пунктом 29 Методических указаний;</w:t>
      </w:r>
    </w:p>
    <w:p w:rsidR="00B56F67" w:rsidRPr="00B56F67" w:rsidRDefault="00B56F67" w:rsidP="00B56F67">
      <w:pPr>
        <w:ind w:right="281" w:firstLine="540"/>
        <w:jc w:val="both"/>
        <w:rPr>
          <w:sz w:val="28"/>
          <w:szCs w:val="28"/>
        </w:rPr>
      </w:pPr>
      <w:r w:rsidRPr="00B56F67">
        <w:rPr>
          <w:sz w:val="28"/>
          <w:szCs w:val="28"/>
        </w:rPr>
        <w:t>4) расходы по сомнительным долгам для гарантирующей организации в размере не более 2 процентов от необходимой валовой выручки, относимой на население (абонентов, предоставляющих коммунальные услуги в сфере водоснабжения и водоотведения населению) за предыдущий период регулирования;</w:t>
      </w:r>
    </w:p>
    <w:p w:rsidR="00B56F67" w:rsidRPr="00B56F67" w:rsidRDefault="00B56F67" w:rsidP="00B56F67">
      <w:pPr>
        <w:ind w:right="281" w:firstLine="540"/>
        <w:jc w:val="both"/>
        <w:rPr>
          <w:sz w:val="28"/>
          <w:szCs w:val="28"/>
        </w:rPr>
      </w:pPr>
      <w:r w:rsidRPr="00B56F67">
        <w:rPr>
          <w:sz w:val="28"/>
          <w:szCs w:val="28"/>
        </w:rPr>
        <w:t>5) экономию средств, достигнутую в результате снижения расходов предыдущего долгосрочного периода регулирования и рассчитанную в соответствии с пунктами 53 - 60 Методических указаний;</w:t>
      </w:r>
    </w:p>
    <w:p w:rsidR="00B56F67" w:rsidRPr="00B56F67" w:rsidRDefault="00B56F67" w:rsidP="00B56F67">
      <w:pPr>
        <w:ind w:right="281" w:firstLine="540"/>
        <w:jc w:val="both"/>
        <w:rPr>
          <w:sz w:val="28"/>
          <w:szCs w:val="28"/>
        </w:rPr>
      </w:pPr>
      <w:r w:rsidRPr="00B56F67">
        <w:rPr>
          <w:sz w:val="28"/>
          <w:szCs w:val="28"/>
        </w:rPr>
        <w:t>6) расходы на обслуживание бесхозяйных сетей, эксплуатируемых регулируемой организацией в размере, определенном органом регулирования тарифов исходя из стоимости мероприятий по реконструкции и модернизации, текущему и капитальному ремонту таких сетей;</w:t>
      </w:r>
    </w:p>
    <w:p w:rsidR="00B56F67" w:rsidRPr="00B56F67" w:rsidRDefault="00B56F67" w:rsidP="00B56F67">
      <w:pPr>
        <w:ind w:right="281" w:firstLine="540"/>
        <w:jc w:val="both"/>
        <w:rPr>
          <w:sz w:val="28"/>
          <w:szCs w:val="28"/>
        </w:rPr>
      </w:pPr>
      <w:r w:rsidRPr="00B56F67">
        <w:rPr>
          <w:sz w:val="28"/>
          <w:szCs w:val="28"/>
        </w:rPr>
        <w:t>7) расходы на компенсацию экономически обоснованных расходов, не учтенных органом регулирования тарифов при установлении тарифов в прошлые периоды регулирования, и (или) недополученных доходов;</w:t>
      </w:r>
    </w:p>
    <w:p w:rsidR="00B56F67" w:rsidRPr="00B56F67" w:rsidRDefault="00B56F67" w:rsidP="00B56F67">
      <w:pPr>
        <w:ind w:right="281" w:firstLine="540"/>
        <w:jc w:val="both"/>
        <w:rPr>
          <w:sz w:val="28"/>
          <w:szCs w:val="28"/>
        </w:rPr>
      </w:pPr>
      <w:r w:rsidRPr="00B56F67">
        <w:rPr>
          <w:sz w:val="28"/>
          <w:szCs w:val="28"/>
        </w:rPr>
        <w:t>8) расходы на концессионную плату;</w:t>
      </w:r>
    </w:p>
    <w:p w:rsidR="00B56F67" w:rsidRPr="00B56F67" w:rsidRDefault="00B56F67" w:rsidP="00B56F67">
      <w:pPr>
        <w:ind w:right="281" w:firstLine="540"/>
        <w:jc w:val="both"/>
        <w:rPr>
          <w:sz w:val="28"/>
          <w:szCs w:val="28"/>
        </w:rPr>
      </w:pPr>
      <w:r w:rsidRPr="00B56F67">
        <w:rPr>
          <w:sz w:val="28"/>
          <w:szCs w:val="28"/>
        </w:rPr>
        <w:t xml:space="preserve">9) расходы концессионера на осуществление государственного кадастрового учета и (или) государственной регистрации права собственности </w:t>
      </w:r>
      <w:proofErr w:type="spellStart"/>
      <w:r w:rsidRPr="00B56F67">
        <w:rPr>
          <w:sz w:val="28"/>
          <w:szCs w:val="28"/>
        </w:rPr>
        <w:t>концедента</w:t>
      </w:r>
      <w:proofErr w:type="spellEnd"/>
      <w:r w:rsidRPr="00B56F67">
        <w:rPr>
          <w:sz w:val="28"/>
          <w:szCs w:val="28"/>
        </w:rPr>
        <w:t xml:space="preserve"> на водопроводные сети и насосные станции, канализационные сети, канализационные насосные станции в составе объекта концессионного соглашения и (или) в составе иного передаваемого </w:t>
      </w:r>
      <w:proofErr w:type="spellStart"/>
      <w:r w:rsidRPr="00B56F67">
        <w:rPr>
          <w:sz w:val="28"/>
          <w:szCs w:val="28"/>
        </w:rPr>
        <w:t>концедентом</w:t>
      </w:r>
      <w:proofErr w:type="spellEnd"/>
      <w:r w:rsidRPr="00B56F67">
        <w:rPr>
          <w:sz w:val="28"/>
          <w:szCs w:val="28"/>
        </w:rPr>
        <w:t xml:space="preserve"> концессионеру по концессионному соглашению недвижимого имущества, технологически и функционально связанного с объектом концессионного соглашения, принадлежащего </w:t>
      </w:r>
      <w:proofErr w:type="spellStart"/>
      <w:r w:rsidRPr="00B56F67">
        <w:rPr>
          <w:sz w:val="28"/>
          <w:szCs w:val="28"/>
        </w:rPr>
        <w:t>концеденту</w:t>
      </w:r>
      <w:proofErr w:type="spellEnd"/>
      <w:r w:rsidRPr="00B56F67">
        <w:rPr>
          <w:sz w:val="28"/>
          <w:szCs w:val="28"/>
        </w:rPr>
        <w:t xml:space="preserve"> на праве собственности и (или) находящегося во владении и (или) в пользовании государственного или муниципального унитарного предприятия на праве хозяйственного ведения или оперативного управления, государственного или муниципального бюджетного или автономного учреждения на праве оперативного управления, учредителем которых является </w:t>
      </w:r>
      <w:proofErr w:type="spellStart"/>
      <w:r w:rsidRPr="00B56F67">
        <w:rPr>
          <w:sz w:val="28"/>
          <w:szCs w:val="28"/>
        </w:rPr>
        <w:t>концедент</w:t>
      </w:r>
      <w:proofErr w:type="spellEnd"/>
      <w:r w:rsidRPr="00B56F67">
        <w:rPr>
          <w:sz w:val="28"/>
          <w:szCs w:val="28"/>
        </w:rPr>
        <w:t>, не прошедшего в установленном законодательством Российской Федерации порядке государственного кадастрового учета и (или) государственной регистрации прав, сведения о котором отсутствуют в Едином государственном реестре недвижимости, в размере фактически понесенных расходов на уплату государственной пошлины за совершение соответствующих действий.</w:t>
      </w:r>
    </w:p>
    <w:p w:rsidR="00B56F67" w:rsidRPr="00B56F67" w:rsidRDefault="00B56F67" w:rsidP="00B56F67">
      <w:pPr>
        <w:ind w:right="281"/>
        <w:jc w:val="both"/>
        <w:rPr>
          <w:sz w:val="28"/>
          <w:szCs w:val="28"/>
        </w:rPr>
      </w:pPr>
      <w:r w:rsidRPr="00B56F67">
        <w:rPr>
          <w:sz w:val="28"/>
          <w:szCs w:val="28"/>
        </w:rPr>
        <w:t xml:space="preserve">      10) расходы на выплаты по договорам займа и кредитным договорам, включая возврат сумм основного долга и проценты по ним, с учетом положений, предусмотренных пунктом 20 Методических указаний.</w:t>
      </w:r>
    </w:p>
    <w:p w:rsidR="00B56F67" w:rsidRPr="00B56F67" w:rsidRDefault="00B56F67" w:rsidP="00B56F67">
      <w:pPr>
        <w:ind w:right="281"/>
        <w:jc w:val="both"/>
        <w:rPr>
          <w:sz w:val="28"/>
          <w:szCs w:val="28"/>
        </w:rPr>
      </w:pPr>
      <w:r w:rsidRPr="00B56F67">
        <w:rPr>
          <w:sz w:val="28"/>
          <w:szCs w:val="28"/>
        </w:rPr>
        <w:t xml:space="preserve">     Организаций заявлены следующие неподконтрольные расходы:</w:t>
      </w:r>
    </w:p>
    <w:p w:rsidR="00B56F67" w:rsidRPr="00B56F67" w:rsidRDefault="00B56F67" w:rsidP="00B56F67">
      <w:pPr>
        <w:tabs>
          <w:tab w:val="left" w:pos="1134"/>
        </w:tabs>
        <w:ind w:right="281"/>
        <w:jc w:val="center"/>
        <w:rPr>
          <w:b/>
          <w:sz w:val="32"/>
          <w:szCs w:val="32"/>
          <w:u w:val="single"/>
        </w:rPr>
      </w:pPr>
    </w:p>
    <w:p w:rsidR="00B56F67" w:rsidRPr="00B56F67" w:rsidRDefault="00B56F67" w:rsidP="00B56F67">
      <w:pPr>
        <w:tabs>
          <w:tab w:val="left" w:pos="1134"/>
        </w:tabs>
        <w:ind w:right="281"/>
        <w:jc w:val="center"/>
        <w:rPr>
          <w:b/>
          <w:sz w:val="32"/>
          <w:szCs w:val="32"/>
          <w:u w:val="single"/>
        </w:rPr>
      </w:pPr>
      <w:r w:rsidRPr="00B56F67">
        <w:rPr>
          <w:b/>
          <w:sz w:val="32"/>
          <w:szCs w:val="32"/>
          <w:u w:val="single"/>
        </w:rPr>
        <w:t>«Затраты на тепловую энергию»</w:t>
      </w:r>
    </w:p>
    <w:p w:rsidR="00B56F67" w:rsidRPr="00B56F67" w:rsidRDefault="00B56F67" w:rsidP="00B56F67">
      <w:pPr>
        <w:tabs>
          <w:tab w:val="left" w:pos="1134"/>
        </w:tabs>
        <w:ind w:right="281"/>
        <w:jc w:val="center"/>
        <w:rPr>
          <w:b/>
          <w:sz w:val="32"/>
          <w:szCs w:val="32"/>
          <w:u w:val="single"/>
        </w:rPr>
      </w:pPr>
    </w:p>
    <w:p w:rsidR="00B56F67" w:rsidRPr="00B56F67" w:rsidRDefault="00B56F67" w:rsidP="00B56F67">
      <w:pPr>
        <w:tabs>
          <w:tab w:val="left" w:pos="1134"/>
        </w:tabs>
        <w:ind w:right="281" w:firstLine="709"/>
        <w:jc w:val="both"/>
        <w:rPr>
          <w:color w:val="000000"/>
          <w:sz w:val="28"/>
          <w:szCs w:val="28"/>
        </w:rPr>
      </w:pPr>
      <w:r w:rsidRPr="00B56F67">
        <w:rPr>
          <w:color w:val="000000"/>
          <w:sz w:val="28"/>
          <w:szCs w:val="28"/>
        </w:rPr>
        <w:t>Организацией заявлены для учета в НВВ (в расчете на год) расходы по данной статье в размере:</w:t>
      </w:r>
    </w:p>
    <w:p w:rsidR="00B56F67" w:rsidRPr="00B56F67" w:rsidRDefault="00B56F67" w:rsidP="00B56F67">
      <w:pPr>
        <w:tabs>
          <w:tab w:val="left" w:pos="1134"/>
        </w:tabs>
        <w:ind w:right="281" w:firstLine="709"/>
        <w:jc w:val="both"/>
        <w:rPr>
          <w:sz w:val="28"/>
          <w:szCs w:val="28"/>
        </w:rPr>
      </w:pPr>
      <w:r w:rsidRPr="00B56F67">
        <w:rPr>
          <w:sz w:val="28"/>
          <w:szCs w:val="28"/>
        </w:rPr>
        <w:t xml:space="preserve">- 2019 год в сумме </w:t>
      </w:r>
      <w:r w:rsidRPr="00B56F67">
        <w:rPr>
          <w:b/>
          <w:i/>
          <w:sz w:val="28"/>
          <w:szCs w:val="28"/>
        </w:rPr>
        <w:t xml:space="preserve">752,56 </w:t>
      </w:r>
      <w:r w:rsidRPr="00B56F67">
        <w:rPr>
          <w:sz w:val="28"/>
          <w:szCs w:val="28"/>
        </w:rPr>
        <w:t>тыс. руб.;</w:t>
      </w:r>
    </w:p>
    <w:p w:rsidR="00B56F67" w:rsidRPr="00B56F67" w:rsidRDefault="00B56F67" w:rsidP="00B56F67">
      <w:pPr>
        <w:tabs>
          <w:tab w:val="left" w:pos="1134"/>
        </w:tabs>
        <w:ind w:right="281" w:firstLine="709"/>
        <w:jc w:val="both"/>
        <w:rPr>
          <w:sz w:val="28"/>
          <w:szCs w:val="28"/>
        </w:rPr>
      </w:pPr>
      <w:r w:rsidRPr="00B56F67">
        <w:rPr>
          <w:sz w:val="28"/>
          <w:szCs w:val="28"/>
        </w:rPr>
        <w:t xml:space="preserve">- 2020 год в сумме </w:t>
      </w:r>
      <w:r w:rsidRPr="00B56F67">
        <w:rPr>
          <w:b/>
          <w:i/>
          <w:sz w:val="28"/>
          <w:szCs w:val="28"/>
        </w:rPr>
        <w:t xml:space="preserve">790,19 </w:t>
      </w:r>
      <w:r w:rsidRPr="00B56F67">
        <w:rPr>
          <w:sz w:val="28"/>
          <w:szCs w:val="28"/>
        </w:rPr>
        <w:t>тыс. руб.;</w:t>
      </w:r>
    </w:p>
    <w:p w:rsidR="00B56F67" w:rsidRPr="00B56F67" w:rsidRDefault="00B56F67" w:rsidP="00B56F67">
      <w:pPr>
        <w:tabs>
          <w:tab w:val="left" w:pos="1134"/>
        </w:tabs>
        <w:ind w:right="281" w:firstLine="709"/>
        <w:jc w:val="both"/>
        <w:rPr>
          <w:sz w:val="28"/>
          <w:szCs w:val="28"/>
        </w:rPr>
      </w:pPr>
      <w:r w:rsidRPr="00B56F67">
        <w:rPr>
          <w:sz w:val="28"/>
          <w:szCs w:val="28"/>
        </w:rPr>
        <w:t xml:space="preserve">- 2021 год в сумме </w:t>
      </w:r>
      <w:r w:rsidRPr="00B56F67">
        <w:rPr>
          <w:b/>
          <w:i/>
          <w:sz w:val="28"/>
          <w:szCs w:val="28"/>
        </w:rPr>
        <w:t xml:space="preserve">829,70 </w:t>
      </w:r>
      <w:r w:rsidRPr="00B56F67">
        <w:rPr>
          <w:sz w:val="28"/>
          <w:szCs w:val="28"/>
        </w:rPr>
        <w:t>тыс. руб.</w:t>
      </w:r>
    </w:p>
    <w:p w:rsidR="00B56F67" w:rsidRPr="00B56F67" w:rsidRDefault="00B56F67" w:rsidP="00B56F67">
      <w:pPr>
        <w:tabs>
          <w:tab w:val="left" w:pos="1134"/>
        </w:tabs>
        <w:ind w:right="281" w:firstLine="709"/>
        <w:jc w:val="both"/>
        <w:rPr>
          <w:color w:val="000000"/>
          <w:sz w:val="28"/>
          <w:szCs w:val="28"/>
        </w:rPr>
      </w:pPr>
    </w:p>
    <w:p w:rsidR="00B56F67" w:rsidRPr="00B56F67" w:rsidRDefault="00B56F67" w:rsidP="00B56F67">
      <w:pPr>
        <w:tabs>
          <w:tab w:val="left" w:pos="1134"/>
        </w:tabs>
        <w:ind w:right="281" w:firstLine="709"/>
        <w:jc w:val="both"/>
        <w:rPr>
          <w:color w:val="000000"/>
          <w:sz w:val="28"/>
          <w:szCs w:val="28"/>
        </w:rPr>
      </w:pPr>
      <w:r w:rsidRPr="00B56F67">
        <w:rPr>
          <w:color w:val="000000"/>
          <w:sz w:val="28"/>
          <w:szCs w:val="28"/>
        </w:rPr>
        <w:t>Затраты на тепловую энергию учтены в 2019 г. по предложению организации, согласно предоставленному расчету объемов и цены, на основе предоставленных договоров с МКП «ТЕПЛО» от 21.05.2018 № 48/18тэ, с ООО «</w:t>
      </w:r>
      <w:proofErr w:type="spellStart"/>
      <w:r w:rsidRPr="00B56F67">
        <w:rPr>
          <w:color w:val="000000"/>
          <w:sz w:val="28"/>
          <w:szCs w:val="28"/>
        </w:rPr>
        <w:t>Топкинский</w:t>
      </w:r>
      <w:proofErr w:type="spellEnd"/>
      <w:r w:rsidRPr="00B56F67">
        <w:rPr>
          <w:color w:val="000000"/>
          <w:sz w:val="28"/>
          <w:szCs w:val="28"/>
        </w:rPr>
        <w:t xml:space="preserve"> цемент» от 17.07.2013г. №013/8-5, в 2020 г. затраты приняты по плану 2019 г. с учетом ИПЦ по прогнозу Минэкономразвития России на 2020 г. 103,4%, в 2021 г. затраты приняты по плану 2020 г. с учетом ИПЦ по прогнозу Минэкономразвития России на 2021 г. 104,0%.</w:t>
      </w:r>
    </w:p>
    <w:p w:rsidR="00B56F67" w:rsidRPr="00B56F67" w:rsidRDefault="00B56F67" w:rsidP="00B56F67">
      <w:pPr>
        <w:tabs>
          <w:tab w:val="left" w:pos="1134"/>
        </w:tabs>
        <w:ind w:right="281" w:firstLine="709"/>
        <w:jc w:val="both"/>
        <w:rPr>
          <w:color w:val="000000"/>
          <w:sz w:val="28"/>
          <w:szCs w:val="28"/>
        </w:rPr>
      </w:pPr>
      <w:r w:rsidRPr="00B56F67">
        <w:rPr>
          <w:color w:val="000000"/>
          <w:sz w:val="28"/>
          <w:szCs w:val="28"/>
        </w:rPr>
        <w:t>Расходы по периодам календарной разбивки приняты на следующем уровне:</w:t>
      </w:r>
    </w:p>
    <w:p w:rsidR="00B56F67" w:rsidRPr="00B56F67" w:rsidRDefault="00B56F67" w:rsidP="00B56F67">
      <w:pPr>
        <w:tabs>
          <w:tab w:val="left" w:pos="1134"/>
        </w:tabs>
        <w:ind w:right="281" w:firstLine="709"/>
        <w:jc w:val="both"/>
        <w:rPr>
          <w:color w:val="000000"/>
          <w:sz w:val="28"/>
          <w:szCs w:val="28"/>
        </w:rPr>
      </w:pPr>
      <w:r w:rsidRPr="00B56F67">
        <w:rPr>
          <w:b/>
          <w:color w:val="000000"/>
          <w:sz w:val="28"/>
          <w:szCs w:val="28"/>
        </w:rPr>
        <w:t xml:space="preserve">с 25.01.2019 по 30.06.2019 – </w:t>
      </w:r>
      <w:r w:rsidRPr="00B56F67">
        <w:rPr>
          <w:b/>
          <w:i/>
          <w:color w:val="000000"/>
          <w:sz w:val="28"/>
          <w:szCs w:val="28"/>
        </w:rPr>
        <w:t>323,70</w:t>
      </w:r>
      <w:r w:rsidRPr="00B56F67">
        <w:rPr>
          <w:color w:val="000000"/>
          <w:sz w:val="28"/>
          <w:szCs w:val="28"/>
        </w:rPr>
        <w:t xml:space="preserve"> тыс. руб.;</w:t>
      </w:r>
    </w:p>
    <w:p w:rsidR="00B56F67" w:rsidRPr="00B56F67" w:rsidRDefault="00B56F67" w:rsidP="00B56F67">
      <w:pPr>
        <w:tabs>
          <w:tab w:val="left" w:pos="1134"/>
        </w:tabs>
        <w:ind w:right="281" w:firstLine="709"/>
        <w:jc w:val="both"/>
        <w:rPr>
          <w:color w:val="000000"/>
          <w:sz w:val="28"/>
          <w:szCs w:val="28"/>
        </w:rPr>
      </w:pPr>
      <w:r w:rsidRPr="00B56F67">
        <w:rPr>
          <w:b/>
          <w:color w:val="000000"/>
          <w:sz w:val="28"/>
          <w:szCs w:val="28"/>
        </w:rPr>
        <w:t xml:space="preserve">с 01.07.2019 по 31.12.2019 – </w:t>
      </w:r>
      <w:r w:rsidRPr="00B56F67">
        <w:rPr>
          <w:b/>
          <w:i/>
          <w:color w:val="000000"/>
          <w:sz w:val="28"/>
          <w:szCs w:val="28"/>
        </w:rPr>
        <w:t>379,37</w:t>
      </w:r>
      <w:r w:rsidRPr="00B56F67">
        <w:rPr>
          <w:color w:val="000000"/>
          <w:sz w:val="28"/>
          <w:szCs w:val="28"/>
        </w:rPr>
        <w:t xml:space="preserve"> тыс. руб.;</w:t>
      </w:r>
    </w:p>
    <w:p w:rsidR="00B56F67" w:rsidRPr="00B56F67" w:rsidRDefault="00B56F67" w:rsidP="00B56F67">
      <w:pPr>
        <w:tabs>
          <w:tab w:val="left" w:pos="1134"/>
        </w:tabs>
        <w:ind w:right="281" w:firstLine="709"/>
        <w:jc w:val="both"/>
        <w:rPr>
          <w:color w:val="000000"/>
          <w:sz w:val="28"/>
          <w:szCs w:val="28"/>
        </w:rPr>
      </w:pPr>
      <w:r w:rsidRPr="00B56F67">
        <w:rPr>
          <w:b/>
          <w:color w:val="000000"/>
          <w:sz w:val="28"/>
          <w:szCs w:val="28"/>
        </w:rPr>
        <w:t xml:space="preserve">с 01.01.2020 по 30.06.2020 – </w:t>
      </w:r>
      <w:r w:rsidRPr="00B56F67">
        <w:rPr>
          <w:b/>
          <w:i/>
          <w:color w:val="000000"/>
          <w:sz w:val="28"/>
          <w:szCs w:val="28"/>
        </w:rPr>
        <w:t>389,07</w:t>
      </w:r>
      <w:r w:rsidRPr="00B56F67">
        <w:rPr>
          <w:color w:val="000000"/>
          <w:sz w:val="28"/>
          <w:szCs w:val="28"/>
        </w:rPr>
        <w:t xml:space="preserve"> тыс. руб.;</w:t>
      </w:r>
    </w:p>
    <w:p w:rsidR="00B56F67" w:rsidRPr="00B56F67" w:rsidRDefault="00B56F67" w:rsidP="00B56F67">
      <w:pPr>
        <w:tabs>
          <w:tab w:val="left" w:pos="1134"/>
        </w:tabs>
        <w:ind w:right="281" w:firstLine="709"/>
        <w:jc w:val="both"/>
        <w:rPr>
          <w:color w:val="000000"/>
          <w:sz w:val="28"/>
          <w:szCs w:val="28"/>
        </w:rPr>
      </w:pPr>
      <w:r w:rsidRPr="00B56F67">
        <w:rPr>
          <w:b/>
          <w:color w:val="000000"/>
          <w:sz w:val="28"/>
          <w:szCs w:val="28"/>
        </w:rPr>
        <w:t xml:space="preserve">с 01.07.2020 по 31.12.2020 – </w:t>
      </w:r>
      <w:r w:rsidRPr="00B56F67">
        <w:rPr>
          <w:b/>
          <w:i/>
          <w:color w:val="000000"/>
          <w:sz w:val="28"/>
          <w:szCs w:val="28"/>
        </w:rPr>
        <w:t>389,07</w:t>
      </w:r>
      <w:r w:rsidRPr="00B56F67">
        <w:rPr>
          <w:color w:val="000000"/>
          <w:sz w:val="28"/>
          <w:szCs w:val="28"/>
        </w:rPr>
        <w:t xml:space="preserve"> тыс. руб. на уровне предыдущего периода календарной разбивки.</w:t>
      </w:r>
    </w:p>
    <w:p w:rsidR="00B56F67" w:rsidRPr="00B56F67" w:rsidRDefault="00B56F67" w:rsidP="00B56F67">
      <w:pPr>
        <w:tabs>
          <w:tab w:val="left" w:pos="1134"/>
        </w:tabs>
        <w:ind w:right="281" w:firstLine="709"/>
        <w:jc w:val="both"/>
        <w:rPr>
          <w:color w:val="000000"/>
          <w:sz w:val="28"/>
          <w:szCs w:val="28"/>
        </w:rPr>
      </w:pPr>
      <w:r w:rsidRPr="00B56F67">
        <w:rPr>
          <w:b/>
          <w:color w:val="000000"/>
          <w:sz w:val="28"/>
          <w:szCs w:val="28"/>
        </w:rPr>
        <w:t>с 01.01.2021 по 30.06.2021</w:t>
      </w:r>
      <w:r w:rsidRPr="00B56F67">
        <w:rPr>
          <w:color w:val="000000"/>
          <w:sz w:val="28"/>
          <w:szCs w:val="28"/>
        </w:rPr>
        <w:t xml:space="preserve"> – </w:t>
      </w:r>
      <w:r w:rsidRPr="00B56F67">
        <w:rPr>
          <w:b/>
          <w:i/>
          <w:color w:val="000000"/>
          <w:sz w:val="28"/>
          <w:szCs w:val="28"/>
        </w:rPr>
        <w:t>404,64</w:t>
      </w:r>
      <w:r w:rsidRPr="00B56F67">
        <w:rPr>
          <w:color w:val="000000"/>
          <w:sz w:val="28"/>
          <w:szCs w:val="28"/>
        </w:rPr>
        <w:t xml:space="preserve"> тыс. руб.;</w:t>
      </w:r>
    </w:p>
    <w:p w:rsidR="00B56F67" w:rsidRPr="00B56F67" w:rsidRDefault="00B56F67" w:rsidP="00B56F67">
      <w:pPr>
        <w:tabs>
          <w:tab w:val="left" w:pos="1134"/>
        </w:tabs>
        <w:ind w:right="281" w:firstLine="709"/>
        <w:jc w:val="both"/>
        <w:rPr>
          <w:color w:val="000000"/>
          <w:sz w:val="28"/>
          <w:szCs w:val="28"/>
        </w:rPr>
      </w:pPr>
      <w:r w:rsidRPr="00B56F67">
        <w:rPr>
          <w:b/>
          <w:color w:val="000000"/>
          <w:sz w:val="28"/>
          <w:szCs w:val="28"/>
        </w:rPr>
        <w:t xml:space="preserve">с 01.07.2021 по 31.12.2021 – </w:t>
      </w:r>
      <w:r w:rsidRPr="00B56F67">
        <w:rPr>
          <w:b/>
          <w:i/>
          <w:color w:val="000000"/>
          <w:sz w:val="28"/>
          <w:szCs w:val="28"/>
        </w:rPr>
        <w:t>404,64</w:t>
      </w:r>
      <w:r w:rsidRPr="00B56F67">
        <w:rPr>
          <w:color w:val="000000"/>
          <w:sz w:val="28"/>
          <w:szCs w:val="28"/>
        </w:rPr>
        <w:t xml:space="preserve"> тыс. руб. на уровне предыдущего периода календарной разбивки.</w:t>
      </w:r>
    </w:p>
    <w:p w:rsidR="00B56F67" w:rsidRPr="00B56F67" w:rsidRDefault="00B56F67" w:rsidP="00B56F67">
      <w:pPr>
        <w:tabs>
          <w:tab w:val="left" w:pos="1134"/>
        </w:tabs>
        <w:ind w:right="281"/>
        <w:jc w:val="center"/>
        <w:rPr>
          <w:b/>
          <w:sz w:val="32"/>
          <w:szCs w:val="32"/>
          <w:u w:val="single"/>
        </w:rPr>
      </w:pPr>
    </w:p>
    <w:p w:rsidR="00B56F67" w:rsidRPr="00B56F67" w:rsidRDefault="00B56F67" w:rsidP="00B56F67">
      <w:pPr>
        <w:tabs>
          <w:tab w:val="left" w:pos="1134"/>
        </w:tabs>
        <w:ind w:right="281"/>
        <w:jc w:val="center"/>
        <w:rPr>
          <w:b/>
          <w:sz w:val="32"/>
          <w:szCs w:val="32"/>
          <w:u w:val="single"/>
        </w:rPr>
      </w:pPr>
      <w:r w:rsidRPr="00B56F67">
        <w:rPr>
          <w:b/>
          <w:sz w:val="32"/>
          <w:szCs w:val="32"/>
          <w:u w:val="single"/>
        </w:rPr>
        <w:t xml:space="preserve"> «Расходы на арендную плату»</w:t>
      </w:r>
    </w:p>
    <w:p w:rsidR="00B56F67" w:rsidRPr="00B56F67" w:rsidRDefault="00B56F67" w:rsidP="00B56F67">
      <w:pPr>
        <w:tabs>
          <w:tab w:val="left" w:pos="1134"/>
        </w:tabs>
        <w:ind w:right="281" w:firstLine="709"/>
        <w:jc w:val="both"/>
        <w:rPr>
          <w:color w:val="FF0000"/>
          <w:sz w:val="28"/>
          <w:szCs w:val="28"/>
        </w:rPr>
      </w:pPr>
    </w:p>
    <w:p w:rsidR="00B56F67" w:rsidRPr="00B56F67" w:rsidRDefault="00B56F67" w:rsidP="00B56F67">
      <w:pPr>
        <w:tabs>
          <w:tab w:val="left" w:pos="1134"/>
        </w:tabs>
        <w:ind w:right="281" w:firstLine="709"/>
        <w:jc w:val="both"/>
        <w:rPr>
          <w:sz w:val="28"/>
          <w:szCs w:val="28"/>
        </w:rPr>
      </w:pPr>
      <w:r w:rsidRPr="00B56F67">
        <w:rPr>
          <w:sz w:val="28"/>
          <w:szCs w:val="28"/>
        </w:rPr>
        <w:t xml:space="preserve">Организацией заявлены для учета в необходимой валовой выручке расходы по данной статье: </w:t>
      </w:r>
    </w:p>
    <w:p w:rsidR="00B56F67" w:rsidRPr="00B56F67" w:rsidRDefault="00B56F67" w:rsidP="00B56F67">
      <w:pPr>
        <w:tabs>
          <w:tab w:val="left" w:pos="1134"/>
        </w:tabs>
        <w:ind w:right="281" w:firstLine="709"/>
        <w:jc w:val="both"/>
        <w:rPr>
          <w:sz w:val="28"/>
          <w:szCs w:val="28"/>
        </w:rPr>
      </w:pPr>
      <w:r w:rsidRPr="00B56F67">
        <w:rPr>
          <w:sz w:val="28"/>
          <w:szCs w:val="28"/>
        </w:rPr>
        <w:t xml:space="preserve">- 2019 год в сумме </w:t>
      </w:r>
      <w:r w:rsidRPr="00B56F67">
        <w:rPr>
          <w:b/>
          <w:i/>
          <w:sz w:val="28"/>
          <w:szCs w:val="28"/>
        </w:rPr>
        <w:t xml:space="preserve">851,30 </w:t>
      </w:r>
      <w:r w:rsidRPr="00B56F67">
        <w:rPr>
          <w:sz w:val="28"/>
          <w:szCs w:val="28"/>
        </w:rPr>
        <w:t>тыс. руб.;</w:t>
      </w:r>
    </w:p>
    <w:p w:rsidR="00B56F67" w:rsidRPr="00B56F67" w:rsidRDefault="00B56F67" w:rsidP="00B56F67">
      <w:pPr>
        <w:tabs>
          <w:tab w:val="left" w:pos="1134"/>
        </w:tabs>
        <w:ind w:right="281" w:firstLine="709"/>
        <w:jc w:val="both"/>
        <w:rPr>
          <w:sz w:val="28"/>
          <w:szCs w:val="28"/>
        </w:rPr>
      </w:pPr>
      <w:r w:rsidRPr="00B56F67">
        <w:rPr>
          <w:sz w:val="28"/>
          <w:szCs w:val="28"/>
        </w:rPr>
        <w:t xml:space="preserve">- 2020 год в сумме </w:t>
      </w:r>
      <w:r w:rsidRPr="00B56F67">
        <w:rPr>
          <w:b/>
          <w:i/>
          <w:sz w:val="28"/>
          <w:szCs w:val="28"/>
        </w:rPr>
        <w:t xml:space="preserve">855,90 </w:t>
      </w:r>
      <w:r w:rsidRPr="00B56F67">
        <w:rPr>
          <w:sz w:val="28"/>
          <w:szCs w:val="28"/>
        </w:rPr>
        <w:t>тыс. руб.;</w:t>
      </w:r>
    </w:p>
    <w:p w:rsidR="00B56F67" w:rsidRPr="00B56F67" w:rsidRDefault="00B56F67" w:rsidP="00B56F67">
      <w:pPr>
        <w:tabs>
          <w:tab w:val="left" w:pos="1134"/>
        </w:tabs>
        <w:ind w:right="281" w:firstLine="709"/>
        <w:jc w:val="both"/>
        <w:rPr>
          <w:sz w:val="28"/>
          <w:szCs w:val="28"/>
        </w:rPr>
      </w:pPr>
      <w:r w:rsidRPr="00B56F67">
        <w:rPr>
          <w:sz w:val="28"/>
          <w:szCs w:val="28"/>
        </w:rPr>
        <w:t xml:space="preserve">- 2021 год в сумме </w:t>
      </w:r>
      <w:r w:rsidRPr="00B56F67">
        <w:rPr>
          <w:b/>
          <w:i/>
          <w:sz w:val="28"/>
          <w:szCs w:val="28"/>
        </w:rPr>
        <w:t xml:space="preserve">860,80 </w:t>
      </w:r>
      <w:r w:rsidRPr="00B56F67">
        <w:rPr>
          <w:sz w:val="28"/>
          <w:szCs w:val="28"/>
        </w:rPr>
        <w:t>тыс. руб.</w:t>
      </w:r>
    </w:p>
    <w:p w:rsidR="00B56F67" w:rsidRPr="00B56F67" w:rsidRDefault="00B56F67" w:rsidP="00B56F67">
      <w:pPr>
        <w:tabs>
          <w:tab w:val="left" w:pos="1134"/>
        </w:tabs>
        <w:ind w:right="281" w:firstLine="709"/>
        <w:jc w:val="both"/>
        <w:rPr>
          <w:color w:val="000000"/>
          <w:sz w:val="28"/>
          <w:szCs w:val="28"/>
        </w:rPr>
      </w:pPr>
      <w:r w:rsidRPr="00B56F67">
        <w:rPr>
          <w:color w:val="000000"/>
          <w:sz w:val="28"/>
          <w:szCs w:val="28"/>
        </w:rPr>
        <w:t>Расходы на аренду в 2019 году приняты в расчет тарифа в сумме                               604,43 тыс. руб. в экономически обоснованном размере, а именно:</w:t>
      </w:r>
    </w:p>
    <w:p w:rsidR="00B56F67" w:rsidRPr="00B56F67" w:rsidRDefault="00B56F67" w:rsidP="00B56F67">
      <w:pPr>
        <w:tabs>
          <w:tab w:val="left" w:pos="1134"/>
        </w:tabs>
        <w:ind w:right="281" w:firstLine="709"/>
        <w:jc w:val="both"/>
        <w:rPr>
          <w:color w:val="000000"/>
          <w:sz w:val="28"/>
          <w:szCs w:val="28"/>
        </w:rPr>
      </w:pPr>
      <w:r w:rsidRPr="00B56F67">
        <w:rPr>
          <w:color w:val="000000"/>
          <w:sz w:val="28"/>
          <w:szCs w:val="28"/>
        </w:rPr>
        <w:t xml:space="preserve"> - по договору от 03.12.2018 № 1 с ООО «</w:t>
      </w:r>
      <w:proofErr w:type="spellStart"/>
      <w:r w:rsidRPr="00B56F67">
        <w:rPr>
          <w:color w:val="000000"/>
          <w:sz w:val="28"/>
          <w:szCs w:val="28"/>
        </w:rPr>
        <w:t>Сибдорстрой</w:t>
      </w:r>
      <w:proofErr w:type="spellEnd"/>
      <w:r w:rsidRPr="00B56F67">
        <w:rPr>
          <w:color w:val="000000"/>
          <w:sz w:val="28"/>
          <w:szCs w:val="28"/>
        </w:rPr>
        <w:t xml:space="preserve">» затраты учтены согласно п 29. Методических указаний №1746-э (возмещения амортизации, налогов и обязательных платежей) согласно расчету арендной платы (252,2 </w:t>
      </w:r>
      <w:proofErr w:type="spellStart"/>
      <w:proofErr w:type="gramStart"/>
      <w:r w:rsidRPr="00B56F67">
        <w:rPr>
          <w:color w:val="000000"/>
          <w:sz w:val="28"/>
          <w:szCs w:val="28"/>
        </w:rPr>
        <w:t>тыс.руб</w:t>
      </w:r>
      <w:proofErr w:type="spellEnd"/>
      <w:proofErr w:type="gramEnd"/>
      <w:r w:rsidRPr="00B56F67">
        <w:rPr>
          <w:color w:val="000000"/>
          <w:sz w:val="28"/>
          <w:szCs w:val="28"/>
        </w:rPr>
        <w:t xml:space="preserve"> + 291,7 </w:t>
      </w:r>
      <w:proofErr w:type="spellStart"/>
      <w:r w:rsidRPr="00B56F67">
        <w:rPr>
          <w:color w:val="000000"/>
          <w:sz w:val="28"/>
          <w:szCs w:val="28"/>
        </w:rPr>
        <w:t>тыс.руб</w:t>
      </w:r>
      <w:proofErr w:type="spellEnd"/>
      <w:r w:rsidRPr="00B56F67">
        <w:rPr>
          <w:color w:val="000000"/>
          <w:sz w:val="28"/>
          <w:szCs w:val="28"/>
        </w:rPr>
        <w:t>. ) арендная плата учтена в экономически обоснованном размере;</w:t>
      </w:r>
    </w:p>
    <w:p w:rsidR="00B56F67" w:rsidRPr="00B56F67" w:rsidRDefault="00B56F67" w:rsidP="00B56F67">
      <w:pPr>
        <w:tabs>
          <w:tab w:val="left" w:pos="1134"/>
        </w:tabs>
        <w:ind w:right="281" w:firstLine="709"/>
        <w:jc w:val="both"/>
        <w:rPr>
          <w:color w:val="000000"/>
          <w:sz w:val="28"/>
          <w:szCs w:val="28"/>
        </w:rPr>
      </w:pPr>
      <w:r w:rsidRPr="00B56F67">
        <w:rPr>
          <w:color w:val="000000"/>
          <w:sz w:val="28"/>
          <w:szCs w:val="28"/>
        </w:rPr>
        <w:t xml:space="preserve">  - по договору №2 </w:t>
      </w:r>
      <w:proofErr w:type="gramStart"/>
      <w:r w:rsidRPr="00B56F67">
        <w:rPr>
          <w:color w:val="000000"/>
          <w:sz w:val="28"/>
          <w:szCs w:val="28"/>
        </w:rPr>
        <w:t>от  03</w:t>
      </w:r>
      <w:proofErr w:type="gramEnd"/>
      <w:r w:rsidRPr="00B56F67">
        <w:rPr>
          <w:color w:val="000000"/>
          <w:sz w:val="28"/>
          <w:szCs w:val="28"/>
        </w:rPr>
        <w:t xml:space="preserve">.12.2018  (30,56 </w:t>
      </w:r>
      <w:proofErr w:type="spellStart"/>
      <w:r w:rsidRPr="00B56F67">
        <w:rPr>
          <w:color w:val="000000"/>
          <w:sz w:val="28"/>
          <w:szCs w:val="28"/>
        </w:rPr>
        <w:t>тыс.руб</w:t>
      </w:r>
      <w:proofErr w:type="spellEnd"/>
      <w:r w:rsidRPr="00B56F67">
        <w:rPr>
          <w:color w:val="000000"/>
          <w:sz w:val="28"/>
          <w:szCs w:val="28"/>
        </w:rPr>
        <w:t xml:space="preserve">. +29,97 </w:t>
      </w:r>
      <w:proofErr w:type="spellStart"/>
      <w:r w:rsidRPr="00B56F67">
        <w:rPr>
          <w:color w:val="000000"/>
          <w:sz w:val="28"/>
          <w:szCs w:val="28"/>
        </w:rPr>
        <w:t>тыс.руб</w:t>
      </w:r>
      <w:proofErr w:type="spellEnd"/>
      <w:r w:rsidRPr="00B56F67">
        <w:rPr>
          <w:color w:val="000000"/>
          <w:sz w:val="28"/>
          <w:szCs w:val="28"/>
        </w:rPr>
        <w:t xml:space="preserve">.) аренда земли под производственную базу и объекты по договору №5 от 01.06.2013 </w:t>
      </w:r>
      <w:proofErr w:type="spellStart"/>
      <w:r w:rsidRPr="00B56F67">
        <w:rPr>
          <w:color w:val="000000"/>
          <w:sz w:val="28"/>
          <w:szCs w:val="28"/>
        </w:rPr>
        <w:t>доп.соглашение</w:t>
      </w:r>
      <w:proofErr w:type="spellEnd"/>
      <w:r w:rsidRPr="00B56F67">
        <w:rPr>
          <w:color w:val="000000"/>
          <w:sz w:val="28"/>
          <w:szCs w:val="28"/>
        </w:rPr>
        <w:t xml:space="preserve">  от 17.08.2018</w:t>
      </w:r>
      <w:r w:rsidRPr="00B56F67">
        <w:rPr>
          <w:color w:val="000000"/>
          <w:szCs w:val="20"/>
        </w:rPr>
        <w:t xml:space="preserve"> </w:t>
      </w:r>
      <w:r w:rsidRPr="00B56F67">
        <w:rPr>
          <w:color w:val="000000"/>
          <w:sz w:val="28"/>
          <w:szCs w:val="28"/>
        </w:rPr>
        <w:t>с ООО «</w:t>
      </w:r>
      <w:proofErr w:type="spellStart"/>
      <w:r w:rsidRPr="00B56F67">
        <w:rPr>
          <w:color w:val="000000"/>
          <w:sz w:val="28"/>
          <w:szCs w:val="28"/>
        </w:rPr>
        <w:t>Сибдорстрой</w:t>
      </w:r>
      <w:proofErr w:type="spellEnd"/>
      <w:r w:rsidRPr="00B56F67">
        <w:rPr>
          <w:color w:val="000000"/>
          <w:sz w:val="28"/>
          <w:szCs w:val="28"/>
        </w:rPr>
        <w:t xml:space="preserve">». </w:t>
      </w:r>
    </w:p>
    <w:p w:rsidR="00B56F67" w:rsidRPr="00B56F67" w:rsidRDefault="00B56F67" w:rsidP="00B56F67">
      <w:pPr>
        <w:tabs>
          <w:tab w:val="left" w:pos="1134"/>
        </w:tabs>
        <w:ind w:right="281" w:firstLine="709"/>
        <w:jc w:val="both"/>
        <w:rPr>
          <w:color w:val="000000"/>
          <w:sz w:val="28"/>
          <w:szCs w:val="28"/>
        </w:rPr>
      </w:pPr>
      <w:r w:rsidRPr="00B56F67">
        <w:rPr>
          <w:color w:val="000000"/>
          <w:sz w:val="28"/>
          <w:szCs w:val="28"/>
        </w:rPr>
        <w:t xml:space="preserve">При расчете арендной платы учтены только затраты на аренду ОС, по которым срок полезного использования не истек и начисляется амортизация, которая входит в состав затрат арендой платы. </w:t>
      </w:r>
    </w:p>
    <w:p w:rsidR="00B56F67" w:rsidRPr="00B56F67" w:rsidRDefault="00B56F67" w:rsidP="00B56F67">
      <w:pPr>
        <w:tabs>
          <w:tab w:val="left" w:pos="1134"/>
        </w:tabs>
        <w:ind w:right="281" w:firstLine="709"/>
        <w:jc w:val="both"/>
        <w:rPr>
          <w:sz w:val="28"/>
          <w:szCs w:val="28"/>
        </w:rPr>
      </w:pPr>
      <w:r w:rsidRPr="00B56F67">
        <w:rPr>
          <w:sz w:val="28"/>
          <w:szCs w:val="28"/>
        </w:rPr>
        <w:t xml:space="preserve">В 2019 году в пересчете на 341 день расходы приняты в сумме </w:t>
      </w:r>
      <w:r w:rsidRPr="00B56F67">
        <w:rPr>
          <w:b/>
          <w:i/>
          <w:sz w:val="28"/>
          <w:szCs w:val="28"/>
        </w:rPr>
        <w:t>565,76</w:t>
      </w:r>
      <w:r w:rsidRPr="00B56F67">
        <w:rPr>
          <w:sz w:val="28"/>
          <w:szCs w:val="28"/>
        </w:rPr>
        <w:t xml:space="preserve"> </w:t>
      </w:r>
      <w:proofErr w:type="spellStart"/>
      <w:r w:rsidRPr="00B56F67">
        <w:rPr>
          <w:sz w:val="28"/>
          <w:szCs w:val="28"/>
        </w:rPr>
        <w:t>тыс.руб</w:t>
      </w:r>
      <w:proofErr w:type="spellEnd"/>
      <w:r w:rsidRPr="00B56F67">
        <w:rPr>
          <w:sz w:val="28"/>
          <w:szCs w:val="28"/>
        </w:rPr>
        <w:t>.  по периодам календарной разбивки на следующем уровне:</w:t>
      </w:r>
    </w:p>
    <w:p w:rsidR="00B56F67" w:rsidRPr="00B56F67" w:rsidRDefault="00B56F67" w:rsidP="00B56F67">
      <w:pPr>
        <w:tabs>
          <w:tab w:val="left" w:pos="1134"/>
        </w:tabs>
        <w:ind w:right="281" w:firstLine="709"/>
        <w:jc w:val="both"/>
        <w:rPr>
          <w:sz w:val="28"/>
          <w:szCs w:val="28"/>
        </w:rPr>
      </w:pPr>
      <w:r w:rsidRPr="00B56F67">
        <w:rPr>
          <w:b/>
          <w:sz w:val="28"/>
          <w:szCs w:val="28"/>
        </w:rPr>
        <w:t>- с 25.01.2019 по 30.06.2019</w:t>
      </w:r>
      <w:r w:rsidRPr="00B56F67">
        <w:rPr>
          <w:sz w:val="28"/>
          <w:szCs w:val="28"/>
        </w:rPr>
        <w:t xml:space="preserve"> – </w:t>
      </w:r>
      <w:r w:rsidRPr="00B56F67">
        <w:rPr>
          <w:b/>
          <w:i/>
          <w:sz w:val="28"/>
          <w:szCs w:val="28"/>
        </w:rPr>
        <w:t xml:space="preserve">96,01 </w:t>
      </w:r>
      <w:r w:rsidRPr="00B56F67">
        <w:rPr>
          <w:sz w:val="28"/>
          <w:szCs w:val="28"/>
        </w:rPr>
        <w:t xml:space="preserve">тыс. руб.; </w:t>
      </w:r>
    </w:p>
    <w:p w:rsidR="00B56F67" w:rsidRPr="00B56F67" w:rsidRDefault="00B56F67" w:rsidP="00B56F67">
      <w:pPr>
        <w:tabs>
          <w:tab w:val="left" w:pos="1134"/>
        </w:tabs>
        <w:ind w:right="281" w:firstLine="709"/>
        <w:jc w:val="both"/>
        <w:rPr>
          <w:sz w:val="28"/>
          <w:szCs w:val="28"/>
        </w:rPr>
      </w:pPr>
      <w:r w:rsidRPr="00B56F67">
        <w:rPr>
          <w:b/>
          <w:sz w:val="28"/>
          <w:szCs w:val="28"/>
        </w:rPr>
        <w:t>- с</w:t>
      </w:r>
      <w:r w:rsidRPr="00B56F67">
        <w:rPr>
          <w:sz w:val="28"/>
          <w:szCs w:val="28"/>
        </w:rPr>
        <w:t xml:space="preserve"> </w:t>
      </w:r>
      <w:r w:rsidRPr="00B56F67">
        <w:rPr>
          <w:b/>
          <w:sz w:val="28"/>
          <w:szCs w:val="28"/>
        </w:rPr>
        <w:t>01.07.2019 по 31.12.2019</w:t>
      </w:r>
      <w:r w:rsidRPr="00B56F67">
        <w:rPr>
          <w:sz w:val="28"/>
          <w:szCs w:val="28"/>
        </w:rPr>
        <w:t xml:space="preserve"> – </w:t>
      </w:r>
      <w:r w:rsidRPr="00B56F67">
        <w:rPr>
          <w:b/>
          <w:i/>
          <w:sz w:val="28"/>
          <w:szCs w:val="28"/>
        </w:rPr>
        <w:t>469,75</w:t>
      </w:r>
      <w:r w:rsidRPr="00B56F67">
        <w:rPr>
          <w:sz w:val="28"/>
          <w:szCs w:val="28"/>
        </w:rPr>
        <w:t xml:space="preserve"> тыс. руб.; </w:t>
      </w:r>
    </w:p>
    <w:p w:rsidR="00B56F67" w:rsidRPr="00B56F67" w:rsidRDefault="00B56F67" w:rsidP="00B56F67">
      <w:pPr>
        <w:tabs>
          <w:tab w:val="left" w:pos="1134"/>
        </w:tabs>
        <w:ind w:right="281" w:firstLine="709"/>
        <w:jc w:val="both"/>
        <w:rPr>
          <w:sz w:val="28"/>
          <w:szCs w:val="28"/>
        </w:rPr>
      </w:pPr>
      <w:r w:rsidRPr="00B56F67">
        <w:rPr>
          <w:sz w:val="28"/>
          <w:szCs w:val="28"/>
        </w:rPr>
        <w:t xml:space="preserve">В 2020 году приняты в сумме </w:t>
      </w:r>
      <w:r w:rsidRPr="00B56F67">
        <w:rPr>
          <w:b/>
          <w:i/>
          <w:sz w:val="28"/>
          <w:szCs w:val="28"/>
        </w:rPr>
        <w:t xml:space="preserve">602,13 </w:t>
      </w:r>
      <w:r w:rsidRPr="00B56F67">
        <w:rPr>
          <w:sz w:val="28"/>
          <w:szCs w:val="28"/>
        </w:rPr>
        <w:t>тыс. руб. с учетом корректировки с разбивкой по периодам:</w:t>
      </w:r>
    </w:p>
    <w:p w:rsidR="00B56F67" w:rsidRPr="00B56F67" w:rsidRDefault="00B56F67" w:rsidP="00B56F67">
      <w:pPr>
        <w:tabs>
          <w:tab w:val="left" w:pos="1134"/>
        </w:tabs>
        <w:ind w:right="281" w:firstLine="709"/>
        <w:jc w:val="both"/>
        <w:rPr>
          <w:sz w:val="28"/>
          <w:szCs w:val="28"/>
        </w:rPr>
      </w:pPr>
      <w:r w:rsidRPr="00B56F67">
        <w:rPr>
          <w:b/>
          <w:sz w:val="28"/>
          <w:szCs w:val="28"/>
        </w:rPr>
        <w:t>- с</w:t>
      </w:r>
      <w:r w:rsidRPr="00B56F67">
        <w:rPr>
          <w:sz w:val="28"/>
          <w:szCs w:val="28"/>
        </w:rPr>
        <w:t xml:space="preserve"> </w:t>
      </w:r>
      <w:r w:rsidRPr="00B56F67">
        <w:rPr>
          <w:b/>
          <w:sz w:val="28"/>
          <w:szCs w:val="28"/>
        </w:rPr>
        <w:t>01.01.2020 по 30.06.2020</w:t>
      </w:r>
      <w:r w:rsidRPr="00B56F67">
        <w:rPr>
          <w:sz w:val="28"/>
          <w:szCs w:val="28"/>
        </w:rPr>
        <w:t xml:space="preserve"> – </w:t>
      </w:r>
      <w:r w:rsidRPr="00B56F67">
        <w:rPr>
          <w:b/>
          <w:i/>
          <w:sz w:val="28"/>
          <w:szCs w:val="28"/>
        </w:rPr>
        <w:t xml:space="preserve">219,93 </w:t>
      </w:r>
      <w:r w:rsidRPr="00B56F67">
        <w:rPr>
          <w:sz w:val="28"/>
          <w:szCs w:val="28"/>
        </w:rPr>
        <w:t xml:space="preserve">тыс. руб.; </w:t>
      </w:r>
    </w:p>
    <w:p w:rsidR="00B56F67" w:rsidRPr="00B56F67" w:rsidRDefault="00B56F67" w:rsidP="00B56F67">
      <w:pPr>
        <w:tabs>
          <w:tab w:val="left" w:pos="1134"/>
        </w:tabs>
        <w:ind w:right="281" w:firstLine="709"/>
        <w:jc w:val="both"/>
        <w:rPr>
          <w:sz w:val="28"/>
          <w:szCs w:val="28"/>
        </w:rPr>
      </w:pPr>
      <w:r w:rsidRPr="00B56F67">
        <w:rPr>
          <w:b/>
          <w:sz w:val="28"/>
          <w:szCs w:val="28"/>
        </w:rPr>
        <w:t>- с</w:t>
      </w:r>
      <w:r w:rsidRPr="00B56F67">
        <w:rPr>
          <w:sz w:val="28"/>
          <w:szCs w:val="28"/>
        </w:rPr>
        <w:t xml:space="preserve"> </w:t>
      </w:r>
      <w:r w:rsidRPr="00B56F67">
        <w:rPr>
          <w:b/>
          <w:sz w:val="28"/>
          <w:szCs w:val="28"/>
        </w:rPr>
        <w:t>01.07.2020 по 31.12.2020</w:t>
      </w:r>
      <w:r w:rsidRPr="00B56F67">
        <w:rPr>
          <w:sz w:val="28"/>
          <w:szCs w:val="28"/>
        </w:rPr>
        <w:t xml:space="preserve"> – </w:t>
      </w:r>
      <w:r w:rsidRPr="00B56F67">
        <w:rPr>
          <w:b/>
          <w:i/>
          <w:sz w:val="28"/>
          <w:szCs w:val="28"/>
        </w:rPr>
        <w:t xml:space="preserve">382,21 </w:t>
      </w:r>
      <w:r w:rsidRPr="00B56F67">
        <w:rPr>
          <w:sz w:val="28"/>
          <w:szCs w:val="28"/>
        </w:rPr>
        <w:t xml:space="preserve">тыс. руб. </w:t>
      </w:r>
    </w:p>
    <w:p w:rsidR="00B56F67" w:rsidRPr="00B56F67" w:rsidRDefault="00B56F67" w:rsidP="00B56F67">
      <w:pPr>
        <w:tabs>
          <w:tab w:val="left" w:pos="1134"/>
        </w:tabs>
        <w:ind w:left="709" w:right="281"/>
        <w:jc w:val="both"/>
        <w:rPr>
          <w:sz w:val="28"/>
          <w:szCs w:val="28"/>
        </w:rPr>
      </w:pPr>
      <w:r w:rsidRPr="00B56F67">
        <w:rPr>
          <w:sz w:val="28"/>
          <w:szCs w:val="28"/>
        </w:rPr>
        <w:lastRenderedPageBreak/>
        <w:t xml:space="preserve">В 2021 год в сумме </w:t>
      </w:r>
      <w:r w:rsidRPr="00B56F67">
        <w:rPr>
          <w:b/>
          <w:i/>
          <w:sz w:val="28"/>
          <w:szCs w:val="28"/>
        </w:rPr>
        <w:t xml:space="preserve">606,40 </w:t>
      </w:r>
      <w:r w:rsidRPr="00B56F67">
        <w:rPr>
          <w:sz w:val="28"/>
          <w:szCs w:val="28"/>
        </w:rPr>
        <w:t>тыс. руб. с учетом корректировки с разбивкой по периодам:</w:t>
      </w:r>
    </w:p>
    <w:p w:rsidR="00B56F67" w:rsidRPr="00B56F67" w:rsidRDefault="00B56F67" w:rsidP="00B56F67">
      <w:pPr>
        <w:tabs>
          <w:tab w:val="left" w:pos="1134"/>
        </w:tabs>
        <w:ind w:right="281" w:firstLine="709"/>
        <w:jc w:val="both"/>
        <w:rPr>
          <w:sz w:val="28"/>
          <w:szCs w:val="28"/>
        </w:rPr>
      </w:pPr>
      <w:r w:rsidRPr="00B56F67">
        <w:rPr>
          <w:b/>
          <w:sz w:val="28"/>
          <w:szCs w:val="28"/>
        </w:rPr>
        <w:t>- с</w:t>
      </w:r>
      <w:r w:rsidRPr="00B56F67">
        <w:rPr>
          <w:sz w:val="28"/>
          <w:szCs w:val="28"/>
        </w:rPr>
        <w:t xml:space="preserve"> </w:t>
      </w:r>
      <w:r w:rsidRPr="00B56F67">
        <w:rPr>
          <w:b/>
          <w:sz w:val="28"/>
          <w:szCs w:val="28"/>
        </w:rPr>
        <w:t xml:space="preserve">01.01.2021 по 30.06.2021 </w:t>
      </w:r>
      <w:r w:rsidRPr="00B56F67">
        <w:rPr>
          <w:sz w:val="28"/>
          <w:szCs w:val="28"/>
        </w:rPr>
        <w:t xml:space="preserve">– </w:t>
      </w:r>
      <w:r w:rsidRPr="00B56F67">
        <w:rPr>
          <w:b/>
          <w:i/>
          <w:sz w:val="28"/>
          <w:szCs w:val="28"/>
        </w:rPr>
        <w:t>245,</w:t>
      </w:r>
      <w:proofErr w:type="gramStart"/>
      <w:r w:rsidRPr="00B56F67">
        <w:rPr>
          <w:b/>
          <w:i/>
          <w:sz w:val="28"/>
          <w:szCs w:val="28"/>
        </w:rPr>
        <w:t xml:space="preserve">50  </w:t>
      </w:r>
      <w:r w:rsidRPr="00B56F67">
        <w:rPr>
          <w:sz w:val="28"/>
          <w:szCs w:val="28"/>
        </w:rPr>
        <w:t>тыс.</w:t>
      </w:r>
      <w:proofErr w:type="gramEnd"/>
      <w:r w:rsidRPr="00B56F67">
        <w:rPr>
          <w:sz w:val="28"/>
          <w:szCs w:val="28"/>
        </w:rPr>
        <w:t xml:space="preserve"> руб.;</w:t>
      </w:r>
    </w:p>
    <w:p w:rsidR="00B56F67" w:rsidRPr="00B56F67" w:rsidRDefault="00B56F67" w:rsidP="00B56F67">
      <w:pPr>
        <w:tabs>
          <w:tab w:val="left" w:pos="1134"/>
        </w:tabs>
        <w:ind w:right="281" w:firstLine="709"/>
        <w:jc w:val="both"/>
        <w:rPr>
          <w:sz w:val="28"/>
          <w:szCs w:val="28"/>
        </w:rPr>
      </w:pPr>
      <w:r w:rsidRPr="00B56F67">
        <w:rPr>
          <w:b/>
          <w:sz w:val="28"/>
          <w:szCs w:val="28"/>
        </w:rPr>
        <w:t>- с</w:t>
      </w:r>
      <w:r w:rsidRPr="00B56F67">
        <w:rPr>
          <w:sz w:val="28"/>
          <w:szCs w:val="28"/>
        </w:rPr>
        <w:t xml:space="preserve"> </w:t>
      </w:r>
      <w:r w:rsidRPr="00B56F67">
        <w:rPr>
          <w:b/>
          <w:sz w:val="28"/>
          <w:szCs w:val="28"/>
        </w:rPr>
        <w:t>01.07.2021 по 31.12.2021</w:t>
      </w:r>
      <w:r w:rsidRPr="00B56F67">
        <w:rPr>
          <w:sz w:val="28"/>
          <w:szCs w:val="28"/>
        </w:rPr>
        <w:t xml:space="preserve"> – </w:t>
      </w:r>
      <w:r w:rsidRPr="00B56F67">
        <w:rPr>
          <w:b/>
          <w:i/>
          <w:sz w:val="28"/>
          <w:szCs w:val="28"/>
        </w:rPr>
        <w:t xml:space="preserve">360,89 </w:t>
      </w:r>
      <w:r w:rsidRPr="00B56F67">
        <w:rPr>
          <w:sz w:val="28"/>
          <w:szCs w:val="28"/>
        </w:rPr>
        <w:t>тыс. руб.</w:t>
      </w:r>
    </w:p>
    <w:p w:rsidR="00B56F67" w:rsidRPr="00B56F67" w:rsidRDefault="00B56F67" w:rsidP="00B56F67">
      <w:pPr>
        <w:tabs>
          <w:tab w:val="left" w:pos="1134"/>
        </w:tabs>
        <w:ind w:right="281" w:firstLine="709"/>
        <w:jc w:val="both"/>
        <w:rPr>
          <w:sz w:val="28"/>
          <w:szCs w:val="28"/>
        </w:rPr>
      </w:pPr>
    </w:p>
    <w:p w:rsidR="00B56F67" w:rsidRPr="00B56F67" w:rsidRDefault="00B56F67" w:rsidP="00B56F67">
      <w:pPr>
        <w:tabs>
          <w:tab w:val="left" w:pos="1134"/>
        </w:tabs>
        <w:ind w:right="281"/>
        <w:jc w:val="center"/>
        <w:rPr>
          <w:b/>
          <w:sz w:val="32"/>
          <w:szCs w:val="32"/>
          <w:u w:val="single"/>
        </w:rPr>
      </w:pPr>
      <w:r w:rsidRPr="00B56F67">
        <w:rPr>
          <w:b/>
          <w:sz w:val="32"/>
          <w:szCs w:val="32"/>
          <w:u w:val="single"/>
        </w:rPr>
        <w:t>«Расходы, связанные с оплатой налогов и сборов»</w:t>
      </w:r>
    </w:p>
    <w:p w:rsidR="00B56F67" w:rsidRPr="00B56F67" w:rsidRDefault="00B56F67" w:rsidP="00B56F67">
      <w:pPr>
        <w:tabs>
          <w:tab w:val="left" w:pos="1134"/>
        </w:tabs>
        <w:ind w:right="281" w:firstLine="709"/>
        <w:jc w:val="center"/>
        <w:rPr>
          <w:b/>
          <w:color w:val="FF0000"/>
          <w:sz w:val="32"/>
          <w:szCs w:val="32"/>
          <w:u w:val="single"/>
        </w:rPr>
      </w:pPr>
    </w:p>
    <w:p w:rsidR="00B56F67" w:rsidRPr="00B56F67" w:rsidRDefault="00B56F67" w:rsidP="00B56F67">
      <w:pPr>
        <w:ind w:right="281" w:firstLine="567"/>
        <w:jc w:val="both"/>
        <w:rPr>
          <w:sz w:val="28"/>
          <w:szCs w:val="28"/>
        </w:rPr>
      </w:pPr>
      <w:r w:rsidRPr="00B56F67">
        <w:rPr>
          <w:sz w:val="28"/>
          <w:szCs w:val="28"/>
        </w:rPr>
        <w:t>При определении размера расходов, связанных с уплатой налогов и сборов, учитываются:</w:t>
      </w:r>
    </w:p>
    <w:p w:rsidR="00B56F67" w:rsidRPr="00B56F67" w:rsidRDefault="00B56F67" w:rsidP="00B56F67">
      <w:pPr>
        <w:ind w:right="281" w:firstLine="540"/>
        <w:jc w:val="both"/>
        <w:rPr>
          <w:sz w:val="28"/>
          <w:szCs w:val="28"/>
        </w:rPr>
      </w:pPr>
      <w:r w:rsidRPr="00B56F67">
        <w:rPr>
          <w:sz w:val="28"/>
          <w:szCs w:val="28"/>
        </w:rPr>
        <w:t>налог на прибыль;</w:t>
      </w:r>
    </w:p>
    <w:p w:rsidR="00B56F67" w:rsidRPr="00B56F67" w:rsidRDefault="00B56F67" w:rsidP="00B56F67">
      <w:pPr>
        <w:ind w:right="281" w:firstLine="540"/>
        <w:jc w:val="both"/>
        <w:rPr>
          <w:sz w:val="28"/>
          <w:szCs w:val="28"/>
        </w:rPr>
      </w:pPr>
      <w:r w:rsidRPr="00B56F67">
        <w:rPr>
          <w:sz w:val="28"/>
          <w:szCs w:val="28"/>
        </w:rPr>
        <w:t>налог на имущество организаций;</w:t>
      </w:r>
    </w:p>
    <w:p w:rsidR="00B56F67" w:rsidRPr="00B56F67" w:rsidRDefault="00B56F67" w:rsidP="00B56F67">
      <w:pPr>
        <w:ind w:right="281" w:firstLine="540"/>
        <w:jc w:val="both"/>
        <w:rPr>
          <w:sz w:val="28"/>
          <w:szCs w:val="28"/>
        </w:rPr>
      </w:pPr>
      <w:r w:rsidRPr="00B56F67">
        <w:rPr>
          <w:sz w:val="28"/>
          <w:szCs w:val="28"/>
        </w:rPr>
        <w:t>земельный налог;</w:t>
      </w:r>
    </w:p>
    <w:p w:rsidR="00B56F67" w:rsidRPr="00B56F67" w:rsidRDefault="00B56F67" w:rsidP="00B56F67">
      <w:pPr>
        <w:ind w:right="281" w:firstLine="540"/>
        <w:jc w:val="both"/>
        <w:rPr>
          <w:sz w:val="28"/>
          <w:szCs w:val="28"/>
        </w:rPr>
      </w:pPr>
      <w:r w:rsidRPr="00B56F67">
        <w:rPr>
          <w:sz w:val="28"/>
          <w:szCs w:val="28"/>
        </w:rPr>
        <w:t>водный налог и плата за пользование водным объектом;</w:t>
      </w:r>
    </w:p>
    <w:p w:rsidR="00B56F67" w:rsidRPr="00B56F67" w:rsidRDefault="00B56F67" w:rsidP="00B56F67">
      <w:pPr>
        <w:ind w:right="281" w:firstLine="540"/>
        <w:jc w:val="both"/>
        <w:rPr>
          <w:sz w:val="28"/>
          <w:szCs w:val="28"/>
        </w:rPr>
      </w:pPr>
      <w:r w:rsidRPr="00B56F67">
        <w:rPr>
          <w:sz w:val="28"/>
          <w:szCs w:val="28"/>
        </w:rPr>
        <w:t>транспортный налог;</w:t>
      </w:r>
    </w:p>
    <w:p w:rsidR="00B56F67" w:rsidRPr="00B56F67" w:rsidRDefault="00B56F67" w:rsidP="00B56F67">
      <w:pPr>
        <w:ind w:right="281" w:firstLine="540"/>
        <w:jc w:val="both"/>
        <w:rPr>
          <w:sz w:val="28"/>
          <w:szCs w:val="28"/>
        </w:rPr>
      </w:pPr>
      <w:r w:rsidRPr="00B56F67">
        <w:rPr>
          <w:sz w:val="28"/>
          <w:szCs w:val="28"/>
        </w:rPr>
        <w:t>прочие налоги и сборы, за исключением налогов и сборов с фонда оплаты труда, учитываемых в составе производственных, ремонтных и административных расходов;</w:t>
      </w:r>
    </w:p>
    <w:p w:rsidR="00B56F67" w:rsidRPr="00B56F67" w:rsidRDefault="00B56F67" w:rsidP="00B56F67">
      <w:pPr>
        <w:ind w:right="281" w:firstLine="540"/>
        <w:jc w:val="both"/>
        <w:rPr>
          <w:sz w:val="28"/>
          <w:szCs w:val="28"/>
        </w:rPr>
      </w:pPr>
      <w:r w:rsidRPr="00B56F67">
        <w:rPr>
          <w:sz w:val="28"/>
          <w:szCs w:val="28"/>
        </w:rPr>
        <w:t>плата за негативное воздействие на окружающую среду, размещение отходов и другие виды негативного воздействия на окружающую среду, размер которой определяется исходя из того, что указанные выбросы (сбросы) и размещение осуществляются в пределах установленных нормативов и (или) лимитов, в том числе в соответствии с планами снижения сбросов.</w:t>
      </w:r>
    </w:p>
    <w:p w:rsidR="00B56F67" w:rsidRPr="00B56F67" w:rsidRDefault="00B56F67" w:rsidP="00B56F67">
      <w:pPr>
        <w:tabs>
          <w:tab w:val="left" w:pos="1134"/>
        </w:tabs>
        <w:ind w:right="281" w:firstLine="709"/>
        <w:jc w:val="center"/>
        <w:rPr>
          <w:b/>
          <w:color w:val="FF0000"/>
          <w:sz w:val="32"/>
          <w:szCs w:val="32"/>
          <w:u w:val="single"/>
        </w:rPr>
      </w:pPr>
    </w:p>
    <w:p w:rsidR="00B56F67" w:rsidRPr="00B56F67" w:rsidRDefault="00B56F67" w:rsidP="00B56F67">
      <w:pPr>
        <w:tabs>
          <w:tab w:val="left" w:pos="1134"/>
        </w:tabs>
        <w:ind w:right="281" w:firstLine="709"/>
        <w:jc w:val="both"/>
        <w:rPr>
          <w:sz w:val="28"/>
          <w:szCs w:val="28"/>
        </w:rPr>
      </w:pPr>
      <w:r w:rsidRPr="00B56F67">
        <w:rPr>
          <w:sz w:val="28"/>
          <w:szCs w:val="28"/>
        </w:rPr>
        <w:t xml:space="preserve">Организацией заявлены для учета в необходимой валовой выручке расходы по данной статье: </w:t>
      </w:r>
    </w:p>
    <w:p w:rsidR="00B56F67" w:rsidRPr="00B56F67" w:rsidRDefault="00B56F67" w:rsidP="00B56F67">
      <w:pPr>
        <w:tabs>
          <w:tab w:val="left" w:pos="1134"/>
        </w:tabs>
        <w:ind w:right="281" w:firstLine="709"/>
        <w:jc w:val="both"/>
        <w:rPr>
          <w:sz w:val="28"/>
          <w:szCs w:val="28"/>
        </w:rPr>
      </w:pPr>
      <w:r w:rsidRPr="00B56F67">
        <w:rPr>
          <w:sz w:val="28"/>
          <w:szCs w:val="28"/>
        </w:rPr>
        <w:t xml:space="preserve">- 2019 год в сумме </w:t>
      </w:r>
      <w:r w:rsidRPr="00B56F67">
        <w:rPr>
          <w:b/>
          <w:i/>
          <w:sz w:val="28"/>
          <w:szCs w:val="28"/>
        </w:rPr>
        <w:t xml:space="preserve">198,32 </w:t>
      </w:r>
      <w:r w:rsidRPr="00B56F67">
        <w:rPr>
          <w:sz w:val="28"/>
          <w:szCs w:val="28"/>
        </w:rPr>
        <w:t xml:space="preserve">тыс. руб., в том числе плата за негативное воздействие на окружающую среду – </w:t>
      </w:r>
      <w:r w:rsidRPr="00B56F67">
        <w:rPr>
          <w:b/>
          <w:i/>
          <w:sz w:val="28"/>
          <w:szCs w:val="28"/>
        </w:rPr>
        <w:t>0,82</w:t>
      </w:r>
      <w:r w:rsidRPr="00B56F67">
        <w:rPr>
          <w:sz w:val="28"/>
          <w:szCs w:val="28"/>
        </w:rPr>
        <w:t xml:space="preserve"> тыс. руб., единый налог, уплачиваемый организацией, применяющей упрощённую систему налогообложения </w:t>
      </w:r>
      <w:r w:rsidRPr="00B56F67">
        <w:rPr>
          <w:b/>
          <w:i/>
          <w:sz w:val="28"/>
          <w:szCs w:val="28"/>
        </w:rPr>
        <w:t xml:space="preserve">197,50 </w:t>
      </w:r>
      <w:r w:rsidRPr="00B56F67">
        <w:rPr>
          <w:sz w:val="28"/>
          <w:szCs w:val="28"/>
        </w:rPr>
        <w:t>тыс. руб.;</w:t>
      </w:r>
    </w:p>
    <w:p w:rsidR="00B56F67" w:rsidRPr="00B56F67" w:rsidRDefault="00B56F67" w:rsidP="00B56F67">
      <w:pPr>
        <w:tabs>
          <w:tab w:val="left" w:pos="1134"/>
        </w:tabs>
        <w:ind w:right="281" w:firstLine="709"/>
        <w:jc w:val="both"/>
        <w:rPr>
          <w:sz w:val="28"/>
          <w:szCs w:val="28"/>
        </w:rPr>
      </w:pPr>
      <w:r w:rsidRPr="00B56F67">
        <w:rPr>
          <w:sz w:val="28"/>
          <w:szCs w:val="28"/>
        </w:rPr>
        <w:t xml:space="preserve">- 2020 год в сумме </w:t>
      </w:r>
      <w:r w:rsidRPr="00B56F67">
        <w:rPr>
          <w:b/>
          <w:i/>
          <w:sz w:val="28"/>
          <w:szCs w:val="28"/>
        </w:rPr>
        <w:t xml:space="preserve">208,62 </w:t>
      </w:r>
      <w:r w:rsidRPr="00B56F67">
        <w:rPr>
          <w:sz w:val="28"/>
          <w:szCs w:val="28"/>
        </w:rPr>
        <w:t xml:space="preserve">тыс. руб., в том числе плата за негативное воздействие на окружающую среду – </w:t>
      </w:r>
      <w:r w:rsidRPr="00B56F67">
        <w:rPr>
          <w:b/>
          <w:i/>
          <w:sz w:val="28"/>
          <w:szCs w:val="28"/>
        </w:rPr>
        <w:t>0,82</w:t>
      </w:r>
      <w:r w:rsidRPr="00B56F67">
        <w:rPr>
          <w:sz w:val="28"/>
          <w:szCs w:val="28"/>
        </w:rPr>
        <w:t xml:space="preserve"> тыс. руб., единый налог, уплачиваемый организацией, применяющей упрощённую систему налогообложения </w:t>
      </w:r>
      <w:r w:rsidRPr="00B56F67">
        <w:rPr>
          <w:b/>
          <w:i/>
          <w:sz w:val="28"/>
          <w:szCs w:val="28"/>
        </w:rPr>
        <w:t xml:space="preserve">207,80 </w:t>
      </w:r>
      <w:r w:rsidRPr="00B56F67">
        <w:rPr>
          <w:sz w:val="28"/>
          <w:szCs w:val="28"/>
        </w:rPr>
        <w:t>тыс. руб.;</w:t>
      </w:r>
    </w:p>
    <w:p w:rsidR="00B56F67" w:rsidRPr="00B56F67" w:rsidRDefault="00B56F67" w:rsidP="00B56F67">
      <w:pPr>
        <w:tabs>
          <w:tab w:val="left" w:pos="1134"/>
        </w:tabs>
        <w:ind w:right="281" w:firstLine="709"/>
        <w:jc w:val="both"/>
        <w:rPr>
          <w:sz w:val="28"/>
          <w:szCs w:val="28"/>
        </w:rPr>
      </w:pPr>
      <w:r w:rsidRPr="00B56F67">
        <w:rPr>
          <w:sz w:val="28"/>
          <w:szCs w:val="28"/>
        </w:rPr>
        <w:t xml:space="preserve">- 2021 год в сумме </w:t>
      </w:r>
      <w:r w:rsidRPr="00B56F67">
        <w:rPr>
          <w:b/>
          <w:i/>
          <w:sz w:val="28"/>
          <w:szCs w:val="28"/>
        </w:rPr>
        <w:t xml:space="preserve">216,72 </w:t>
      </w:r>
      <w:r w:rsidRPr="00B56F67">
        <w:rPr>
          <w:sz w:val="28"/>
          <w:szCs w:val="28"/>
        </w:rPr>
        <w:t xml:space="preserve">тыс. руб., в том числе плата за негативное воздействие на окружающую среду – </w:t>
      </w:r>
      <w:r w:rsidRPr="00B56F67">
        <w:rPr>
          <w:b/>
          <w:i/>
          <w:sz w:val="28"/>
          <w:szCs w:val="28"/>
        </w:rPr>
        <w:t>0,82</w:t>
      </w:r>
      <w:r w:rsidRPr="00B56F67">
        <w:rPr>
          <w:sz w:val="28"/>
          <w:szCs w:val="28"/>
        </w:rPr>
        <w:t xml:space="preserve"> тыс. руб., единый налог, уплачиваемый организацией, применяющей упрощённую систему налогообложения </w:t>
      </w:r>
      <w:r w:rsidRPr="00B56F67">
        <w:rPr>
          <w:b/>
          <w:i/>
          <w:sz w:val="28"/>
          <w:szCs w:val="28"/>
        </w:rPr>
        <w:t xml:space="preserve">215,90 </w:t>
      </w:r>
      <w:r w:rsidRPr="00B56F67">
        <w:rPr>
          <w:sz w:val="28"/>
          <w:szCs w:val="28"/>
        </w:rPr>
        <w:t>тыс. руб.;</w:t>
      </w:r>
    </w:p>
    <w:p w:rsidR="00B56F67" w:rsidRPr="00B56F67" w:rsidRDefault="00B56F67" w:rsidP="00B56F67">
      <w:pPr>
        <w:tabs>
          <w:tab w:val="left" w:pos="1134"/>
        </w:tabs>
        <w:ind w:right="281" w:firstLine="709"/>
        <w:jc w:val="both"/>
        <w:rPr>
          <w:sz w:val="28"/>
          <w:szCs w:val="28"/>
        </w:rPr>
      </w:pPr>
      <w:r w:rsidRPr="00B56F67">
        <w:rPr>
          <w:sz w:val="28"/>
          <w:szCs w:val="28"/>
        </w:rPr>
        <w:t>Расходы по периодам календарной разбивки приняты на следующем уровне:</w:t>
      </w:r>
    </w:p>
    <w:p w:rsidR="00B56F67" w:rsidRPr="00B56F67" w:rsidRDefault="00B56F67" w:rsidP="00B56F67">
      <w:pPr>
        <w:tabs>
          <w:tab w:val="left" w:pos="1134"/>
        </w:tabs>
        <w:ind w:right="281" w:firstLine="709"/>
        <w:jc w:val="both"/>
        <w:rPr>
          <w:sz w:val="28"/>
          <w:szCs w:val="28"/>
        </w:rPr>
      </w:pPr>
      <w:r w:rsidRPr="00B56F67">
        <w:rPr>
          <w:sz w:val="28"/>
          <w:szCs w:val="28"/>
        </w:rPr>
        <w:t xml:space="preserve">- 2019 год в сумме </w:t>
      </w:r>
      <w:r w:rsidRPr="00B56F67">
        <w:rPr>
          <w:b/>
          <w:i/>
          <w:sz w:val="28"/>
          <w:szCs w:val="28"/>
        </w:rPr>
        <w:t xml:space="preserve">125,42 </w:t>
      </w:r>
      <w:r w:rsidRPr="00B56F67">
        <w:rPr>
          <w:sz w:val="28"/>
          <w:szCs w:val="28"/>
        </w:rPr>
        <w:t>тыс. руб. с разбивкой по периодам:</w:t>
      </w:r>
    </w:p>
    <w:p w:rsidR="00B56F67" w:rsidRPr="00B56F67" w:rsidRDefault="00B56F67" w:rsidP="00B56F67">
      <w:pPr>
        <w:tabs>
          <w:tab w:val="left" w:pos="1134"/>
        </w:tabs>
        <w:ind w:right="281" w:firstLine="709"/>
        <w:jc w:val="both"/>
        <w:rPr>
          <w:sz w:val="28"/>
          <w:szCs w:val="28"/>
        </w:rPr>
      </w:pPr>
      <w:r w:rsidRPr="00B56F67">
        <w:rPr>
          <w:b/>
          <w:sz w:val="28"/>
          <w:szCs w:val="28"/>
        </w:rPr>
        <w:t>- с 25.01.2019 по 30.06.2019</w:t>
      </w:r>
      <w:r w:rsidRPr="00B56F67">
        <w:rPr>
          <w:sz w:val="28"/>
          <w:szCs w:val="28"/>
        </w:rPr>
        <w:t xml:space="preserve"> – </w:t>
      </w:r>
      <w:r w:rsidRPr="00B56F67">
        <w:rPr>
          <w:b/>
          <w:i/>
          <w:sz w:val="28"/>
          <w:szCs w:val="28"/>
        </w:rPr>
        <w:t xml:space="preserve">57,75 </w:t>
      </w:r>
      <w:r w:rsidRPr="00B56F67">
        <w:rPr>
          <w:sz w:val="28"/>
          <w:szCs w:val="28"/>
        </w:rPr>
        <w:t>тыс. руб. в том числе:</w:t>
      </w:r>
    </w:p>
    <w:p w:rsidR="00B56F67" w:rsidRPr="00B56F67" w:rsidRDefault="00B56F67" w:rsidP="00B56F67">
      <w:pPr>
        <w:tabs>
          <w:tab w:val="left" w:pos="1134"/>
        </w:tabs>
        <w:ind w:right="281" w:firstLine="709"/>
        <w:jc w:val="both"/>
        <w:rPr>
          <w:sz w:val="28"/>
          <w:szCs w:val="28"/>
        </w:rPr>
      </w:pPr>
      <w:r w:rsidRPr="00B56F67">
        <w:rPr>
          <w:sz w:val="28"/>
          <w:szCs w:val="28"/>
        </w:rPr>
        <w:t xml:space="preserve"> плата за негативное воздействие на окружающую среду – </w:t>
      </w:r>
      <w:r w:rsidRPr="00B56F67">
        <w:rPr>
          <w:b/>
          <w:i/>
          <w:sz w:val="28"/>
          <w:szCs w:val="28"/>
        </w:rPr>
        <w:t xml:space="preserve">0,00 </w:t>
      </w:r>
      <w:r w:rsidRPr="00B56F67">
        <w:rPr>
          <w:sz w:val="28"/>
          <w:szCs w:val="28"/>
        </w:rPr>
        <w:t xml:space="preserve">тыс. руб. не принимается в соответствии с п.30 Методических указаний, утвержденных приказом ФСТ России от 27 декабря 2013 г. № 1746-э «Об утверждении методических указаний по расчету регулируемых тарифов в сфере водоснабжения и водоотведения» исходя из которого плата учитывается в пределах лимита, так как согласно представленным расчетам организации плата уплачивается сверх лимита затраты в расчет тарифа не принимаются; </w:t>
      </w:r>
    </w:p>
    <w:p w:rsidR="00B56F67" w:rsidRPr="00B56F67" w:rsidRDefault="00B56F67" w:rsidP="00B56F67">
      <w:pPr>
        <w:tabs>
          <w:tab w:val="left" w:pos="1134"/>
        </w:tabs>
        <w:ind w:right="281" w:firstLine="709"/>
        <w:jc w:val="both"/>
        <w:rPr>
          <w:sz w:val="28"/>
          <w:szCs w:val="28"/>
        </w:rPr>
      </w:pPr>
      <w:r w:rsidRPr="00B56F67">
        <w:rPr>
          <w:sz w:val="28"/>
          <w:szCs w:val="28"/>
        </w:rPr>
        <w:lastRenderedPageBreak/>
        <w:t xml:space="preserve">единый налог, уплачиваемый организацией, применяющей упрощённую систему налогообложения </w:t>
      </w:r>
      <w:r w:rsidRPr="00B56F67">
        <w:rPr>
          <w:b/>
          <w:i/>
          <w:sz w:val="28"/>
          <w:szCs w:val="28"/>
        </w:rPr>
        <w:t xml:space="preserve">57,75 </w:t>
      </w:r>
      <w:r w:rsidRPr="00B56F67">
        <w:rPr>
          <w:sz w:val="28"/>
          <w:szCs w:val="28"/>
        </w:rPr>
        <w:t>тыс. руб. принят в соответствии с действующим законодательством в размере 1% от необходимой валовой выручки;</w:t>
      </w:r>
    </w:p>
    <w:p w:rsidR="00B56F67" w:rsidRPr="00B56F67" w:rsidRDefault="00B56F67" w:rsidP="00B56F67">
      <w:pPr>
        <w:tabs>
          <w:tab w:val="left" w:pos="1134"/>
        </w:tabs>
        <w:ind w:right="281" w:firstLine="709"/>
        <w:jc w:val="both"/>
        <w:rPr>
          <w:sz w:val="28"/>
          <w:szCs w:val="28"/>
        </w:rPr>
      </w:pPr>
      <w:r w:rsidRPr="00B56F67">
        <w:rPr>
          <w:b/>
          <w:sz w:val="28"/>
          <w:szCs w:val="28"/>
        </w:rPr>
        <w:t>- с</w:t>
      </w:r>
      <w:r w:rsidRPr="00B56F67">
        <w:rPr>
          <w:sz w:val="28"/>
          <w:szCs w:val="28"/>
        </w:rPr>
        <w:t xml:space="preserve"> </w:t>
      </w:r>
      <w:r w:rsidRPr="00B56F67">
        <w:rPr>
          <w:b/>
          <w:sz w:val="28"/>
          <w:szCs w:val="28"/>
        </w:rPr>
        <w:t>01.07.2019 по 31.12.2019</w:t>
      </w:r>
      <w:r w:rsidRPr="00B56F67">
        <w:rPr>
          <w:sz w:val="28"/>
          <w:szCs w:val="28"/>
        </w:rPr>
        <w:t xml:space="preserve"> – </w:t>
      </w:r>
      <w:r w:rsidRPr="00B56F67">
        <w:rPr>
          <w:b/>
          <w:i/>
          <w:sz w:val="28"/>
          <w:szCs w:val="28"/>
        </w:rPr>
        <w:t xml:space="preserve">67,68 </w:t>
      </w:r>
      <w:r w:rsidRPr="00B56F67">
        <w:rPr>
          <w:sz w:val="28"/>
          <w:szCs w:val="28"/>
        </w:rPr>
        <w:t>тыс. руб. в том числе:</w:t>
      </w:r>
    </w:p>
    <w:p w:rsidR="00B56F67" w:rsidRPr="00B56F67" w:rsidRDefault="00B56F67" w:rsidP="00B56F67">
      <w:pPr>
        <w:tabs>
          <w:tab w:val="left" w:pos="1134"/>
        </w:tabs>
        <w:ind w:right="281" w:firstLine="709"/>
        <w:jc w:val="both"/>
        <w:rPr>
          <w:sz w:val="28"/>
          <w:szCs w:val="28"/>
        </w:rPr>
      </w:pPr>
      <w:r w:rsidRPr="00B56F67">
        <w:rPr>
          <w:sz w:val="28"/>
          <w:szCs w:val="28"/>
        </w:rPr>
        <w:t xml:space="preserve"> плата за негативное воздействие на окружающую среду – </w:t>
      </w:r>
      <w:r w:rsidRPr="00B56F67">
        <w:rPr>
          <w:b/>
          <w:i/>
          <w:sz w:val="28"/>
          <w:szCs w:val="28"/>
        </w:rPr>
        <w:t xml:space="preserve">0,00 </w:t>
      </w:r>
      <w:r w:rsidRPr="00B56F67">
        <w:rPr>
          <w:sz w:val="28"/>
          <w:szCs w:val="28"/>
        </w:rPr>
        <w:t>тыс. руб. не принимается в соответствии с п.30 Методических указаний, утвержденных приказом ФСТ России от 27 декабря 2013 г. № 1746-э «Об утверждении методических указаний по расчету регулируемых тарифов в сфере водоснабжения и водоотведения» исходя из которого плата учитывается в пределах лимита, так как согласно представленным расчетам организации плата уплачивается сверх лимита затраты в расчет тарифа не принимаются;</w:t>
      </w:r>
    </w:p>
    <w:p w:rsidR="00B56F67" w:rsidRPr="00B56F67" w:rsidRDefault="00B56F67" w:rsidP="00B56F67">
      <w:pPr>
        <w:tabs>
          <w:tab w:val="left" w:pos="1134"/>
        </w:tabs>
        <w:ind w:right="281" w:firstLine="709"/>
        <w:jc w:val="both"/>
        <w:rPr>
          <w:sz w:val="28"/>
          <w:szCs w:val="28"/>
        </w:rPr>
      </w:pPr>
      <w:r w:rsidRPr="00B56F67">
        <w:rPr>
          <w:sz w:val="28"/>
          <w:szCs w:val="28"/>
        </w:rPr>
        <w:t xml:space="preserve"> единый налог, уплачиваемый организацией, применяющей упрощённую систему налогообложения </w:t>
      </w:r>
      <w:r w:rsidRPr="00B56F67">
        <w:rPr>
          <w:b/>
          <w:i/>
          <w:sz w:val="28"/>
          <w:szCs w:val="28"/>
        </w:rPr>
        <w:t xml:space="preserve">67,68 </w:t>
      </w:r>
      <w:r w:rsidRPr="00B56F67">
        <w:rPr>
          <w:sz w:val="28"/>
          <w:szCs w:val="28"/>
        </w:rPr>
        <w:t>тыс. руб. рассчитан в соответствии с действующим законодательством в размере 1% от необходимой валовой выручки;</w:t>
      </w:r>
    </w:p>
    <w:p w:rsidR="00B56F67" w:rsidRPr="00B56F67" w:rsidRDefault="00B56F67" w:rsidP="00B56F67">
      <w:pPr>
        <w:tabs>
          <w:tab w:val="left" w:pos="1134"/>
        </w:tabs>
        <w:ind w:right="281" w:firstLine="709"/>
        <w:jc w:val="both"/>
        <w:rPr>
          <w:sz w:val="28"/>
          <w:szCs w:val="28"/>
        </w:rPr>
      </w:pPr>
      <w:r w:rsidRPr="00B56F67">
        <w:rPr>
          <w:sz w:val="28"/>
          <w:szCs w:val="28"/>
        </w:rPr>
        <w:t xml:space="preserve">- 2020 год в сумме </w:t>
      </w:r>
      <w:r w:rsidRPr="00B56F67">
        <w:rPr>
          <w:b/>
          <w:i/>
          <w:sz w:val="28"/>
          <w:szCs w:val="28"/>
        </w:rPr>
        <w:t xml:space="preserve">140,49 </w:t>
      </w:r>
      <w:r w:rsidRPr="00B56F67">
        <w:rPr>
          <w:sz w:val="28"/>
          <w:szCs w:val="28"/>
        </w:rPr>
        <w:t>тыс. руб. с разбивкой по периодам:</w:t>
      </w:r>
    </w:p>
    <w:p w:rsidR="00B56F67" w:rsidRPr="00B56F67" w:rsidRDefault="00B56F67" w:rsidP="00B56F67">
      <w:pPr>
        <w:tabs>
          <w:tab w:val="left" w:pos="1134"/>
        </w:tabs>
        <w:ind w:right="281" w:firstLine="709"/>
        <w:jc w:val="both"/>
        <w:rPr>
          <w:sz w:val="28"/>
          <w:szCs w:val="28"/>
        </w:rPr>
      </w:pPr>
      <w:r w:rsidRPr="00B56F67">
        <w:rPr>
          <w:b/>
          <w:sz w:val="28"/>
          <w:szCs w:val="28"/>
        </w:rPr>
        <w:t>- с</w:t>
      </w:r>
      <w:r w:rsidRPr="00B56F67">
        <w:rPr>
          <w:sz w:val="28"/>
          <w:szCs w:val="28"/>
        </w:rPr>
        <w:t xml:space="preserve"> </w:t>
      </w:r>
      <w:r w:rsidRPr="00B56F67">
        <w:rPr>
          <w:b/>
          <w:sz w:val="28"/>
          <w:szCs w:val="28"/>
        </w:rPr>
        <w:t>01.01.2020 по 30.06.2020</w:t>
      </w:r>
      <w:r w:rsidRPr="00B56F67">
        <w:rPr>
          <w:sz w:val="28"/>
          <w:szCs w:val="28"/>
        </w:rPr>
        <w:t xml:space="preserve"> – </w:t>
      </w:r>
      <w:r w:rsidRPr="00B56F67">
        <w:rPr>
          <w:b/>
          <w:i/>
          <w:sz w:val="28"/>
          <w:szCs w:val="28"/>
        </w:rPr>
        <w:t xml:space="preserve">70,25 </w:t>
      </w:r>
      <w:r w:rsidRPr="00B56F67">
        <w:rPr>
          <w:sz w:val="28"/>
          <w:szCs w:val="28"/>
        </w:rPr>
        <w:t>тыс. руб. в том числе:</w:t>
      </w:r>
    </w:p>
    <w:p w:rsidR="00B56F67" w:rsidRPr="00B56F67" w:rsidRDefault="00B56F67" w:rsidP="00B56F67">
      <w:pPr>
        <w:tabs>
          <w:tab w:val="left" w:pos="1134"/>
        </w:tabs>
        <w:ind w:right="281" w:firstLine="709"/>
        <w:jc w:val="both"/>
        <w:rPr>
          <w:sz w:val="28"/>
          <w:szCs w:val="28"/>
        </w:rPr>
      </w:pPr>
      <w:r w:rsidRPr="00B56F67">
        <w:rPr>
          <w:sz w:val="28"/>
          <w:szCs w:val="28"/>
        </w:rPr>
        <w:t xml:space="preserve"> плата за негативное воздействие на окружающую среду – </w:t>
      </w:r>
      <w:r w:rsidRPr="00B56F67">
        <w:rPr>
          <w:b/>
          <w:i/>
          <w:sz w:val="28"/>
          <w:szCs w:val="28"/>
        </w:rPr>
        <w:t xml:space="preserve">0,00 </w:t>
      </w:r>
      <w:r w:rsidRPr="00B56F67">
        <w:rPr>
          <w:sz w:val="28"/>
          <w:szCs w:val="28"/>
        </w:rPr>
        <w:t>тыс. руб. не принимается в соответствии с п.30 Методических указаний, утвержденных приказом ФСТ России от 27 декабря 2013 г. № 1746-э «Об утверждении методических указаний по расчету регулируемых тарифов в сфере водоснабжения и водоотведения» исходя из которого плата учитывается в пределах лимита, так как согласно представленным расчетам организации плата уплачивается сверх лимита затраты в расчет тарифа не принимаются;</w:t>
      </w:r>
    </w:p>
    <w:p w:rsidR="00B56F67" w:rsidRPr="00B56F67" w:rsidRDefault="00B56F67" w:rsidP="00B56F67">
      <w:pPr>
        <w:tabs>
          <w:tab w:val="left" w:pos="1134"/>
        </w:tabs>
        <w:ind w:right="281" w:firstLine="709"/>
        <w:jc w:val="both"/>
        <w:rPr>
          <w:b/>
          <w:sz w:val="28"/>
          <w:szCs w:val="28"/>
        </w:rPr>
      </w:pPr>
      <w:r w:rsidRPr="00B56F67">
        <w:rPr>
          <w:sz w:val="28"/>
          <w:szCs w:val="28"/>
        </w:rPr>
        <w:t xml:space="preserve"> единый налог, уплачиваемый организацией, применяющей упрощённую систему налогообложения </w:t>
      </w:r>
      <w:r w:rsidRPr="00B56F67">
        <w:rPr>
          <w:b/>
          <w:i/>
          <w:sz w:val="28"/>
          <w:szCs w:val="28"/>
        </w:rPr>
        <w:t xml:space="preserve">70,25 </w:t>
      </w:r>
      <w:r w:rsidRPr="00B56F67">
        <w:rPr>
          <w:sz w:val="28"/>
          <w:szCs w:val="28"/>
        </w:rPr>
        <w:t>тыс. руб. принят в соответствии с действующим законодательством в размере 1% от необходимой валовой выручки</w:t>
      </w:r>
      <w:r w:rsidRPr="00B56F67">
        <w:rPr>
          <w:b/>
          <w:sz w:val="28"/>
          <w:szCs w:val="28"/>
        </w:rPr>
        <w:t xml:space="preserve"> </w:t>
      </w:r>
    </w:p>
    <w:p w:rsidR="00B56F67" w:rsidRPr="00B56F67" w:rsidRDefault="00B56F67" w:rsidP="00B56F67">
      <w:pPr>
        <w:tabs>
          <w:tab w:val="left" w:pos="1134"/>
        </w:tabs>
        <w:ind w:right="281" w:firstLine="709"/>
        <w:jc w:val="both"/>
        <w:rPr>
          <w:sz w:val="28"/>
          <w:szCs w:val="28"/>
        </w:rPr>
      </w:pPr>
      <w:r w:rsidRPr="00B56F67">
        <w:rPr>
          <w:b/>
          <w:sz w:val="28"/>
          <w:szCs w:val="28"/>
        </w:rPr>
        <w:t>- с</w:t>
      </w:r>
      <w:r w:rsidRPr="00B56F67">
        <w:rPr>
          <w:sz w:val="28"/>
          <w:szCs w:val="28"/>
        </w:rPr>
        <w:t xml:space="preserve"> </w:t>
      </w:r>
      <w:r w:rsidRPr="00B56F67">
        <w:rPr>
          <w:b/>
          <w:sz w:val="28"/>
          <w:szCs w:val="28"/>
        </w:rPr>
        <w:t>01.07.2020 по 31.12.2020</w:t>
      </w:r>
      <w:r w:rsidRPr="00B56F67">
        <w:rPr>
          <w:sz w:val="28"/>
          <w:szCs w:val="28"/>
        </w:rPr>
        <w:t xml:space="preserve"> – </w:t>
      </w:r>
      <w:r w:rsidRPr="00B56F67">
        <w:rPr>
          <w:b/>
          <w:i/>
          <w:sz w:val="28"/>
          <w:szCs w:val="28"/>
        </w:rPr>
        <w:t xml:space="preserve">70,25 </w:t>
      </w:r>
      <w:r w:rsidRPr="00B56F67">
        <w:rPr>
          <w:sz w:val="28"/>
          <w:szCs w:val="28"/>
        </w:rPr>
        <w:t>тыс. руб. в том числе:</w:t>
      </w:r>
    </w:p>
    <w:p w:rsidR="00B56F67" w:rsidRPr="00B56F67" w:rsidRDefault="00B56F67" w:rsidP="00B56F67">
      <w:pPr>
        <w:tabs>
          <w:tab w:val="left" w:pos="1134"/>
        </w:tabs>
        <w:ind w:right="281" w:firstLine="709"/>
        <w:jc w:val="both"/>
        <w:rPr>
          <w:sz w:val="28"/>
          <w:szCs w:val="28"/>
        </w:rPr>
      </w:pPr>
      <w:r w:rsidRPr="00B56F67">
        <w:rPr>
          <w:sz w:val="28"/>
          <w:szCs w:val="28"/>
        </w:rPr>
        <w:t xml:space="preserve"> плата за негативное воздействие на окружающую среду – </w:t>
      </w:r>
      <w:r w:rsidRPr="00B56F67">
        <w:rPr>
          <w:b/>
          <w:i/>
          <w:sz w:val="28"/>
          <w:szCs w:val="28"/>
        </w:rPr>
        <w:t xml:space="preserve">0,00 </w:t>
      </w:r>
      <w:r w:rsidRPr="00B56F67">
        <w:rPr>
          <w:sz w:val="28"/>
          <w:szCs w:val="28"/>
        </w:rPr>
        <w:t>тыс. руб. не принимается в соответствии с п.30 Методических указаний, утвержденных приказом ФСТ России от 27 декабря 2013 г. № 1746-э «Об утверждении методических указаний по расчету регулируемых тарифов в сфере водоснабжения и водоотведения» исходя из которого плата учитывается в пределах лимита, так как согласно представленным расчетам организации плата уплачивается сверх лимита, затраты в расчет тарифа не принимаются;</w:t>
      </w:r>
    </w:p>
    <w:p w:rsidR="00B56F67" w:rsidRPr="00B56F67" w:rsidRDefault="00B56F67" w:rsidP="00B56F67">
      <w:pPr>
        <w:tabs>
          <w:tab w:val="left" w:pos="1134"/>
        </w:tabs>
        <w:ind w:right="281" w:firstLine="709"/>
        <w:jc w:val="both"/>
        <w:rPr>
          <w:sz w:val="28"/>
          <w:szCs w:val="28"/>
        </w:rPr>
      </w:pPr>
      <w:r w:rsidRPr="00B56F67">
        <w:rPr>
          <w:sz w:val="28"/>
          <w:szCs w:val="28"/>
        </w:rPr>
        <w:t xml:space="preserve"> единый налог, уплачиваемый организацией, применяющей упрощённую систему налогообложения </w:t>
      </w:r>
      <w:r w:rsidRPr="00B56F67">
        <w:rPr>
          <w:b/>
          <w:i/>
          <w:sz w:val="28"/>
          <w:szCs w:val="28"/>
        </w:rPr>
        <w:t xml:space="preserve">70,25 </w:t>
      </w:r>
      <w:r w:rsidRPr="00B56F67">
        <w:rPr>
          <w:sz w:val="28"/>
          <w:szCs w:val="28"/>
        </w:rPr>
        <w:t>тыс. руб. принят в соответствии с действующим законодательством в размере 1% от необходимой валовой выручки;</w:t>
      </w:r>
    </w:p>
    <w:p w:rsidR="00B56F67" w:rsidRPr="00B56F67" w:rsidRDefault="00B56F67" w:rsidP="00B56F67">
      <w:pPr>
        <w:tabs>
          <w:tab w:val="left" w:pos="1134"/>
        </w:tabs>
        <w:ind w:left="709" w:right="281"/>
        <w:jc w:val="both"/>
        <w:rPr>
          <w:sz w:val="28"/>
          <w:szCs w:val="28"/>
        </w:rPr>
      </w:pPr>
      <w:r w:rsidRPr="00B56F67">
        <w:rPr>
          <w:sz w:val="28"/>
          <w:szCs w:val="28"/>
        </w:rPr>
        <w:t xml:space="preserve">- 2021 год в сумме </w:t>
      </w:r>
      <w:r w:rsidRPr="00B56F67">
        <w:rPr>
          <w:b/>
          <w:i/>
          <w:sz w:val="28"/>
          <w:szCs w:val="28"/>
        </w:rPr>
        <w:t>144,94</w:t>
      </w:r>
      <w:r w:rsidRPr="00B56F67">
        <w:rPr>
          <w:sz w:val="28"/>
          <w:szCs w:val="28"/>
        </w:rPr>
        <w:t xml:space="preserve"> тыс. руб. с разбивкой по периодам:</w:t>
      </w:r>
    </w:p>
    <w:p w:rsidR="00B56F67" w:rsidRPr="00B56F67" w:rsidRDefault="00B56F67" w:rsidP="00B56F67">
      <w:pPr>
        <w:tabs>
          <w:tab w:val="left" w:pos="1134"/>
        </w:tabs>
        <w:ind w:right="281" w:firstLine="709"/>
        <w:jc w:val="both"/>
        <w:rPr>
          <w:sz w:val="28"/>
          <w:szCs w:val="28"/>
        </w:rPr>
      </w:pPr>
      <w:r w:rsidRPr="00B56F67">
        <w:rPr>
          <w:b/>
          <w:sz w:val="28"/>
          <w:szCs w:val="28"/>
        </w:rPr>
        <w:t>- с</w:t>
      </w:r>
      <w:r w:rsidRPr="00B56F67">
        <w:rPr>
          <w:sz w:val="28"/>
          <w:szCs w:val="28"/>
        </w:rPr>
        <w:t xml:space="preserve"> </w:t>
      </w:r>
      <w:r w:rsidRPr="00B56F67">
        <w:rPr>
          <w:b/>
          <w:sz w:val="28"/>
          <w:szCs w:val="28"/>
        </w:rPr>
        <w:t xml:space="preserve">01.01.2021 по 30.06.2021 </w:t>
      </w:r>
      <w:r w:rsidRPr="00B56F67">
        <w:rPr>
          <w:sz w:val="28"/>
          <w:szCs w:val="28"/>
        </w:rPr>
        <w:t xml:space="preserve">– </w:t>
      </w:r>
      <w:r w:rsidRPr="00B56F67">
        <w:rPr>
          <w:b/>
          <w:i/>
          <w:sz w:val="28"/>
          <w:szCs w:val="28"/>
        </w:rPr>
        <w:t xml:space="preserve">72,47 </w:t>
      </w:r>
      <w:r w:rsidRPr="00B56F67">
        <w:rPr>
          <w:sz w:val="28"/>
          <w:szCs w:val="28"/>
        </w:rPr>
        <w:t>тыс. руб. в том числе плата:</w:t>
      </w:r>
    </w:p>
    <w:p w:rsidR="00B56F67" w:rsidRPr="00B56F67" w:rsidRDefault="00B56F67" w:rsidP="00B56F67">
      <w:pPr>
        <w:tabs>
          <w:tab w:val="left" w:pos="1134"/>
        </w:tabs>
        <w:ind w:right="281" w:firstLine="709"/>
        <w:jc w:val="both"/>
        <w:rPr>
          <w:sz w:val="28"/>
          <w:szCs w:val="28"/>
        </w:rPr>
      </w:pPr>
      <w:r w:rsidRPr="00B56F67">
        <w:rPr>
          <w:sz w:val="28"/>
          <w:szCs w:val="28"/>
        </w:rPr>
        <w:t xml:space="preserve"> за негативное воздействие на окружающую среду – </w:t>
      </w:r>
      <w:r w:rsidRPr="00B56F67">
        <w:rPr>
          <w:b/>
          <w:i/>
          <w:sz w:val="28"/>
          <w:szCs w:val="28"/>
        </w:rPr>
        <w:t xml:space="preserve">0,00 </w:t>
      </w:r>
      <w:r w:rsidRPr="00B56F67">
        <w:rPr>
          <w:sz w:val="28"/>
          <w:szCs w:val="28"/>
        </w:rPr>
        <w:t xml:space="preserve">тыс. руб. не принимается в соответствии с п.30 Методических указаний, утвержденных приказом ФСТ России от 27 декабря 2013 г. № 1746-э «Об утверждении методических указаний по расчету регулируемых тарифов в сфере водоснабжения и водоотведения» исходя из которого </w:t>
      </w:r>
      <w:r w:rsidRPr="00B56F67">
        <w:rPr>
          <w:sz w:val="28"/>
          <w:szCs w:val="28"/>
        </w:rPr>
        <w:lastRenderedPageBreak/>
        <w:t>плата учитывается в пределах лимита, так как согласно представленным расчетам организации плата уплачивается сверх лимита, затраты в расчет тарифа не принимаются;</w:t>
      </w:r>
    </w:p>
    <w:p w:rsidR="00B56F67" w:rsidRPr="00B56F67" w:rsidRDefault="00B56F67" w:rsidP="00B56F67">
      <w:pPr>
        <w:tabs>
          <w:tab w:val="left" w:pos="1134"/>
        </w:tabs>
        <w:ind w:right="281" w:firstLine="709"/>
        <w:jc w:val="both"/>
        <w:rPr>
          <w:b/>
          <w:sz w:val="28"/>
          <w:szCs w:val="28"/>
        </w:rPr>
      </w:pPr>
      <w:r w:rsidRPr="00B56F67">
        <w:rPr>
          <w:sz w:val="28"/>
          <w:szCs w:val="28"/>
        </w:rPr>
        <w:t xml:space="preserve"> единый налог, уплачиваемый организацией, применяющей упрощённую систему налогообложения </w:t>
      </w:r>
      <w:r w:rsidRPr="00B56F67">
        <w:rPr>
          <w:b/>
          <w:i/>
          <w:sz w:val="28"/>
          <w:szCs w:val="28"/>
        </w:rPr>
        <w:t xml:space="preserve">72,47 </w:t>
      </w:r>
      <w:r w:rsidRPr="00B56F67">
        <w:rPr>
          <w:sz w:val="28"/>
          <w:szCs w:val="28"/>
        </w:rPr>
        <w:t>тыс. руб. рассчитан в соответствии с действующим законодательством в размере 1% от необходимой валовой выручки</w:t>
      </w:r>
      <w:r w:rsidRPr="00B56F67">
        <w:rPr>
          <w:b/>
          <w:sz w:val="28"/>
          <w:szCs w:val="28"/>
        </w:rPr>
        <w:t xml:space="preserve"> </w:t>
      </w:r>
    </w:p>
    <w:p w:rsidR="00B56F67" w:rsidRPr="00B56F67" w:rsidRDefault="00B56F67" w:rsidP="00B56F67">
      <w:pPr>
        <w:tabs>
          <w:tab w:val="left" w:pos="1134"/>
        </w:tabs>
        <w:ind w:right="281" w:firstLine="709"/>
        <w:jc w:val="both"/>
        <w:rPr>
          <w:sz w:val="28"/>
          <w:szCs w:val="28"/>
        </w:rPr>
      </w:pPr>
      <w:r w:rsidRPr="00B56F67">
        <w:rPr>
          <w:b/>
          <w:sz w:val="28"/>
          <w:szCs w:val="28"/>
        </w:rPr>
        <w:t>- с</w:t>
      </w:r>
      <w:r w:rsidRPr="00B56F67">
        <w:rPr>
          <w:sz w:val="28"/>
          <w:szCs w:val="28"/>
        </w:rPr>
        <w:t xml:space="preserve"> </w:t>
      </w:r>
      <w:r w:rsidRPr="00B56F67">
        <w:rPr>
          <w:b/>
          <w:sz w:val="28"/>
          <w:szCs w:val="28"/>
        </w:rPr>
        <w:t>01.07.2021 по 31.12.2021</w:t>
      </w:r>
      <w:r w:rsidRPr="00B56F67">
        <w:rPr>
          <w:sz w:val="28"/>
          <w:szCs w:val="28"/>
        </w:rPr>
        <w:t xml:space="preserve"> – </w:t>
      </w:r>
      <w:r w:rsidRPr="00B56F67">
        <w:rPr>
          <w:b/>
          <w:i/>
          <w:sz w:val="28"/>
          <w:szCs w:val="28"/>
        </w:rPr>
        <w:t xml:space="preserve">72,47 </w:t>
      </w:r>
      <w:r w:rsidRPr="00B56F67">
        <w:rPr>
          <w:sz w:val="28"/>
          <w:szCs w:val="28"/>
        </w:rPr>
        <w:t>тыс. руб. в том числе:</w:t>
      </w:r>
    </w:p>
    <w:p w:rsidR="00B56F67" w:rsidRPr="00B56F67" w:rsidRDefault="00B56F67" w:rsidP="00B56F67">
      <w:pPr>
        <w:tabs>
          <w:tab w:val="left" w:pos="1134"/>
        </w:tabs>
        <w:ind w:right="281" w:firstLine="709"/>
        <w:jc w:val="both"/>
        <w:rPr>
          <w:sz w:val="28"/>
          <w:szCs w:val="28"/>
        </w:rPr>
      </w:pPr>
      <w:r w:rsidRPr="00B56F67">
        <w:rPr>
          <w:sz w:val="28"/>
          <w:szCs w:val="28"/>
        </w:rPr>
        <w:t xml:space="preserve"> плата за негативное воздействие на окружающую среду – </w:t>
      </w:r>
      <w:r w:rsidRPr="00B56F67">
        <w:rPr>
          <w:b/>
          <w:i/>
          <w:sz w:val="28"/>
          <w:szCs w:val="28"/>
        </w:rPr>
        <w:t xml:space="preserve">0,00 </w:t>
      </w:r>
      <w:r w:rsidRPr="00B56F67">
        <w:rPr>
          <w:sz w:val="28"/>
          <w:szCs w:val="28"/>
        </w:rPr>
        <w:t>тыс. руб. не принимается в соответствии с п.30 Методических указаний, утвержденных приказом ФСТ России от 27 декабря 2013 г. № 1746-э «Об утверждении методических указаний по расчету регулируемых тарифов в сфере водоснабжения и водоотведения» исходя из которого плата учитывается в пределах лимита, так как согласно представленным расчетам организации плата уплачивается сверх лимита,</w:t>
      </w:r>
    </w:p>
    <w:p w:rsidR="00B56F67" w:rsidRPr="00B56F67" w:rsidRDefault="00B56F67" w:rsidP="00B56F67">
      <w:pPr>
        <w:tabs>
          <w:tab w:val="left" w:pos="1134"/>
        </w:tabs>
        <w:ind w:right="281"/>
        <w:jc w:val="both"/>
        <w:rPr>
          <w:sz w:val="28"/>
          <w:szCs w:val="28"/>
        </w:rPr>
      </w:pPr>
      <w:r w:rsidRPr="00B56F67">
        <w:rPr>
          <w:sz w:val="28"/>
          <w:szCs w:val="28"/>
        </w:rPr>
        <w:t xml:space="preserve"> затраты в расчет тарифа не принимаются;</w:t>
      </w:r>
    </w:p>
    <w:p w:rsidR="00B56F67" w:rsidRPr="00B56F67" w:rsidRDefault="00B56F67" w:rsidP="00B56F67">
      <w:pPr>
        <w:tabs>
          <w:tab w:val="left" w:pos="1134"/>
        </w:tabs>
        <w:ind w:right="281"/>
        <w:jc w:val="both"/>
        <w:rPr>
          <w:sz w:val="28"/>
          <w:szCs w:val="28"/>
        </w:rPr>
      </w:pPr>
      <w:r w:rsidRPr="00B56F67">
        <w:rPr>
          <w:sz w:val="28"/>
          <w:szCs w:val="28"/>
        </w:rPr>
        <w:t xml:space="preserve">            единый налог, уплачиваемый организацией, применяющей упрощённую систему налогообложения - </w:t>
      </w:r>
      <w:r w:rsidRPr="00B56F67">
        <w:rPr>
          <w:b/>
          <w:i/>
          <w:sz w:val="28"/>
          <w:szCs w:val="28"/>
        </w:rPr>
        <w:t xml:space="preserve">72,47 </w:t>
      </w:r>
      <w:r w:rsidRPr="00B56F67">
        <w:rPr>
          <w:sz w:val="28"/>
          <w:szCs w:val="28"/>
        </w:rPr>
        <w:t>тыс. руб. рассчитан в соответствии с действующим законодательством в размере 1% от необходимой валовой выручки.</w:t>
      </w:r>
    </w:p>
    <w:p w:rsidR="00B56F67" w:rsidRPr="00B56F67" w:rsidRDefault="00B56F67" w:rsidP="00B56F67">
      <w:pPr>
        <w:tabs>
          <w:tab w:val="left" w:pos="1134"/>
        </w:tabs>
        <w:ind w:right="281" w:firstLine="709"/>
        <w:jc w:val="both"/>
        <w:rPr>
          <w:sz w:val="28"/>
          <w:szCs w:val="28"/>
        </w:rPr>
      </w:pPr>
    </w:p>
    <w:p w:rsidR="00B56F67" w:rsidRPr="00B56F67" w:rsidRDefault="00B56F67" w:rsidP="00B56F67">
      <w:pPr>
        <w:tabs>
          <w:tab w:val="left" w:pos="1134"/>
        </w:tabs>
        <w:ind w:right="281" w:firstLine="709"/>
        <w:jc w:val="center"/>
        <w:rPr>
          <w:b/>
          <w:color w:val="000000"/>
          <w:sz w:val="32"/>
          <w:szCs w:val="32"/>
          <w:u w:val="single"/>
        </w:rPr>
      </w:pPr>
      <w:r w:rsidRPr="00B56F67">
        <w:rPr>
          <w:b/>
          <w:color w:val="000000"/>
          <w:sz w:val="32"/>
          <w:szCs w:val="32"/>
          <w:u w:val="single"/>
        </w:rPr>
        <w:t>«Недополученные доходы»</w:t>
      </w:r>
    </w:p>
    <w:p w:rsidR="00B56F67" w:rsidRPr="00B56F67" w:rsidRDefault="00B56F67" w:rsidP="00B56F67">
      <w:pPr>
        <w:tabs>
          <w:tab w:val="left" w:pos="1134"/>
        </w:tabs>
        <w:ind w:right="281" w:firstLine="709"/>
        <w:jc w:val="both"/>
        <w:rPr>
          <w:color w:val="000000"/>
          <w:sz w:val="28"/>
          <w:szCs w:val="28"/>
        </w:rPr>
      </w:pPr>
    </w:p>
    <w:p w:rsidR="00B56F67" w:rsidRPr="00B56F67" w:rsidRDefault="00B56F67" w:rsidP="00B56F67">
      <w:pPr>
        <w:tabs>
          <w:tab w:val="left" w:pos="1134"/>
        </w:tabs>
        <w:ind w:right="281" w:firstLine="709"/>
        <w:jc w:val="both"/>
        <w:rPr>
          <w:color w:val="000000"/>
          <w:sz w:val="28"/>
          <w:szCs w:val="28"/>
        </w:rPr>
      </w:pPr>
      <w:r w:rsidRPr="00B56F67">
        <w:rPr>
          <w:color w:val="000000"/>
          <w:sz w:val="28"/>
          <w:szCs w:val="28"/>
        </w:rPr>
        <w:t>Организацией не заявлены для учета в НВВ расходы по данной статье.</w:t>
      </w:r>
    </w:p>
    <w:p w:rsidR="00B56F67" w:rsidRPr="00B56F67" w:rsidRDefault="00B56F67" w:rsidP="00B56F67">
      <w:pPr>
        <w:tabs>
          <w:tab w:val="left" w:pos="998"/>
        </w:tabs>
        <w:autoSpaceDE w:val="0"/>
        <w:autoSpaceDN w:val="0"/>
        <w:adjustRightInd w:val="0"/>
        <w:ind w:right="281" w:firstLine="576"/>
        <w:jc w:val="center"/>
        <w:rPr>
          <w:b/>
          <w:bCs/>
          <w:sz w:val="32"/>
          <w:szCs w:val="32"/>
          <w:u w:val="single"/>
        </w:rPr>
      </w:pPr>
    </w:p>
    <w:p w:rsidR="00B56F67" w:rsidRPr="00B56F67" w:rsidRDefault="00B56F67" w:rsidP="00B56F67">
      <w:pPr>
        <w:tabs>
          <w:tab w:val="left" w:pos="998"/>
        </w:tabs>
        <w:autoSpaceDE w:val="0"/>
        <w:autoSpaceDN w:val="0"/>
        <w:adjustRightInd w:val="0"/>
        <w:ind w:right="281" w:firstLine="576"/>
        <w:jc w:val="center"/>
        <w:rPr>
          <w:b/>
          <w:bCs/>
          <w:sz w:val="32"/>
          <w:szCs w:val="32"/>
          <w:u w:val="single"/>
        </w:rPr>
      </w:pPr>
      <w:r w:rsidRPr="00B56F67">
        <w:rPr>
          <w:b/>
          <w:bCs/>
          <w:sz w:val="32"/>
          <w:szCs w:val="32"/>
          <w:u w:val="single"/>
        </w:rPr>
        <w:t xml:space="preserve"> «Экономически обоснованные расходы, не учтенные при установлении регулируемых тарифов в предыдущие периоды регулирования»</w:t>
      </w:r>
    </w:p>
    <w:p w:rsidR="00B56F67" w:rsidRPr="00B56F67" w:rsidRDefault="00B56F67" w:rsidP="00B56F67">
      <w:pPr>
        <w:tabs>
          <w:tab w:val="left" w:pos="998"/>
        </w:tabs>
        <w:autoSpaceDE w:val="0"/>
        <w:autoSpaceDN w:val="0"/>
        <w:adjustRightInd w:val="0"/>
        <w:ind w:right="281" w:firstLine="576"/>
        <w:jc w:val="center"/>
        <w:rPr>
          <w:b/>
          <w:bCs/>
          <w:sz w:val="32"/>
          <w:szCs w:val="32"/>
          <w:u w:val="single"/>
        </w:rPr>
      </w:pPr>
    </w:p>
    <w:p w:rsidR="00B56F67" w:rsidRPr="00B56F67" w:rsidRDefault="00B56F67" w:rsidP="00B56F67">
      <w:pPr>
        <w:tabs>
          <w:tab w:val="left" w:pos="1134"/>
        </w:tabs>
        <w:ind w:right="281" w:firstLine="709"/>
        <w:jc w:val="both"/>
        <w:rPr>
          <w:color w:val="000000"/>
          <w:sz w:val="28"/>
          <w:szCs w:val="28"/>
        </w:rPr>
      </w:pPr>
      <w:r w:rsidRPr="00B56F67">
        <w:rPr>
          <w:color w:val="000000"/>
          <w:sz w:val="28"/>
          <w:szCs w:val="28"/>
        </w:rPr>
        <w:t>Организацией не заявлены для учета в НВВ расходы по данной статье.</w:t>
      </w:r>
    </w:p>
    <w:p w:rsidR="00B56F67" w:rsidRPr="00B56F67" w:rsidRDefault="00B56F67" w:rsidP="00B56F67">
      <w:pPr>
        <w:tabs>
          <w:tab w:val="left" w:pos="998"/>
        </w:tabs>
        <w:autoSpaceDE w:val="0"/>
        <w:autoSpaceDN w:val="0"/>
        <w:adjustRightInd w:val="0"/>
        <w:ind w:right="281" w:firstLine="576"/>
        <w:jc w:val="center"/>
        <w:rPr>
          <w:b/>
          <w:bCs/>
          <w:sz w:val="32"/>
          <w:szCs w:val="32"/>
          <w:u w:val="single"/>
        </w:rPr>
      </w:pPr>
    </w:p>
    <w:p w:rsidR="00B56F67" w:rsidRPr="00B56F67" w:rsidRDefault="00B56F67" w:rsidP="00B56F67">
      <w:pPr>
        <w:tabs>
          <w:tab w:val="left" w:pos="998"/>
        </w:tabs>
        <w:autoSpaceDE w:val="0"/>
        <w:autoSpaceDN w:val="0"/>
        <w:adjustRightInd w:val="0"/>
        <w:ind w:right="281" w:firstLine="576"/>
        <w:jc w:val="center"/>
        <w:rPr>
          <w:b/>
          <w:bCs/>
          <w:sz w:val="32"/>
          <w:szCs w:val="32"/>
          <w:u w:val="single"/>
        </w:rPr>
      </w:pPr>
      <w:r w:rsidRPr="00B56F67">
        <w:rPr>
          <w:b/>
          <w:bCs/>
          <w:sz w:val="32"/>
          <w:szCs w:val="32"/>
          <w:u w:val="single"/>
        </w:rPr>
        <w:t>«Экономически не обоснованные доходы прошлых периодов регулирования»</w:t>
      </w:r>
    </w:p>
    <w:p w:rsidR="00B56F67" w:rsidRPr="00B56F67" w:rsidRDefault="00B56F67" w:rsidP="00B56F67">
      <w:pPr>
        <w:tabs>
          <w:tab w:val="left" w:pos="998"/>
        </w:tabs>
        <w:autoSpaceDE w:val="0"/>
        <w:autoSpaceDN w:val="0"/>
        <w:adjustRightInd w:val="0"/>
        <w:ind w:right="281" w:firstLine="576"/>
        <w:jc w:val="center"/>
        <w:rPr>
          <w:b/>
          <w:bCs/>
          <w:sz w:val="32"/>
          <w:szCs w:val="32"/>
        </w:rPr>
      </w:pPr>
    </w:p>
    <w:p w:rsidR="00B56F67" w:rsidRPr="00B56F67" w:rsidRDefault="00B56F67" w:rsidP="00B56F67">
      <w:pPr>
        <w:tabs>
          <w:tab w:val="left" w:pos="1134"/>
        </w:tabs>
        <w:ind w:right="281" w:firstLine="709"/>
        <w:jc w:val="both"/>
        <w:rPr>
          <w:sz w:val="28"/>
          <w:szCs w:val="28"/>
        </w:rPr>
      </w:pPr>
      <w:r w:rsidRPr="00B56F67">
        <w:rPr>
          <w:sz w:val="28"/>
          <w:szCs w:val="28"/>
        </w:rPr>
        <w:t>Организацией расходы по данной статье для учета в необходимой валовой выручке не заявлены.</w:t>
      </w:r>
    </w:p>
    <w:p w:rsidR="00B56F67" w:rsidRPr="00B56F67" w:rsidRDefault="00B56F67" w:rsidP="00B56F67">
      <w:pPr>
        <w:tabs>
          <w:tab w:val="left" w:pos="1134"/>
        </w:tabs>
        <w:ind w:right="281" w:firstLine="709"/>
        <w:jc w:val="both"/>
        <w:rPr>
          <w:sz w:val="28"/>
          <w:szCs w:val="28"/>
        </w:rPr>
      </w:pPr>
      <w:r w:rsidRPr="00B56F67">
        <w:rPr>
          <w:sz w:val="28"/>
          <w:szCs w:val="28"/>
        </w:rPr>
        <w:t xml:space="preserve">Проанализировав, представленные материалы, учтены не обоснованные доходы 2017 г. в сумме </w:t>
      </w:r>
      <w:r w:rsidRPr="00B56F67">
        <w:rPr>
          <w:b/>
          <w:i/>
          <w:sz w:val="28"/>
          <w:szCs w:val="28"/>
        </w:rPr>
        <w:t>328,71</w:t>
      </w:r>
      <w:r w:rsidRPr="00B56F67">
        <w:rPr>
          <w:sz w:val="28"/>
          <w:szCs w:val="28"/>
        </w:rPr>
        <w:t xml:space="preserve"> </w:t>
      </w:r>
      <w:proofErr w:type="spellStart"/>
      <w:r w:rsidRPr="00B56F67">
        <w:rPr>
          <w:sz w:val="28"/>
          <w:szCs w:val="28"/>
        </w:rPr>
        <w:t>тыс.руб</w:t>
      </w:r>
      <w:proofErr w:type="spellEnd"/>
      <w:r w:rsidRPr="00B56F67">
        <w:rPr>
          <w:sz w:val="28"/>
          <w:szCs w:val="28"/>
        </w:rPr>
        <w:t>., в том числе:</w:t>
      </w:r>
    </w:p>
    <w:p w:rsidR="00B56F67" w:rsidRPr="00B56F67" w:rsidRDefault="00B56F67" w:rsidP="00B56F67">
      <w:pPr>
        <w:tabs>
          <w:tab w:val="left" w:pos="1134"/>
        </w:tabs>
        <w:ind w:right="281" w:firstLine="709"/>
        <w:jc w:val="both"/>
        <w:rPr>
          <w:sz w:val="28"/>
          <w:szCs w:val="28"/>
        </w:rPr>
      </w:pPr>
      <w:r w:rsidRPr="00B56F67">
        <w:rPr>
          <w:sz w:val="28"/>
          <w:szCs w:val="28"/>
        </w:rPr>
        <w:t xml:space="preserve">- </w:t>
      </w:r>
      <w:r w:rsidRPr="00B56F67">
        <w:rPr>
          <w:b/>
          <w:i/>
          <w:sz w:val="28"/>
          <w:szCs w:val="28"/>
        </w:rPr>
        <w:t>136,37</w:t>
      </w:r>
      <w:r w:rsidRPr="00B56F67">
        <w:rPr>
          <w:sz w:val="28"/>
          <w:szCs w:val="28"/>
        </w:rPr>
        <w:t xml:space="preserve"> </w:t>
      </w:r>
      <w:proofErr w:type="spellStart"/>
      <w:r w:rsidRPr="00B56F67">
        <w:rPr>
          <w:sz w:val="28"/>
          <w:szCs w:val="28"/>
        </w:rPr>
        <w:t>тыс.руб</w:t>
      </w:r>
      <w:proofErr w:type="spellEnd"/>
      <w:r w:rsidRPr="00B56F67">
        <w:rPr>
          <w:sz w:val="28"/>
          <w:szCs w:val="28"/>
        </w:rPr>
        <w:t xml:space="preserve">. излишне учтенные расходы по тепловой энергии; </w:t>
      </w:r>
    </w:p>
    <w:p w:rsidR="00B56F67" w:rsidRPr="00B56F67" w:rsidRDefault="00B56F67" w:rsidP="00B56F67">
      <w:pPr>
        <w:tabs>
          <w:tab w:val="left" w:pos="1134"/>
        </w:tabs>
        <w:ind w:right="281" w:firstLine="709"/>
        <w:jc w:val="both"/>
        <w:rPr>
          <w:sz w:val="28"/>
          <w:szCs w:val="28"/>
        </w:rPr>
      </w:pPr>
      <w:r w:rsidRPr="00B56F67">
        <w:rPr>
          <w:sz w:val="28"/>
          <w:szCs w:val="28"/>
        </w:rPr>
        <w:t xml:space="preserve">- </w:t>
      </w:r>
      <w:r w:rsidRPr="00B56F67">
        <w:rPr>
          <w:b/>
          <w:i/>
          <w:sz w:val="28"/>
          <w:szCs w:val="28"/>
        </w:rPr>
        <w:t>192,34</w:t>
      </w:r>
      <w:r w:rsidRPr="00B56F67">
        <w:rPr>
          <w:sz w:val="28"/>
          <w:szCs w:val="28"/>
        </w:rPr>
        <w:t xml:space="preserve"> </w:t>
      </w:r>
      <w:proofErr w:type="spellStart"/>
      <w:r w:rsidRPr="00B56F67">
        <w:rPr>
          <w:sz w:val="28"/>
          <w:szCs w:val="28"/>
        </w:rPr>
        <w:t>тыс.руб</w:t>
      </w:r>
      <w:proofErr w:type="spellEnd"/>
      <w:r w:rsidRPr="00B56F67">
        <w:rPr>
          <w:sz w:val="28"/>
          <w:szCs w:val="28"/>
        </w:rPr>
        <w:t>. перерасход электроэнергии по удельному весу, утвержденному на 2017 г. расчете представлен в таблице 1.</w:t>
      </w:r>
    </w:p>
    <w:p w:rsidR="00B56F67" w:rsidRPr="00B56F67" w:rsidRDefault="00B56F67" w:rsidP="00B56F67">
      <w:pPr>
        <w:tabs>
          <w:tab w:val="left" w:pos="1134"/>
        </w:tabs>
        <w:ind w:right="281" w:firstLine="709"/>
        <w:jc w:val="both"/>
        <w:rPr>
          <w:sz w:val="28"/>
          <w:szCs w:val="28"/>
        </w:rPr>
      </w:pPr>
      <w:r w:rsidRPr="00B56F67">
        <w:rPr>
          <w:sz w:val="28"/>
          <w:szCs w:val="28"/>
        </w:rPr>
        <w:t>Расходы по статье приняты в расчет с учетом календарной разбивки на следующем уровне:</w:t>
      </w:r>
    </w:p>
    <w:p w:rsidR="00B56F67" w:rsidRPr="00B56F67" w:rsidRDefault="00B56F67" w:rsidP="00B56F67">
      <w:pPr>
        <w:tabs>
          <w:tab w:val="num" w:pos="0"/>
        </w:tabs>
        <w:ind w:right="281" w:firstLine="709"/>
        <w:jc w:val="both"/>
        <w:rPr>
          <w:rFonts w:ascii="Tahoma" w:hAnsi="Tahoma" w:cs="Tahoma"/>
          <w:sz w:val="20"/>
          <w:szCs w:val="20"/>
        </w:rPr>
      </w:pPr>
      <w:r w:rsidRPr="00B56F67">
        <w:rPr>
          <w:b/>
          <w:sz w:val="28"/>
          <w:szCs w:val="28"/>
        </w:rPr>
        <w:t xml:space="preserve">- с 25.01.2019 по 30.06.2019 </w:t>
      </w:r>
      <w:r w:rsidRPr="00B56F67">
        <w:rPr>
          <w:sz w:val="28"/>
          <w:szCs w:val="28"/>
        </w:rPr>
        <w:t xml:space="preserve">– </w:t>
      </w:r>
      <w:r w:rsidRPr="00B56F67">
        <w:rPr>
          <w:b/>
          <w:i/>
          <w:sz w:val="28"/>
          <w:szCs w:val="28"/>
        </w:rPr>
        <w:t>141,39</w:t>
      </w:r>
      <w:r w:rsidRPr="00B56F67">
        <w:rPr>
          <w:sz w:val="28"/>
          <w:szCs w:val="28"/>
        </w:rPr>
        <w:t xml:space="preserve"> тыс. руб.;</w:t>
      </w:r>
    </w:p>
    <w:p w:rsidR="00B56F67" w:rsidRPr="00B56F67" w:rsidRDefault="00B56F67" w:rsidP="00B56F67">
      <w:pPr>
        <w:tabs>
          <w:tab w:val="left" w:pos="1134"/>
        </w:tabs>
        <w:ind w:left="709" w:right="281"/>
        <w:jc w:val="both"/>
        <w:rPr>
          <w:sz w:val="28"/>
          <w:szCs w:val="28"/>
        </w:rPr>
      </w:pPr>
      <w:r w:rsidRPr="00B56F67">
        <w:rPr>
          <w:b/>
          <w:sz w:val="28"/>
          <w:szCs w:val="28"/>
        </w:rPr>
        <w:t>- с 01.07.2019 по 31.12.2019</w:t>
      </w:r>
      <w:r w:rsidRPr="00B56F67">
        <w:rPr>
          <w:sz w:val="28"/>
          <w:szCs w:val="28"/>
        </w:rPr>
        <w:t xml:space="preserve"> – </w:t>
      </w:r>
      <w:r w:rsidRPr="00B56F67">
        <w:rPr>
          <w:b/>
          <w:i/>
          <w:sz w:val="28"/>
          <w:szCs w:val="28"/>
        </w:rPr>
        <w:t xml:space="preserve">165,71 </w:t>
      </w:r>
      <w:r w:rsidRPr="00B56F67">
        <w:rPr>
          <w:sz w:val="28"/>
          <w:szCs w:val="28"/>
        </w:rPr>
        <w:t>тыс. руб.;</w:t>
      </w:r>
    </w:p>
    <w:p w:rsidR="00B56F67" w:rsidRPr="00B56F67" w:rsidRDefault="00B56F67" w:rsidP="00B56F67">
      <w:pPr>
        <w:tabs>
          <w:tab w:val="left" w:pos="1134"/>
        </w:tabs>
        <w:ind w:left="709" w:right="281"/>
        <w:jc w:val="both"/>
        <w:rPr>
          <w:sz w:val="28"/>
          <w:szCs w:val="28"/>
        </w:rPr>
      </w:pPr>
      <w:r w:rsidRPr="00B56F67">
        <w:rPr>
          <w:b/>
          <w:sz w:val="28"/>
          <w:szCs w:val="28"/>
        </w:rPr>
        <w:t>- с</w:t>
      </w:r>
      <w:r w:rsidRPr="00B56F67">
        <w:rPr>
          <w:sz w:val="28"/>
          <w:szCs w:val="28"/>
        </w:rPr>
        <w:t xml:space="preserve"> </w:t>
      </w:r>
      <w:r w:rsidRPr="00B56F67">
        <w:rPr>
          <w:b/>
          <w:sz w:val="28"/>
          <w:szCs w:val="28"/>
        </w:rPr>
        <w:t>01.01.2020 по 30.06.2020</w:t>
      </w:r>
      <w:r w:rsidRPr="00B56F67">
        <w:rPr>
          <w:sz w:val="28"/>
          <w:szCs w:val="28"/>
        </w:rPr>
        <w:t xml:space="preserve"> – </w:t>
      </w:r>
      <w:r w:rsidRPr="00B56F67">
        <w:rPr>
          <w:b/>
          <w:i/>
          <w:sz w:val="28"/>
          <w:szCs w:val="28"/>
        </w:rPr>
        <w:t xml:space="preserve">10,81 </w:t>
      </w:r>
      <w:r w:rsidRPr="00B56F67">
        <w:rPr>
          <w:sz w:val="28"/>
          <w:szCs w:val="28"/>
        </w:rPr>
        <w:t xml:space="preserve">тыс. руб.; </w:t>
      </w:r>
    </w:p>
    <w:p w:rsidR="00B56F67" w:rsidRPr="00B56F67" w:rsidRDefault="00B56F67" w:rsidP="00B56F67">
      <w:pPr>
        <w:tabs>
          <w:tab w:val="left" w:pos="1134"/>
        </w:tabs>
        <w:ind w:left="709" w:right="281"/>
        <w:jc w:val="both"/>
        <w:rPr>
          <w:sz w:val="28"/>
          <w:szCs w:val="28"/>
        </w:rPr>
      </w:pPr>
      <w:r w:rsidRPr="00B56F67">
        <w:rPr>
          <w:b/>
          <w:sz w:val="28"/>
          <w:szCs w:val="28"/>
        </w:rPr>
        <w:t>- с</w:t>
      </w:r>
      <w:r w:rsidRPr="00B56F67">
        <w:rPr>
          <w:sz w:val="28"/>
          <w:szCs w:val="28"/>
        </w:rPr>
        <w:t xml:space="preserve"> </w:t>
      </w:r>
      <w:r w:rsidRPr="00B56F67">
        <w:rPr>
          <w:b/>
          <w:sz w:val="28"/>
          <w:szCs w:val="28"/>
        </w:rPr>
        <w:t>01.07.2020 по 31.12.2020</w:t>
      </w:r>
      <w:r w:rsidRPr="00B56F67">
        <w:rPr>
          <w:sz w:val="28"/>
          <w:szCs w:val="28"/>
        </w:rPr>
        <w:t xml:space="preserve"> – </w:t>
      </w:r>
      <w:r w:rsidRPr="00B56F67">
        <w:rPr>
          <w:b/>
          <w:i/>
          <w:sz w:val="28"/>
          <w:szCs w:val="28"/>
        </w:rPr>
        <w:t xml:space="preserve">10,81 </w:t>
      </w:r>
      <w:r w:rsidRPr="00B56F67">
        <w:rPr>
          <w:sz w:val="28"/>
          <w:szCs w:val="28"/>
        </w:rPr>
        <w:t>тыс. руб.</w:t>
      </w:r>
    </w:p>
    <w:p w:rsidR="00B56F67" w:rsidRPr="00B56F67" w:rsidRDefault="00B56F67" w:rsidP="00B56F67">
      <w:pPr>
        <w:tabs>
          <w:tab w:val="left" w:pos="1134"/>
        </w:tabs>
        <w:ind w:right="281" w:firstLine="709"/>
        <w:jc w:val="both"/>
        <w:rPr>
          <w:sz w:val="28"/>
          <w:szCs w:val="28"/>
        </w:rPr>
      </w:pPr>
    </w:p>
    <w:p w:rsidR="00B56F67" w:rsidRPr="00B56F67" w:rsidRDefault="00B56F67" w:rsidP="00B56F67">
      <w:pPr>
        <w:tabs>
          <w:tab w:val="left" w:pos="1134"/>
        </w:tabs>
        <w:ind w:left="284" w:right="281" w:firstLine="283"/>
        <w:jc w:val="center"/>
        <w:rPr>
          <w:b/>
          <w:sz w:val="32"/>
          <w:szCs w:val="32"/>
          <w:u w:val="single"/>
        </w:rPr>
      </w:pPr>
      <w:r w:rsidRPr="00B56F67">
        <w:rPr>
          <w:b/>
          <w:sz w:val="32"/>
          <w:szCs w:val="32"/>
          <w:u w:val="single"/>
        </w:rPr>
        <w:t>Корректировка НВВ в целях сглаживания тарифов (уменьшение)</w:t>
      </w:r>
    </w:p>
    <w:p w:rsidR="00B56F67" w:rsidRPr="00B56F67" w:rsidRDefault="00B56F67" w:rsidP="00B56F67">
      <w:pPr>
        <w:ind w:left="284" w:right="281" w:firstLine="283"/>
        <w:jc w:val="both"/>
        <w:rPr>
          <w:sz w:val="28"/>
          <w:szCs w:val="28"/>
        </w:rPr>
      </w:pPr>
    </w:p>
    <w:p w:rsidR="00B56F67" w:rsidRPr="00B56F67" w:rsidRDefault="00B56F67" w:rsidP="00B56F67">
      <w:pPr>
        <w:ind w:left="284" w:right="281" w:firstLine="283"/>
        <w:jc w:val="both"/>
        <w:rPr>
          <w:sz w:val="28"/>
          <w:szCs w:val="28"/>
        </w:rPr>
      </w:pPr>
      <w:r w:rsidRPr="00B56F67">
        <w:rPr>
          <w:sz w:val="28"/>
          <w:szCs w:val="28"/>
        </w:rPr>
        <w:t>В соответствии с п. 85 Методических указаний, в целях недопущения резких изменений уровня тарифов в течение регулируемого долгосрочного периода, специалистом РЭК КО произведена корректировка общей суммы необходимой валовой выручки. Формула для расчета величины сглаживания необходимой валовой выручки рассчитывается по следующей формуле в соответствии с п. 42 Методических указаний:</w:t>
      </w:r>
    </w:p>
    <w:p w:rsidR="00B56F67" w:rsidRPr="00B56F67" w:rsidRDefault="00B56F67" w:rsidP="00B56F67">
      <w:pPr>
        <w:ind w:left="284" w:right="281" w:firstLine="283"/>
        <w:jc w:val="both"/>
        <w:rPr>
          <w:sz w:val="28"/>
          <w:szCs w:val="28"/>
        </w:rPr>
      </w:pPr>
    </w:p>
    <w:p w:rsidR="00B56F67" w:rsidRPr="00B56F67" w:rsidRDefault="00B56F67" w:rsidP="00B56F67">
      <w:pPr>
        <w:ind w:left="284" w:right="281" w:firstLine="283"/>
        <w:jc w:val="center"/>
        <w:rPr>
          <w:position w:val="-16"/>
        </w:rPr>
      </w:pPr>
      <w:r w:rsidRPr="00B56F67">
        <w:rPr>
          <w:noProof/>
          <w:position w:val="-16"/>
        </w:rPr>
        <w:drawing>
          <wp:inline distT="0" distB="0" distL="0" distR="0">
            <wp:extent cx="3409950" cy="390525"/>
            <wp:effectExtent l="0" t="0" r="0" b="9525"/>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3409950" cy="390525"/>
                    </a:xfrm>
                    <a:prstGeom prst="rect">
                      <a:avLst/>
                    </a:prstGeom>
                    <a:noFill/>
                    <a:ln>
                      <a:noFill/>
                    </a:ln>
                  </pic:spPr>
                </pic:pic>
              </a:graphicData>
            </a:graphic>
          </wp:inline>
        </w:drawing>
      </w:r>
      <w:r w:rsidRPr="00B56F67">
        <w:rPr>
          <w:position w:val="-16"/>
        </w:rPr>
        <w:t>,</w:t>
      </w:r>
    </w:p>
    <w:p w:rsidR="00B56F67" w:rsidRPr="00B56F67" w:rsidRDefault="00B56F67" w:rsidP="00B56F67">
      <w:pPr>
        <w:ind w:left="284" w:right="281" w:firstLine="283"/>
        <w:jc w:val="both"/>
        <w:rPr>
          <w:sz w:val="28"/>
          <w:szCs w:val="28"/>
        </w:rPr>
      </w:pPr>
      <w:r w:rsidRPr="00B56F67">
        <w:rPr>
          <w:sz w:val="28"/>
          <w:szCs w:val="28"/>
        </w:rPr>
        <w:t>где:</w:t>
      </w:r>
    </w:p>
    <w:p w:rsidR="00B56F67" w:rsidRPr="00B56F67" w:rsidRDefault="00B56F67" w:rsidP="00B56F67">
      <w:pPr>
        <w:ind w:left="284" w:right="281" w:firstLine="283"/>
        <w:jc w:val="both"/>
        <w:rPr>
          <w:sz w:val="16"/>
          <w:szCs w:val="28"/>
        </w:rPr>
      </w:pPr>
    </w:p>
    <w:p w:rsidR="00B56F67" w:rsidRPr="00B56F67" w:rsidRDefault="00B56F67" w:rsidP="00B56F67">
      <w:pPr>
        <w:autoSpaceDE w:val="0"/>
        <w:autoSpaceDN w:val="0"/>
        <w:adjustRightInd w:val="0"/>
        <w:ind w:left="284" w:right="281" w:firstLine="283"/>
        <w:jc w:val="both"/>
        <w:rPr>
          <w:sz w:val="28"/>
          <w:szCs w:val="28"/>
        </w:rPr>
      </w:pPr>
      <w:r w:rsidRPr="00B56F67">
        <w:rPr>
          <w:noProof/>
          <w:position w:val="-12"/>
          <w:sz w:val="28"/>
          <w:szCs w:val="28"/>
        </w:rPr>
        <w:drawing>
          <wp:inline distT="0" distB="0" distL="0" distR="0">
            <wp:extent cx="666750" cy="352425"/>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666750" cy="352425"/>
                    </a:xfrm>
                    <a:prstGeom prst="rect">
                      <a:avLst/>
                    </a:prstGeom>
                    <a:noFill/>
                    <a:ln>
                      <a:noFill/>
                    </a:ln>
                  </pic:spPr>
                </pic:pic>
              </a:graphicData>
            </a:graphic>
          </wp:inline>
        </w:drawing>
      </w:r>
      <w:r w:rsidRPr="00B56F67">
        <w:rPr>
          <w:sz w:val="28"/>
          <w:szCs w:val="28"/>
        </w:rPr>
        <w:t xml:space="preserve"> - величина изменения необходимой валовой выручки, определяемого на год i, производимого в целях сглаживания тарифов;</w:t>
      </w:r>
    </w:p>
    <w:p w:rsidR="00B56F67" w:rsidRPr="00B56F67" w:rsidRDefault="00B56F67" w:rsidP="00B56F67">
      <w:pPr>
        <w:autoSpaceDE w:val="0"/>
        <w:autoSpaceDN w:val="0"/>
        <w:adjustRightInd w:val="0"/>
        <w:ind w:left="284" w:right="281" w:firstLine="283"/>
        <w:jc w:val="both"/>
        <w:rPr>
          <w:sz w:val="18"/>
          <w:szCs w:val="28"/>
        </w:rPr>
      </w:pPr>
    </w:p>
    <w:p w:rsidR="00B56F67" w:rsidRPr="00B56F67" w:rsidRDefault="00B56F67" w:rsidP="00B56F67">
      <w:pPr>
        <w:autoSpaceDE w:val="0"/>
        <w:autoSpaceDN w:val="0"/>
        <w:adjustRightInd w:val="0"/>
        <w:ind w:left="284" w:right="281" w:firstLine="283"/>
        <w:jc w:val="both"/>
        <w:rPr>
          <w:sz w:val="28"/>
          <w:szCs w:val="28"/>
        </w:rPr>
      </w:pPr>
      <w:r w:rsidRPr="00B56F67">
        <w:rPr>
          <w:noProof/>
          <w:position w:val="-14"/>
          <w:sz w:val="28"/>
          <w:szCs w:val="28"/>
        </w:rPr>
        <w:drawing>
          <wp:inline distT="0" distB="0" distL="0" distR="0">
            <wp:extent cx="704850" cy="352425"/>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704850" cy="352425"/>
                    </a:xfrm>
                    <a:prstGeom prst="rect">
                      <a:avLst/>
                    </a:prstGeom>
                    <a:noFill/>
                    <a:ln>
                      <a:noFill/>
                    </a:ln>
                  </pic:spPr>
                </pic:pic>
              </a:graphicData>
            </a:graphic>
          </wp:inline>
        </w:drawing>
      </w:r>
      <w:r w:rsidRPr="00B56F67">
        <w:rPr>
          <w:sz w:val="28"/>
          <w:szCs w:val="28"/>
        </w:rPr>
        <w:t xml:space="preserve"> - величина сглаживания необходимой валовой выручки, определенная органом регулирования;</w:t>
      </w:r>
    </w:p>
    <w:p w:rsidR="00B56F67" w:rsidRPr="00B56F67" w:rsidRDefault="00B56F67" w:rsidP="00B56F67">
      <w:pPr>
        <w:autoSpaceDE w:val="0"/>
        <w:autoSpaceDN w:val="0"/>
        <w:adjustRightInd w:val="0"/>
        <w:spacing w:before="280"/>
        <w:ind w:left="284" w:right="281" w:firstLine="283"/>
        <w:jc w:val="both"/>
        <w:rPr>
          <w:sz w:val="28"/>
          <w:szCs w:val="28"/>
        </w:rPr>
      </w:pPr>
      <w:r w:rsidRPr="00B56F67">
        <w:rPr>
          <w:noProof/>
          <w:position w:val="-12"/>
          <w:sz w:val="28"/>
          <w:szCs w:val="28"/>
        </w:rPr>
        <w:drawing>
          <wp:inline distT="0" distB="0" distL="0" distR="0">
            <wp:extent cx="619125" cy="352425"/>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619125" cy="352425"/>
                    </a:xfrm>
                    <a:prstGeom prst="rect">
                      <a:avLst/>
                    </a:prstGeom>
                    <a:noFill/>
                    <a:ln>
                      <a:noFill/>
                    </a:ln>
                  </pic:spPr>
                </pic:pic>
              </a:graphicData>
            </a:graphic>
          </wp:inline>
        </w:drawing>
      </w:r>
      <w:r w:rsidRPr="00B56F67">
        <w:rPr>
          <w:sz w:val="28"/>
          <w:szCs w:val="28"/>
        </w:rPr>
        <w:t xml:space="preserve"> - необходимая валовая выручка, устанавливаемая на год i долгосрочного периода регулирования без учета сглаживания, тыс. руб.</w:t>
      </w:r>
    </w:p>
    <w:p w:rsidR="00B56F67" w:rsidRPr="00B56F67" w:rsidRDefault="00B56F67" w:rsidP="00B56F67">
      <w:pPr>
        <w:autoSpaceDE w:val="0"/>
        <w:autoSpaceDN w:val="0"/>
        <w:adjustRightInd w:val="0"/>
        <w:ind w:left="284" w:right="281" w:firstLine="283"/>
        <w:jc w:val="both"/>
        <w:rPr>
          <w:color w:val="538135"/>
          <w:sz w:val="20"/>
          <w:szCs w:val="28"/>
          <w:highlight w:val="lightGray"/>
        </w:rPr>
      </w:pPr>
    </w:p>
    <w:p w:rsidR="00B56F67" w:rsidRPr="00B56F67" w:rsidRDefault="00B56F67" w:rsidP="00B56F67">
      <w:pPr>
        <w:ind w:left="426" w:right="281" w:firstLine="283"/>
        <w:jc w:val="both"/>
        <w:rPr>
          <w:sz w:val="28"/>
          <w:szCs w:val="28"/>
        </w:rPr>
      </w:pPr>
      <w:r w:rsidRPr="00B56F67">
        <w:rPr>
          <w:sz w:val="28"/>
          <w:szCs w:val="28"/>
        </w:rPr>
        <w:t>Организацией расходы по данной статье для учета в необходимой валовой выручке не заявлены.</w:t>
      </w:r>
    </w:p>
    <w:p w:rsidR="00B56F67" w:rsidRPr="00B56F67" w:rsidRDefault="00B56F67" w:rsidP="00B56F67">
      <w:pPr>
        <w:tabs>
          <w:tab w:val="left" w:pos="1134"/>
        </w:tabs>
        <w:ind w:left="426" w:right="281" w:firstLine="283"/>
        <w:jc w:val="both"/>
        <w:rPr>
          <w:sz w:val="28"/>
          <w:szCs w:val="28"/>
        </w:rPr>
      </w:pPr>
      <w:r w:rsidRPr="00B56F67">
        <w:rPr>
          <w:sz w:val="28"/>
          <w:szCs w:val="28"/>
        </w:rPr>
        <w:t>Регулятором на 2019-2021 годы расходы не рассчитывались.</w:t>
      </w:r>
    </w:p>
    <w:p w:rsidR="00B56F67" w:rsidRPr="00B56F67" w:rsidRDefault="00B56F67" w:rsidP="00B56F67">
      <w:pPr>
        <w:tabs>
          <w:tab w:val="left" w:pos="1134"/>
        </w:tabs>
        <w:ind w:left="426" w:right="281" w:firstLine="283"/>
        <w:jc w:val="both"/>
        <w:rPr>
          <w:color w:val="538135"/>
          <w:sz w:val="28"/>
          <w:szCs w:val="28"/>
          <w:highlight w:val="lightGray"/>
        </w:rPr>
      </w:pPr>
    </w:p>
    <w:p w:rsidR="00B56F67" w:rsidRPr="00B56F67" w:rsidRDefault="00B56F67" w:rsidP="00B56F67">
      <w:pPr>
        <w:tabs>
          <w:tab w:val="left" w:pos="1134"/>
        </w:tabs>
        <w:ind w:left="426" w:right="281" w:firstLine="283"/>
        <w:jc w:val="center"/>
        <w:rPr>
          <w:b/>
          <w:sz w:val="32"/>
          <w:szCs w:val="32"/>
          <w:u w:val="single"/>
        </w:rPr>
      </w:pPr>
      <w:r w:rsidRPr="00B56F67">
        <w:rPr>
          <w:b/>
          <w:sz w:val="32"/>
          <w:szCs w:val="32"/>
          <w:u w:val="single"/>
        </w:rPr>
        <w:t>Корректировка НВВ в целях сглаживания тарифов (увеличение)</w:t>
      </w:r>
    </w:p>
    <w:p w:rsidR="00B56F67" w:rsidRPr="00B56F67" w:rsidRDefault="00B56F67" w:rsidP="00B56F67">
      <w:pPr>
        <w:ind w:left="426" w:right="281" w:firstLine="283"/>
        <w:jc w:val="both"/>
        <w:rPr>
          <w:sz w:val="28"/>
          <w:szCs w:val="28"/>
        </w:rPr>
      </w:pPr>
    </w:p>
    <w:p w:rsidR="00B56F67" w:rsidRPr="00B56F67" w:rsidRDefault="00B56F67" w:rsidP="00B56F67">
      <w:pPr>
        <w:ind w:left="426" w:right="281" w:firstLine="283"/>
        <w:jc w:val="both"/>
        <w:rPr>
          <w:sz w:val="28"/>
          <w:szCs w:val="28"/>
        </w:rPr>
      </w:pPr>
      <w:r w:rsidRPr="00B56F67">
        <w:rPr>
          <w:sz w:val="28"/>
          <w:szCs w:val="28"/>
        </w:rPr>
        <w:t>В соответствии с п. 85 Методических указаний, в целях недопущения резких изменений уровня тарифов в течение регулируемого долгосрочного периода, специалистом РЭК КО произведена корректировка общей суммы необходимой валовой выручки. Формула для расчета величины сглаживания необходимой валовой выручки рассчитывается по следующей формуле в соответствии с п. 42 Методических указаний:</w:t>
      </w:r>
    </w:p>
    <w:p w:rsidR="00B56F67" w:rsidRPr="00B56F67" w:rsidRDefault="00B56F67" w:rsidP="00B56F67">
      <w:pPr>
        <w:ind w:left="426" w:right="281" w:firstLine="283"/>
        <w:jc w:val="both"/>
        <w:rPr>
          <w:sz w:val="28"/>
          <w:szCs w:val="28"/>
        </w:rPr>
      </w:pPr>
    </w:p>
    <w:p w:rsidR="00B56F67" w:rsidRPr="00B56F67" w:rsidRDefault="00B56F67" w:rsidP="00B56F67">
      <w:pPr>
        <w:ind w:left="426" w:right="281" w:firstLine="283"/>
        <w:jc w:val="center"/>
        <w:rPr>
          <w:position w:val="-16"/>
        </w:rPr>
      </w:pPr>
      <w:r w:rsidRPr="00B56F67">
        <w:rPr>
          <w:noProof/>
          <w:position w:val="-16"/>
        </w:rPr>
        <w:drawing>
          <wp:inline distT="0" distB="0" distL="0" distR="0">
            <wp:extent cx="3409950" cy="390525"/>
            <wp:effectExtent l="0" t="0" r="0" b="952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3409950" cy="390525"/>
                    </a:xfrm>
                    <a:prstGeom prst="rect">
                      <a:avLst/>
                    </a:prstGeom>
                    <a:noFill/>
                    <a:ln>
                      <a:noFill/>
                    </a:ln>
                  </pic:spPr>
                </pic:pic>
              </a:graphicData>
            </a:graphic>
          </wp:inline>
        </w:drawing>
      </w:r>
      <w:r w:rsidRPr="00B56F67">
        <w:rPr>
          <w:position w:val="-16"/>
        </w:rPr>
        <w:t>,</w:t>
      </w:r>
    </w:p>
    <w:p w:rsidR="00B56F67" w:rsidRPr="00B56F67" w:rsidRDefault="00B56F67" w:rsidP="00B56F67">
      <w:pPr>
        <w:ind w:left="426" w:right="281" w:firstLine="283"/>
        <w:jc w:val="both"/>
        <w:rPr>
          <w:sz w:val="28"/>
          <w:szCs w:val="28"/>
        </w:rPr>
      </w:pPr>
      <w:r w:rsidRPr="00B56F67">
        <w:rPr>
          <w:sz w:val="28"/>
          <w:szCs w:val="28"/>
        </w:rPr>
        <w:t>где:</w:t>
      </w:r>
    </w:p>
    <w:p w:rsidR="00B56F67" w:rsidRPr="00B56F67" w:rsidRDefault="00B56F67" w:rsidP="00B56F67">
      <w:pPr>
        <w:ind w:left="426" w:right="281" w:firstLine="283"/>
        <w:jc w:val="both"/>
        <w:rPr>
          <w:sz w:val="16"/>
          <w:szCs w:val="28"/>
        </w:rPr>
      </w:pPr>
    </w:p>
    <w:p w:rsidR="00B56F67" w:rsidRPr="00B56F67" w:rsidRDefault="00B56F67" w:rsidP="00B56F67">
      <w:pPr>
        <w:autoSpaceDE w:val="0"/>
        <w:autoSpaceDN w:val="0"/>
        <w:adjustRightInd w:val="0"/>
        <w:ind w:left="426" w:right="281" w:firstLine="283"/>
        <w:jc w:val="both"/>
        <w:rPr>
          <w:sz w:val="28"/>
          <w:szCs w:val="28"/>
        </w:rPr>
      </w:pPr>
      <w:r w:rsidRPr="00B56F67">
        <w:rPr>
          <w:noProof/>
          <w:position w:val="-12"/>
          <w:sz w:val="28"/>
          <w:szCs w:val="28"/>
        </w:rPr>
        <w:drawing>
          <wp:inline distT="0" distB="0" distL="0" distR="0">
            <wp:extent cx="666750" cy="352425"/>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666750" cy="352425"/>
                    </a:xfrm>
                    <a:prstGeom prst="rect">
                      <a:avLst/>
                    </a:prstGeom>
                    <a:noFill/>
                    <a:ln>
                      <a:noFill/>
                    </a:ln>
                  </pic:spPr>
                </pic:pic>
              </a:graphicData>
            </a:graphic>
          </wp:inline>
        </w:drawing>
      </w:r>
      <w:r w:rsidRPr="00B56F67">
        <w:rPr>
          <w:sz w:val="28"/>
          <w:szCs w:val="28"/>
        </w:rPr>
        <w:t xml:space="preserve"> - величина изменения необходимой валовой выручки, определяемого на год i, производимого в целях сглаживания тарифов;</w:t>
      </w:r>
    </w:p>
    <w:p w:rsidR="00B56F67" w:rsidRPr="00B56F67" w:rsidRDefault="00B56F67" w:rsidP="00B56F67">
      <w:pPr>
        <w:autoSpaceDE w:val="0"/>
        <w:autoSpaceDN w:val="0"/>
        <w:adjustRightInd w:val="0"/>
        <w:ind w:left="426" w:right="281" w:firstLine="283"/>
        <w:jc w:val="both"/>
        <w:rPr>
          <w:sz w:val="18"/>
          <w:szCs w:val="28"/>
        </w:rPr>
      </w:pPr>
    </w:p>
    <w:p w:rsidR="00B56F67" w:rsidRPr="00B56F67" w:rsidRDefault="00B56F67" w:rsidP="00B56F67">
      <w:pPr>
        <w:autoSpaceDE w:val="0"/>
        <w:autoSpaceDN w:val="0"/>
        <w:adjustRightInd w:val="0"/>
        <w:ind w:left="426" w:right="281" w:firstLine="283"/>
        <w:jc w:val="both"/>
        <w:rPr>
          <w:sz w:val="28"/>
          <w:szCs w:val="28"/>
        </w:rPr>
      </w:pPr>
      <w:r w:rsidRPr="00B56F67">
        <w:rPr>
          <w:noProof/>
          <w:position w:val="-14"/>
          <w:sz w:val="28"/>
          <w:szCs w:val="28"/>
        </w:rPr>
        <w:lastRenderedPageBreak/>
        <w:drawing>
          <wp:inline distT="0" distB="0" distL="0" distR="0">
            <wp:extent cx="704850" cy="352425"/>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704850" cy="352425"/>
                    </a:xfrm>
                    <a:prstGeom prst="rect">
                      <a:avLst/>
                    </a:prstGeom>
                    <a:noFill/>
                    <a:ln>
                      <a:noFill/>
                    </a:ln>
                  </pic:spPr>
                </pic:pic>
              </a:graphicData>
            </a:graphic>
          </wp:inline>
        </w:drawing>
      </w:r>
      <w:r w:rsidRPr="00B56F67">
        <w:rPr>
          <w:sz w:val="28"/>
          <w:szCs w:val="28"/>
        </w:rPr>
        <w:t xml:space="preserve"> - величина сглаживания необходимой валовой выручки, определенная органом регулирования;</w:t>
      </w:r>
    </w:p>
    <w:p w:rsidR="00B56F67" w:rsidRPr="00B56F67" w:rsidRDefault="00B56F67" w:rsidP="00B56F67">
      <w:pPr>
        <w:autoSpaceDE w:val="0"/>
        <w:autoSpaceDN w:val="0"/>
        <w:adjustRightInd w:val="0"/>
        <w:spacing w:before="280"/>
        <w:ind w:left="426" w:right="281" w:firstLine="283"/>
        <w:jc w:val="both"/>
        <w:rPr>
          <w:sz w:val="28"/>
          <w:szCs w:val="28"/>
        </w:rPr>
      </w:pPr>
      <w:r w:rsidRPr="00B56F67">
        <w:rPr>
          <w:noProof/>
          <w:position w:val="-12"/>
          <w:sz w:val="28"/>
          <w:szCs w:val="28"/>
        </w:rPr>
        <w:drawing>
          <wp:inline distT="0" distB="0" distL="0" distR="0">
            <wp:extent cx="619125" cy="352425"/>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619125" cy="352425"/>
                    </a:xfrm>
                    <a:prstGeom prst="rect">
                      <a:avLst/>
                    </a:prstGeom>
                    <a:noFill/>
                    <a:ln>
                      <a:noFill/>
                    </a:ln>
                  </pic:spPr>
                </pic:pic>
              </a:graphicData>
            </a:graphic>
          </wp:inline>
        </w:drawing>
      </w:r>
      <w:r w:rsidRPr="00B56F67">
        <w:rPr>
          <w:sz w:val="28"/>
          <w:szCs w:val="28"/>
        </w:rPr>
        <w:t xml:space="preserve"> - необходимая валовая выручка, устанавливаемая на год i долгосрочного периода регулирования без учета сглаживания, тыс. руб.</w:t>
      </w:r>
    </w:p>
    <w:p w:rsidR="00B56F67" w:rsidRPr="00B56F67" w:rsidRDefault="00B56F67" w:rsidP="00B56F67">
      <w:pPr>
        <w:autoSpaceDE w:val="0"/>
        <w:autoSpaceDN w:val="0"/>
        <w:adjustRightInd w:val="0"/>
        <w:ind w:right="281" w:firstLine="539"/>
        <w:jc w:val="both"/>
        <w:rPr>
          <w:color w:val="538135"/>
          <w:sz w:val="20"/>
          <w:szCs w:val="28"/>
        </w:rPr>
      </w:pPr>
    </w:p>
    <w:p w:rsidR="00B56F67" w:rsidRPr="00B56F67" w:rsidRDefault="00B56F67" w:rsidP="00B56F67">
      <w:pPr>
        <w:tabs>
          <w:tab w:val="left" w:pos="1134"/>
        </w:tabs>
        <w:ind w:right="281" w:firstLine="709"/>
        <w:jc w:val="both"/>
        <w:rPr>
          <w:sz w:val="28"/>
          <w:szCs w:val="28"/>
        </w:rPr>
      </w:pPr>
      <w:r w:rsidRPr="00B56F67">
        <w:rPr>
          <w:sz w:val="28"/>
          <w:szCs w:val="28"/>
        </w:rPr>
        <w:t>Организацией расходы по данной статье для учета в необходимой валовой выручке не заявлены.</w:t>
      </w:r>
    </w:p>
    <w:p w:rsidR="00B56F67" w:rsidRPr="00B56F67" w:rsidRDefault="00B56F67" w:rsidP="00B56F67">
      <w:pPr>
        <w:tabs>
          <w:tab w:val="left" w:pos="1134"/>
        </w:tabs>
        <w:ind w:right="281" w:firstLine="709"/>
        <w:jc w:val="both"/>
        <w:rPr>
          <w:sz w:val="28"/>
          <w:szCs w:val="28"/>
        </w:rPr>
      </w:pPr>
      <w:r w:rsidRPr="00B56F67">
        <w:rPr>
          <w:sz w:val="28"/>
          <w:szCs w:val="28"/>
        </w:rPr>
        <w:t>Регулятором на 2019-2021 годы расходы не рассчитывались.</w:t>
      </w:r>
    </w:p>
    <w:p w:rsidR="00B56F67" w:rsidRPr="00B56F67" w:rsidRDefault="00B56F67" w:rsidP="00B56F67">
      <w:pPr>
        <w:tabs>
          <w:tab w:val="left" w:pos="1134"/>
        </w:tabs>
        <w:ind w:right="281" w:firstLine="709"/>
        <w:jc w:val="both"/>
        <w:rPr>
          <w:sz w:val="28"/>
          <w:szCs w:val="28"/>
        </w:rPr>
      </w:pPr>
    </w:p>
    <w:p w:rsidR="00B56F67" w:rsidRPr="00B56F67" w:rsidRDefault="00B56F67" w:rsidP="00B56F67">
      <w:pPr>
        <w:widowControl w:val="0"/>
        <w:autoSpaceDE w:val="0"/>
        <w:autoSpaceDN w:val="0"/>
        <w:adjustRightInd w:val="0"/>
        <w:ind w:right="281" w:firstLine="540"/>
        <w:jc w:val="center"/>
        <w:rPr>
          <w:b/>
          <w:sz w:val="32"/>
          <w:szCs w:val="32"/>
          <w:u w:val="single"/>
        </w:rPr>
      </w:pPr>
      <w:r w:rsidRPr="00B56F67">
        <w:rPr>
          <w:b/>
          <w:sz w:val="32"/>
          <w:szCs w:val="32"/>
          <w:u w:val="single"/>
          <w:lang w:val="en-US"/>
        </w:rPr>
        <w:t>V</w:t>
      </w:r>
      <w:r w:rsidRPr="00B56F67">
        <w:rPr>
          <w:b/>
          <w:sz w:val="32"/>
          <w:szCs w:val="32"/>
          <w:u w:val="single"/>
        </w:rPr>
        <w:t>. «Нормативная прибыль»</w:t>
      </w:r>
    </w:p>
    <w:p w:rsidR="00B56F67" w:rsidRPr="00B56F67" w:rsidRDefault="00B56F67" w:rsidP="00B56F67">
      <w:pPr>
        <w:widowControl w:val="0"/>
        <w:autoSpaceDE w:val="0"/>
        <w:autoSpaceDN w:val="0"/>
        <w:adjustRightInd w:val="0"/>
        <w:ind w:right="281" w:firstLine="540"/>
        <w:jc w:val="center"/>
        <w:rPr>
          <w:b/>
          <w:color w:val="FF0000"/>
          <w:sz w:val="28"/>
          <w:szCs w:val="28"/>
          <w:u w:val="single"/>
        </w:rPr>
      </w:pPr>
    </w:p>
    <w:p w:rsidR="00B56F67" w:rsidRPr="00B56F67" w:rsidRDefault="00B56F67" w:rsidP="00B56F67">
      <w:pPr>
        <w:ind w:right="281" w:firstLine="540"/>
        <w:jc w:val="both"/>
        <w:rPr>
          <w:bCs/>
          <w:sz w:val="28"/>
          <w:szCs w:val="28"/>
        </w:rPr>
      </w:pPr>
      <w:r w:rsidRPr="00B56F67">
        <w:rPr>
          <w:bCs/>
          <w:sz w:val="28"/>
          <w:szCs w:val="28"/>
        </w:rPr>
        <w:t>Величина нормативной прибыли регулируемой организации включает:</w:t>
      </w:r>
    </w:p>
    <w:p w:rsidR="00B56F67" w:rsidRPr="00B56F67" w:rsidRDefault="00B56F67" w:rsidP="00B56F67">
      <w:pPr>
        <w:ind w:right="281" w:firstLine="540"/>
        <w:jc w:val="both"/>
        <w:rPr>
          <w:bCs/>
          <w:sz w:val="28"/>
          <w:szCs w:val="28"/>
        </w:rPr>
      </w:pPr>
      <w:r w:rsidRPr="00B56F67">
        <w:rPr>
          <w:bCs/>
          <w:sz w:val="28"/>
          <w:szCs w:val="28"/>
        </w:rPr>
        <w:t>1) величину расходов на капитальные вложения (инвестиции), определяемую на основе утвержденных инвестиционных программ;</w:t>
      </w:r>
    </w:p>
    <w:p w:rsidR="00B56F67" w:rsidRPr="00B56F67" w:rsidRDefault="00B56F67" w:rsidP="00B56F67">
      <w:pPr>
        <w:ind w:right="281" w:firstLine="540"/>
        <w:jc w:val="both"/>
        <w:rPr>
          <w:bCs/>
          <w:sz w:val="28"/>
          <w:szCs w:val="28"/>
        </w:rPr>
      </w:pPr>
      <w:r w:rsidRPr="00B56F67">
        <w:rPr>
          <w:bCs/>
          <w:sz w:val="28"/>
          <w:szCs w:val="28"/>
        </w:rPr>
        <w:t>2) величину иных экономически обоснованных расходов на социальные нужды, не учитываемых при определении налоговой базы налога на прибыль (расходов, относимых на прибыль после налогообложения), в соответствии с Налоговым кодексом Российской Федерации.</w:t>
      </w:r>
    </w:p>
    <w:p w:rsidR="00B56F67" w:rsidRPr="00B56F67" w:rsidRDefault="00B56F67" w:rsidP="00B56F67">
      <w:pPr>
        <w:ind w:right="281" w:firstLine="540"/>
        <w:jc w:val="both"/>
        <w:rPr>
          <w:bCs/>
          <w:sz w:val="28"/>
          <w:szCs w:val="28"/>
        </w:rPr>
      </w:pPr>
      <w:r w:rsidRPr="00B56F67">
        <w:rPr>
          <w:bCs/>
          <w:sz w:val="28"/>
          <w:szCs w:val="28"/>
        </w:rPr>
        <w:t>Нормативная прибыль рассчитывается по формуле:</w:t>
      </w:r>
    </w:p>
    <w:p w:rsidR="00B56F67" w:rsidRPr="00B56F67" w:rsidRDefault="00B56F67" w:rsidP="00B56F67">
      <w:pPr>
        <w:ind w:right="281"/>
        <w:jc w:val="both"/>
        <w:outlineLvl w:val="0"/>
        <w:rPr>
          <w:bCs/>
          <w:sz w:val="28"/>
          <w:szCs w:val="28"/>
        </w:rPr>
      </w:pPr>
    </w:p>
    <w:p w:rsidR="00B56F67" w:rsidRPr="00B56F67" w:rsidRDefault="00B56F67" w:rsidP="00B56F67">
      <w:pPr>
        <w:ind w:right="281"/>
        <w:jc w:val="center"/>
        <w:rPr>
          <w:bCs/>
          <w:sz w:val="28"/>
          <w:szCs w:val="28"/>
        </w:rPr>
      </w:pPr>
      <w:r w:rsidRPr="00B56F67">
        <w:rPr>
          <w:noProof/>
          <w:position w:val="-16"/>
          <w:sz w:val="28"/>
          <w:szCs w:val="28"/>
        </w:rPr>
        <w:drawing>
          <wp:inline distT="0" distB="0" distL="0" distR="0">
            <wp:extent cx="1905000" cy="4191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905000" cy="419100"/>
                    </a:xfrm>
                    <a:prstGeom prst="rect">
                      <a:avLst/>
                    </a:prstGeom>
                    <a:noFill/>
                    <a:ln>
                      <a:noFill/>
                    </a:ln>
                  </pic:spPr>
                </pic:pic>
              </a:graphicData>
            </a:graphic>
          </wp:inline>
        </w:drawing>
      </w:r>
      <w:r w:rsidRPr="00B56F67">
        <w:rPr>
          <w:bCs/>
          <w:sz w:val="28"/>
          <w:szCs w:val="28"/>
        </w:rPr>
        <w:t xml:space="preserve">, </w:t>
      </w:r>
    </w:p>
    <w:p w:rsidR="00B56F67" w:rsidRPr="00B56F67" w:rsidRDefault="00B56F67" w:rsidP="00B56F67">
      <w:pPr>
        <w:ind w:right="281"/>
        <w:jc w:val="both"/>
        <w:rPr>
          <w:bCs/>
          <w:sz w:val="28"/>
          <w:szCs w:val="28"/>
        </w:rPr>
      </w:pPr>
    </w:p>
    <w:p w:rsidR="00B56F67" w:rsidRPr="00B56F67" w:rsidRDefault="00B56F67" w:rsidP="00B56F67">
      <w:pPr>
        <w:ind w:right="281" w:firstLine="540"/>
        <w:jc w:val="both"/>
        <w:rPr>
          <w:bCs/>
          <w:sz w:val="28"/>
          <w:szCs w:val="28"/>
        </w:rPr>
      </w:pPr>
      <w:r w:rsidRPr="00B56F67">
        <w:rPr>
          <w:bCs/>
          <w:sz w:val="28"/>
          <w:szCs w:val="28"/>
        </w:rPr>
        <w:t>где:</w:t>
      </w:r>
    </w:p>
    <w:p w:rsidR="00B56F67" w:rsidRPr="00B56F67" w:rsidRDefault="00B56F67" w:rsidP="00B56F67">
      <w:pPr>
        <w:ind w:right="281" w:firstLine="540"/>
        <w:jc w:val="both"/>
        <w:rPr>
          <w:bCs/>
          <w:sz w:val="28"/>
          <w:szCs w:val="28"/>
        </w:rPr>
      </w:pPr>
      <w:r w:rsidRPr="00B56F67">
        <w:rPr>
          <w:noProof/>
          <w:position w:val="-1"/>
          <w:sz w:val="28"/>
          <w:szCs w:val="28"/>
        </w:rPr>
        <w:drawing>
          <wp:inline distT="0" distB="0" distL="0" distR="0">
            <wp:extent cx="219075" cy="21907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B56F67">
        <w:rPr>
          <w:bCs/>
          <w:sz w:val="28"/>
          <w:szCs w:val="28"/>
        </w:rPr>
        <w:t xml:space="preserve"> - нормативный уровень прибыли, определенный органом регулирования тарифов.</w:t>
      </w:r>
    </w:p>
    <w:p w:rsidR="00B56F67" w:rsidRPr="00B56F67" w:rsidRDefault="00B56F67" w:rsidP="00B56F67">
      <w:pPr>
        <w:ind w:right="281" w:firstLine="540"/>
        <w:jc w:val="both"/>
        <w:rPr>
          <w:bCs/>
          <w:sz w:val="28"/>
          <w:szCs w:val="28"/>
        </w:rPr>
      </w:pPr>
      <w:r w:rsidRPr="00B56F67">
        <w:rPr>
          <w:bCs/>
          <w:sz w:val="28"/>
          <w:szCs w:val="28"/>
        </w:rPr>
        <w:t>Величина нормативного уровня прибыли может быть определена органом регулирования тарифов по годам в течение долгосрочного периода регулирования на разном уровне в соответствии с мероприятиями, предусмотренными инвестиционной программой.</w:t>
      </w:r>
    </w:p>
    <w:p w:rsidR="00B56F67" w:rsidRPr="00B56F67" w:rsidRDefault="00B56F67" w:rsidP="00B56F67">
      <w:pPr>
        <w:ind w:right="281" w:firstLine="540"/>
        <w:jc w:val="both"/>
        <w:rPr>
          <w:bCs/>
          <w:sz w:val="28"/>
          <w:szCs w:val="28"/>
        </w:rPr>
      </w:pPr>
      <w:r w:rsidRPr="00B56F67">
        <w:rPr>
          <w:bCs/>
          <w:sz w:val="28"/>
          <w:szCs w:val="28"/>
        </w:rPr>
        <w:t>При определении нормативного уровня прибыли учитываются расходы, предусмотренные пунктом 31 Методических указаний.</w:t>
      </w:r>
    </w:p>
    <w:p w:rsidR="00B56F67" w:rsidRPr="00B56F67" w:rsidRDefault="00B56F67" w:rsidP="00B56F67">
      <w:pPr>
        <w:widowControl w:val="0"/>
        <w:autoSpaceDE w:val="0"/>
        <w:autoSpaceDN w:val="0"/>
        <w:adjustRightInd w:val="0"/>
        <w:ind w:right="281" w:firstLine="540"/>
        <w:jc w:val="center"/>
        <w:rPr>
          <w:b/>
          <w:color w:val="FF0000"/>
          <w:sz w:val="28"/>
          <w:szCs w:val="28"/>
          <w:u w:val="single"/>
        </w:rPr>
      </w:pPr>
    </w:p>
    <w:p w:rsidR="00B56F67" w:rsidRPr="00B56F67" w:rsidRDefault="00B56F67" w:rsidP="00B56F67">
      <w:pPr>
        <w:widowControl w:val="0"/>
        <w:autoSpaceDE w:val="0"/>
        <w:autoSpaceDN w:val="0"/>
        <w:adjustRightInd w:val="0"/>
        <w:ind w:right="281" w:firstLine="540"/>
        <w:jc w:val="center"/>
        <w:rPr>
          <w:b/>
          <w:color w:val="FF0000"/>
          <w:sz w:val="28"/>
          <w:szCs w:val="28"/>
          <w:u w:val="single"/>
        </w:rPr>
      </w:pPr>
    </w:p>
    <w:p w:rsidR="00B56F67" w:rsidRPr="00B56F67" w:rsidRDefault="00B56F67" w:rsidP="00B56F67">
      <w:pPr>
        <w:tabs>
          <w:tab w:val="left" w:pos="1134"/>
        </w:tabs>
        <w:ind w:right="281"/>
        <w:jc w:val="center"/>
        <w:rPr>
          <w:b/>
          <w:sz w:val="32"/>
          <w:szCs w:val="32"/>
          <w:u w:val="single"/>
        </w:rPr>
      </w:pPr>
      <w:r w:rsidRPr="00B56F67">
        <w:rPr>
          <w:b/>
          <w:sz w:val="32"/>
          <w:szCs w:val="32"/>
          <w:u w:val="single"/>
        </w:rPr>
        <w:t>«Прибыль на капитальные вложения»</w:t>
      </w:r>
    </w:p>
    <w:p w:rsidR="00B56F67" w:rsidRPr="00B56F67" w:rsidRDefault="00B56F67" w:rsidP="00B56F67">
      <w:pPr>
        <w:tabs>
          <w:tab w:val="left" w:pos="1134"/>
        </w:tabs>
        <w:ind w:left="354" w:right="281"/>
        <w:jc w:val="center"/>
        <w:rPr>
          <w:b/>
          <w:sz w:val="32"/>
          <w:szCs w:val="32"/>
          <w:u w:val="single"/>
        </w:rPr>
      </w:pPr>
    </w:p>
    <w:p w:rsidR="00B56F67" w:rsidRPr="00B56F67" w:rsidRDefault="00B56F67" w:rsidP="00B56F67">
      <w:pPr>
        <w:tabs>
          <w:tab w:val="left" w:pos="1134"/>
        </w:tabs>
        <w:ind w:right="281"/>
        <w:jc w:val="both"/>
        <w:rPr>
          <w:sz w:val="28"/>
          <w:szCs w:val="28"/>
        </w:rPr>
      </w:pPr>
      <w:r w:rsidRPr="00B56F67">
        <w:rPr>
          <w:sz w:val="28"/>
          <w:szCs w:val="28"/>
        </w:rPr>
        <w:t>Организацией заявлены для учета в необходимой валовой выручке «Прибыль на реализацию производственной программы»:</w:t>
      </w:r>
    </w:p>
    <w:p w:rsidR="00B56F67" w:rsidRPr="00B56F67" w:rsidRDefault="00B56F67" w:rsidP="00B56F67">
      <w:pPr>
        <w:tabs>
          <w:tab w:val="left" w:pos="1134"/>
        </w:tabs>
        <w:ind w:right="281" w:firstLine="709"/>
        <w:jc w:val="both"/>
        <w:rPr>
          <w:sz w:val="28"/>
          <w:szCs w:val="28"/>
        </w:rPr>
      </w:pPr>
      <w:r w:rsidRPr="00B56F67">
        <w:rPr>
          <w:sz w:val="28"/>
          <w:szCs w:val="28"/>
        </w:rPr>
        <w:t xml:space="preserve">- 2019 год в сумме </w:t>
      </w:r>
      <w:r w:rsidRPr="00B56F67">
        <w:rPr>
          <w:b/>
          <w:i/>
          <w:sz w:val="28"/>
          <w:szCs w:val="28"/>
        </w:rPr>
        <w:t xml:space="preserve">205,20 </w:t>
      </w:r>
      <w:r w:rsidRPr="00B56F67">
        <w:rPr>
          <w:sz w:val="28"/>
          <w:szCs w:val="28"/>
        </w:rPr>
        <w:t>тыс. руб.;</w:t>
      </w:r>
    </w:p>
    <w:p w:rsidR="00B56F67" w:rsidRPr="00B56F67" w:rsidRDefault="00B56F67" w:rsidP="00B56F67">
      <w:pPr>
        <w:tabs>
          <w:tab w:val="left" w:pos="1134"/>
        </w:tabs>
        <w:ind w:right="281" w:firstLine="709"/>
        <w:jc w:val="both"/>
        <w:rPr>
          <w:sz w:val="28"/>
          <w:szCs w:val="28"/>
        </w:rPr>
      </w:pPr>
      <w:r w:rsidRPr="00B56F67">
        <w:rPr>
          <w:sz w:val="28"/>
          <w:szCs w:val="28"/>
        </w:rPr>
        <w:t xml:space="preserve">- 2020 год в сумме </w:t>
      </w:r>
      <w:r w:rsidRPr="00B56F67">
        <w:rPr>
          <w:b/>
          <w:i/>
          <w:sz w:val="28"/>
          <w:szCs w:val="28"/>
        </w:rPr>
        <w:t xml:space="preserve">325,60 </w:t>
      </w:r>
      <w:r w:rsidRPr="00B56F67">
        <w:rPr>
          <w:sz w:val="28"/>
          <w:szCs w:val="28"/>
        </w:rPr>
        <w:t>тыс. руб.;</w:t>
      </w:r>
    </w:p>
    <w:p w:rsidR="00B56F67" w:rsidRPr="00B56F67" w:rsidRDefault="00B56F67" w:rsidP="00B56F67">
      <w:pPr>
        <w:tabs>
          <w:tab w:val="left" w:pos="1134"/>
        </w:tabs>
        <w:ind w:right="281" w:firstLine="709"/>
        <w:jc w:val="both"/>
        <w:rPr>
          <w:sz w:val="28"/>
          <w:szCs w:val="28"/>
        </w:rPr>
      </w:pPr>
      <w:r w:rsidRPr="00B56F67">
        <w:rPr>
          <w:sz w:val="28"/>
          <w:szCs w:val="28"/>
        </w:rPr>
        <w:t>- 2021 год затраты не заявлены.</w:t>
      </w:r>
    </w:p>
    <w:p w:rsidR="00B56F67" w:rsidRPr="00B56F67" w:rsidRDefault="00B56F67" w:rsidP="00B56F67">
      <w:pPr>
        <w:tabs>
          <w:tab w:val="left" w:pos="1134"/>
        </w:tabs>
        <w:ind w:right="281" w:firstLine="709"/>
        <w:jc w:val="both"/>
        <w:rPr>
          <w:sz w:val="28"/>
          <w:szCs w:val="28"/>
        </w:rPr>
      </w:pPr>
      <w:r w:rsidRPr="00B56F67">
        <w:rPr>
          <w:sz w:val="28"/>
          <w:szCs w:val="28"/>
        </w:rPr>
        <w:lastRenderedPageBreak/>
        <w:t>В соответствии с п. 31 Методических указаний, утвержденных приказом ФСТ России от 27 декабря 2013 г. № 1746-э «Об утверждении методических указаний по расчету регулируемых тарифов в сфере водоснабжения и водоотведения» расходы на капитальные вложения (инвестиции) на период регулирования, определяются на основе утвержденных инвестиционных программ. Организация не предоставила инвестиционную программу на регулируемый период, в следствии чего расходы в расчет тарифа не принимаются регулятором.</w:t>
      </w:r>
    </w:p>
    <w:p w:rsidR="00B56F67" w:rsidRPr="00B56F67" w:rsidRDefault="00B56F67" w:rsidP="00B56F67">
      <w:pPr>
        <w:tabs>
          <w:tab w:val="left" w:pos="1134"/>
        </w:tabs>
        <w:ind w:right="281"/>
        <w:jc w:val="center"/>
        <w:rPr>
          <w:b/>
          <w:sz w:val="32"/>
          <w:szCs w:val="32"/>
          <w:u w:val="single"/>
        </w:rPr>
      </w:pPr>
    </w:p>
    <w:p w:rsidR="00B56F67" w:rsidRPr="00B56F67" w:rsidRDefault="00B56F67" w:rsidP="00B56F67">
      <w:pPr>
        <w:tabs>
          <w:tab w:val="left" w:pos="1134"/>
        </w:tabs>
        <w:ind w:right="281"/>
        <w:jc w:val="center"/>
        <w:rPr>
          <w:b/>
          <w:sz w:val="32"/>
          <w:szCs w:val="32"/>
          <w:u w:val="single"/>
        </w:rPr>
      </w:pPr>
      <w:r w:rsidRPr="00B56F67">
        <w:rPr>
          <w:b/>
          <w:sz w:val="32"/>
          <w:szCs w:val="32"/>
          <w:u w:val="single"/>
        </w:rPr>
        <w:t>«Прибыль на социальное развитие, поощрение»</w:t>
      </w:r>
    </w:p>
    <w:p w:rsidR="00B56F67" w:rsidRPr="00B56F67" w:rsidRDefault="00B56F67" w:rsidP="00B56F67">
      <w:pPr>
        <w:tabs>
          <w:tab w:val="left" w:pos="1134"/>
        </w:tabs>
        <w:ind w:left="354" w:right="281"/>
        <w:jc w:val="center"/>
        <w:rPr>
          <w:b/>
          <w:sz w:val="32"/>
          <w:szCs w:val="32"/>
          <w:u w:val="single"/>
        </w:rPr>
      </w:pPr>
    </w:p>
    <w:p w:rsidR="00B56F67" w:rsidRPr="00B56F67" w:rsidRDefault="00B56F67" w:rsidP="00B56F67">
      <w:pPr>
        <w:tabs>
          <w:tab w:val="left" w:pos="1134"/>
        </w:tabs>
        <w:ind w:right="281" w:firstLine="709"/>
        <w:jc w:val="both"/>
        <w:rPr>
          <w:sz w:val="28"/>
          <w:szCs w:val="28"/>
        </w:rPr>
      </w:pPr>
      <w:r w:rsidRPr="00B56F67">
        <w:rPr>
          <w:sz w:val="28"/>
          <w:szCs w:val="28"/>
        </w:rPr>
        <w:t>Организацией заявлены для учета в необходимой валовой выручке расходы по данной статье:</w:t>
      </w:r>
    </w:p>
    <w:p w:rsidR="00B56F67" w:rsidRPr="00B56F67" w:rsidRDefault="00B56F67" w:rsidP="00B56F67">
      <w:pPr>
        <w:tabs>
          <w:tab w:val="left" w:pos="1134"/>
        </w:tabs>
        <w:ind w:right="281" w:firstLine="709"/>
        <w:jc w:val="both"/>
        <w:rPr>
          <w:sz w:val="28"/>
          <w:szCs w:val="28"/>
        </w:rPr>
      </w:pPr>
      <w:r w:rsidRPr="00B56F67">
        <w:rPr>
          <w:sz w:val="28"/>
          <w:szCs w:val="28"/>
        </w:rPr>
        <w:t xml:space="preserve">- 2019 год в сумме </w:t>
      </w:r>
      <w:r w:rsidRPr="00B56F67">
        <w:rPr>
          <w:b/>
          <w:i/>
          <w:sz w:val="28"/>
          <w:szCs w:val="28"/>
        </w:rPr>
        <w:t xml:space="preserve">54,80 </w:t>
      </w:r>
      <w:r w:rsidRPr="00B56F67">
        <w:rPr>
          <w:sz w:val="28"/>
          <w:szCs w:val="28"/>
        </w:rPr>
        <w:t>тыс. руб.;</w:t>
      </w:r>
    </w:p>
    <w:p w:rsidR="00B56F67" w:rsidRPr="00B56F67" w:rsidRDefault="00B56F67" w:rsidP="00B56F67">
      <w:pPr>
        <w:tabs>
          <w:tab w:val="left" w:pos="1134"/>
        </w:tabs>
        <w:ind w:right="281" w:firstLine="709"/>
        <w:jc w:val="both"/>
        <w:rPr>
          <w:sz w:val="28"/>
          <w:szCs w:val="28"/>
        </w:rPr>
      </w:pPr>
      <w:r w:rsidRPr="00B56F67">
        <w:rPr>
          <w:sz w:val="28"/>
          <w:szCs w:val="28"/>
        </w:rPr>
        <w:t xml:space="preserve">- 2020 год в сумме </w:t>
      </w:r>
      <w:r w:rsidRPr="00B56F67">
        <w:rPr>
          <w:b/>
          <w:i/>
          <w:sz w:val="28"/>
          <w:szCs w:val="28"/>
        </w:rPr>
        <w:t xml:space="preserve">57,54 </w:t>
      </w:r>
      <w:r w:rsidRPr="00B56F67">
        <w:rPr>
          <w:sz w:val="28"/>
          <w:szCs w:val="28"/>
        </w:rPr>
        <w:t>тыс. руб.;</w:t>
      </w:r>
    </w:p>
    <w:p w:rsidR="00B56F67" w:rsidRPr="00B56F67" w:rsidRDefault="00B56F67" w:rsidP="00B56F67">
      <w:pPr>
        <w:tabs>
          <w:tab w:val="left" w:pos="1134"/>
        </w:tabs>
        <w:ind w:right="281" w:firstLine="709"/>
        <w:jc w:val="both"/>
        <w:rPr>
          <w:sz w:val="28"/>
          <w:szCs w:val="28"/>
        </w:rPr>
      </w:pPr>
      <w:r w:rsidRPr="00B56F67">
        <w:rPr>
          <w:sz w:val="28"/>
          <w:szCs w:val="28"/>
        </w:rPr>
        <w:t xml:space="preserve">- 2021 год в сумме </w:t>
      </w:r>
      <w:r w:rsidRPr="00B56F67">
        <w:rPr>
          <w:b/>
          <w:i/>
          <w:sz w:val="28"/>
          <w:szCs w:val="28"/>
        </w:rPr>
        <w:t>60,42</w:t>
      </w:r>
      <w:r w:rsidRPr="00B56F67">
        <w:rPr>
          <w:sz w:val="28"/>
          <w:szCs w:val="28"/>
        </w:rPr>
        <w:t xml:space="preserve"> тыс. руб.</w:t>
      </w:r>
    </w:p>
    <w:p w:rsidR="00B56F67" w:rsidRPr="00B56F67" w:rsidRDefault="00B56F67" w:rsidP="00B56F67">
      <w:pPr>
        <w:tabs>
          <w:tab w:val="left" w:pos="1134"/>
        </w:tabs>
        <w:ind w:right="281" w:firstLine="709"/>
        <w:jc w:val="both"/>
        <w:rPr>
          <w:sz w:val="28"/>
          <w:szCs w:val="28"/>
        </w:rPr>
      </w:pPr>
      <w:r w:rsidRPr="00B56F67">
        <w:rPr>
          <w:sz w:val="28"/>
          <w:szCs w:val="28"/>
        </w:rPr>
        <w:t>По результатам проведенного анализа в расчет приняты расходы, на уровне плана 2018 г. предложение организации по увеличению затрат экономически не обоснованно, а именно не подтверждено коллективным договором, с учетом календарной разбивки на следующем уровне:</w:t>
      </w:r>
    </w:p>
    <w:p w:rsidR="00B56F67" w:rsidRPr="00B56F67" w:rsidRDefault="00B56F67" w:rsidP="00B56F67">
      <w:pPr>
        <w:tabs>
          <w:tab w:val="left" w:pos="1134"/>
        </w:tabs>
        <w:ind w:right="281" w:firstLine="709"/>
        <w:jc w:val="both"/>
        <w:rPr>
          <w:sz w:val="28"/>
          <w:szCs w:val="28"/>
        </w:rPr>
      </w:pPr>
      <w:r w:rsidRPr="00B56F67">
        <w:rPr>
          <w:sz w:val="28"/>
          <w:szCs w:val="28"/>
        </w:rPr>
        <w:t xml:space="preserve">- 2019 год в сумме </w:t>
      </w:r>
      <w:r w:rsidRPr="00B56F67">
        <w:rPr>
          <w:b/>
          <w:i/>
          <w:sz w:val="28"/>
          <w:szCs w:val="28"/>
        </w:rPr>
        <w:t>36,62</w:t>
      </w:r>
      <w:r w:rsidRPr="00B56F67">
        <w:rPr>
          <w:sz w:val="28"/>
          <w:szCs w:val="28"/>
        </w:rPr>
        <w:t xml:space="preserve"> тыс. руб. с учетом корректировки с разбивкой по периодам:</w:t>
      </w:r>
    </w:p>
    <w:p w:rsidR="00B56F67" w:rsidRPr="00B56F67" w:rsidRDefault="00B56F67" w:rsidP="00B56F67">
      <w:pPr>
        <w:tabs>
          <w:tab w:val="left" w:pos="1134"/>
        </w:tabs>
        <w:ind w:left="709" w:right="281"/>
        <w:jc w:val="both"/>
        <w:rPr>
          <w:sz w:val="28"/>
          <w:szCs w:val="28"/>
        </w:rPr>
      </w:pPr>
      <w:r w:rsidRPr="00B56F67">
        <w:rPr>
          <w:b/>
          <w:sz w:val="28"/>
          <w:szCs w:val="28"/>
        </w:rPr>
        <w:t>- с 25.01.2019 по 30.06.2019</w:t>
      </w:r>
      <w:r w:rsidRPr="00B56F67">
        <w:rPr>
          <w:sz w:val="28"/>
          <w:szCs w:val="28"/>
        </w:rPr>
        <w:t xml:space="preserve"> – </w:t>
      </w:r>
      <w:r w:rsidRPr="00B56F67">
        <w:rPr>
          <w:b/>
          <w:i/>
          <w:sz w:val="28"/>
          <w:szCs w:val="28"/>
        </w:rPr>
        <w:t xml:space="preserve">16,86 </w:t>
      </w:r>
      <w:r w:rsidRPr="00B56F67">
        <w:rPr>
          <w:sz w:val="28"/>
          <w:szCs w:val="28"/>
        </w:rPr>
        <w:t>тыс. руб.;</w:t>
      </w:r>
    </w:p>
    <w:p w:rsidR="00B56F67" w:rsidRPr="00B56F67" w:rsidRDefault="00B56F67" w:rsidP="00B56F67">
      <w:pPr>
        <w:tabs>
          <w:tab w:val="left" w:pos="1134"/>
        </w:tabs>
        <w:ind w:left="709" w:right="281"/>
        <w:jc w:val="both"/>
        <w:rPr>
          <w:sz w:val="28"/>
          <w:szCs w:val="28"/>
        </w:rPr>
      </w:pPr>
      <w:r w:rsidRPr="00B56F67">
        <w:rPr>
          <w:b/>
          <w:sz w:val="28"/>
          <w:szCs w:val="28"/>
        </w:rPr>
        <w:t>- с</w:t>
      </w:r>
      <w:r w:rsidRPr="00B56F67">
        <w:rPr>
          <w:sz w:val="28"/>
          <w:szCs w:val="28"/>
        </w:rPr>
        <w:t xml:space="preserve"> </w:t>
      </w:r>
      <w:r w:rsidRPr="00B56F67">
        <w:rPr>
          <w:b/>
          <w:sz w:val="28"/>
          <w:szCs w:val="28"/>
        </w:rPr>
        <w:t>01.07.2019 по 31.12.2019</w:t>
      </w:r>
      <w:r w:rsidRPr="00B56F67">
        <w:rPr>
          <w:sz w:val="28"/>
          <w:szCs w:val="28"/>
        </w:rPr>
        <w:t xml:space="preserve"> – </w:t>
      </w:r>
      <w:r w:rsidRPr="00B56F67">
        <w:rPr>
          <w:b/>
          <w:i/>
          <w:sz w:val="28"/>
          <w:szCs w:val="28"/>
        </w:rPr>
        <w:t>19,76</w:t>
      </w:r>
      <w:r w:rsidRPr="00B56F67">
        <w:rPr>
          <w:sz w:val="28"/>
          <w:szCs w:val="28"/>
        </w:rPr>
        <w:t xml:space="preserve"> тыс. руб.;</w:t>
      </w:r>
    </w:p>
    <w:p w:rsidR="00B56F67" w:rsidRPr="00B56F67" w:rsidRDefault="00B56F67" w:rsidP="00B56F67">
      <w:pPr>
        <w:tabs>
          <w:tab w:val="left" w:pos="1134"/>
        </w:tabs>
        <w:ind w:right="281" w:firstLine="709"/>
        <w:jc w:val="both"/>
        <w:rPr>
          <w:sz w:val="28"/>
          <w:szCs w:val="28"/>
        </w:rPr>
      </w:pPr>
      <w:r w:rsidRPr="00B56F67">
        <w:rPr>
          <w:sz w:val="28"/>
          <w:szCs w:val="28"/>
        </w:rPr>
        <w:t xml:space="preserve">- 2020 год в сумме </w:t>
      </w:r>
      <w:r w:rsidRPr="00B56F67">
        <w:rPr>
          <w:b/>
          <w:i/>
          <w:sz w:val="28"/>
          <w:szCs w:val="28"/>
        </w:rPr>
        <w:t xml:space="preserve">39,20 </w:t>
      </w:r>
      <w:r w:rsidRPr="00B56F67">
        <w:rPr>
          <w:sz w:val="28"/>
          <w:szCs w:val="28"/>
        </w:rPr>
        <w:t>тыс. руб. с разбивкой по периодам:</w:t>
      </w:r>
    </w:p>
    <w:p w:rsidR="00B56F67" w:rsidRPr="00B56F67" w:rsidRDefault="00B56F67" w:rsidP="00B56F67">
      <w:pPr>
        <w:tabs>
          <w:tab w:val="left" w:pos="1134"/>
        </w:tabs>
        <w:ind w:left="709" w:right="281"/>
        <w:jc w:val="both"/>
        <w:rPr>
          <w:sz w:val="28"/>
          <w:szCs w:val="28"/>
        </w:rPr>
      </w:pPr>
      <w:r w:rsidRPr="00B56F67">
        <w:rPr>
          <w:b/>
          <w:sz w:val="28"/>
          <w:szCs w:val="28"/>
        </w:rPr>
        <w:t>- с</w:t>
      </w:r>
      <w:r w:rsidRPr="00B56F67">
        <w:rPr>
          <w:sz w:val="28"/>
          <w:szCs w:val="28"/>
        </w:rPr>
        <w:t xml:space="preserve"> </w:t>
      </w:r>
      <w:r w:rsidRPr="00B56F67">
        <w:rPr>
          <w:b/>
          <w:sz w:val="28"/>
          <w:szCs w:val="28"/>
        </w:rPr>
        <w:t>01.01.2020 по 30.06.2020</w:t>
      </w:r>
      <w:r w:rsidRPr="00B56F67">
        <w:rPr>
          <w:sz w:val="28"/>
          <w:szCs w:val="28"/>
        </w:rPr>
        <w:t xml:space="preserve"> – </w:t>
      </w:r>
      <w:r w:rsidRPr="00B56F67">
        <w:rPr>
          <w:b/>
          <w:i/>
          <w:sz w:val="28"/>
          <w:szCs w:val="28"/>
        </w:rPr>
        <w:t xml:space="preserve">19,60 </w:t>
      </w:r>
      <w:r w:rsidRPr="00B56F67">
        <w:rPr>
          <w:sz w:val="28"/>
          <w:szCs w:val="28"/>
        </w:rPr>
        <w:t xml:space="preserve">тыс. руб.; </w:t>
      </w:r>
    </w:p>
    <w:p w:rsidR="00B56F67" w:rsidRPr="00B56F67" w:rsidRDefault="00B56F67" w:rsidP="00B56F67">
      <w:pPr>
        <w:tabs>
          <w:tab w:val="left" w:pos="1134"/>
        </w:tabs>
        <w:ind w:left="709" w:right="281"/>
        <w:jc w:val="both"/>
        <w:rPr>
          <w:sz w:val="28"/>
          <w:szCs w:val="28"/>
        </w:rPr>
      </w:pPr>
      <w:r w:rsidRPr="00B56F67">
        <w:rPr>
          <w:b/>
          <w:sz w:val="28"/>
          <w:szCs w:val="28"/>
        </w:rPr>
        <w:t>- с</w:t>
      </w:r>
      <w:r w:rsidRPr="00B56F67">
        <w:rPr>
          <w:sz w:val="28"/>
          <w:szCs w:val="28"/>
        </w:rPr>
        <w:t xml:space="preserve"> </w:t>
      </w:r>
      <w:r w:rsidRPr="00B56F67">
        <w:rPr>
          <w:b/>
          <w:sz w:val="28"/>
          <w:szCs w:val="28"/>
        </w:rPr>
        <w:t>01.07.2020 по 31.12.2020</w:t>
      </w:r>
      <w:r w:rsidRPr="00B56F67">
        <w:rPr>
          <w:sz w:val="28"/>
          <w:szCs w:val="28"/>
        </w:rPr>
        <w:t xml:space="preserve"> – </w:t>
      </w:r>
      <w:r w:rsidRPr="00B56F67">
        <w:rPr>
          <w:b/>
          <w:i/>
          <w:sz w:val="28"/>
          <w:szCs w:val="28"/>
        </w:rPr>
        <w:t xml:space="preserve">19,60 </w:t>
      </w:r>
      <w:r w:rsidRPr="00B56F67">
        <w:rPr>
          <w:sz w:val="28"/>
          <w:szCs w:val="28"/>
        </w:rPr>
        <w:t>тыс. руб.;</w:t>
      </w:r>
    </w:p>
    <w:p w:rsidR="00B56F67" w:rsidRPr="00B56F67" w:rsidRDefault="00B56F67" w:rsidP="00B56F67">
      <w:pPr>
        <w:tabs>
          <w:tab w:val="left" w:pos="1134"/>
        </w:tabs>
        <w:ind w:right="281" w:firstLine="709"/>
        <w:jc w:val="both"/>
        <w:rPr>
          <w:sz w:val="28"/>
          <w:szCs w:val="28"/>
        </w:rPr>
      </w:pPr>
      <w:r w:rsidRPr="00B56F67">
        <w:rPr>
          <w:sz w:val="28"/>
          <w:szCs w:val="28"/>
        </w:rPr>
        <w:t xml:space="preserve">- 2021 год в сумме </w:t>
      </w:r>
      <w:r w:rsidRPr="00B56F67">
        <w:rPr>
          <w:b/>
          <w:i/>
          <w:sz w:val="28"/>
          <w:szCs w:val="28"/>
        </w:rPr>
        <w:t>39,20</w:t>
      </w:r>
      <w:r w:rsidRPr="00B56F67">
        <w:rPr>
          <w:sz w:val="28"/>
          <w:szCs w:val="28"/>
        </w:rPr>
        <w:t xml:space="preserve"> тыс. руб. с разбивкой по периодам:</w:t>
      </w:r>
    </w:p>
    <w:p w:rsidR="00B56F67" w:rsidRPr="00B56F67" w:rsidRDefault="00B56F67" w:rsidP="00B56F67">
      <w:pPr>
        <w:tabs>
          <w:tab w:val="left" w:pos="1134"/>
        </w:tabs>
        <w:ind w:right="281" w:firstLine="709"/>
        <w:jc w:val="both"/>
        <w:rPr>
          <w:sz w:val="28"/>
          <w:szCs w:val="28"/>
        </w:rPr>
      </w:pPr>
      <w:r w:rsidRPr="00B56F67">
        <w:rPr>
          <w:b/>
          <w:sz w:val="28"/>
          <w:szCs w:val="28"/>
        </w:rPr>
        <w:t>- с</w:t>
      </w:r>
      <w:r w:rsidRPr="00B56F67">
        <w:rPr>
          <w:sz w:val="28"/>
          <w:szCs w:val="28"/>
        </w:rPr>
        <w:t xml:space="preserve"> </w:t>
      </w:r>
      <w:r w:rsidRPr="00B56F67">
        <w:rPr>
          <w:b/>
          <w:sz w:val="28"/>
          <w:szCs w:val="28"/>
        </w:rPr>
        <w:t>01.01.2021 по 30.06.2021</w:t>
      </w:r>
      <w:r w:rsidRPr="00B56F67">
        <w:rPr>
          <w:sz w:val="28"/>
          <w:szCs w:val="28"/>
        </w:rPr>
        <w:t xml:space="preserve"> – </w:t>
      </w:r>
      <w:r w:rsidRPr="00B56F67">
        <w:rPr>
          <w:b/>
          <w:i/>
          <w:sz w:val="28"/>
          <w:szCs w:val="28"/>
        </w:rPr>
        <w:t xml:space="preserve">19,60 </w:t>
      </w:r>
      <w:r w:rsidRPr="00B56F67">
        <w:rPr>
          <w:sz w:val="28"/>
          <w:szCs w:val="28"/>
        </w:rPr>
        <w:t xml:space="preserve">тыс. руб.; </w:t>
      </w:r>
    </w:p>
    <w:p w:rsidR="00B56F67" w:rsidRPr="00B56F67" w:rsidRDefault="00B56F67" w:rsidP="00B56F67">
      <w:pPr>
        <w:tabs>
          <w:tab w:val="left" w:pos="1134"/>
        </w:tabs>
        <w:ind w:right="281" w:firstLine="709"/>
        <w:jc w:val="both"/>
        <w:rPr>
          <w:sz w:val="28"/>
          <w:szCs w:val="28"/>
        </w:rPr>
      </w:pPr>
      <w:r w:rsidRPr="00B56F67">
        <w:rPr>
          <w:b/>
          <w:sz w:val="28"/>
          <w:szCs w:val="28"/>
        </w:rPr>
        <w:t>- с</w:t>
      </w:r>
      <w:r w:rsidRPr="00B56F67">
        <w:rPr>
          <w:sz w:val="28"/>
          <w:szCs w:val="28"/>
        </w:rPr>
        <w:t xml:space="preserve"> </w:t>
      </w:r>
      <w:r w:rsidRPr="00B56F67">
        <w:rPr>
          <w:b/>
          <w:sz w:val="28"/>
          <w:szCs w:val="28"/>
        </w:rPr>
        <w:t>01.07.2021 по 31.12.2021</w:t>
      </w:r>
      <w:r w:rsidRPr="00B56F67">
        <w:rPr>
          <w:sz w:val="28"/>
          <w:szCs w:val="28"/>
        </w:rPr>
        <w:t xml:space="preserve"> – </w:t>
      </w:r>
      <w:r w:rsidRPr="00B56F67">
        <w:rPr>
          <w:b/>
          <w:i/>
          <w:sz w:val="28"/>
          <w:szCs w:val="28"/>
        </w:rPr>
        <w:t xml:space="preserve">19,60 </w:t>
      </w:r>
      <w:r w:rsidRPr="00B56F67">
        <w:rPr>
          <w:sz w:val="28"/>
          <w:szCs w:val="28"/>
        </w:rPr>
        <w:t>тыс. руб.</w:t>
      </w:r>
    </w:p>
    <w:p w:rsidR="00B56F67" w:rsidRPr="00B56F67" w:rsidRDefault="00B56F67" w:rsidP="00B56F67">
      <w:pPr>
        <w:tabs>
          <w:tab w:val="left" w:pos="1134"/>
        </w:tabs>
        <w:ind w:right="281" w:firstLine="709"/>
        <w:jc w:val="both"/>
        <w:rPr>
          <w:sz w:val="28"/>
          <w:szCs w:val="28"/>
        </w:rPr>
      </w:pPr>
    </w:p>
    <w:p w:rsidR="00B56F67" w:rsidRPr="00B56F67" w:rsidRDefault="00B56F67" w:rsidP="00B56F67">
      <w:pPr>
        <w:tabs>
          <w:tab w:val="left" w:pos="1134"/>
        </w:tabs>
        <w:ind w:right="281"/>
        <w:jc w:val="center"/>
        <w:rPr>
          <w:b/>
          <w:sz w:val="32"/>
          <w:szCs w:val="32"/>
          <w:u w:val="single"/>
        </w:rPr>
      </w:pPr>
      <w:r w:rsidRPr="00B56F67">
        <w:rPr>
          <w:b/>
          <w:sz w:val="32"/>
          <w:szCs w:val="32"/>
          <w:u w:val="single"/>
        </w:rPr>
        <w:t>«Расчетная предпринимательская прибыль»</w:t>
      </w:r>
    </w:p>
    <w:p w:rsidR="00B56F67" w:rsidRPr="00B56F67" w:rsidRDefault="00B56F67" w:rsidP="00B56F67">
      <w:pPr>
        <w:tabs>
          <w:tab w:val="left" w:pos="1134"/>
        </w:tabs>
        <w:ind w:right="281" w:firstLine="709"/>
        <w:jc w:val="both"/>
        <w:rPr>
          <w:sz w:val="28"/>
          <w:szCs w:val="28"/>
        </w:rPr>
      </w:pPr>
    </w:p>
    <w:p w:rsidR="00B56F67" w:rsidRPr="00B56F67" w:rsidRDefault="00B56F67" w:rsidP="00B56F67">
      <w:pPr>
        <w:tabs>
          <w:tab w:val="left" w:pos="1134"/>
        </w:tabs>
        <w:ind w:right="281" w:firstLine="709"/>
        <w:jc w:val="both"/>
        <w:rPr>
          <w:sz w:val="28"/>
          <w:szCs w:val="28"/>
        </w:rPr>
      </w:pPr>
      <w:r w:rsidRPr="00B56F67">
        <w:rPr>
          <w:sz w:val="28"/>
          <w:szCs w:val="28"/>
        </w:rPr>
        <w:t>Организацией не заявлены для учета в необходимой валовой выручке расходы по данной статье, в шаблоне</w:t>
      </w:r>
      <w:r w:rsidRPr="00B56F67">
        <w:rPr>
          <w:szCs w:val="20"/>
        </w:rPr>
        <w:t xml:space="preserve"> </w:t>
      </w:r>
      <w:r w:rsidRPr="00B56F67">
        <w:rPr>
          <w:sz w:val="28"/>
          <w:szCs w:val="28"/>
        </w:rPr>
        <w:t xml:space="preserve">CALC.TARIF.6.42 по данной строке </w:t>
      </w:r>
      <w:r w:rsidRPr="00B56F67">
        <w:rPr>
          <w:b/>
          <w:i/>
          <w:sz w:val="28"/>
          <w:szCs w:val="28"/>
        </w:rPr>
        <w:t>0,00</w:t>
      </w:r>
      <w:r w:rsidRPr="00B56F67">
        <w:rPr>
          <w:sz w:val="28"/>
          <w:szCs w:val="28"/>
        </w:rPr>
        <w:t xml:space="preserve"> тыс. руб., соответственно в НВВ и в тарифе данные затраты организацией не заявлены.</w:t>
      </w:r>
    </w:p>
    <w:p w:rsidR="00B56F67" w:rsidRPr="00B56F67" w:rsidRDefault="00B56F67" w:rsidP="00B56F67">
      <w:pPr>
        <w:tabs>
          <w:tab w:val="left" w:pos="1134"/>
        </w:tabs>
        <w:ind w:right="281"/>
        <w:jc w:val="center"/>
        <w:rPr>
          <w:b/>
          <w:sz w:val="32"/>
          <w:szCs w:val="32"/>
          <w:u w:val="single"/>
        </w:rPr>
      </w:pPr>
    </w:p>
    <w:p w:rsidR="00B56F67" w:rsidRPr="00B56F67" w:rsidRDefault="00B56F67" w:rsidP="00B56F67">
      <w:pPr>
        <w:tabs>
          <w:tab w:val="left" w:pos="1134"/>
        </w:tabs>
        <w:ind w:right="281"/>
        <w:jc w:val="center"/>
        <w:rPr>
          <w:b/>
          <w:sz w:val="32"/>
          <w:szCs w:val="32"/>
          <w:u w:val="single"/>
        </w:rPr>
      </w:pPr>
      <w:r w:rsidRPr="00B56F67">
        <w:rPr>
          <w:b/>
          <w:sz w:val="32"/>
          <w:szCs w:val="32"/>
          <w:u w:val="single"/>
        </w:rPr>
        <w:t xml:space="preserve">Тарифы на питьевую воду, техническую воду и водоотведение  </w:t>
      </w:r>
    </w:p>
    <w:p w:rsidR="00B56F67" w:rsidRPr="00B56F67" w:rsidRDefault="00B56F67" w:rsidP="00B56F67">
      <w:pPr>
        <w:ind w:right="281" w:firstLine="540"/>
        <w:jc w:val="both"/>
        <w:rPr>
          <w:sz w:val="28"/>
          <w:szCs w:val="28"/>
        </w:rPr>
      </w:pPr>
      <w:bookmarkStart w:id="32" w:name="_Hlk525130962"/>
    </w:p>
    <w:p w:rsidR="00B56F67" w:rsidRPr="00B56F67" w:rsidRDefault="00B56F67" w:rsidP="00B56F67">
      <w:pPr>
        <w:ind w:right="281" w:firstLine="540"/>
        <w:jc w:val="both"/>
        <w:rPr>
          <w:sz w:val="28"/>
          <w:szCs w:val="28"/>
        </w:rPr>
      </w:pPr>
      <w:r w:rsidRPr="00B56F67">
        <w:rPr>
          <w:sz w:val="28"/>
          <w:szCs w:val="28"/>
        </w:rPr>
        <w:t xml:space="preserve">Тарифы регулируемых организаций на питьевую воду (питьевое водоснабжение), техническую воду, транспортировку холодной воды, водоотведение, без дифференциации в виде </w:t>
      </w:r>
      <w:proofErr w:type="spellStart"/>
      <w:r w:rsidRPr="00B56F67">
        <w:rPr>
          <w:sz w:val="28"/>
          <w:szCs w:val="28"/>
        </w:rPr>
        <w:t>одноставочных</w:t>
      </w:r>
      <w:proofErr w:type="spellEnd"/>
      <w:r w:rsidRPr="00B56F67">
        <w:rPr>
          <w:sz w:val="28"/>
          <w:szCs w:val="28"/>
        </w:rPr>
        <w:t xml:space="preserve"> тарифов рассчитываются в соответствии с формулой:</w:t>
      </w:r>
    </w:p>
    <w:p w:rsidR="00B56F67" w:rsidRPr="00B56F67" w:rsidRDefault="00B56F67" w:rsidP="00B56F67">
      <w:pPr>
        <w:ind w:right="281"/>
        <w:jc w:val="both"/>
        <w:rPr>
          <w:sz w:val="28"/>
          <w:szCs w:val="28"/>
        </w:rPr>
      </w:pPr>
    </w:p>
    <w:p w:rsidR="00B56F67" w:rsidRPr="00B56F67" w:rsidRDefault="00B56F67" w:rsidP="00B56F67">
      <w:pPr>
        <w:ind w:right="281"/>
        <w:jc w:val="center"/>
        <w:rPr>
          <w:sz w:val="28"/>
          <w:szCs w:val="28"/>
        </w:rPr>
      </w:pPr>
      <w:r w:rsidRPr="00B56F67">
        <w:rPr>
          <w:noProof/>
          <w:position w:val="-30"/>
          <w:sz w:val="28"/>
          <w:szCs w:val="28"/>
        </w:rPr>
        <w:lastRenderedPageBreak/>
        <w:drawing>
          <wp:inline distT="0" distB="0" distL="0" distR="0">
            <wp:extent cx="752475" cy="457200"/>
            <wp:effectExtent l="0" t="0" r="0" b="0"/>
            <wp:docPr id="4" name="Рисунок 4" descr="base_1_278584_5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0" descr="base_1_278584_524"/>
                    <pic:cNvPicPr>
                      <a:picLocks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752475" cy="457200"/>
                    </a:xfrm>
                    <a:prstGeom prst="rect">
                      <a:avLst/>
                    </a:prstGeom>
                    <a:noFill/>
                    <a:ln>
                      <a:noFill/>
                    </a:ln>
                  </pic:spPr>
                </pic:pic>
              </a:graphicData>
            </a:graphic>
          </wp:inline>
        </w:drawing>
      </w:r>
      <w:r w:rsidRPr="00B56F67">
        <w:rPr>
          <w:sz w:val="28"/>
          <w:szCs w:val="28"/>
        </w:rPr>
        <w:t xml:space="preserve">, </w:t>
      </w:r>
    </w:p>
    <w:p w:rsidR="00B56F67" w:rsidRPr="00B56F67" w:rsidRDefault="00B56F67" w:rsidP="00B56F67">
      <w:pPr>
        <w:ind w:right="281"/>
        <w:jc w:val="both"/>
        <w:rPr>
          <w:sz w:val="28"/>
          <w:szCs w:val="28"/>
        </w:rPr>
      </w:pPr>
    </w:p>
    <w:p w:rsidR="00B56F67" w:rsidRPr="00B56F67" w:rsidRDefault="00B56F67" w:rsidP="00B56F67">
      <w:pPr>
        <w:ind w:right="281" w:firstLine="540"/>
        <w:jc w:val="both"/>
        <w:rPr>
          <w:sz w:val="28"/>
          <w:szCs w:val="28"/>
        </w:rPr>
      </w:pPr>
      <w:r w:rsidRPr="00B56F67">
        <w:rPr>
          <w:sz w:val="28"/>
          <w:szCs w:val="28"/>
        </w:rPr>
        <w:t>где:</w:t>
      </w:r>
    </w:p>
    <w:p w:rsidR="00B56F67" w:rsidRPr="00B56F67" w:rsidRDefault="00B56F67" w:rsidP="00B56F67">
      <w:pPr>
        <w:spacing w:before="220"/>
        <w:ind w:right="281" w:firstLine="540"/>
        <w:jc w:val="both"/>
        <w:rPr>
          <w:sz w:val="28"/>
          <w:szCs w:val="28"/>
        </w:rPr>
      </w:pPr>
      <w:r w:rsidRPr="00B56F67">
        <w:rPr>
          <w:noProof/>
          <w:position w:val="-12"/>
          <w:sz w:val="28"/>
          <w:szCs w:val="28"/>
        </w:rPr>
        <w:drawing>
          <wp:inline distT="0" distB="0" distL="0" distR="0">
            <wp:extent cx="200025" cy="247650"/>
            <wp:effectExtent l="0" t="0" r="9525" b="0"/>
            <wp:docPr id="3" name="Рисунок 3" descr="base_1_278584_5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9" descr="base_1_278584_525"/>
                    <pic:cNvPicPr>
                      <a:picLocks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200025" cy="247650"/>
                    </a:xfrm>
                    <a:prstGeom prst="rect">
                      <a:avLst/>
                    </a:prstGeom>
                    <a:noFill/>
                    <a:ln>
                      <a:noFill/>
                    </a:ln>
                  </pic:spPr>
                </pic:pic>
              </a:graphicData>
            </a:graphic>
          </wp:inline>
        </w:drawing>
      </w:r>
      <w:r w:rsidRPr="00B56F67">
        <w:rPr>
          <w:sz w:val="28"/>
          <w:szCs w:val="28"/>
        </w:rPr>
        <w:t xml:space="preserve"> - тариф регулируемой организации, устанавливаемый на i-</w:t>
      </w:r>
      <w:proofErr w:type="spellStart"/>
      <w:r w:rsidRPr="00B56F67">
        <w:rPr>
          <w:sz w:val="28"/>
          <w:szCs w:val="28"/>
        </w:rPr>
        <w:t>ый</w:t>
      </w:r>
      <w:proofErr w:type="spellEnd"/>
      <w:r w:rsidRPr="00B56F67">
        <w:rPr>
          <w:sz w:val="28"/>
          <w:szCs w:val="28"/>
        </w:rPr>
        <w:t xml:space="preserve"> год, руб./куб. м;</w:t>
      </w:r>
    </w:p>
    <w:p w:rsidR="00B56F67" w:rsidRPr="00B56F67" w:rsidRDefault="00B56F67" w:rsidP="00B56F67">
      <w:pPr>
        <w:spacing w:before="220"/>
        <w:ind w:right="281" w:firstLine="540"/>
        <w:jc w:val="both"/>
        <w:rPr>
          <w:sz w:val="28"/>
          <w:szCs w:val="28"/>
        </w:rPr>
      </w:pPr>
      <w:r w:rsidRPr="00B56F67">
        <w:rPr>
          <w:noProof/>
          <w:position w:val="-12"/>
          <w:sz w:val="28"/>
          <w:szCs w:val="28"/>
        </w:rPr>
        <w:drawing>
          <wp:inline distT="0" distB="0" distL="0" distR="0">
            <wp:extent cx="457200" cy="247650"/>
            <wp:effectExtent l="0" t="0" r="0" b="0"/>
            <wp:docPr id="2" name="Рисунок 2" descr="base_1_278584_5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8" descr="base_1_278584_526"/>
                    <pic:cNvPicPr>
                      <a:picLocks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457200" cy="247650"/>
                    </a:xfrm>
                    <a:prstGeom prst="rect">
                      <a:avLst/>
                    </a:prstGeom>
                    <a:noFill/>
                    <a:ln>
                      <a:noFill/>
                    </a:ln>
                  </pic:spPr>
                </pic:pic>
              </a:graphicData>
            </a:graphic>
          </wp:inline>
        </w:drawing>
      </w:r>
      <w:r w:rsidRPr="00B56F67">
        <w:rPr>
          <w:sz w:val="28"/>
          <w:szCs w:val="28"/>
        </w:rPr>
        <w:t xml:space="preserve"> - необходимая валовая выручка регулируемой организации, относящаяся на соответствующий регулируемый вид деятельности, рассчитанная на i-</w:t>
      </w:r>
      <w:proofErr w:type="spellStart"/>
      <w:r w:rsidRPr="00B56F67">
        <w:rPr>
          <w:sz w:val="28"/>
          <w:szCs w:val="28"/>
        </w:rPr>
        <w:t>ый</w:t>
      </w:r>
      <w:proofErr w:type="spellEnd"/>
      <w:r w:rsidRPr="00B56F67">
        <w:rPr>
          <w:sz w:val="28"/>
          <w:szCs w:val="28"/>
        </w:rPr>
        <w:t xml:space="preserve"> год, руб.;</w:t>
      </w:r>
    </w:p>
    <w:p w:rsidR="00B56F67" w:rsidRPr="00B56F67" w:rsidRDefault="00B56F67" w:rsidP="00B56F67">
      <w:pPr>
        <w:spacing w:before="220"/>
        <w:ind w:right="281" w:firstLine="540"/>
        <w:jc w:val="both"/>
        <w:rPr>
          <w:sz w:val="28"/>
          <w:szCs w:val="28"/>
        </w:rPr>
      </w:pPr>
      <w:r w:rsidRPr="00B56F67">
        <w:rPr>
          <w:noProof/>
          <w:position w:val="-12"/>
          <w:sz w:val="28"/>
          <w:szCs w:val="28"/>
        </w:rPr>
        <w:drawing>
          <wp:inline distT="0" distB="0" distL="0" distR="0">
            <wp:extent cx="209550" cy="247650"/>
            <wp:effectExtent l="0" t="0" r="0" b="0"/>
            <wp:docPr id="1" name="Рисунок 1" descr="base_1_278584_5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7" descr="base_1_278584_527"/>
                    <pic:cNvPicPr>
                      <a:picLocks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209550" cy="247650"/>
                    </a:xfrm>
                    <a:prstGeom prst="rect">
                      <a:avLst/>
                    </a:prstGeom>
                    <a:noFill/>
                    <a:ln>
                      <a:noFill/>
                    </a:ln>
                  </pic:spPr>
                </pic:pic>
              </a:graphicData>
            </a:graphic>
          </wp:inline>
        </w:drawing>
      </w:r>
      <w:r w:rsidRPr="00B56F67">
        <w:rPr>
          <w:sz w:val="28"/>
          <w:szCs w:val="28"/>
        </w:rPr>
        <w:t xml:space="preserve"> - объем отпускаемой i-той регулируемой организацией воды (принимаемых сточных вод) абонентам и другим регулируемым организациям, куб. м.</w:t>
      </w:r>
    </w:p>
    <w:bookmarkEnd w:id="32"/>
    <w:p w:rsidR="00B56F67" w:rsidRPr="00B56F67" w:rsidRDefault="00B56F67" w:rsidP="00B56F67">
      <w:pPr>
        <w:ind w:right="281" w:firstLine="709"/>
        <w:jc w:val="both"/>
        <w:rPr>
          <w:sz w:val="28"/>
          <w:szCs w:val="28"/>
        </w:rPr>
      </w:pPr>
      <w:r w:rsidRPr="00B56F67">
        <w:rPr>
          <w:sz w:val="28"/>
          <w:szCs w:val="28"/>
        </w:rPr>
        <w:t>Учитывая результаты анализа и экономические интересы производителя и потребителей питьевой воды, технической воды, водоотведения, рекомендую региональной энергетической комиссии Кемеровской области установить для организации тарифы на питьевую воду, техническую воду и водоотведение с учетом календарной разбивки:</w:t>
      </w:r>
    </w:p>
    <w:p w:rsidR="00B56F67" w:rsidRPr="00B56F67" w:rsidRDefault="00B56F67" w:rsidP="00B56F67">
      <w:pPr>
        <w:ind w:right="281"/>
        <w:jc w:val="center"/>
        <w:rPr>
          <w:sz w:val="28"/>
          <w:szCs w:val="28"/>
        </w:rPr>
      </w:pPr>
    </w:p>
    <w:p w:rsidR="00B56F67" w:rsidRPr="00B56F67" w:rsidRDefault="00B56F67" w:rsidP="00B56F67">
      <w:pPr>
        <w:ind w:right="281"/>
        <w:jc w:val="center"/>
        <w:rPr>
          <w:sz w:val="28"/>
          <w:szCs w:val="28"/>
        </w:rPr>
      </w:pPr>
    </w:p>
    <w:p w:rsidR="00B56F67" w:rsidRPr="00B56F67" w:rsidRDefault="00B56F67" w:rsidP="00B56F67">
      <w:pPr>
        <w:ind w:right="281"/>
        <w:jc w:val="center"/>
        <w:rPr>
          <w:sz w:val="28"/>
          <w:szCs w:val="28"/>
        </w:rPr>
      </w:pPr>
    </w:p>
    <w:p w:rsidR="00B56F67" w:rsidRPr="00B56F67" w:rsidRDefault="00B56F67" w:rsidP="00B56F67">
      <w:pPr>
        <w:ind w:right="281"/>
        <w:jc w:val="center"/>
        <w:rPr>
          <w:sz w:val="28"/>
          <w:szCs w:val="28"/>
        </w:rPr>
      </w:pPr>
      <w:r w:rsidRPr="00B56F67">
        <w:rPr>
          <w:sz w:val="28"/>
          <w:szCs w:val="28"/>
        </w:rPr>
        <w:t xml:space="preserve">Тарифы на питьевую воду, техническую воду, водоотведение реализуемые </w:t>
      </w:r>
    </w:p>
    <w:p w:rsidR="00B56F67" w:rsidRPr="00B56F67" w:rsidRDefault="00B56F67" w:rsidP="00B56F67">
      <w:pPr>
        <w:ind w:right="281"/>
        <w:jc w:val="center"/>
        <w:rPr>
          <w:color w:val="000000"/>
          <w:sz w:val="28"/>
          <w:szCs w:val="28"/>
        </w:rPr>
      </w:pPr>
      <w:r w:rsidRPr="00B56F67">
        <w:rPr>
          <w:b/>
          <w:color w:val="000000"/>
          <w:sz w:val="28"/>
          <w:szCs w:val="28"/>
        </w:rPr>
        <w:t>ООО «</w:t>
      </w:r>
      <w:proofErr w:type="spellStart"/>
      <w:r w:rsidRPr="00B56F67">
        <w:rPr>
          <w:b/>
          <w:color w:val="000000"/>
          <w:sz w:val="28"/>
          <w:szCs w:val="28"/>
        </w:rPr>
        <w:t>Топкинский</w:t>
      </w:r>
      <w:proofErr w:type="spellEnd"/>
      <w:r w:rsidRPr="00B56F67">
        <w:rPr>
          <w:b/>
          <w:color w:val="000000"/>
          <w:sz w:val="28"/>
          <w:szCs w:val="28"/>
        </w:rPr>
        <w:t xml:space="preserve"> водоканал» (г. Топки)</w:t>
      </w:r>
      <w:r w:rsidRPr="00B56F67">
        <w:rPr>
          <w:color w:val="000000"/>
          <w:sz w:val="28"/>
          <w:szCs w:val="28"/>
        </w:rPr>
        <w:t xml:space="preserve">, </w:t>
      </w:r>
    </w:p>
    <w:p w:rsidR="00B56F67" w:rsidRPr="00B56F67" w:rsidRDefault="00B56F67" w:rsidP="00B56F67">
      <w:pPr>
        <w:ind w:right="281"/>
        <w:jc w:val="center"/>
        <w:rPr>
          <w:sz w:val="28"/>
          <w:szCs w:val="28"/>
        </w:rPr>
      </w:pPr>
      <w:r w:rsidRPr="00B56F67">
        <w:rPr>
          <w:sz w:val="28"/>
          <w:szCs w:val="28"/>
        </w:rPr>
        <w:t xml:space="preserve">на потребительском рынке </w:t>
      </w:r>
      <w:r w:rsidRPr="00B56F67">
        <w:rPr>
          <w:b/>
          <w:sz w:val="28"/>
          <w:szCs w:val="28"/>
        </w:rPr>
        <w:t>с 25.01.2019 по 31.12.2021</w:t>
      </w:r>
    </w:p>
    <w:p w:rsidR="00B56F67" w:rsidRPr="00B56F67" w:rsidRDefault="00B56F67" w:rsidP="00B56F67">
      <w:pPr>
        <w:ind w:right="281"/>
        <w:jc w:val="center"/>
        <w:rPr>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2"/>
        <w:gridCol w:w="2264"/>
        <w:gridCol w:w="2160"/>
        <w:gridCol w:w="2062"/>
        <w:gridCol w:w="2182"/>
      </w:tblGrid>
      <w:tr w:rsidR="00B56F67" w:rsidRPr="00B56F67" w:rsidTr="00B56F67">
        <w:trPr>
          <w:jc w:val="center"/>
        </w:trPr>
        <w:tc>
          <w:tcPr>
            <w:tcW w:w="2202" w:type="dxa"/>
            <w:shd w:val="clear" w:color="auto" w:fill="auto"/>
            <w:vAlign w:val="center"/>
          </w:tcPr>
          <w:p w:rsidR="00B56F67" w:rsidRPr="00B56F67" w:rsidRDefault="00B56F67" w:rsidP="00B56F67">
            <w:pPr>
              <w:ind w:right="281"/>
              <w:jc w:val="center"/>
              <w:rPr>
                <w:sz w:val="28"/>
                <w:szCs w:val="28"/>
              </w:rPr>
            </w:pPr>
            <w:r w:rsidRPr="00B56F67">
              <w:rPr>
                <w:sz w:val="28"/>
                <w:szCs w:val="28"/>
              </w:rPr>
              <w:t>Предприятие</w:t>
            </w:r>
          </w:p>
        </w:tc>
        <w:tc>
          <w:tcPr>
            <w:tcW w:w="1983" w:type="dxa"/>
            <w:shd w:val="clear" w:color="auto" w:fill="auto"/>
            <w:vAlign w:val="center"/>
          </w:tcPr>
          <w:p w:rsidR="00B56F67" w:rsidRPr="00B56F67" w:rsidRDefault="00B56F67" w:rsidP="00B56F67">
            <w:pPr>
              <w:ind w:right="281"/>
              <w:jc w:val="center"/>
              <w:rPr>
                <w:sz w:val="28"/>
                <w:szCs w:val="28"/>
              </w:rPr>
            </w:pPr>
            <w:r w:rsidRPr="00B56F67">
              <w:rPr>
                <w:sz w:val="28"/>
                <w:szCs w:val="28"/>
              </w:rPr>
              <w:t>Год долгосрочного периода</w:t>
            </w:r>
          </w:p>
        </w:tc>
        <w:tc>
          <w:tcPr>
            <w:tcW w:w="2160" w:type="dxa"/>
            <w:shd w:val="clear" w:color="auto" w:fill="auto"/>
            <w:vAlign w:val="center"/>
          </w:tcPr>
          <w:p w:rsidR="00B56F67" w:rsidRPr="00B56F67" w:rsidRDefault="00B56F67" w:rsidP="00B56F67">
            <w:pPr>
              <w:ind w:right="281"/>
              <w:jc w:val="center"/>
              <w:rPr>
                <w:sz w:val="28"/>
                <w:szCs w:val="28"/>
              </w:rPr>
            </w:pPr>
            <w:r w:rsidRPr="00B56F67">
              <w:rPr>
                <w:sz w:val="28"/>
                <w:szCs w:val="28"/>
              </w:rPr>
              <w:t>Календарная разбивка</w:t>
            </w:r>
          </w:p>
        </w:tc>
        <w:tc>
          <w:tcPr>
            <w:tcW w:w="2062" w:type="dxa"/>
            <w:shd w:val="clear" w:color="auto" w:fill="auto"/>
            <w:vAlign w:val="center"/>
          </w:tcPr>
          <w:p w:rsidR="00B56F67" w:rsidRPr="00B56F67" w:rsidRDefault="00B56F67" w:rsidP="00B56F67">
            <w:pPr>
              <w:ind w:right="281"/>
              <w:jc w:val="center"/>
              <w:rPr>
                <w:sz w:val="28"/>
                <w:szCs w:val="28"/>
              </w:rPr>
            </w:pPr>
            <w:r w:rsidRPr="00B56F67">
              <w:rPr>
                <w:sz w:val="28"/>
                <w:szCs w:val="28"/>
              </w:rPr>
              <w:t>Тарифы, руб./м</w:t>
            </w:r>
            <w:r w:rsidRPr="00B56F67">
              <w:rPr>
                <w:sz w:val="28"/>
                <w:szCs w:val="28"/>
                <w:vertAlign w:val="superscript"/>
              </w:rPr>
              <w:t>3</w:t>
            </w:r>
          </w:p>
        </w:tc>
        <w:tc>
          <w:tcPr>
            <w:tcW w:w="2014" w:type="dxa"/>
            <w:shd w:val="clear" w:color="auto" w:fill="auto"/>
            <w:vAlign w:val="center"/>
          </w:tcPr>
          <w:p w:rsidR="00B56F67" w:rsidRPr="00B56F67" w:rsidRDefault="00B56F67" w:rsidP="00B56F67">
            <w:pPr>
              <w:ind w:right="281"/>
              <w:jc w:val="center"/>
              <w:rPr>
                <w:sz w:val="28"/>
                <w:szCs w:val="28"/>
              </w:rPr>
            </w:pPr>
            <w:r w:rsidRPr="00B56F67">
              <w:rPr>
                <w:sz w:val="28"/>
                <w:szCs w:val="28"/>
              </w:rPr>
              <w:t>Рост (снижение) к предыдущему периоду, %</w:t>
            </w:r>
          </w:p>
        </w:tc>
      </w:tr>
      <w:tr w:rsidR="00B56F67" w:rsidRPr="00B56F67" w:rsidTr="00B56F67">
        <w:trPr>
          <w:jc w:val="center"/>
        </w:trPr>
        <w:tc>
          <w:tcPr>
            <w:tcW w:w="2202" w:type="dxa"/>
            <w:shd w:val="clear" w:color="auto" w:fill="auto"/>
          </w:tcPr>
          <w:p w:rsidR="00B56F67" w:rsidRPr="00B56F67" w:rsidRDefault="00B56F67" w:rsidP="00B56F67">
            <w:pPr>
              <w:ind w:right="281"/>
              <w:jc w:val="center"/>
              <w:rPr>
                <w:sz w:val="28"/>
                <w:szCs w:val="28"/>
              </w:rPr>
            </w:pPr>
            <w:r w:rsidRPr="00B56F67">
              <w:rPr>
                <w:sz w:val="28"/>
                <w:szCs w:val="28"/>
              </w:rPr>
              <w:t>1</w:t>
            </w:r>
          </w:p>
        </w:tc>
        <w:tc>
          <w:tcPr>
            <w:tcW w:w="1983" w:type="dxa"/>
            <w:shd w:val="clear" w:color="auto" w:fill="auto"/>
          </w:tcPr>
          <w:p w:rsidR="00B56F67" w:rsidRPr="00B56F67" w:rsidRDefault="00B56F67" w:rsidP="00B56F67">
            <w:pPr>
              <w:ind w:right="281"/>
              <w:jc w:val="center"/>
              <w:rPr>
                <w:sz w:val="28"/>
                <w:szCs w:val="28"/>
              </w:rPr>
            </w:pPr>
            <w:r w:rsidRPr="00B56F67">
              <w:rPr>
                <w:sz w:val="28"/>
                <w:szCs w:val="28"/>
              </w:rPr>
              <w:t>2</w:t>
            </w:r>
          </w:p>
        </w:tc>
        <w:tc>
          <w:tcPr>
            <w:tcW w:w="2160" w:type="dxa"/>
            <w:shd w:val="clear" w:color="auto" w:fill="auto"/>
          </w:tcPr>
          <w:p w:rsidR="00B56F67" w:rsidRPr="00B56F67" w:rsidRDefault="00B56F67" w:rsidP="00B56F67">
            <w:pPr>
              <w:ind w:right="281"/>
              <w:jc w:val="center"/>
              <w:rPr>
                <w:sz w:val="28"/>
                <w:szCs w:val="28"/>
              </w:rPr>
            </w:pPr>
            <w:r w:rsidRPr="00B56F67">
              <w:rPr>
                <w:sz w:val="28"/>
                <w:szCs w:val="28"/>
              </w:rPr>
              <w:t>3</w:t>
            </w:r>
          </w:p>
        </w:tc>
        <w:tc>
          <w:tcPr>
            <w:tcW w:w="2062" w:type="dxa"/>
            <w:shd w:val="clear" w:color="auto" w:fill="auto"/>
          </w:tcPr>
          <w:p w:rsidR="00B56F67" w:rsidRPr="00B56F67" w:rsidRDefault="00B56F67" w:rsidP="00B56F67">
            <w:pPr>
              <w:ind w:right="281"/>
              <w:jc w:val="center"/>
              <w:rPr>
                <w:sz w:val="28"/>
                <w:szCs w:val="28"/>
              </w:rPr>
            </w:pPr>
            <w:r w:rsidRPr="00B56F67">
              <w:rPr>
                <w:sz w:val="28"/>
                <w:szCs w:val="28"/>
              </w:rPr>
              <w:t>4</w:t>
            </w:r>
          </w:p>
        </w:tc>
        <w:tc>
          <w:tcPr>
            <w:tcW w:w="2014" w:type="dxa"/>
            <w:shd w:val="clear" w:color="auto" w:fill="auto"/>
          </w:tcPr>
          <w:p w:rsidR="00B56F67" w:rsidRPr="00B56F67" w:rsidRDefault="00B56F67" w:rsidP="00B56F67">
            <w:pPr>
              <w:ind w:right="281"/>
              <w:jc w:val="center"/>
              <w:rPr>
                <w:sz w:val="28"/>
                <w:szCs w:val="28"/>
              </w:rPr>
            </w:pPr>
            <w:r w:rsidRPr="00B56F67">
              <w:rPr>
                <w:sz w:val="28"/>
                <w:szCs w:val="28"/>
              </w:rPr>
              <w:t>5</w:t>
            </w:r>
          </w:p>
        </w:tc>
      </w:tr>
      <w:tr w:rsidR="00B56F67" w:rsidRPr="00B56F67" w:rsidTr="00B56F67">
        <w:trPr>
          <w:jc w:val="center"/>
        </w:trPr>
        <w:tc>
          <w:tcPr>
            <w:tcW w:w="10421" w:type="dxa"/>
            <w:gridSpan w:val="5"/>
            <w:tcBorders>
              <w:bottom w:val="single" w:sz="4" w:space="0" w:color="auto"/>
            </w:tcBorders>
            <w:shd w:val="clear" w:color="auto" w:fill="auto"/>
          </w:tcPr>
          <w:p w:rsidR="00B56F67" w:rsidRPr="00B56F67" w:rsidRDefault="00B56F67" w:rsidP="00B56F67">
            <w:pPr>
              <w:ind w:right="281"/>
              <w:jc w:val="center"/>
              <w:rPr>
                <w:sz w:val="28"/>
                <w:szCs w:val="28"/>
              </w:rPr>
            </w:pPr>
            <w:r w:rsidRPr="00B56F67">
              <w:rPr>
                <w:sz w:val="28"/>
                <w:szCs w:val="28"/>
              </w:rPr>
              <w:t>1. Питьевая вода</w:t>
            </w:r>
          </w:p>
        </w:tc>
      </w:tr>
      <w:tr w:rsidR="00B56F67" w:rsidRPr="00B56F67" w:rsidTr="00B56F67">
        <w:trPr>
          <w:trHeight w:val="415"/>
          <w:jc w:val="center"/>
        </w:trPr>
        <w:tc>
          <w:tcPr>
            <w:tcW w:w="2202" w:type="dxa"/>
            <w:vMerge w:val="restart"/>
            <w:shd w:val="clear" w:color="auto" w:fill="auto"/>
            <w:vAlign w:val="center"/>
          </w:tcPr>
          <w:p w:rsidR="00B56F67" w:rsidRPr="00B56F67" w:rsidRDefault="00B56F67" w:rsidP="00B56F67">
            <w:pPr>
              <w:ind w:right="281"/>
              <w:jc w:val="center"/>
              <w:rPr>
                <w:sz w:val="28"/>
                <w:szCs w:val="28"/>
              </w:rPr>
            </w:pPr>
            <w:r w:rsidRPr="00B56F67">
              <w:rPr>
                <w:bCs/>
                <w:sz w:val="28"/>
                <w:szCs w:val="28"/>
              </w:rPr>
              <w:t>ООО «</w:t>
            </w:r>
            <w:proofErr w:type="spellStart"/>
            <w:r w:rsidRPr="00B56F67">
              <w:rPr>
                <w:bCs/>
                <w:sz w:val="28"/>
                <w:szCs w:val="28"/>
              </w:rPr>
              <w:t>Топкинский</w:t>
            </w:r>
            <w:proofErr w:type="spellEnd"/>
            <w:r w:rsidRPr="00B56F67">
              <w:rPr>
                <w:bCs/>
                <w:sz w:val="28"/>
                <w:szCs w:val="28"/>
              </w:rPr>
              <w:t xml:space="preserve"> водоканал»</w:t>
            </w:r>
          </w:p>
        </w:tc>
        <w:tc>
          <w:tcPr>
            <w:tcW w:w="1983" w:type="dxa"/>
            <w:vMerge w:val="restart"/>
            <w:shd w:val="clear" w:color="auto" w:fill="auto"/>
            <w:vAlign w:val="center"/>
          </w:tcPr>
          <w:p w:rsidR="00B56F67" w:rsidRPr="00B56F67" w:rsidRDefault="00B56F67" w:rsidP="00B56F67">
            <w:pPr>
              <w:ind w:right="281"/>
              <w:jc w:val="center"/>
            </w:pPr>
            <w:r w:rsidRPr="00B56F67">
              <w:t>2019</w:t>
            </w:r>
          </w:p>
        </w:tc>
        <w:tc>
          <w:tcPr>
            <w:tcW w:w="2160" w:type="dxa"/>
            <w:shd w:val="clear" w:color="auto" w:fill="auto"/>
          </w:tcPr>
          <w:p w:rsidR="00B56F67" w:rsidRPr="00B56F67" w:rsidRDefault="00B56F67" w:rsidP="00B56F67">
            <w:pPr>
              <w:ind w:right="281"/>
              <w:jc w:val="center"/>
              <w:rPr>
                <w:sz w:val="22"/>
                <w:szCs w:val="22"/>
              </w:rPr>
            </w:pPr>
            <w:r w:rsidRPr="00B56F67">
              <w:rPr>
                <w:sz w:val="22"/>
                <w:szCs w:val="22"/>
              </w:rPr>
              <w:t>с 25.01.2019 по 30.06.2019</w:t>
            </w:r>
          </w:p>
        </w:tc>
        <w:tc>
          <w:tcPr>
            <w:tcW w:w="2062" w:type="dxa"/>
            <w:shd w:val="clear" w:color="auto" w:fill="auto"/>
            <w:vAlign w:val="center"/>
          </w:tcPr>
          <w:p w:rsidR="00B56F67" w:rsidRPr="00B56F67" w:rsidRDefault="00B56F67" w:rsidP="00B56F67">
            <w:pPr>
              <w:ind w:right="281"/>
              <w:jc w:val="center"/>
              <w:rPr>
                <w:sz w:val="28"/>
                <w:szCs w:val="28"/>
              </w:rPr>
            </w:pPr>
            <w:r w:rsidRPr="00B56F67">
              <w:rPr>
                <w:sz w:val="28"/>
                <w:szCs w:val="28"/>
              </w:rPr>
              <w:t>38,27</w:t>
            </w:r>
          </w:p>
        </w:tc>
        <w:tc>
          <w:tcPr>
            <w:tcW w:w="2014" w:type="dxa"/>
            <w:shd w:val="clear" w:color="auto" w:fill="auto"/>
            <w:vAlign w:val="center"/>
          </w:tcPr>
          <w:p w:rsidR="00B56F67" w:rsidRPr="00B56F67" w:rsidRDefault="00B56F67" w:rsidP="00B56F67">
            <w:pPr>
              <w:ind w:right="281"/>
              <w:jc w:val="center"/>
              <w:rPr>
                <w:sz w:val="28"/>
                <w:szCs w:val="28"/>
              </w:rPr>
            </w:pPr>
            <w:r w:rsidRPr="00B56F67">
              <w:rPr>
                <w:sz w:val="28"/>
                <w:szCs w:val="28"/>
              </w:rPr>
              <w:t>0,00</w:t>
            </w:r>
          </w:p>
        </w:tc>
      </w:tr>
      <w:tr w:rsidR="00B56F67" w:rsidRPr="00B56F67" w:rsidTr="00B56F67">
        <w:trPr>
          <w:trHeight w:val="479"/>
          <w:jc w:val="center"/>
        </w:trPr>
        <w:tc>
          <w:tcPr>
            <w:tcW w:w="2202" w:type="dxa"/>
            <w:vMerge/>
            <w:shd w:val="clear" w:color="auto" w:fill="auto"/>
            <w:vAlign w:val="center"/>
          </w:tcPr>
          <w:p w:rsidR="00B56F67" w:rsidRPr="00B56F67" w:rsidRDefault="00B56F67" w:rsidP="00B56F67">
            <w:pPr>
              <w:ind w:right="281"/>
              <w:jc w:val="center"/>
              <w:rPr>
                <w:color w:val="FF0000"/>
                <w:sz w:val="28"/>
                <w:szCs w:val="28"/>
              </w:rPr>
            </w:pPr>
          </w:p>
        </w:tc>
        <w:tc>
          <w:tcPr>
            <w:tcW w:w="1983" w:type="dxa"/>
            <w:vMerge/>
            <w:shd w:val="clear" w:color="auto" w:fill="auto"/>
            <w:vAlign w:val="center"/>
          </w:tcPr>
          <w:p w:rsidR="00B56F67" w:rsidRPr="00B56F67" w:rsidRDefault="00B56F67" w:rsidP="00B56F67">
            <w:pPr>
              <w:ind w:right="281"/>
              <w:jc w:val="center"/>
            </w:pPr>
          </w:p>
        </w:tc>
        <w:tc>
          <w:tcPr>
            <w:tcW w:w="2160" w:type="dxa"/>
            <w:shd w:val="clear" w:color="auto" w:fill="auto"/>
          </w:tcPr>
          <w:p w:rsidR="00B56F67" w:rsidRPr="00B56F67" w:rsidRDefault="00B56F67" w:rsidP="00B56F67">
            <w:pPr>
              <w:ind w:right="281"/>
              <w:jc w:val="center"/>
              <w:rPr>
                <w:sz w:val="22"/>
                <w:szCs w:val="22"/>
              </w:rPr>
            </w:pPr>
            <w:r w:rsidRPr="00B56F67">
              <w:rPr>
                <w:sz w:val="22"/>
                <w:szCs w:val="22"/>
              </w:rPr>
              <w:t>с 01.07.2019 по 31.12.2019</w:t>
            </w:r>
          </w:p>
        </w:tc>
        <w:tc>
          <w:tcPr>
            <w:tcW w:w="2062" w:type="dxa"/>
            <w:shd w:val="clear" w:color="auto" w:fill="auto"/>
            <w:vAlign w:val="center"/>
          </w:tcPr>
          <w:p w:rsidR="00B56F67" w:rsidRPr="00B56F67" w:rsidRDefault="00B56F67" w:rsidP="00B56F67">
            <w:pPr>
              <w:ind w:right="281"/>
              <w:jc w:val="center"/>
              <w:rPr>
                <w:sz w:val="28"/>
                <w:szCs w:val="28"/>
              </w:rPr>
            </w:pPr>
            <w:r w:rsidRPr="00B56F67">
              <w:rPr>
                <w:sz w:val="28"/>
                <w:szCs w:val="28"/>
              </w:rPr>
              <w:t>43,07</w:t>
            </w:r>
          </w:p>
        </w:tc>
        <w:tc>
          <w:tcPr>
            <w:tcW w:w="2014" w:type="dxa"/>
            <w:shd w:val="clear" w:color="auto" w:fill="auto"/>
            <w:vAlign w:val="center"/>
          </w:tcPr>
          <w:p w:rsidR="00B56F67" w:rsidRPr="00B56F67" w:rsidRDefault="00B56F67" w:rsidP="00B56F67">
            <w:pPr>
              <w:ind w:right="281"/>
              <w:jc w:val="center"/>
              <w:rPr>
                <w:sz w:val="28"/>
                <w:szCs w:val="28"/>
              </w:rPr>
            </w:pPr>
            <w:r w:rsidRPr="00B56F67">
              <w:rPr>
                <w:sz w:val="28"/>
                <w:szCs w:val="28"/>
              </w:rPr>
              <w:t>12,50</w:t>
            </w:r>
          </w:p>
        </w:tc>
      </w:tr>
      <w:tr w:rsidR="00B56F67" w:rsidRPr="00B56F67" w:rsidTr="00B56F67">
        <w:trPr>
          <w:trHeight w:val="529"/>
          <w:jc w:val="center"/>
        </w:trPr>
        <w:tc>
          <w:tcPr>
            <w:tcW w:w="2202" w:type="dxa"/>
            <w:vMerge/>
            <w:shd w:val="clear" w:color="auto" w:fill="auto"/>
            <w:vAlign w:val="center"/>
          </w:tcPr>
          <w:p w:rsidR="00B56F67" w:rsidRPr="00B56F67" w:rsidRDefault="00B56F67" w:rsidP="00B56F67">
            <w:pPr>
              <w:ind w:right="281"/>
              <w:jc w:val="center"/>
              <w:rPr>
                <w:color w:val="FF0000"/>
                <w:sz w:val="28"/>
                <w:szCs w:val="28"/>
              </w:rPr>
            </w:pPr>
          </w:p>
        </w:tc>
        <w:tc>
          <w:tcPr>
            <w:tcW w:w="1983" w:type="dxa"/>
            <w:vMerge w:val="restart"/>
            <w:shd w:val="clear" w:color="auto" w:fill="auto"/>
            <w:vAlign w:val="center"/>
          </w:tcPr>
          <w:p w:rsidR="00B56F67" w:rsidRPr="00B56F67" w:rsidRDefault="00B56F67" w:rsidP="00B56F67">
            <w:pPr>
              <w:ind w:right="281"/>
              <w:jc w:val="center"/>
            </w:pPr>
            <w:r w:rsidRPr="00B56F67">
              <w:t>2020</w:t>
            </w:r>
          </w:p>
        </w:tc>
        <w:tc>
          <w:tcPr>
            <w:tcW w:w="2160" w:type="dxa"/>
            <w:shd w:val="clear" w:color="auto" w:fill="auto"/>
          </w:tcPr>
          <w:p w:rsidR="00B56F67" w:rsidRPr="00B56F67" w:rsidRDefault="00B56F67" w:rsidP="00B56F67">
            <w:pPr>
              <w:ind w:right="281"/>
              <w:jc w:val="center"/>
              <w:rPr>
                <w:sz w:val="22"/>
                <w:szCs w:val="22"/>
              </w:rPr>
            </w:pPr>
            <w:r w:rsidRPr="00B56F67">
              <w:rPr>
                <w:sz w:val="22"/>
                <w:szCs w:val="22"/>
              </w:rPr>
              <w:t>с 01.01.2020 по 30.06.2020</w:t>
            </w:r>
          </w:p>
        </w:tc>
        <w:tc>
          <w:tcPr>
            <w:tcW w:w="2062" w:type="dxa"/>
            <w:shd w:val="clear" w:color="auto" w:fill="auto"/>
            <w:vAlign w:val="center"/>
          </w:tcPr>
          <w:p w:rsidR="00B56F67" w:rsidRPr="00B56F67" w:rsidRDefault="00B56F67" w:rsidP="00B56F67">
            <w:pPr>
              <w:ind w:right="281"/>
              <w:jc w:val="center"/>
              <w:rPr>
                <w:sz w:val="28"/>
                <w:szCs w:val="28"/>
              </w:rPr>
            </w:pPr>
            <w:r w:rsidRPr="00B56F67">
              <w:rPr>
                <w:sz w:val="28"/>
                <w:szCs w:val="28"/>
              </w:rPr>
              <w:t>42,10</w:t>
            </w:r>
          </w:p>
        </w:tc>
        <w:tc>
          <w:tcPr>
            <w:tcW w:w="2014" w:type="dxa"/>
            <w:shd w:val="clear" w:color="auto" w:fill="auto"/>
            <w:vAlign w:val="center"/>
          </w:tcPr>
          <w:p w:rsidR="00B56F67" w:rsidRPr="00B56F67" w:rsidRDefault="00B56F67" w:rsidP="00B56F67">
            <w:pPr>
              <w:ind w:right="281"/>
              <w:jc w:val="center"/>
              <w:rPr>
                <w:sz w:val="28"/>
                <w:szCs w:val="28"/>
              </w:rPr>
            </w:pPr>
            <w:r w:rsidRPr="00B56F67">
              <w:rPr>
                <w:sz w:val="28"/>
                <w:szCs w:val="28"/>
              </w:rPr>
              <w:t>-2,25</w:t>
            </w:r>
          </w:p>
        </w:tc>
      </w:tr>
      <w:tr w:rsidR="00B56F67" w:rsidRPr="00B56F67" w:rsidTr="00B56F67">
        <w:trPr>
          <w:trHeight w:val="353"/>
          <w:jc w:val="center"/>
        </w:trPr>
        <w:tc>
          <w:tcPr>
            <w:tcW w:w="2202" w:type="dxa"/>
            <w:vMerge/>
            <w:shd w:val="clear" w:color="auto" w:fill="auto"/>
            <w:vAlign w:val="center"/>
          </w:tcPr>
          <w:p w:rsidR="00B56F67" w:rsidRPr="00B56F67" w:rsidRDefault="00B56F67" w:rsidP="00B56F67">
            <w:pPr>
              <w:ind w:right="281"/>
              <w:jc w:val="center"/>
              <w:rPr>
                <w:color w:val="FF0000"/>
                <w:sz w:val="28"/>
                <w:szCs w:val="28"/>
              </w:rPr>
            </w:pPr>
          </w:p>
        </w:tc>
        <w:tc>
          <w:tcPr>
            <w:tcW w:w="1983" w:type="dxa"/>
            <w:vMerge/>
            <w:tcBorders>
              <w:bottom w:val="single" w:sz="4" w:space="0" w:color="auto"/>
            </w:tcBorders>
            <w:shd w:val="clear" w:color="auto" w:fill="auto"/>
            <w:vAlign w:val="center"/>
          </w:tcPr>
          <w:p w:rsidR="00B56F67" w:rsidRPr="00B56F67" w:rsidRDefault="00B56F67" w:rsidP="00B56F67">
            <w:pPr>
              <w:ind w:right="281"/>
              <w:jc w:val="center"/>
            </w:pPr>
          </w:p>
        </w:tc>
        <w:tc>
          <w:tcPr>
            <w:tcW w:w="2160" w:type="dxa"/>
            <w:shd w:val="clear" w:color="auto" w:fill="auto"/>
          </w:tcPr>
          <w:p w:rsidR="00B56F67" w:rsidRPr="00B56F67" w:rsidRDefault="00B56F67" w:rsidP="00B56F67">
            <w:pPr>
              <w:ind w:right="281"/>
              <w:jc w:val="center"/>
              <w:rPr>
                <w:sz w:val="22"/>
                <w:szCs w:val="22"/>
              </w:rPr>
            </w:pPr>
            <w:r w:rsidRPr="00B56F67">
              <w:rPr>
                <w:sz w:val="22"/>
                <w:szCs w:val="22"/>
              </w:rPr>
              <w:t>с 01.07.2020 по 31.12.2020</w:t>
            </w:r>
          </w:p>
        </w:tc>
        <w:tc>
          <w:tcPr>
            <w:tcW w:w="2062" w:type="dxa"/>
            <w:shd w:val="clear" w:color="auto" w:fill="auto"/>
            <w:vAlign w:val="center"/>
          </w:tcPr>
          <w:p w:rsidR="00B56F67" w:rsidRPr="00B56F67" w:rsidRDefault="00B56F67" w:rsidP="00B56F67">
            <w:pPr>
              <w:ind w:right="281"/>
              <w:jc w:val="center"/>
              <w:rPr>
                <w:sz w:val="28"/>
                <w:szCs w:val="28"/>
              </w:rPr>
            </w:pPr>
            <w:r w:rsidRPr="00B56F67">
              <w:rPr>
                <w:sz w:val="28"/>
                <w:szCs w:val="28"/>
              </w:rPr>
              <w:t>42,10</w:t>
            </w:r>
          </w:p>
        </w:tc>
        <w:tc>
          <w:tcPr>
            <w:tcW w:w="2014" w:type="dxa"/>
            <w:shd w:val="clear" w:color="auto" w:fill="auto"/>
            <w:vAlign w:val="center"/>
          </w:tcPr>
          <w:p w:rsidR="00B56F67" w:rsidRPr="00B56F67" w:rsidRDefault="00B56F67" w:rsidP="00B56F67">
            <w:pPr>
              <w:ind w:right="281"/>
              <w:jc w:val="center"/>
              <w:rPr>
                <w:sz w:val="28"/>
                <w:szCs w:val="28"/>
              </w:rPr>
            </w:pPr>
            <w:r w:rsidRPr="00B56F67">
              <w:rPr>
                <w:sz w:val="28"/>
                <w:szCs w:val="28"/>
              </w:rPr>
              <w:t>0,00</w:t>
            </w:r>
          </w:p>
        </w:tc>
      </w:tr>
      <w:tr w:rsidR="00B56F67" w:rsidRPr="00B56F67" w:rsidTr="00B56F67">
        <w:trPr>
          <w:trHeight w:val="417"/>
          <w:jc w:val="center"/>
        </w:trPr>
        <w:tc>
          <w:tcPr>
            <w:tcW w:w="2202" w:type="dxa"/>
            <w:vMerge/>
            <w:tcBorders>
              <w:bottom w:val="single" w:sz="4" w:space="0" w:color="auto"/>
            </w:tcBorders>
            <w:shd w:val="clear" w:color="auto" w:fill="auto"/>
            <w:vAlign w:val="center"/>
          </w:tcPr>
          <w:p w:rsidR="00B56F67" w:rsidRPr="00B56F67" w:rsidRDefault="00B56F67" w:rsidP="00B56F67">
            <w:pPr>
              <w:ind w:right="281"/>
              <w:jc w:val="center"/>
              <w:rPr>
                <w:sz w:val="28"/>
                <w:szCs w:val="28"/>
              </w:rPr>
            </w:pPr>
          </w:p>
        </w:tc>
        <w:tc>
          <w:tcPr>
            <w:tcW w:w="1983" w:type="dxa"/>
            <w:vMerge w:val="restart"/>
            <w:tcBorders>
              <w:bottom w:val="single" w:sz="4" w:space="0" w:color="auto"/>
            </w:tcBorders>
            <w:shd w:val="clear" w:color="auto" w:fill="auto"/>
            <w:vAlign w:val="center"/>
          </w:tcPr>
          <w:p w:rsidR="00B56F67" w:rsidRPr="00B56F67" w:rsidRDefault="00B56F67" w:rsidP="00B56F67">
            <w:pPr>
              <w:ind w:right="281"/>
              <w:jc w:val="center"/>
            </w:pPr>
            <w:r w:rsidRPr="00B56F67">
              <w:t>2021</w:t>
            </w:r>
          </w:p>
        </w:tc>
        <w:tc>
          <w:tcPr>
            <w:tcW w:w="2160" w:type="dxa"/>
            <w:tcBorders>
              <w:bottom w:val="single" w:sz="4" w:space="0" w:color="auto"/>
            </w:tcBorders>
            <w:shd w:val="clear" w:color="auto" w:fill="auto"/>
          </w:tcPr>
          <w:p w:rsidR="00B56F67" w:rsidRPr="00B56F67" w:rsidRDefault="00B56F67" w:rsidP="00B56F67">
            <w:pPr>
              <w:ind w:right="281"/>
              <w:jc w:val="center"/>
              <w:rPr>
                <w:sz w:val="22"/>
                <w:szCs w:val="22"/>
              </w:rPr>
            </w:pPr>
            <w:r w:rsidRPr="00B56F67">
              <w:rPr>
                <w:sz w:val="22"/>
                <w:szCs w:val="22"/>
              </w:rPr>
              <w:t>с 01.01.2021 по 30.06.2021</w:t>
            </w:r>
          </w:p>
        </w:tc>
        <w:tc>
          <w:tcPr>
            <w:tcW w:w="2062" w:type="dxa"/>
            <w:tcBorders>
              <w:bottom w:val="single" w:sz="4" w:space="0" w:color="auto"/>
            </w:tcBorders>
            <w:shd w:val="clear" w:color="auto" w:fill="auto"/>
            <w:vAlign w:val="center"/>
          </w:tcPr>
          <w:p w:rsidR="00B56F67" w:rsidRPr="00B56F67" w:rsidRDefault="00B56F67" w:rsidP="00B56F67">
            <w:pPr>
              <w:ind w:right="281"/>
              <w:jc w:val="center"/>
              <w:rPr>
                <w:sz w:val="28"/>
                <w:szCs w:val="28"/>
              </w:rPr>
            </w:pPr>
            <w:r w:rsidRPr="00B56F67">
              <w:rPr>
                <w:sz w:val="28"/>
                <w:szCs w:val="28"/>
              </w:rPr>
              <w:t>42,10</w:t>
            </w:r>
          </w:p>
        </w:tc>
        <w:tc>
          <w:tcPr>
            <w:tcW w:w="2014" w:type="dxa"/>
            <w:tcBorders>
              <w:bottom w:val="single" w:sz="4" w:space="0" w:color="auto"/>
            </w:tcBorders>
            <w:shd w:val="clear" w:color="auto" w:fill="auto"/>
            <w:vAlign w:val="center"/>
          </w:tcPr>
          <w:p w:rsidR="00B56F67" w:rsidRPr="00B56F67" w:rsidRDefault="00B56F67" w:rsidP="00B56F67">
            <w:pPr>
              <w:ind w:right="281"/>
              <w:jc w:val="center"/>
              <w:rPr>
                <w:sz w:val="28"/>
                <w:szCs w:val="28"/>
              </w:rPr>
            </w:pPr>
            <w:r w:rsidRPr="00B56F67">
              <w:rPr>
                <w:sz w:val="28"/>
                <w:szCs w:val="28"/>
              </w:rPr>
              <w:t>0,00</w:t>
            </w:r>
          </w:p>
        </w:tc>
      </w:tr>
      <w:tr w:rsidR="00B56F67" w:rsidRPr="00B56F67" w:rsidTr="00B56F67">
        <w:trPr>
          <w:trHeight w:val="467"/>
          <w:jc w:val="center"/>
        </w:trPr>
        <w:tc>
          <w:tcPr>
            <w:tcW w:w="2202" w:type="dxa"/>
            <w:vMerge/>
            <w:tcBorders>
              <w:top w:val="single" w:sz="4" w:space="0" w:color="auto"/>
              <w:bottom w:val="single" w:sz="4" w:space="0" w:color="auto"/>
            </w:tcBorders>
            <w:shd w:val="clear" w:color="auto" w:fill="auto"/>
            <w:vAlign w:val="center"/>
          </w:tcPr>
          <w:p w:rsidR="00B56F67" w:rsidRPr="00B56F67" w:rsidRDefault="00B56F67" w:rsidP="00B56F67">
            <w:pPr>
              <w:ind w:right="281"/>
              <w:jc w:val="center"/>
              <w:rPr>
                <w:color w:val="FF0000"/>
                <w:sz w:val="28"/>
                <w:szCs w:val="28"/>
              </w:rPr>
            </w:pPr>
          </w:p>
        </w:tc>
        <w:tc>
          <w:tcPr>
            <w:tcW w:w="1983" w:type="dxa"/>
            <w:vMerge/>
            <w:tcBorders>
              <w:top w:val="single" w:sz="4" w:space="0" w:color="auto"/>
              <w:bottom w:val="single" w:sz="4" w:space="0" w:color="auto"/>
            </w:tcBorders>
            <w:shd w:val="clear" w:color="auto" w:fill="auto"/>
            <w:vAlign w:val="center"/>
          </w:tcPr>
          <w:p w:rsidR="00B56F67" w:rsidRPr="00B56F67" w:rsidRDefault="00B56F67" w:rsidP="00B56F67">
            <w:pPr>
              <w:ind w:right="281"/>
              <w:jc w:val="center"/>
            </w:pPr>
          </w:p>
        </w:tc>
        <w:tc>
          <w:tcPr>
            <w:tcW w:w="2160" w:type="dxa"/>
            <w:tcBorders>
              <w:top w:val="single" w:sz="4" w:space="0" w:color="auto"/>
              <w:bottom w:val="single" w:sz="4" w:space="0" w:color="auto"/>
            </w:tcBorders>
            <w:shd w:val="clear" w:color="auto" w:fill="auto"/>
          </w:tcPr>
          <w:p w:rsidR="00B56F67" w:rsidRPr="00B56F67" w:rsidRDefault="00B56F67" w:rsidP="00B56F67">
            <w:pPr>
              <w:ind w:right="281"/>
              <w:jc w:val="center"/>
              <w:rPr>
                <w:sz w:val="22"/>
                <w:szCs w:val="22"/>
              </w:rPr>
            </w:pPr>
            <w:r w:rsidRPr="00B56F67">
              <w:rPr>
                <w:sz w:val="22"/>
                <w:szCs w:val="22"/>
              </w:rPr>
              <w:t>с 01.07.2021 по 31.12.2021</w:t>
            </w:r>
          </w:p>
        </w:tc>
        <w:tc>
          <w:tcPr>
            <w:tcW w:w="2062" w:type="dxa"/>
            <w:tcBorders>
              <w:top w:val="single" w:sz="4" w:space="0" w:color="auto"/>
              <w:bottom w:val="single" w:sz="4" w:space="0" w:color="auto"/>
            </w:tcBorders>
            <w:shd w:val="clear" w:color="auto" w:fill="auto"/>
            <w:vAlign w:val="center"/>
          </w:tcPr>
          <w:p w:rsidR="00B56F67" w:rsidRPr="00B56F67" w:rsidRDefault="00B56F67" w:rsidP="00B56F67">
            <w:pPr>
              <w:ind w:right="281"/>
              <w:jc w:val="center"/>
              <w:rPr>
                <w:sz w:val="28"/>
                <w:szCs w:val="28"/>
              </w:rPr>
            </w:pPr>
            <w:r w:rsidRPr="00B56F67">
              <w:rPr>
                <w:sz w:val="28"/>
                <w:szCs w:val="28"/>
              </w:rPr>
              <w:t>44,80</w:t>
            </w:r>
          </w:p>
        </w:tc>
        <w:tc>
          <w:tcPr>
            <w:tcW w:w="2014" w:type="dxa"/>
            <w:tcBorders>
              <w:top w:val="single" w:sz="4" w:space="0" w:color="auto"/>
              <w:bottom w:val="single" w:sz="4" w:space="0" w:color="auto"/>
            </w:tcBorders>
            <w:shd w:val="clear" w:color="auto" w:fill="auto"/>
            <w:vAlign w:val="center"/>
          </w:tcPr>
          <w:p w:rsidR="00B56F67" w:rsidRPr="00B56F67" w:rsidRDefault="00B56F67" w:rsidP="00B56F67">
            <w:pPr>
              <w:ind w:right="281"/>
              <w:jc w:val="center"/>
              <w:rPr>
                <w:sz w:val="28"/>
                <w:szCs w:val="28"/>
              </w:rPr>
            </w:pPr>
            <w:r w:rsidRPr="00B56F67">
              <w:rPr>
                <w:sz w:val="28"/>
                <w:szCs w:val="28"/>
              </w:rPr>
              <w:t>6,41</w:t>
            </w:r>
          </w:p>
        </w:tc>
      </w:tr>
      <w:tr w:rsidR="00B56F67" w:rsidRPr="00B56F67" w:rsidTr="00B56F67">
        <w:trPr>
          <w:jc w:val="center"/>
        </w:trPr>
        <w:tc>
          <w:tcPr>
            <w:tcW w:w="10421" w:type="dxa"/>
            <w:gridSpan w:val="5"/>
            <w:shd w:val="clear" w:color="auto" w:fill="auto"/>
            <w:vAlign w:val="center"/>
          </w:tcPr>
          <w:p w:rsidR="00B56F67" w:rsidRPr="00B56F67" w:rsidRDefault="00B56F67" w:rsidP="00B56F67">
            <w:pPr>
              <w:ind w:right="281"/>
              <w:jc w:val="center"/>
              <w:rPr>
                <w:sz w:val="28"/>
                <w:szCs w:val="28"/>
              </w:rPr>
            </w:pPr>
            <w:r w:rsidRPr="00B56F67">
              <w:rPr>
                <w:sz w:val="28"/>
                <w:szCs w:val="28"/>
              </w:rPr>
              <w:t>2. Техническая вода</w:t>
            </w:r>
          </w:p>
        </w:tc>
      </w:tr>
      <w:tr w:rsidR="00B56F67" w:rsidRPr="00B56F67" w:rsidTr="00B56F67">
        <w:trPr>
          <w:jc w:val="center"/>
        </w:trPr>
        <w:tc>
          <w:tcPr>
            <w:tcW w:w="2202" w:type="dxa"/>
            <w:vMerge w:val="restart"/>
            <w:shd w:val="clear" w:color="auto" w:fill="auto"/>
            <w:vAlign w:val="center"/>
          </w:tcPr>
          <w:p w:rsidR="00B56F67" w:rsidRPr="00B56F67" w:rsidRDefault="00B56F67" w:rsidP="00B56F67">
            <w:pPr>
              <w:ind w:right="281"/>
              <w:jc w:val="center"/>
              <w:rPr>
                <w:sz w:val="28"/>
                <w:szCs w:val="28"/>
              </w:rPr>
            </w:pPr>
            <w:r w:rsidRPr="00B56F67">
              <w:rPr>
                <w:bCs/>
                <w:sz w:val="28"/>
                <w:szCs w:val="28"/>
              </w:rPr>
              <w:t>ООО «</w:t>
            </w:r>
            <w:proofErr w:type="spellStart"/>
            <w:r w:rsidRPr="00B56F67">
              <w:rPr>
                <w:bCs/>
                <w:sz w:val="28"/>
                <w:szCs w:val="28"/>
              </w:rPr>
              <w:t>Топкинский</w:t>
            </w:r>
            <w:proofErr w:type="spellEnd"/>
            <w:r w:rsidRPr="00B56F67">
              <w:rPr>
                <w:bCs/>
                <w:sz w:val="28"/>
                <w:szCs w:val="28"/>
              </w:rPr>
              <w:t xml:space="preserve"> водоканал»</w:t>
            </w:r>
          </w:p>
        </w:tc>
        <w:tc>
          <w:tcPr>
            <w:tcW w:w="1983" w:type="dxa"/>
            <w:vMerge w:val="restart"/>
            <w:shd w:val="clear" w:color="auto" w:fill="auto"/>
            <w:vAlign w:val="center"/>
          </w:tcPr>
          <w:p w:rsidR="00B56F67" w:rsidRPr="00B56F67" w:rsidRDefault="00B56F67" w:rsidP="00B56F67">
            <w:pPr>
              <w:ind w:right="281"/>
              <w:jc w:val="center"/>
            </w:pPr>
            <w:r w:rsidRPr="00B56F67">
              <w:t>2019</w:t>
            </w:r>
          </w:p>
        </w:tc>
        <w:tc>
          <w:tcPr>
            <w:tcW w:w="2160" w:type="dxa"/>
            <w:shd w:val="clear" w:color="auto" w:fill="auto"/>
          </w:tcPr>
          <w:p w:rsidR="00B56F67" w:rsidRPr="00B56F67" w:rsidRDefault="00B56F67" w:rsidP="00B56F67">
            <w:pPr>
              <w:ind w:right="281"/>
              <w:jc w:val="center"/>
              <w:rPr>
                <w:sz w:val="22"/>
                <w:szCs w:val="22"/>
              </w:rPr>
            </w:pPr>
            <w:r w:rsidRPr="00B56F67">
              <w:rPr>
                <w:sz w:val="22"/>
                <w:szCs w:val="22"/>
              </w:rPr>
              <w:t>с 01.01.2019 по 30.06.2019</w:t>
            </w:r>
          </w:p>
        </w:tc>
        <w:tc>
          <w:tcPr>
            <w:tcW w:w="2062" w:type="dxa"/>
            <w:shd w:val="clear" w:color="auto" w:fill="auto"/>
            <w:vAlign w:val="center"/>
          </w:tcPr>
          <w:p w:rsidR="00B56F67" w:rsidRPr="00B56F67" w:rsidRDefault="00B56F67" w:rsidP="00B56F67">
            <w:pPr>
              <w:ind w:right="281"/>
              <w:jc w:val="center"/>
              <w:rPr>
                <w:sz w:val="28"/>
                <w:szCs w:val="28"/>
              </w:rPr>
            </w:pPr>
            <w:r w:rsidRPr="00B56F67">
              <w:rPr>
                <w:sz w:val="28"/>
                <w:szCs w:val="28"/>
              </w:rPr>
              <w:t>11,56</w:t>
            </w:r>
          </w:p>
        </w:tc>
        <w:tc>
          <w:tcPr>
            <w:tcW w:w="2014" w:type="dxa"/>
            <w:shd w:val="clear" w:color="auto" w:fill="auto"/>
            <w:vAlign w:val="center"/>
          </w:tcPr>
          <w:p w:rsidR="00B56F67" w:rsidRPr="00B56F67" w:rsidRDefault="00B56F67" w:rsidP="00B56F67">
            <w:pPr>
              <w:ind w:right="281"/>
              <w:jc w:val="center"/>
              <w:rPr>
                <w:sz w:val="28"/>
                <w:szCs w:val="28"/>
              </w:rPr>
            </w:pPr>
            <w:r w:rsidRPr="00B56F67">
              <w:rPr>
                <w:sz w:val="28"/>
                <w:szCs w:val="28"/>
              </w:rPr>
              <w:t>0,00</w:t>
            </w:r>
          </w:p>
        </w:tc>
      </w:tr>
      <w:tr w:rsidR="00B56F67" w:rsidRPr="00B56F67" w:rsidTr="00B56F67">
        <w:trPr>
          <w:jc w:val="center"/>
        </w:trPr>
        <w:tc>
          <w:tcPr>
            <w:tcW w:w="2202" w:type="dxa"/>
            <w:vMerge/>
            <w:shd w:val="clear" w:color="auto" w:fill="auto"/>
            <w:vAlign w:val="center"/>
          </w:tcPr>
          <w:p w:rsidR="00B56F67" w:rsidRPr="00B56F67" w:rsidRDefault="00B56F67" w:rsidP="00B56F67">
            <w:pPr>
              <w:ind w:right="281"/>
              <w:jc w:val="center"/>
              <w:rPr>
                <w:color w:val="FF0000"/>
                <w:sz w:val="28"/>
                <w:szCs w:val="28"/>
              </w:rPr>
            </w:pPr>
          </w:p>
        </w:tc>
        <w:tc>
          <w:tcPr>
            <w:tcW w:w="1983" w:type="dxa"/>
            <w:vMerge/>
            <w:shd w:val="clear" w:color="auto" w:fill="auto"/>
            <w:vAlign w:val="center"/>
          </w:tcPr>
          <w:p w:rsidR="00B56F67" w:rsidRPr="00B56F67" w:rsidRDefault="00B56F67" w:rsidP="00B56F67">
            <w:pPr>
              <w:ind w:right="281"/>
              <w:jc w:val="center"/>
            </w:pPr>
          </w:p>
        </w:tc>
        <w:tc>
          <w:tcPr>
            <w:tcW w:w="2160" w:type="dxa"/>
            <w:shd w:val="clear" w:color="auto" w:fill="auto"/>
          </w:tcPr>
          <w:p w:rsidR="00B56F67" w:rsidRPr="00B56F67" w:rsidRDefault="00B56F67" w:rsidP="00B56F67">
            <w:pPr>
              <w:ind w:right="281"/>
              <w:jc w:val="center"/>
              <w:rPr>
                <w:sz w:val="22"/>
                <w:szCs w:val="22"/>
              </w:rPr>
            </w:pPr>
            <w:r w:rsidRPr="00B56F67">
              <w:rPr>
                <w:sz w:val="22"/>
                <w:szCs w:val="22"/>
              </w:rPr>
              <w:t>с 01.07.2019 по 31.12.2019</w:t>
            </w:r>
          </w:p>
        </w:tc>
        <w:tc>
          <w:tcPr>
            <w:tcW w:w="2062" w:type="dxa"/>
            <w:shd w:val="clear" w:color="auto" w:fill="auto"/>
            <w:vAlign w:val="center"/>
          </w:tcPr>
          <w:p w:rsidR="00B56F67" w:rsidRPr="00B56F67" w:rsidRDefault="00B56F67" w:rsidP="00B56F67">
            <w:pPr>
              <w:ind w:right="281"/>
              <w:jc w:val="center"/>
              <w:rPr>
                <w:sz w:val="28"/>
                <w:szCs w:val="28"/>
              </w:rPr>
            </w:pPr>
            <w:r w:rsidRPr="00B56F67">
              <w:rPr>
                <w:sz w:val="28"/>
                <w:szCs w:val="28"/>
              </w:rPr>
              <w:t>13,30</w:t>
            </w:r>
          </w:p>
        </w:tc>
        <w:tc>
          <w:tcPr>
            <w:tcW w:w="2014" w:type="dxa"/>
            <w:shd w:val="clear" w:color="auto" w:fill="auto"/>
            <w:vAlign w:val="center"/>
          </w:tcPr>
          <w:p w:rsidR="00B56F67" w:rsidRPr="00B56F67" w:rsidRDefault="00B56F67" w:rsidP="00B56F67">
            <w:pPr>
              <w:ind w:right="281"/>
              <w:jc w:val="center"/>
              <w:rPr>
                <w:sz w:val="28"/>
                <w:szCs w:val="28"/>
              </w:rPr>
            </w:pPr>
            <w:r w:rsidRPr="00B56F67">
              <w:rPr>
                <w:sz w:val="28"/>
                <w:szCs w:val="28"/>
              </w:rPr>
              <w:t>15,05</w:t>
            </w:r>
          </w:p>
        </w:tc>
      </w:tr>
      <w:tr w:rsidR="00B56F67" w:rsidRPr="00B56F67" w:rsidTr="00B56F67">
        <w:trPr>
          <w:jc w:val="center"/>
        </w:trPr>
        <w:tc>
          <w:tcPr>
            <w:tcW w:w="2202" w:type="dxa"/>
            <w:vMerge/>
            <w:shd w:val="clear" w:color="auto" w:fill="auto"/>
            <w:vAlign w:val="center"/>
          </w:tcPr>
          <w:p w:rsidR="00B56F67" w:rsidRPr="00B56F67" w:rsidRDefault="00B56F67" w:rsidP="00B56F67">
            <w:pPr>
              <w:ind w:right="281"/>
              <w:jc w:val="center"/>
              <w:rPr>
                <w:color w:val="FF0000"/>
                <w:sz w:val="28"/>
                <w:szCs w:val="28"/>
              </w:rPr>
            </w:pPr>
          </w:p>
        </w:tc>
        <w:tc>
          <w:tcPr>
            <w:tcW w:w="1983" w:type="dxa"/>
            <w:vMerge w:val="restart"/>
            <w:shd w:val="clear" w:color="auto" w:fill="auto"/>
            <w:vAlign w:val="center"/>
          </w:tcPr>
          <w:p w:rsidR="00B56F67" w:rsidRPr="00B56F67" w:rsidRDefault="00B56F67" w:rsidP="00B56F67">
            <w:pPr>
              <w:ind w:right="281"/>
              <w:jc w:val="center"/>
            </w:pPr>
            <w:r w:rsidRPr="00B56F67">
              <w:t>2020</w:t>
            </w:r>
          </w:p>
        </w:tc>
        <w:tc>
          <w:tcPr>
            <w:tcW w:w="2160" w:type="dxa"/>
            <w:shd w:val="clear" w:color="auto" w:fill="auto"/>
          </w:tcPr>
          <w:p w:rsidR="00B56F67" w:rsidRPr="00B56F67" w:rsidRDefault="00B56F67" w:rsidP="00B56F67">
            <w:pPr>
              <w:ind w:right="281"/>
              <w:jc w:val="center"/>
              <w:rPr>
                <w:sz w:val="22"/>
                <w:szCs w:val="22"/>
              </w:rPr>
            </w:pPr>
            <w:r w:rsidRPr="00B56F67">
              <w:rPr>
                <w:sz w:val="22"/>
                <w:szCs w:val="22"/>
              </w:rPr>
              <w:t>с 01.01.2020 по 30.06.2020</w:t>
            </w:r>
          </w:p>
        </w:tc>
        <w:tc>
          <w:tcPr>
            <w:tcW w:w="2062" w:type="dxa"/>
            <w:shd w:val="clear" w:color="auto" w:fill="auto"/>
            <w:vAlign w:val="center"/>
          </w:tcPr>
          <w:p w:rsidR="00B56F67" w:rsidRPr="00B56F67" w:rsidRDefault="00B56F67" w:rsidP="00B56F67">
            <w:pPr>
              <w:ind w:right="281"/>
              <w:jc w:val="center"/>
              <w:rPr>
                <w:sz w:val="28"/>
                <w:szCs w:val="28"/>
              </w:rPr>
            </w:pPr>
            <w:r w:rsidRPr="00B56F67">
              <w:rPr>
                <w:sz w:val="28"/>
                <w:szCs w:val="28"/>
              </w:rPr>
              <w:t>13,30</w:t>
            </w:r>
          </w:p>
        </w:tc>
        <w:tc>
          <w:tcPr>
            <w:tcW w:w="2014" w:type="dxa"/>
            <w:shd w:val="clear" w:color="auto" w:fill="auto"/>
            <w:vAlign w:val="center"/>
          </w:tcPr>
          <w:p w:rsidR="00B56F67" w:rsidRPr="00B56F67" w:rsidRDefault="00B56F67" w:rsidP="00B56F67">
            <w:pPr>
              <w:ind w:right="281"/>
              <w:jc w:val="center"/>
              <w:rPr>
                <w:sz w:val="28"/>
                <w:szCs w:val="28"/>
              </w:rPr>
            </w:pPr>
            <w:r w:rsidRPr="00B56F67">
              <w:rPr>
                <w:sz w:val="28"/>
                <w:szCs w:val="28"/>
              </w:rPr>
              <w:t>0,00</w:t>
            </w:r>
          </w:p>
        </w:tc>
      </w:tr>
      <w:tr w:rsidR="00B56F67" w:rsidRPr="00B56F67" w:rsidTr="00B56F67">
        <w:trPr>
          <w:jc w:val="center"/>
        </w:trPr>
        <w:tc>
          <w:tcPr>
            <w:tcW w:w="2202" w:type="dxa"/>
            <w:vMerge/>
            <w:shd w:val="clear" w:color="auto" w:fill="auto"/>
            <w:vAlign w:val="center"/>
          </w:tcPr>
          <w:p w:rsidR="00B56F67" w:rsidRPr="00B56F67" w:rsidRDefault="00B56F67" w:rsidP="00B56F67">
            <w:pPr>
              <w:ind w:right="281"/>
              <w:jc w:val="center"/>
              <w:rPr>
                <w:color w:val="FF0000"/>
                <w:sz w:val="28"/>
                <w:szCs w:val="28"/>
              </w:rPr>
            </w:pPr>
          </w:p>
        </w:tc>
        <w:tc>
          <w:tcPr>
            <w:tcW w:w="1983" w:type="dxa"/>
            <w:vMerge/>
            <w:shd w:val="clear" w:color="auto" w:fill="auto"/>
            <w:vAlign w:val="center"/>
          </w:tcPr>
          <w:p w:rsidR="00B56F67" w:rsidRPr="00B56F67" w:rsidRDefault="00B56F67" w:rsidP="00B56F67">
            <w:pPr>
              <w:ind w:right="281"/>
              <w:jc w:val="center"/>
            </w:pPr>
          </w:p>
        </w:tc>
        <w:tc>
          <w:tcPr>
            <w:tcW w:w="2160" w:type="dxa"/>
            <w:shd w:val="clear" w:color="auto" w:fill="auto"/>
          </w:tcPr>
          <w:p w:rsidR="00B56F67" w:rsidRPr="00B56F67" w:rsidRDefault="00B56F67" w:rsidP="00B56F67">
            <w:pPr>
              <w:ind w:right="281"/>
              <w:jc w:val="center"/>
              <w:rPr>
                <w:sz w:val="22"/>
                <w:szCs w:val="22"/>
              </w:rPr>
            </w:pPr>
            <w:r w:rsidRPr="00B56F67">
              <w:rPr>
                <w:sz w:val="22"/>
                <w:szCs w:val="22"/>
              </w:rPr>
              <w:t>с 01.07.2020 по 31.12.2020</w:t>
            </w:r>
          </w:p>
        </w:tc>
        <w:tc>
          <w:tcPr>
            <w:tcW w:w="2062" w:type="dxa"/>
            <w:shd w:val="clear" w:color="auto" w:fill="auto"/>
            <w:vAlign w:val="center"/>
          </w:tcPr>
          <w:p w:rsidR="00B56F67" w:rsidRPr="00B56F67" w:rsidRDefault="00B56F67" w:rsidP="00B56F67">
            <w:pPr>
              <w:ind w:right="281"/>
              <w:jc w:val="center"/>
              <w:rPr>
                <w:sz w:val="28"/>
                <w:szCs w:val="28"/>
              </w:rPr>
            </w:pPr>
            <w:r w:rsidRPr="00B56F67">
              <w:rPr>
                <w:sz w:val="28"/>
                <w:szCs w:val="28"/>
              </w:rPr>
              <w:t>14,16</w:t>
            </w:r>
          </w:p>
        </w:tc>
        <w:tc>
          <w:tcPr>
            <w:tcW w:w="2014" w:type="dxa"/>
            <w:shd w:val="clear" w:color="auto" w:fill="auto"/>
            <w:vAlign w:val="center"/>
          </w:tcPr>
          <w:p w:rsidR="00B56F67" w:rsidRPr="00B56F67" w:rsidRDefault="00B56F67" w:rsidP="00B56F67">
            <w:pPr>
              <w:ind w:right="281"/>
              <w:jc w:val="center"/>
              <w:rPr>
                <w:sz w:val="28"/>
                <w:szCs w:val="28"/>
              </w:rPr>
            </w:pPr>
            <w:r w:rsidRPr="00B56F67">
              <w:rPr>
                <w:sz w:val="28"/>
                <w:szCs w:val="28"/>
              </w:rPr>
              <w:t>6,46</w:t>
            </w:r>
          </w:p>
        </w:tc>
      </w:tr>
      <w:tr w:rsidR="00B56F67" w:rsidRPr="00B56F67" w:rsidTr="00B56F67">
        <w:trPr>
          <w:jc w:val="center"/>
        </w:trPr>
        <w:tc>
          <w:tcPr>
            <w:tcW w:w="2202" w:type="dxa"/>
            <w:vMerge/>
            <w:shd w:val="clear" w:color="auto" w:fill="auto"/>
            <w:vAlign w:val="center"/>
          </w:tcPr>
          <w:p w:rsidR="00B56F67" w:rsidRPr="00B56F67" w:rsidRDefault="00B56F67" w:rsidP="00B56F67">
            <w:pPr>
              <w:ind w:right="281"/>
              <w:jc w:val="center"/>
              <w:rPr>
                <w:color w:val="FF0000"/>
                <w:sz w:val="28"/>
                <w:szCs w:val="28"/>
              </w:rPr>
            </w:pPr>
          </w:p>
        </w:tc>
        <w:tc>
          <w:tcPr>
            <w:tcW w:w="1983" w:type="dxa"/>
            <w:vMerge w:val="restart"/>
            <w:shd w:val="clear" w:color="auto" w:fill="auto"/>
            <w:vAlign w:val="center"/>
          </w:tcPr>
          <w:p w:rsidR="00B56F67" w:rsidRPr="00B56F67" w:rsidRDefault="00B56F67" w:rsidP="00B56F67">
            <w:pPr>
              <w:ind w:right="281"/>
              <w:jc w:val="center"/>
            </w:pPr>
            <w:r w:rsidRPr="00B56F67">
              <w:t>2021</w:t>
            </w:r>
          </w:p>
        </w:tc>
        <w:tc>
          <w:tcPr>
            <w:tcW w:w="2160" w:type="dxa"/>
            <w:shd w:val="clear" w:color="auto" w:fill="auto"/>
          </w:tcPr>
          <w:p w:rsidR="00B56F67" w:rsidRPr="00B56F67" w:rsidRDefault="00B56F67" w:rsidP="00B56F67">
            <w:pPr>
              <w:ind w:right="281"/>
              <w:jc w:val="center"/>
              <w:rPr>
                <w:sz w:val="22"/>
                <w:szCs w:val="22"/>
              </w:rPr>
            </w:pPr>
            <w:r w:rsidRPr="00B56F67">
              <w:rPr>
                <w:sz w:val="22"/>
                <w:szCs w:val="22"/>
              </w:rPr>
              <w:t>с 01.01.2021 по 30.06.2021</w:t>
            </w:r>
          </w:p>
        </w:tc>
        <w:tc>
          <w:tcPr>
            <w:tcW w:w="2062" w:type="dxa"/>
            <w:shd w:val="clear" w:color="auto" w:fill="auto"/>
            <w:vAlign w:val="center"/>
          </w:tcPr>
          <w:p w:rsidR="00B56F67" w:rsidRPr="00B56F67" w:rsidRDefault="00B56F67" w:rsidP="00B56F67">
            <w:pPr>
              <w:ind w:right="281"/>
              <w:jc w:val="center"/>
              <w:rPr>
                <w:sz w:val="28"/>
                <w:szCs w:val="28"/>
              </w:rPr>
            </w:pPr>
            <w:r w:rsidRPr="00B56F67">
              <w:rPr>
                <w:sz w:val="28"/>
                <w:szCs w:val="28"/>
              </w:rPr>
              <w:t>14,16</w:t>
            </w:r>
          </w:p>
        </w:tc>
        <w:tc>
          <w:tcPr>
            <w:tcW w:w="2014" w:type="dxa"/>
            <w:shd w:val="clear" w:color="auto" w:fill="auto"/>
            <w:vAlign w:val="center"/>
          </w:tcPr>
          <w:p w:rsidR="00B56F67" w:rsidRPr="00B56F67" w:rsidRDefault="00B56F67" w:rsidP="00B56F67">
            <w:pPr>
              <w:ind w:right="281"/>
              <w:jc w:val="center"/>
              <w:rPr>
                <w:sz w:val="28"/>
                <w:szCs w:val="28"/>
              </w:rPr>
            </w:pPr>
            <w:r w:rsidRPr="00B56F67">
              <w:rPr>
                <w:sz w:val="28"/>
                <w:szCs w:val="28"/>
              </w:rPr>
              <w:t>0,00</w:t>
            </w:r>
          </w:p>
        </w:tc>
      </w:tr>
      <w:tr w:rsidR="00B56F67" w:rsidRPr="00B56F67" w:rsidTr="00B56F67">
        <w:trPr>
          <w:jc w:val="center"/>
        </w:trPr>
        <w:tc>
          <w:tcPr>
            <w:tcW w:w="2202" w:type="dxa"/>
            <w:vMerge/>
            <w:shd w:val="clear" w:color="auto" w:fill="auto"/>
            <w:vAlign w:val="center"/>
          </w:tcPr>
          <w:p w:rsidR="00B56F67" w:rsidRPr="00B56F67" w:rsidRDefault="00B56F67" w:rsidP="00B56F67">
            <w:pPr>
              <w:ind w:right="281"/>
              <w:jc w:val="both"/>
              <w:rPr>
                <w:color w:val="FF0000"/>
                <w:sz w:val="28"/>
                <w:szCs w:val="28"/>
              </w:rPr>
            </w:pPr>
          </w:p>
        </w:tc>
        <w:tc>
          <w:tcPr>
            <w:tcW w:w="1983" w:type="dxa"/>
            <w:vMerge/>
            <w:shd w:val="clear" w:color="auto" w:fill="auto"/>
            <w:vAlign w:val="center"/>
          </w:tcPr>
          <w:p w:rsidR="00B56F67" w:rsidRPr="00B56F67" w:rsidRDefault="00B56F67" w:rsidP="00B56F67">
            <w:pPr>
              <w:ind w:right="281"/>
              <w:jc w:val="center"/>
            </w:pPr>
          </w:p>
        </w:tc>
        <w:tc>
          <w:tcPr>
            <w:tcW w:w="2160" w:type="dxa"/>
            <w:shd w:val="clear" w:color="auto" w:fill="auto"/>
          </w:tcPr>
          <w:p w:rsidR="00B56F67" w:rsidRPr="00B56F67" w:rsidRDefault="00B56F67" w:rsidP="00B56F67">
            <w:pPr>
              <w:ind w:right="281"/>
              <w:jc w:val="center"/>
              <w:rPr>
                <w:sz w:val="22"/>
                <w:szCs w:val="22"/>
              </w:rPr>
            </w:pPr>
            <w:r w:rsidRPr="00B56F67">
              <w:rPr>
                <w:sz w:val="22"/>
                <w:szCs w:val="22"/>
              </w:rPr>
              <w:t>с 01.07.2021 по 31.12.2021</w:t>
            </w:r>
          </w:p>
        </w:tc>
        <w:tc>
          <w:tcPr>
            <w:tcW w:w="2062" w:type="dxa"/>
            <w:shd w:val="clear" w:color="auto" w:fill="auto"/>
            <w:vAlign w:val="center"/>
          </w:tcPr>
          <w:p w:rsidR="00B56F67" w:rsidRPr="00B56F67" w:rsidRDefault="00B56F67" w:rsidP="00B56F67">
            <w:pPr>
              <w:ind w:right="281"/>
              <w:jc w:val="center"/>
              <w:rPr>
                <w:sz w:val="28"/>
                <w:szCs w:val="28"/>
              </w:rPr>
            </w:pPr>
            <w:r w:rsidRPr="00B56F67">
              <w:rPr>
                <w:sz w:val="28"/>
                <w:szCs w:val="28"/>
              </w:rPr>
              <w:t>14,58</w:t>
            </w:r>
          </w:p>
        </w:tc>
        <w:tc>
          <w:tcPr>
            <w:tcW w:w="2014" w:type="dxa"/>
            <w:shd w:val="clear" w:color="auto" w:fill="auto"/>
            <w:vAlign w:val="center"/>
          </w:tcPr>
          <w:p w:rsidR="00B56F67" w:rsidRPr="00B56F67" w:rsidRDefault="00B56F67" w:rsidP="00B56F67">
            <w:pPr>
              <w:ind w:right="281"/>
              <w:jc w:val="center"/>
              <w:rPr>
                <w:sz w:val="28"/>
                <w:szCs w:val="28"/>
              </w:rPr>
            </w:pPr>
            <w:r w:rsidRPr="00B56F67">
              <w:rPr>
                <w:sz w:val="28"/>
                <w:szCs w:val="28"/>
              </w:rPr>
              <w:t>2,96</w:t>
            </w:r>
          </w:p>
        </w:tc>
      </w:tr>
      <w:tr w:rsidR="00B56F67" w:rsidRPr="00B56F67" w:rsidTr="00B56F67">
        <w:trPr>
          <w:jc w:val="center"/>
        </w:trPr>
        <w:tc>
          <w:tcPr>
            <w:tcW w:w="10421" w:type="dxa"/>
            <w:gridSpan w:val="5"/>
            <w:shd w:val="clear" w:color="auto" w:fill="auto"/>
            <w:vAlign w:val="center"/>
          </w:tcPr>
          <w:p w:rsidR="00B56F67" w:rsidRPr="00B56F67" w:rsidRDefault="00B56F67" w:rsidP="006B7F93">
            <w:pPr>
              <w:numPr>
                <w:ilvl w:val="0"/>
                <w:numId w:val="10"/>
              </w:numPr>
              <w:ind w:right="281" w:hanging="1069"/>
              <w:jc w:val="center"/>
              <w:rPr>
                <w:sz w:val="28"/>
                <w:szCs w:val="28"/>
              </w:rPr>
            </w:pPr>
            <w:r w:rsidRPr="00B56F67">
              <w:rPr>
                <w:sz w:val="28"/>
                <w:szCs w:val="28"/>
              </w:rPr>
              <w:t>Водоотведение</w:t>
            </w:r>
          </w:p>
        </w:tc>
      </w:tr>
      <w:tr w:rsidR="00B56F67" w:rsidRPr="00B56F67" w:rsidTr="00B56F67">
        <w:trPr>
          <w:jc w:val="center"/>
        </w:trPr>
        <w:tc>
          <w:tcPr>
            <w:tcW w:w="2202" w:type="dxa"/>
            <w:vMerge w:val="restart"/>
            <w:shd w:val="clear" w:color="auto" w:fill="auto"/>
            <w:vAlign w:val="center"/>
          </w:tcPr>
          <w:p w:rsidR="00B56F67" w:rsidRPr="00B56F67" w:rsidRDefault="00B56F67" w:rsidP="00B56F67">
            <w:pPr>
              <w:ind w:right="281"/>
              <w:jc w:val="center"/>
              <w:rPr>
                <w:sz w:val="28"/>
                <w:szCs w:val="28"/>
              </w:rPr>
            </w:pPr>
            <w:r w:rsidRPr="00B56F67">
              <w:rPr>
                <w:bCs/>
                <w:sz w:val="28"/>
                <w:szCs w:val="28"/>
              </w:rPr>
              <w:t>ООО «</w:t>
            </w:r>
            <w:proofErr w:type="spellStart"/>
            <w:r w:rsidRPr="00B56F67">
              <w:rPr>
                <w:bCs/>
                <w:sz w:val="28"/>
                <w:szCs w:val="28"/>
              </w:rPr>
              <w:t>Топкинский</w:t>
            </w:r>
            <w:proofErr w:type="spellEnd"/>
            <w:r w:rsidRPr="00B56F67">
              <w:rPr>
                <w:bCs/>
                <w:sz w:val="28"/>
                <w:szCs w:val="28"/>
              </w:rPr>
              <w:t xml:space="preserve"> водоканал»</w:t>
            </w:r>
          </w:p>
        </w:tc>
        <w:tc>
          <w:tcPr>
            <w:tcW w:w="1983" w:type="dxa"/>
            <w:vMerge w:val="restart"/>
            <w:shd w:val="clear" w:color="auto" w:fill="auto"/>
            <w:vAlign w:val="center"/>
          </w:tcPr>
          <w:p w:rsidR="00B56F67" w:rsidRPr="00B56F67" w:rsidRDefault="00B56F67" w:rsidP="00B56F67">
            <w:pPr>
              <w:ind w:right="281"/>
              <w:jc w:val="center"/>
            </w:pPr>
            <w:r w:rsidRPr="00B56F67">
              <w:t>2019</w:t>
            </w:r>
          </w:p>
        </w:tc>
        <w:tc>
          <w:tcPr>
            <w:tcW w:w="2160" w:type="dxa"/>
            <w:shd w:val="clear" w:color="auto" w:fill="auto"/>
          </w:tcPr>
          <w:p w:rsidR="00B56F67" w:rsidRPr="00B56F67" w:rsidRDefault="00B56F67" w:rsidP="00B56F67">
            <w:pPr>
              <w:ind w:right="281"/>
              <w:jc w:val="center"/>
              <w:rPr>
                <w:sz w:val="22"/>
                <w:szCs w:val="22"/>
              </w:rPr>
            </w:pPr>
            <w:r w:rsidRPr="00B56F67">
              <w:rPr>
                <w:sz w:val="22"/>
                <w:szCs w:val="22"/>
              </w:rPr>
              <w:t>с 01.01.2019 по 30.06.2019</w:t>
            </w:r>
          </w:p>
        </w:tc>
        <w:tc>
          <w:tcPr>
            <w:tcW w:w="2062" w:type="dxa"/>
            <w:shd w:val="clear" w:color="auto" w:fill="auto"/>
            <w:vAlign w:val="center"/>
          </w:tcPr>
          <w:p w:rsidR="00B56F67" w:rsidRPr="00B56F67" w:rsidRDefault="00B56F67" w:rsidP="00B56F67">
            <w:pPr>
              <w:ind w:right="281"/>
              <w:jc w:val="center"/>
              <w:rPr>
                <w:sz w:val="28"/>
                <w:szCs w:val="28"/>
              </w:rPr>
            </w:pPr>
            <w:r w:rsidRPr="00B56F67">
              <w:rPr>
                <w:sz w:val="28"/>
                <w:szCs w:val="28"/>
              </w:rPr>
              <w:t>11,36</w:t>
            </w:r>
          </w:p>
        </w:tc>
        <w:tc>
          <w:tcPr>
            <w:tcW w:w="2014" w:type="dxa"/>
            <w:shd w:val="clear" w:color="auto" w:fill="auto"/>
            <w:vAlign w:val="center"/>
          </w:tcPr>
          <w:p w:rsidR="00B56F67" w:rsidRPr="00B56F67" w:rsidRDefault="00B56F67" w:rsidP="00B56F67">
            <w:pPr>
              <w:ind w:right="281"/>
              <w:jc w:val="center"/>
              <w:rPr>
                <w:sz w:val="28"/>
                <w:szCs w:val="28"/>
              </w:rPr>
            </w:pPr>
            <w:r w:rsidRPr="00B56F67">
              <w:rPr>
                <w:sz w:val="28"/>
                <w:szCs w:val="28"/>
              </w:rPr>
              <w:t>0,00</w:t>
            </w:r>
          </w:p>
        </w:tc>
      </w:tr>
      <w:tr w:rsidR="00B56F67" w:rsidRPr="00B56F67" w:rsidTr="00B56F67">
        <w:trPr>
          <w:jc w:val="center"/>
        </w:trPr>
        <w:tc>
          <w:tcPr>
            <w:tcW w:w="2202" w:type="dxa"/>
            <w:vMerge/>
            <w:shd w:val="clear" w:color="auto" w:fill="auto"/>
            <w:vAlign w:val="center"/>
          </w:tcPr>
          <w:p w:rsidR="00B56F67" w:rsidRPr="00B56F67" w:rsidRDefault="00B56F67" w:rsidP="00B56F67">
            <w:pPr>
              <w:ind w:right="281"/>
              <w:jc w:val="both"/>
              <w:rPr>
                <w:color w:val="FF0000"/>
                <w:sz w:val="28"/>
                <w:szCs w:val="28"/>
              </w:rPr>
            </w:pPr>
          </w:p>
        </w:tc>
        <w:tc>
          <w:tcPr>
            <w:tcW w:w="1983" w:type="dxa"/>
            <w:vMerge/>
            <w:shd w:val="clear" w:color="auto" w:fill="auto"/>
            <w:vAlign w:val="center"/>
          </w:tcPr>
          <w:p w:rsidR="00B56F67" w:rsidRPr="00B56F67" w:rsidRDefault="00B56F67" w:rsidP="00B56F67">
            <w:pPr>
              <w:ind w:right="281"/>
              <w:jc w:val="center"/>
            </w:pPr>
          </w:p>
        </w:tc>
        <w:tc>
          <w:tcPr>
            <w:tcW w:w="2160" w:type="dxa"/>
            <w:shd w:val="clear" w:color="auto" w:fill="auto"/>
          </w:tcPr>
          <w:p w:rsidR="00B56F67" w:rsidRPr="00B56F67" w:rsidRDefault="00B56F67" w:rsidP="00B56F67">
            <w:pPr>
              <w:ind w:right="281"/>
              <w:jc w:val="center"/>
              <w:rPr>
                <w:sz w:val="22"/>
                <w:szCs w:val="22"/>
              </w:rPr>
            </w:pPr>
            <w:r w:rsidRPr="00B56F67">
              <w:rPr>
                <w:sz w:val="22"/>
                <w:szCs w:val="22"/>
              </w:rPr>
              <w:t>с 01.07.2019 по 31.12.2019</w:t>
            </w:r>
          </w:p>
        </w:tc>
        <w:tc>
          <w:tcPr>
            <w:tcW w:w="2062" w:type="dxa"/>
            <w:shd w:val="clear" w:color="auto" w:fill="auto"/>
            <w:vAlign w:val="center"/>
          </w:tcPr>
          <w:p w:rsidR="00B56F67" w:rsidRPr="00B56F67" w:rsidRDefault="00B56F67" w:rsidP="00B56F67">
            <w:pPr>
              <w:ind w:right="281"/>
              <w:jc w:val="center"/>
              <w:rPr>
                <w:sz w:val="28"/>
                <w:szCs w:val="28"/>
              </w:rPr>
            </w:pPr>
            <w:r w:rsidRPr="00B56F67">
              <w:rPr>
                <w:sz w:val="28"/>
                <w:szCs w:val="28"/>
              </w:rPr>
              <w:t>11,97</w:t>
            </w:r>
          </w:p>
        </w:tc>
        <w:tc>
          <w:tcPr>
            <w:tcW w:w="2014" w:type="dxa"/>
            <w:shd w:val="clear" w:color="auto" w:fill="auto"/>
            <w:vAlign w:val="center"/>
          </w:tcPr>
          <w:p w:rsidR="00B56F67" w:rsidRPr="00B56F67" w:rsidRDefault="00B56F67" w:rsidP="00B56F67">
            <w:pPr>
              <w:ind w:right="281"/>
              <w:jc w:val="center"/>
              <w:rPr>
                <w:sz w:val="28"/>
                <w:szCs w:val="28"/>
              </w:rPr>
            </w:pPr>
            <w:r w:rsidRPr="00B56F67">
              <w:rPr>
                <w:sz w:val="28"/>
                <w:szCs w:val="28"/>
              </w:rPr>
              <w:t>5,36</w:t>
            </w:r>
          </w:p>
        </w:tc>
      </w:tr>
      <w:tr w:rsidR="00B56F67" w:rsidRPr="00B56F67" w:rsidTr="00B56F67">
        <w:trPr>
          <w:jc w:val="center"/>
        </w:trPr>
        <w:tc>
          <w:tcPr>
            <w:tcW w:w="2202" w:type="dxa"/>
            <w:vMerge/>
            <w:shd w:val="clear" w:color="auto" w:fill="auto"/>
            <w:vAlign w:val="center"/>
          </w:tcPr>
          <w:p w:rsidR="00B56F67" w:rsidRPr="00B56F67" w:rsidRDefault="00B56F67" w:rsidP="00B56F67">
            <w:pPr>
              <w:ind w:right="281"/>
              <w:jc w:val="both"/>
              <w:rPr>
                <w:color w:val="FF0000"/>
                <w:sz w:val="28"/>
                <w:szCs w:val="28"/>
              </w:rPr>
            </w:pPr>
          </w:p>
        </w:tc>
        <w:tc>
          <w:tcPr>
            <w:tcW w:w="1983" w:type="dxa"/>
            <w:vMerge w:val="restart"/>
            <w:shd w:val="clear" w:color="auto" w:fill="auto"/>
            <w:vAlign w:val="center"/>
          </w:tcPr>
          <w:p w:rsidR="00B56F67" w:rsidRPr="00B56F67" w:rsidRDefault="00B56F67" w:rsidP="00B56F67">
            <w:pPr>
              <w:ind w:right="281"/>
              <w:jc w:val="center"/>
            </w:pPr>
            <w:r w:rsidRPr="00B56F67">
              <w:t>2020</w:t>
            </w:r>
          </w:p>
        </w:tc>
        <w:tc>
          <w:tcPr>
            <w:tcW w:w="2160" w:type="dxa"/>
            <w:shd w:val="clear" w:color="auto" w:fill="auto"/>
          </w:tcPr>
          <w:p w:rsidR="00B56F67" w:rsidRPr="00B56F67" w:rsidRDefault="00B56F67" w:rsidP="00B56F67">
            <w:pPr>
              <w:ind w:right="281"/>
              <w:jc w:val="center"/>
              <w:rPr>
                <w:sz w:val="22"/>
                <w:szCs w:val="22"/>
              </w:rPr>
            </w:pPr>
            <w:r w:rsidRPr="00B56F67">
              <w:rPr>
                <w:sz w:val="22"/>
                <w:szCs w:val="22"/>
              </w:rPr>
              <w:t>с 01.01.2020 по 30.06.2020</w:t>
            </w:r>
          </w:p>
        </w:tc>
        <w:tc>
          <w:tcPr>
            <w:tcW w:w="2062" w:type="dxa"/>
            <w:shd w:val="clear" w:color="auto" w:fill="auto"/>
            <w:vAlign w:val="center"/>
          </w:tcPr>
          <w:p w:rsidR="00B56F67" w:rsidRPr="00B56F67" w:rsidRDefault="00B56F67" w:rsidP="00B56F67">
            <w:pPr>
              <w:ind w:right="281"/>
              <w:jc w:val="center"/>
              <w:rPr>
                <w:sz w:val="28"/>
                <w:szCs w:val="28"/>
              </w:rPr>
            </w:pPr>
            <w:r w:rsidRPr="00B56F67">
              <w:rPr>
                <w:sz w:val="28"/>
                <w:szCs w:val="28"/>
              </w:rPr>
              <w:t>11,97</w:t>
            </w:r>
          </w:p>
        </w:tc>
        <w:tc>
          <w:tcPr>
            <w:tcW w:w="2014" w:type="dxa"/>
            <w:shd w:val="clear" w:color="auto" w:fill="auto"/>
            <w:vAlign w:val="center"/>
          </w:tcPr>
          <w:p w:rsidR="00B56F67" w:rsidRPr="00B56F67" w:rsidRDefault="00B56F67" w:rsidP="00B56F67">
            <w:pPr>
              <w:ind w:right="281"/>
              <w:jc w:val="center"/>
              <w:rPr>
                <w:sz w:val="28"/>
                <w:szCs w:val="28"/>
              </w:rPr>
            </w:pPr>
            <w:r w:rsidRPr="00B56F67">
              <w:rPr>
                <w:sz w:val="28"/>
                <w:szCs w:val="28"/>
              </w:rPr>
              <w:t>0,00</w:t>
            </w:r>
          </w:p>
        </w:tc>
      </w:tr>
      <w:tr w:rsidR="00B56F67" w:rsidRPr="00B56F67" w:rsidTr="00B56F67">
        <w:trPr>
          <w:jc w:val="center"/>
        </w:trPr>
        <w:tc>
          <w:tcPr>
            <w:tcW w:w="2202" w:type="dxa"/>
            <w:vMerge/>
            <w:shd w:val="clear" w:color="auto" w:fill="auto"/>
            <w:vAlign w:val="center"/>
          </w:tcPr>
          <w:p w:rsidR="00B56F67" w:rsidRPr="00B56F67" w:rsidRDefault="00B56F67" w:rsidP="00B56F67">
            <w:pPr>
              <w:ind w:right="281"/>
              <w:jc w:val="both"/>
              <w:rPr>
                <w:color w:val="FF0000"/>
                <w:sz w:val="28"/>
                <w:szCs w:val="28"/>
              </w:rPr>
            </w:pPr>
          </w:p>
        </w:tc>
        <w:tc>
          <w:tcPr>
            <w:tcW w:w="1983" w:type="dxa"/>
            <w:vMerge/>
            <w:shd w:val="clear" w:color="auto" w:fill="auto"/>
            <w:vAlign w:val="center"/>
          </w:tcPr>
          <w:p w:rsidR="00B56F67" w:rsidRPr="00B56F67" w:rsidRDefault="00B56F67" w:rsidP="00B56F67">
            <w:pPr>
              <w:ind w:right="281"/>
              <w:jc w:val="center"/>
            </w:pPr>
          </w:p>
        </w:tc>
        <w:tc>
          <w:tcPr>
            <w:tcW w:w="2160" w:type="dxa"/>
            <w:shd w:val="clear" w:color="auto" w:fill="auto"/>
          </w:tcPr>
          <w:p w:rsidR="00B56F67" w:rsidRPr="00B56F67" w:rsidRDefault="00B56F67" w:rsidP="00B56F67">
            <w:pPr>
              <w:ind w:right="281"/>
              <w:jc w:val="center"/>
              <w:rPr>
                <w:sz w:val="22"/>
                <w:szCs w:val="22"/>
              </w:rPr>
            </w:pPr>
            <w:r w:rsidRPr="00B56F67">
              <w:rPr>
                <w:sz w:val="22"/>
                <w:szCs w:val="22"/>
              </w:rPr>
              <w:t>с 01.07.2020 по 31.12.2020</w:t>
            </w:r>
          </w:p>
        </w:tc>
        <w:tc>
          <w:tcPr>
            <w:tcW w:w="2062" w:type="dxa"/>
            <w:shd w:val="clear" w:color="auto" w:fill="auto"/>
            <w:vAlign w:val="center"/>
          </w:tcPr>
          <w:p w:rsidR="00B56F67" w:rsidRPr="00B56F67" w:rsidRDefault="00B56F67" w:rsidP="00B56F67">
            <w:pPr>
              <w:ind w:right="281"/>
              <w:jc w:val="center"/>
              <w:rPr>
                <w:sz w:val="28"/>
                <w:szCs w:val="28"/>
              </w:rPr>
            </w:pPr>
            <w:r w:rsidRPr="00B56F67">
              <w:rPr>
                <w:sz w:val="28"/>
                <w:szCs w:val="28"/>
              </w:rPr>
              <w:t>12,49</w:t>
            </w:r>
          </w:p>
        </w:tc>
        <w:tc>
          <w:tcPr>
            <w:tcW w:w="2014" w:type="dxa"/>
            <w:shd w:val="clear" w:color="auto" w:fill="auto"/>
            <w:vAlign w:val="center"/>
          </w:tcPr>
          <w:p w:rsidR="00B56F67" w:rsidRPr="00B56F67" w:rsidRDefault="00B56F67" w:rsidP="00B56F67">
            <w:pPr>
              <w:ind w:right="281"/>
              <w:jc w:val="center"/>
              <w:rPr>
                <w:sz w:val="28"/>
                <w:szCs w:val="28"/>
              </w:rPr>
            </w:pPr>
            <w:r w:rsidRPr="00B56F67">
              <w:rPr>
                <w:sz w:val="28"/>
                <w:szCs w:val="28"/>
              </w:rPr>
              <w:t>4,34</w:t>
            </w:r>
          </w:p>
        </w:tc>
      </w:tr>
      <w:tr w:rsidR="00B56F67" w:rsidRPr="00B56F67" w:rsidTr="00B56F67">
        <w:trPr>
          <w:jc w:val="center"/>
        </w:trPr>
        <w:tc>
          <w:tcPr>
            <w:tcW w:w="2202" w:type="dxa"/>
            <w:vMerge/>
            <w:shd w:val="clear" w:color="auto" w:fill="auto"/>
            <w:vAlign w:val="center"/>
          </w:tcPr>
          <w:p w:rsidR="00B56F67" w:rsidRPr="00B56F67" w:rsidRDefault="00B56F67" w:rsidP="00B56F67">
            <w:pPr>
              <w:ind w:right="281"/>
              <w:jc w:val="both"/>
              <w:rPr>
                <w:color w:val="FF0000"/>
                <w:sz w:val="28"/>
                <w:szCs w:val="28"/>
              </w:rPr>
            </w:pPr>
          </w:p>
        </w:tc>
        <w:tc>
          <w:tcPr>
            <w:tcW w:w="1983" w:type="dxa"/>
            <w:vMerge w:val="restart"/>
            <w:shd w:val="clear" w:color="auto" w:fill="auto"/>
            <w:vAlign w:val="center"/>
          </w:tcPr>
          <w:p w:rsidR="00B56F67" w:rsidRPr="00B56F67" w:rsidRDefault="00B56F67" w:rsidP="00B56F67">
            <w:pPr>
              <w:ind w:right="281"/>
              <w:jc w:val="center"/>
            </w:pPr>
            <w:r w:rsidRPr="00B56F67">
              <w:t>2021</w:t>
            </w:r>
          </w:p>
        </w:tc>
        <w:tc>
          <w:tcPr>
            <w:tcW w:w="2160" w:type="dxa"/>
            <w:shd w:val="clear" w:color="auto" w:fill="auto"/>
          </w:tcPr>
          <w:p w:rsidR="00B56F67" w:rsidRPr="00B56F67" w:rsidRDefault="00B56F67" w:rsidP="00B56F67">
            <w:pPr>
              <w:ind w:right="281"/>
              <w:jc w:val="center"/>
              <w:rPr>
                <w:sz w:val="22"/>
                <w:szCs w:val="22"/>
              </w:rPr>
            </w:pPr>
            <w:r w:rsidRPr="00B56F67">
              <w:rPr>
                <w:sz w:val="22"/>
                <w:szCs w:val="22"/>
              </w:rPr>
              <w:t>с 01.01.2021 по 30.06.2021</w:t>
            </w:r>
          </w:p>
        </w:tc>
        <w:tc>
          <w:tcPr>
            <w:tcW w:w="2062" w:type="dxa"/>
            <w:shd w:val="clear" w:color="auto" w:fill="auto"/>
            <w:vAlign w:val="center"/>
          </w:tcPr>
          <w:p w:rsidR="00B56F67" w:rsidRPr="00B56F67" w:rsidRDefault="00B56F67" w:rsidP="00B56F67">
            <w:pPr>
              <w:ind w:right="281"/>
              <w:jc w:val="center"/>
              <w:rPr>
                <w:sz w:val="28"/>
                <w:szCs w:val="28"/>
              </w:rPr>
            </w:pPr>
            <w:r w:rsidRPr="00B56F67">
              <w:rPr>
                <w:sz w:val="28"/>
                <w:szCs w:val="28"/>
              </w:rPr>
              <w:t>12,49</w:t>
            </w:r>
          </w:p>
        </w:tc>
        <w:tc>
          <w:tcPr>
            <w:tcW w:w="2014" w:type="dxa"/>
            <w:shd w:val="clear" w:color="auto" w:fill="auto"/>
            <w:vAlign w:val="center"/>
          </w:tcPr>
          <w:p w:rsidR="00B56F67" w:rsidRPr="00B56F67" w:rsidRDefault="00B56F67" w:rsidP="00B56F67">
            <w:pPr>
              <w:ind w:right="281"/>
              <w:jc w:val="center"/>
              <w:rPr>
                <w:sz w:val="28"/>
                <w:szCs w:val="28"/>
              </w:rPr>
            </w:pPr>
            <w:r w:rsidRPr="00B56F67">
              <w:rPr>
                <w:sz w:val="28"/>
                <w:szCs w:val="28"/>
              </w:rPr>
              <w:t>0,00</w:t>
            </w:r>
          </w:p>
        </w:tc>
      </w:tr>
      <w:tr w:rsidR="00B56F67" w:rsidRPr="00B56F67" w:rsidTr="00B56F67">
        <w:trPr>
          <w:jc w:val="center"/>
        </w:trPr>
        <w:tc>
          <w:tcPr>
            <w:tcW w:w="2202" w:type="dxa"/>
            <w:vMerge/>
            <w:shd w:val="clear" w:color="auto" w:fill="auto"/>
            <w:vAlign w:val="center"/>
          </w:tcPr>
          <w:p w:rsidR="00B56F67" w:rsidRPr="00B56F67" w:rsidRDefault="00B56F67" w:rsidP="00B56F67">
            <w:pPr>
              <w:ind w:right="281"/>
              <w:jc w:val="both"/>
              <w:rPr>
                <w:color w:val="FF0000"/>
                <w:sz w:val="28"/>
                <w:szCs w:val="28"/>
              </w:rPr>
            </w:pPr>
          </w:p>
        </w:tc>
        <w:tc>
          <w:tcPr>
            <w:tcW w:w="1983" w:type="dxa"/>
            <w:vMerge/>
            <w:shd w:val="clear" w:color="auto" w:fill="auto"/>
            <w:vAlign w:val="center"/>
          </w:tcPr>
          <w:p w:rsidR="00B56F67" w:rsidRPr="00B56F67" w:rsidRDefault="00B56F67" w:rsidP="00B56F67">
            <w:pPr>
              <w:ind w:right="281"/>
              <w:jc w:val="center"/>
            </w:pPr>
          </w:p>
        </w:tc>
        <w:tc>
          <w:tcPr>
            <w:tcW w:w="2160" w:type="dxa"/>
            <w:shd w:val="clear" w:color="auto" w:fill="auto"/>
          </w:tcPr>
          <w:p w:rsidR="00B56F67" w:rsidRPr="00B56F67" w:rsidRDefault="00B56F67" w:rsidP="00B56F67">
            <w:pPr>
              <w:ind w:right="281"/>
              <w:jc w:val="center"/>
              <w:rPr>
                <w:sz w:val="22"/>
                <w:szCs w:val="22"/>
              </w:rPr>
            </w:pPr>
            <w:r w:rsidRPr="00B56F67">
              <w:rPr>
                <w:sz w:val="22"/>
                <w:szCs w:val="22"/>
              </w:rPr>
              <w:t>с 01.07.2021 по 31.12.2021</w:t>
            </w:r>
          </w:p>
        </w:tc>
        <w:tc>
          <w:tcPr>
            <w:tcW w:w="2062" w:type="dxa"/>
            <w:shd w:val="clear" w:color="auto" w:fill="auto"/>
            <w:vAlign w:val="center"/>
          </w:tcPr>
          <w:p w:rsidR="00B56F67" w:rsidRPr="00B56F67" w:rsidRDefault="00B56F67" w:rsidP="00B56F67">
            <w:pPr>
              <w:ind w:right="281"/>
              <w:jc w:val="center"/>
              <w:rPr>
                <w:sz w:val="28"/>
                <w:szCs w:val="28"/>
              </w:rPr>
            </w:pPr>
            <w:r w:rsidRPr="00B56F67">
              <w:rPr>
                <w:sz w:val="28"/>
                <w:szCs w:val="28"/>
              </w:rPr>
              <w:t>12,75</w:t>
            </w:r>
          </w:p>
        </w:tc>
        <w:tc>
          <w:tcPr>
            <w:tcW w:w="2014" w:type="dxa"/>
            <w:shd w:val="clear" w:color="auto" w:fill="auto"/>
            <w:vAlign w:val="center"/>
          </w:tcPr>
          <w:p w:rsidR="00B56F67" w:rsidRPr="00B56F67" w:rsidRDefault="00B56F67" w:rsidP="00B56F67">
            <w:pPr>
              <w:ind w:right="281"/>
              <w:jc w:val="center"/>
              <w:rPr>
                <w:sz w:val="28"/>
                <w:szCs w:val="28"/>
              </w:rPr>
            </w:pPr>
            <w:r w:rsidRPr="00B56F67">
              <w:rPr>
                <w:sz w:val="28"/>
                <w:szCs w:val="28"/>
              </w:rPr>
              <w:t>2,08</w:t>
            </w:r>
          </w:p>
        </w:tc>
      </w:tr>
    </w:tbl>
    <w:p w:rsidR="00B56F67" w:rsidRPr="00B56F67" w:rsidRDefault="00B56F67" w:rsidP="00B56F67">
      <w:pPr>
        <w:ind w:right="281"/>
        <w:rPr>
          <w:sz w:val="28"/>
          <w:szCs w:val="28"/>
        </w:rPr>
      </w:pPr>
    </w:p>
    <w:p w:rsidR="00CC3C3F" w:rsidRDefault="00CC3C3F" w:rsidP="00B56F67">
      <w:pPr>
        <w:tabs>
          <w:tab w:val="left" w:pos="4253"/>
        </w:tabs>
        <w:ind w:right="281" w:firstLine="567"/>
        <w:rPr>
          <w:color w:val="000000"/>
          <w:sz w:val="28"/>
          <w:szCs w:val="28"/>
        </w:rPr>
      </w:pPr>
    </w:p>
    <w:p w:rsidR="007161BA" w:rsidRDefault="007161BA" w:rsidP="00B56F67">
      <w:pPr>
        <w:tabs>
          <w:tab w:val="left" w:pos="4253"/>
        </w:tabs>
        <w:ind w:right="281"/>
        <w:rPr>
          <w:color w:val="000000"/>
          <w:sz w:val="28"/>
          <w:szCs w:val="28"/>
        </w:rPr>
        <w:sectPr w:rsidR="007161BA" w:rsidSect="00B56F67">
          <w:pgSz w:w="11906" w:h="16838" w:code="9"/>
          <w:pgMar w:top="851" w:right="284" w:bottom="284" w:left="709" w:header="709" w:footer="709" w:gutter="0"/>
          <w:cols w:space="708"/>
          <w:docGrid w:linePitch="360"/>
        </w:sectPr>
      </w:pPr>
    </w:p>
    <w:p w:rsidR="007161BA" w:rsidRDefault="007161BA" w:rsidP="007161BA">
      <w:pPr>
        <w:tabs>
          <w:tab w:val="left" w:pos="4253"/>
        </w:tabs>
        <w:ind w:left="4536" w:right="281" w:firstLine="1701"/>
      </w:pPr>
      <w:r>
        <w:lastRenderedPageBreak/>
        <w:t>Приложение № 6 к протоколу № 4</w:t>
      </w:r>
    </w:p>
    <w:p w:rsidR="007161BA" w:rsidRDefault="007161BA" w:rsidP="007161BA">
      <w:pPr>
        <w:tabs>
          <w:tab w:val="left" w:pos="4536"/>
        </w:tabs>
        <w:ind w:left="4536" w:right="281" w:firstLine="1701"/>
      </w:pPr>
      <w:r>
        <w:t>заседания правления региональной</w:t>
      </w:r>
    </w:p>
    <w:p w:rsidR="007161BA" w:rsidRDefault="007161BA" w:rsidP="007161BA">
      <w:pPr>
        <w:tabs>
          <w:tab w:val="left" w:pos="4536"/>
        </w:tabs>
        <w:ind w:left="4536" w:right="281" w:firstLine="1701"/>
      </w:pPr>
      <w:r>
        <w:t xml:space="preserve"> энергетической комиссии Кемеровской </w:t>
      </w:r>
    </w:p>
    <w:p w:rsidR="007161BA" w:rsidRDefault="007161BA" w:rsidP="007161BA">
      <w:pPr>
        <w:tabs>
          <w:tab w:val="left" w:pos="4536"/>
        </w:tabs>
        <w:ind w:left="4536" w:right="281" w:firstLine="1701"/>
      </w:pPr>
      <w:r>
        <w:t>области от 24.01.2019</w:t>
      </w:r>
    </w:p>
    <w:p w:rsidR="007161BA" w:rsidRDefault="007161BA" w:rsidP="007161BA">
      <w:pPr>
        <w:tabs>
          <w:tab w:val="left" w:pos="4536"/>
        </w:tabs>
        <w:ind w:left="4536" w:right="281" w:firstLine="1701"/>
      </w:pPr>
    </w:p>
    <w:p w:rsidR="007161BA" w:rsidRPr="003323B3" w:rsidRDefault="007161BA" w:rsidP="007161BA">
      <w:pPr>
        <w:jc w:val="center"/>
        <w:rPr>
          <w:b/>
          <w:color w:val="000000" w:themeColor="text1"/>
          <w:sz w:val="28"/>
          <w:szCs w:val="28"/>
        </w:rPr>
      </w:pPr>
      <w:r w:rsidRPr="003323B3">
        <w:rPr>
          <w:b/>
          <w:color w:val="000000" w:themeColor="text1"/>
          <w:sz w:val="28"/>
          <w:szCs w:val="28"/>
        </w:rPr>
        <w:t>Долгосрочные параметры</w:t>
      </w:r>
    </w:p>
    <w:p w:rsidR="007161BA" w:rsidRPr="003323B3" w:rsidRDefault="007161BA" w:rsidP="007161BA">
      <w:pPr>
        <w:jc w:val="center"/>
        <w:rPr>
          <w:b/>
          <w:bCs/>
          <w:color w:val="000000" w:themeColor="text1"/>
          <w:kern w:val="32"/>
          <w:sz w:val="28"/>
          <w:szCs w:val="28"/>
        </w:rPr>
      </w:pPr>
      <w:r w:rsidRPr="003323B3">
        <w:rPr>
          <w:b/>
          <w:color w:val="000000" w:themeColor="text1"/>
          <w:sz w:val="28"/>
          <w:szCs w:val="28"/>
        </w:rPr>
        <w:t xml:space="preserve"> регулирования тарифов на питьевую воду, техническую воду, водоотведение ООО «</w:t>
      </w:r>
      <w:proofErr w:type="spellStart"/>
      <w:r w:rsidRPr="003323B3">
        <w:rPr>
          <w:b/>
          <w:color w:val="000000" w:themeColor="text1"/>
          <w:sz w:val="28"/>
          <w:szCs w:val="28"/>
        </w:rPr>
        <w:t>Топкинский</w:t>
      </w:r>
      <w:proofErr w:type="spellEnd"/>
      <w:r w:rsidRPr="003323B3">
        <w:rPr>
          <w:b/>
          <w:color w:val="000000" w:themeColor="text1"/>
          <w:sz w:val="28"/>
          <w:szCs w:val="28"/>
        </w:rPr>
        <w:t xml:space="preserve"> водоканал» (г. Топки)</w:t>
      </w:r>
    </w:p>
    <w:p w:rsidR="007161BA" w:rsidRPr="003323B3" w:rsidRDefault="007161BA" w:rsidP="007161BA">
      <w:pPr>
        <w:jc w:val="center"/>
        <w:rPr>
          <w:b/>
          <w:color w:val="000000" w:themeColor="text1"/>
          <w:sz w:val="28"/>
          <w:szCs w:val="28"/>
        </w:rPr>
      </w:pPr>
      <w:r w:rsidRPr="003323B3">
        <w:rPr>
          <w:b/>
          <w:color w:val="000000" w:themeColor="text1"/>
          <w:sz w:val="28"/>
          <w:szCs w:val="28"/>
        </w:rPr>
        <w:t>на период с 25.01.2019 по 31.12.2021</w:t>
      </w:r>
    </w:p>
    <w:p w:rsidR="007161BA" w:rsidRPr="003323B3" w:rsidRDefault="007161BA" w:rsidP="007161BA">
      <w:pPr>
        <w:jc w:val="center"/>
        <w:rPr>
          <w:b/>
          <w:color w:val="000000" w:themeColor="text1"/>
          <w:sz w:val="28"/>
          <w:szCs w:val="28"/>
        </w:rPr>
      </w:pPr>
    </w:p>
    <w:tbl>
      <w:tblPr>
        <w:tblStyle w:val="a5"/>
        <w:tblW w:w="11057" w:type="dxa"/>
        <w:jc w:val="center"/>
        <w:tblLayout w:type="fixed"/>
        <w:tblLook w:val="04A0" w:firstRow="1" w:lastRow="0" w:firstColumn="1" w:lastColumn="0" w:noHBand="0" w:noVBand="1"/>
      </w:tblPr>
      <w:tblGrid>
        <w:gridCol w:w="567"/>
        <w:gridCol w:w="1843"/>
        <w:gridCol w:w="851"/>
        <w:gridCol w:w="1843"/>
        <w:gridCol w:w="1842"/>
        <w:gridCol w:w="1701"/>
        <w:gridCol w:w="1134"/>
        <w:gridCol w:w="1276"/>
      </w:tblGrid>
      <w:tr w:rsidR="007161BA" w:rsidRPr="003323B3" w:rsidTr="007161BA">
        <w:trPr>
          <w:trHeight w:val="922"/>
          <w:jc w:val="center"/>
        </w:trPr>
        <w:tc>
          <w:tcPr>
            <w:tcW w:w="567" w:type="dxa"/>
            <w:vMerge w:val="restart"/>
            <w:vAlign w:val="center"/>
          </w:tcPr>
          <w:p w:rsidR="007161BA" w:rsidRPr="003323B3" w:rsidRDefault="007161BA" w:rsidP="007161BA">
            <w:pPr>
              <w:tabs>
                <w:tab w:val="left" w:pos="0"/>
              </w:tabs>
              <w:jc w:val="center"/>
              <w:rPr>
                <w:color w:val="000000" w:themeColor="text1"/>
              </w:rPr>
            </w:pPr>
            <w:r w:rsidRPr="003323B3">
              <w:rPr>
                <w:color w:val="000000" w:themeColor="text1"/>
              </w:rPr>
              <w:t>№ п/п</w:t>
            </w:r>
          </w:p>
        </w:tc>
        <w:tc>
          <w:tcPr>
            <w:tcW w:w="1843" w:type="dxa"/>
            <w:vMerge w:val="restart"/>
            <w:vAlign w:val="center"/>
          </w:tcPr>
          <w:p w:rsidR="007161BA" w:rsidRPr="003323B3" w:rsidRDefault="007161BA" w:rsidP="007161BA">
            <w:pPr>
              <w:tabs>
                <w:tab w:val="left" w:pos="0"/>
              </w:tabs>
              <w:jc w:val="center"/>
              <w:rPr>
                <w:color w:val="000000" w:themeColor="text1"/>
              </w:rPr>
            </w:pPr>
            <w:r w:rsidRPr="003323B3">
              <w:rPr>
                <w:color w:val="000000" w:themeColor="text1"/>
              </w:rPr>
              <w:t>Наименование услуг</w:t>
            </w:r>
          </w:p>
        </w:tc>
        <w:tc>
          <w:tcPr>
            <w:tcW w:w="851" w:type="dxa"/>
            <w:vMerge w:val="restart"/>
            <w:vAlign w:val="center"/>
          </w:tcPr>
          <w:p w:rsidR="007161BA" w:rsidRPr="003323B3" w:rsidRDefault="007161BA" w:rsidP="007161BA">
            <w:pPr>
              <w:tabs>
                <w:tab w:val="left" w:pos="0"/>
              </w:tabs>
              <w:jc w:val="center"/>
              <w:rPr>
                <w:color w:val="000000" w:themeColor="text1"/>
              </w:rPr>
            </w:pPr>
            <w:r w:rsidRPr="003323B3">
              <w:rPr>
                <w:color w:val="000000" w:themeColor="text1"/>
              </w:rPr>
              <w:t>Годы</w:t>
            </w:r>
          </w:p>
        </w:tc>
        <w:tc>
          <w:tcPr>
            <w:tcW w:w="1843" w:type="dxa"/>
            <w:vMerge w:val="restart"/>
            <w:vAlign w:val="center"/>
          </w:tcPr>
          <w:p w:rsidR="007161BA" w:rsidRPr="003323B3" w:rsidRDefault="007161BA" w:rsidP="007161BA">
            <w:pPr>
              <w:tabs>
                <w:tab w:val="left" w:pos="0"/>
              </w:tabs>
              <w:jc w:val="center"/>
              <w:rPr>
                <w:color w:val="000000" w:themeColor="text1"/>
              </w:rPr>
            </w:pPr>
            <w:r w:rsidRPr="003323B3">
              <w:rPr>
                <w:color w:val="000000" w:themeColor="text1"/>
              </w:rPr>
              <w:t>Базовый уровень операционных</w:t>
            </w:r>
          </w:p>
          <w:p w:rsidR="007161BA" w:rsidRPr="003323B3" w:rsidRDefault="007161BA" w:rsidP="007161BA">
            <w:pPr>
              <w:tabs>
                <w:tab w:val="left" w:pos="0"/>
              </w:tabs>
              <w:jc w:val="center"/>
              <w:rPr>
                <w:color w:val="000000" w:themeColor="text1"/>
              </w:rPr>
            </w:pPr>
            <w:r w:rsidRPr="003323B3">
              <w:rPr>
                <w:color w:val="000000" w:themeColor="text1"/>
              </w:rPr>
              <w:t>расходов,</w:t>
            </w:r>
          </w:p>
          <w:p w:rsidR="007161BA" w:rsidRPr="003323B3" w:rsidRDefault="007161BA" w:rsidP="007161BA">
            <w:pPr>
              <w:tabs>
                <w:tab w:val="left" w:pos="0"/>
              </w:tabs>
              <w:jc w:val="center"/>
              <w:rPr>
                <w:color w:val="000000" w:themeColor="text1"/>
              </w:rPr>
            </w:pPr>
            <w:r w:rsidRPr="003323B3">
              <w:rPr>
                <w:color w:val="000000" w:themeColor="text1"/>
              </w:rPr>
              <w:t>тыс. руб.</w:t>
            </w:r>
          </w:p>
        </w:tc>
        <w:tc>
          <w:tcPr>
            <w:tcW w:w="1842" w:type="dxa"/>
            <w:vMerge w:val="restart"/>
            <w:vAlign w:val="center"/>
          </w:tcPr>
          <w:p w:rsidR="007161BA" w:rsidRPr="003323B3" w:rsidRDefault="007161BA" w:rsidP="007161BA">
            <w:pPr>
              <w:tabs>
                <w:tab w:val="left" w:pos="0"/>
              </w:tabs>
              <w:jc w:val="center"/>
              <w:rPr>
                <w:color w:val="000000" w:themeColor="text1"/>
              </w:rPr>
            </w:pPr>
            <w:r w:rsidRPr="003323B3">
              <w:rPr>
                <w:color w:val="000000" w:themeColor="text1"/>
              </w:rPr>
              <w:t>Индекс эффективности операционных расходов, %</w:t>
            </w:r>
          </w:p>
        </w:tc>
        <w:tc>
          <w:tcPr>
            <w:tcW w:w="1701" w:type="dxa"/>
            <w:vMerge w:val="restart"/>
            <w:vAlign w:val="center"/>
          </w:tcPr>
          <w:p w:rsidR="007161BA" w:rsidRPr="003323B3" w:rsidRDefault="007161BA" w:rsidP="007161BA">
            <w:pPr>
              <w:tabs>
                <w:tab w:val="left" w:pos="0"/>
              </w:tabs>
              <w:jc w:val="center"/>
              <w:rPr>
                <w:color w:val="000000" w:themeColor="text1"/>
              </w:rPr>
            </w:pPr>
            <w:r w:rsidRPr="003323B3">
              <w:rPr>
                <w:color w:val="000000" w:themeColor="text1"/>
              </w:rPr>
              <w:t>Нормативный уровень прибыли, %</w:t>
            </w:r>
          </w:p>
        </w:tc>
        <w:tc>
          <w:tcPr>
            <w:tcW w:w="2410" w:type="dxa"/>
            <w:gridSpan w:val="2"/>
            <w:vAlign w:val="center"/>
          </w:tcPr>
          <w:p w:rsidR="007161BA" w:rsidRPr="003323B3" w:rsidRDefault="007161BA" w:rsidP="007161BA">
            <w:pPr>
              <w:tabs>
                <w:tab w:val="left" w:pos="0"/>
              </w:tabs>
              <w:jc w:val="center"/>
              <w:rPr>
                <w:color w:val="000000" w:themeColor="text1"/>
              </w:rPr>
            </w:pPr>
            <w:r w:rsidRPr="003323B3">
              <w:rPr>
                <w:color w:val="000000" w:themeColor="text1"/>
              </w:rPr>
              <w:t>Показатели энергосбережения и энергетической эффективности</w:t>
            </w:r>
          </w:p>
        </w:tc>
      </w:tr>
      <w:tr w:rsidR="007161BA" w:rsidRPr="003323B3" w:rsidTr="007161BA">
        <w:trPr>
          <w:trHeight w:val="897"/>
          <w:jc w:val="center"/>
        </w:trPr>
        <w:tc>
          <w:tcPr>
            <w:tcW w:w="567" w:type="dxa"/>
            <w:vMerge/>
          </w:tcPr>
          <w:p w:rsidR="007161BA" w:rsidRPr="003323B3" w:rsidRDefault="007161BA" w:rsidP="007161BA">
            <w:pPr>
              <w:tabs>
                <w:tab w:val="left" w:pos="0"/>
              </w:tabs>
              <w:jc w:val="center"/>
              <w:rPr>
                <w:color w:val="000000" w:themeColor="text1"/>
              </w:rPr>
            </w:pPr>
          </w:p>
        </w:tc>
        <w:tc>
          <w:tcPr>
            <w:tcW w:w="1843" w:type="dxa"/>
            <w:vMerge/>
            <w:vAlign w:val="center"/>
          </w:tcPr>
          <w:p w:rsidR="007161BA" w:rsidRPr="003323B3" w:rsidRDefault="007161BA" w:rsidP="007161BA">
            <w:pPr>
              <w:tabs>
                <w:tab w:val="left" w:pos="0"/>
              </w:tabs>
              <w:jc w:val="center"/>
              <w:rPr>
                <w:color w:val="000000" w:themeColor="text1"/>
              </w:rPr>
            </w:pPr>
          </w:p>
        </w:tc>
        <w:tc>
          <w:tcPr>
            <w:tcW w:w="851" w:type="dxa"/>
            <w:vMerge/>
          </w:tcPr>
          <w:p w:rsidR="007161BA" w:rsidRPr="003323B3" w:rsidRDefault="007161BA" w:rsidP="007161BA">
            <w:pPr>
              <w:tabs>
                <w:tab w:val="left" w:pos="0"/>
              </w:tabs>
              <w:jc w:val="center"/>
              <w:rPr>
                <w:color w:val="000000" w:themeColor="text1"/>
              </w:rPr>
            </w:pPr>
          </w:p>
        </w:tc>
        <w:tc>
          <w:tcPr>
            <w:tcW w:w="1843" w:type="dxa"/>
            <w:vMerge/>
          </w:tcPr>
          <w:p w:rsidR="007161BA" w:rsidRPr="003323B3" w:rsidRDefault="007161BA" w:rsidP="007161BA">
            <w:pPr>
              <w:tabs>
                <w:tab w:val="left" w:pos="0"/>
              </w:tabs>
              <w:jc w:val="center"/>
              <w:rPr>
                <w:color w:val="000000" w:themeColor="text1"/>
              </w:rPr>
            </w:pPr>
          </w:p>
        </w:tc>
        <w:tc>
          <w:tcPr>
            <w:tcW w:w="1842" w:type="dxa"/>
            <w:vMerge/>
          </w:tcPr>
          <w:p w:rsidR="007161BA" w:rsidRPr="003323B3" w:rsidRDefault="007161BA" w:rsidP="007161BA">
            <w:pPr>
              <w:tabs>
                <w:tab w:val="left" w:pos="0"/>
              </w:tabs>
              <w:jc w:val="center"/>
              <w:rPr>
                <w:color w:val="000000" w:themeColor="text1"/>
              </w:rPr>
            </w:pPr>
          </w:p>
        </w:tc>
        <w:tc>
          <w:tcPr>
            <w:tcW w:w="1701" w:type="dxa"/>
            <w:vMerge/>
            <w:vAlign w:val="center"/>
          </w:tcPr>
          <w:p w:rsidR="007161BA" w:rsidRPr="003323B3" w:rsidRDefault="007161BA" w:rsidP="007161BA">
            <w:pPr>
              <w:tabs>
                <w:tab w:val="left" w:pos="0"/>
              </w:tabs>
              <w:jc w:val="center"/>
              <w:rPr>
                <w:color w:val="000000" w:themeColor="text1"/>
              </w:rPr>
            </w:pPr>
          </w:p>
        </w:tc>
        <w:tc>
          <w:tcPr>
            <w:tcW w:w="1134" w:type="dxa"/>
          </w:tcPr>
          <w:p w:rsidR="007161BA" w:rsidRPr="003323B3" w:rsidRDefault="007161BA" w:rsidP="007161BA">
            <w:pPr>
              <w:tabs>
                <w:tab w:val="left" w:pos="0"/>
              </w:tabs>
              <w:jc w:val="center"/>
              <w:rPr>
                <w:color w:val="000000" w:themeColor="text1"/>
              </w:rPr>
            </w:pPr>
            <w:r w:rsidRPr="003323B3">
              <w:rPr>
                <w:color w:val="000000" w:themeColor="text1"/>
              </w:rPr>
              <w:t>Уровень потерь воды, %</w:t>
            </w:r>
          </w:p>
        </w:tc>
        <w:tc>
          <w:tcPr>
            <w:tcW w:w="1276" w:type="dxa"/>
          </w:tcPr>
          <w:p w:rsidR="007161BA" w:rsidRPr="003323B3" w:rsidRDefault="007161BA" w:rsidP="007161BA">
            <w:pPr>
              <w:tabs>
                <w:tab w:val="left" w:pos="0"/>
              </w:tabs>
              <w:jc w:val="center"/>
              <w:rPr>
                <w:color w:val="000000" w:themeColor="text1"/>
              </w:rPr>
            </w:pPr>
            <w:r w:rsidRPr="003323B3">
              <w:rPr>
                <w:color w:val="000000" w:themeColor="text1"/>
              </w:rPr>
              <w:t xml:space="preserve">Удельный расход </w:t>
            </w:r>
            <w:proofErr w:type="spellStart"/>
            <w:proofErr w:type="gramStart"/>
            <w:r w:rsidRPr="003323B3">
              <w:rPr>
                <w:color w:val="000000" w:themeColor="text1"/>
              </w:rPr>
              <w:t>электри</w:t>
            </w:r>
            <w:proofErr w:type="spellEnd"/>
            <w:r w:rsidRPr="003323B3">
              <w:rPr>
                <w:color w:val="000000" w:themeColor="text1"/>
              </w:rPr>
              <w:t>-ческой</w:t>
            </w:r>
            <w:proofErr w:type="gramEnd"/>
            <w:r w:rsidRPr="003323B3">
              <w:rPr>
                <w:color w:val="000000" w:themeColor="text1"/>
              </w:rPr>
              <w:t xml:space="preserve"> энергии, кВт*ч/ м</w:t>
            </w:r>
            <w:r w:rsidRPr="003323B3">
              <w:rPr>
                <w:color w:val="000000" w:themeColor="text1"/>
                <w:vertAlign w:val="superscript"/>
              </w:rPr>
              <w:t>3</w:t>
            </w:r>
          </w:p>
        </w:tc>
      </w:tr>
      <w:tr w:rsidR="007161BA" w:rsidRPr="003323B3" w:rsidTr="007161BA">
        <w:trPr>
          <w:jc w:val="center"/>
        </w:trPr>
        <w:tc>
          <w:tcPr>
            <w:tcW w:w="567" w:type="dxa"/>
            <w:vMerge w:val="restart"/>
            <w:vAlign w:val="center"/>
          </w:tcPr>
          <w:p w:rsidR="007161BA" w:rsidRPr="003323B3" w:rsidRDefault="007161BA" w:rsidP="007161BA">
            <w:pPr>
              <w:tabs>
                <w:tab w:val="left" w:pos="0"/>
              </w:tabs>
              <w:jc w:val="center"/>
              <w:rPr>
                <w:color w:val="000000" w:themeColor="text1"/>
              </w:rPr>
            </w:pPr>
            <w:r w:rsidRPr="003323B3">
              <w:rPr>
                <w:color w:val="000000" w:themeColor="text1"/>
              </w:rPr>
              <w:t>1.</w:t>
            </w:r>
          </w:p>
        </w:tc>
        <w:tc>
          <w:tcPr>
            <w:tcW w:w="1843" w:type="dxa"/>
            <w:vMerge w:val="restart"/>
            <w:vAlign w:val="center"/>
          </w:tcPr>
          <w:p w:rsidR="007161BA" w:rsidRPr="003323B3" w:rsidRDefault="007161BA" w:rsidP="007161BA">
            <w:pPr>
              <w:tabs>
                <w:tab w:val="left" w:pos="0"/>
              </w:tabs>
              <w:rPr>
                <w:color w:val="000000" w:themeColor="text1"/>
              </w:rPr>
            </w:pPr>
            <w:r w:rsidRPr="003323B3">
              <w:rPr>
                <w:color w:val="000000" w:themeColor="text1"/>
              </w:rPr>
              <w:t>Питьевая вода</w:t>
            </w:r>
          </w:p>
        </w:tc>
        <w:tc>
          <w:tcPr>
            <w:tcW w:w="851" w:type="dxa"/>
          </w:tcPr>
          <w:p w:rsidR="007161BA" w:rsidRPr="003323B3" w:rsidRDefault="007161BA" w:rsidP="007161BA">
            <w:pPr>
              <w:tabs>
                <w:tab w:val="left" w:pos="0"/>
              </w:tabs>
              <w:jc w:val="center"/>
              <w:rPr>
                <w:color w:val="000000" w:themeColor="text1"/>
              </w:rPr>
            </w:pPr>
            <w:r w:rsidRPr="003323B3">
              <w:rPr>
                <w:color w:val="000000" w:themeColor="text1"/>
              </w:rPr>
              <w:t>2019</w:t>
            </w:r>
          </w:p>
        </w:tc>
        <w:tc>
          <w:tcPr>
            <w:tcW w:w="1843" w:type="dxa"/>
            <w:vAlign w:val="center"/>
          </w:tcPr>
          <w:p w:rsidR="007161BA" w:rsidRPr="003323B3" w:rsidRDefault="007161BA" w:rsidP="007161BA">
            <w:pPr>
              <w:tabs>
                <w:tab w:val="left" w:pos="0"/>
              </w:tabs>
              <w:jc w:val="center"/>
              <w:rPr>
                <w:color w:val="000000" w:themeColor="text1"/>
              </w:rPr>
            </w:pPr>
            <w:r>
              <w:rPr>
                <w:color w:val="000000" w:themeColor="text1"/>
              </w:rPr>
              <w:t>27502,12</w:t>
            </w:r>
          </w:p>
        </w:tc>
        <w:tc>
          <w:tcPr>
            <w:tcW w:w="1842" w:type="dxa"/>
            <w:vAlign w:val="center"/>
          </w:tcPr>
          <w:p w:rsidR="007161BA" w:rsidRPr="003323B3" w:rsidRDefault="007161BA" w:rsidP="007161BA">
            <w:pPr>
              <w:tabs>
                <w:tab w:val="left" w:pos="0"/>
              </w:tabs>
              <w:jc w:val="center"/>
              <w:rPr>
                <w:color w:val="000000" w:themeColor="text1"/>
              </w:rPr>
            </w:pPr>
            <w:r w:rsidRPr="003323B3">
              <w:rPr>
                <w:color w:val="000000" w:themeColor="text1"/>
              </w:rPr>
              <w:t>х</w:t>
            </w:r>
          </w:p>
        </w:tc>
        <w:tc>
          <w:tcPr>
            <w:tcW w:w="1701" w:type="dxa"/>
            <w:vAlign w:val="center"/>
          </w:tcPr>
          <w:p w:rsidR="007161BA" w:rsidRPr="003323B3" w:rsidRDefault="007161BA" w:rsidP="007161BA">
            <w:pPr>
              <w:tabs>
                <w:tab w:val="left" w:pos="0"/>
              </w:tabs>
              <w:jc w:val="center"/>
              <w:rPr>
                <w:color w:val="000000" w:themeColor="text1"/>
              </w:rPr>
            </w:pPr>
            <w:r>
              <w:rPr>
                <w:color w:val="000000" w:themeColor="text1"/>
              </w:rPr>
              <w:t>0,12</w:t>
            </w:r>
          </w:p>
        </w:tc>
        <w:tc>
          <w:tcPr>
            <w:tcW w:w="1134" w:type="dxa"/>
            <w:vAlign w:val="center"/>
          </w:tcPr>
          <w:p w:rsidR="007161BA" w:rsidRPr="003323B3" w:rsidRDefault="007161BA" w:rsidP="007161BA">
            <w:pPr>
              <w:tabs>
                <w:tab w:val="left" w:pos="0"/>
              </w:tabs>
              <w:jc w:val="center"/>
              <w:rPr>
                <w:color w:val="000000" w:themeColor="text1"/>
              </w:rPr>
            </w:pPr>
            <w:r w:rsidRPr="003323B3">
              <w:rPr>
                <w:color w:val="000000" w:themeColor="text1"/>
              </w:rPr>
              <w:t>38,40</w:t>
            </w:r>
          </w:p>
        </w:tc>
        <w:tc>
          <w:tcPr>
            <w:tcW w:w="1276" w:type="dxa"/>
            <w:vAlign w:val="center"/>
          </w:tcPr>
          <w:p w:rsidR="007161BA" w:rsidRPr="003323B3" w:rsidRDefault="007161BA" w:rsidP="007161BA">
            <w:pPr>
              <w:tabs>
                <w:tab w:val="left" w:pos="0"/>
              </w:tabs>
              <w:jc w:val="center"/>
              <w:rPr>
                <w:color w:val="000000" w:themeColor="text1"/>
              </w:rPr>
            </w:pPr>
            <w:r w:rsidRPr="003323B3">
              <w:rPr>
                <w:color w:val="000000" w:themeColor="text1"/>
              </w:rPr>
              <w:t>1,06</w:t>
            </w:r>
          </w:p>
        </w:tc>
      </w:tr>
      <w:tr w:rsidR="007161BA" w:rsidRPr="003323B3" w:rsidTr="007161BA">
        <w:trPr>
          <w:jc w:val="center"/>
        </w:trPr>
        <w:tc>
          <w:tcPr>
            <w:tcW w:w="567" w:type="dxa"/>
            <w:vMerge/>
            <w:vAlign w:val="center"/>
          </w:tcPr>
          <w:p w:rsidR="007161BA" w:rsidRPr="003323B3" w:rsidRDefault="007161BA" w:rsidP="007161BA">
            <w:pPr>
              <w:tabs>
                <w:tab w:val="left" w:pos="0"/>
              </w:tabs>
              <w:jc w:val="center"/>
              <w:rPr>
                <w:color w:val="000000" w:themeColor="text1"/>
              </w:rPr>
            </w:pPr>
          </w:p>
        </w:tc>
        <w:tc>
          <w:tcPr>
            <w:tcW w:w="1843" w:type="dxa"/>
            <w:vMerge/>
            <w:vAlign w:val="center"/>
          </w:tcPr>
          <w:p w:rsidR="007161BA" w:rsidRPr="003323B3" w:rsidRDefault="007161BA" w:rsidP="007161BA">
            <w:pPr>
              <w:tabs>
                <w:tab w:val="left" w:pos="0"/>
              </w:tabs>
              <w:jc w:val="center"/>
              <w:rPr>
                <w:color w:val="000000" w:themeColor="text1"/>
              </w:rPr>
            </w:pPr>
          </w:p>
        </w:tc>
        <w:tc>
          <w:tcPr>
            <w:tcW w:w="851" w:type="dxa"/>
          </w:tcPr>
          <w:p w:rsidR="007161BA" w:rsidRPr="003323B3" w:rsidRDefault="007161BA" w:rsidP="007161BA">
            <w:pPr>
              <w:tabs>
                <w:tab w:val="left" w:pos="0"/>
              </w:tabs>
              <w:jc w:val="center"/>
              <w:rPr>
                <w:color w:val="000000" w:themeColor="text1"/>
              </w:rPr>
            </w:pPr>
            <w:r w:rsidRPr="003323B3">
              <w:rPr>
                <w:color w:val="000000" w:themeColor="text1"/>
              </w:rPr>
              <w:t>2020</w:t>
            </w:r>
          </w:p>
        </w:tc>
        <w:tc>
          <w:tcPr>
            <w:tcW w:w="1843" w:type="dxa"/>
          </w:tcPr>
          <w:p w:rsidR="007161BA" w:rsidRPr="003323B3" w:rsidRDefault="007161BA" w:rsidP="007161BA">
            <w:pPr>
              <w:jc w:val="center"/>
              <w:rPr>
                <w:color w:val="000000" w:themeColor="text1"/>
              </w:rPr>
            </w:pPr>
            <w:r w:rsidRPr="003323B3">
              <w:rPr>
                <w:color w:val="000000" w:themeColor="text1"/>
              </w:rPr>
              <w:t>х</w:t>
            </w:r>
          </w:p>
        </w:tc>
        <w:tc>
          <w:tcPr>
            <w:tcW w:w="1842" w:type="dxa"/>
            <w:vAlign w:val="center"/>
          </w:tcPr>
          <w:p w:rsidR="007161BA" w:rsidRPr="003323B3" w:rsidRDefault="007161BA" w:rsidP="007161BA">
            <w:pPr>
              <w:tabs>
                <w:tab w:val="left" w:pos="0"/>
              </w:tabs>
              <w:jc w:val="center"/>
              <w:rPr>
                <w:color w:val="000000" w:themeColor="text1"/>
              </w:rPr>
            </w:pPr>
            <w:r w:rsidRPr="003323B3">
              <w:rPr>
                <w:color w:val="000000" w:themeColor="text1"/>
              </w:rPr>
              <w:t>1</w:t>
            </w:r>
          </w:p>
        </w:tc>
        <w:tc>
          <w:tcPr>
            <w:tcW w:w="1701" w:type="dxa"/>
            <w:vAlign w:val="center"/>
          </w:tcPr>
          <w:p w:rsidR="007161BA" w:rsidRPr="003323B3" w:rsidRDefault="007161BA" w:rsidP="007161BA">
            <w:pPr>
              <w:tabs>
                <w:tab w:val="left" w:pos="0"/>
              </w:tabs>
              <w:jc w:val="center"/>
              <w:rPr>
                <w:color w:val="000000" w:themeColor="text1"/>
              </w:rPr>
            </w:pPr>
            <w:r>
              <w:rPr>
                <w:color w:val="000000" w:themeColor="text1"/>
              </w:rPr>
              <w:t>0,12</w:t>
            </w:r>
          </w:p>
        </w:tc>
        <w:tc>
          <w:tcPr>
            <w:tcW w:w="1134" w:type="dxa"/>
            <w:vAlign w:val="center"/>
          </w:tcPr>
          <w:p w:rsidR="007161BA" w:rsidRPr="003323B3" w:rsidRDefault="007161BA" w:rsidP="007161BA">
            <w:pPr>
              <w:tabs>
                <w:tab w:val="left" w:pos="0"/>
              </w:tabs>
              <w:jc w:val="center"/>
              <w:rPr>
                <w:color w:val="000000" w:themeColor="text1"/>
              </w:rPr>
            </w:pPr>
            <w:r w:rsidRPr="003323B3">
              <w:rPr>
                <w:color w:val="000000" w:themeColor="text1"/>
              </w:rPr>
              <w:t>38,40</w:t>
            </w:r>
          </w:p>
        </w:tc>
        <w:tc>
          <w:tcPr>
            <w:tcW w:w="1276" w:type="dxa"/>
            <w:vAlign w:val="center"/>
          </w:tcPr>
          <w:p w:rsidR="007161BA" w:rsidRPr="003323B3" w:rsidRDefault="007161BA" w:rsidP="007161BA">
            <w:pPr>
              <w:tabs>
                <w:tab w:val="left" w:pos="0"/>
              </w:tabs>
              <w:jc w:val="center"/>
              <w:rPr>
                <w:color w:val="000000" w:themeColor="text1"/>
              </w:rPr>
            </w:pPr>
            <w:r w:rsidRPr="003323B3">
              <w:rPr>
                <w:color w:val="000000" w:themeColor="text1"/>
              </w:rPr>
              <w:t>1,06</w:t>
            </w:r>
          </w:p>
        </w:tc>
      </w:tr>
      <w:tr w:rsidR="007161BA" w:rsidRPr="003323B3" w:rsidTr="007161BA">
        <w:trPr>
          <w:jc w:val="center"/>
        </w:trPr>
        <w:tc>
          <w:tcPr>
            <w:tcW w:w="567" w:type="dxa"/>
            <w:vMerge/>
            <w:vAlign w:val="center"/>
          </w:tcPr>
          <w:p w:rsidR="007161BA" w:rsidRPr="003323B3" w:rsidRDefault="007161BA" w:rsidP="007161BA">
            <w:pPr>
              <w:tabs>
                <w:tab w:val="left" w:pos="0"/>
              </w:tabs>
              <w:jc w:val="center"/>
              <w:rPr>
                <w:color w:val="000000" w:themeColor="text1"/>
              </w:rPr>
            </w:pPr>
          </w:p>
        </w:tc>
        <w:tc>
          <w:tcPr>
            <w:tcW w:w="1843" w:type="dxa"/>
            <w:vMerge/>
            <w:vAlign w:val="center"/>
          </w:tcPr>
          <w:p w:rsidR="007161BA" w:rsidRPr="003323B3" w:rsidRDefault="007161BA" w:rsidP="007161BA">
            <w:pPr>
              <w:tabs>
                <w:tab w:val="left" w:pos="0"/>
              </w:tabs>
              <w:jc w:val="center"/>
              <w:rPr>
                <w:color w:val="000000" w:themeColor="text1"/>
              </w:rPr>
            </w:pPr>
          </w:p>
        </w:tc>
        <w:tc>
          <w:tcPr>
            <w:tcW w:w="851" w:type="dxa"/>
          </w:tcPr>
          <w:p w:rsidR="007161BA" w:rsidRPr="003323B3" w:rsidRDefault="007161BA" w:rsidP="007161BA">
            <w:pPr>
              <w:tabs>
                <w:tab w:val="left" w:pos="0"/>
              </w:tabs>
              <w:jc w:val="center"/>
              <w:rPr>
                <w:color w:val="000000" w:themeColor="text1"/>
              </w:rPr>
            </w:pPr>
            <w:r w:rsidRPr="003323B3">
              <w:rPr>
                <w:color w:val="000000" w:themeColor="text1"/>
              </w:rPr>
              <w:t>2021</w:t>
            </w:r>
          </w:p>
        </w:tc>
        <w:tc>
          <w:tcPr>
            <w:tcW w:w="1843" w:type="dxa"/>
          </w:tcPr>
          <w:p w:rsidR="007161BA" w:rsidRPr="003323B3" w:rsidRDefault="007161BA" w:rsidP="007161BA">
            <w:pPr>
              <w:jc w:val="center"/>
              <w:rPr>
                <w:color w:val="000000" w:themeColor="text1"/>
              </w:rPr>
            </w:pPr>
            <w:r w:rsidRPr="003323B3">
              <w:rPr>
                <w:color w:val="000000" w:themeColor="text1"/>
              </w:rPr>
              <w:t>х</w:t>
            </w:r>
          </w:p>
        </w:tc>
        <w:tc>
          <w:tcPr>
            <w:tcW w:w="1842" w:type="dxa"/>
            <w:vAlign w:val="center"/>
          </w:tcPr>
          <w:p w:rsidR="007161BA" w:rsidRPr="003323B3" w:rsidRDefault="007161BA" w:rsidP="007161BA">
            <w:pPr>
              <w:tabs>
                <w:tab w:val="left" w:pos="0"/>
              </w:tabs>
              <w:jc w:val="center"/>
              <w:rPr>
                <w:color w:val="000000" w:themeColor="text1"/>
              </w:rPr>
            </w:pPr>
            <w:r w:rsidRPr="003323B3">
              <w:rPr>
                <w:color w:val="000000" w:themeColor="text1"/>
              </w:rPr>
              <w:t>1</w:t>
            </w:r>
          </w:p>
        </w:tc>
        <w:tc>
          <w:tcPr>
            <w:tcW w:w="1701" w:type="dxa"/>
            <w:vAlign w:val="center"/>
          </w:tcPr>
          <w:p w:rsidR="007161BA" w:rsidRPr="003323B3" w:rsidRDefault="007161BA" w:rsidP="007161BA">
            <w:pPr>
              <w:tabs>
                <w:tab w:val="left" w:pos="0"/>
              </w:tabs>
              <w:jc w:val="center"/>
              <w:rPr>
                <w:color w:val="000000" w:themeColor="text1"/>
              </w:rPr>
            </w:pPr>
            <w:r>
              <w:rPr>
                <w:color w:val="000000" w:themeColor="text1"/>
              </w:rPr>
              <w:t>0,12</w:t>
            </w:r>
          </w:p>
        </w:tc>
        <w:tc>
          <w:tcPr>
            <w:tcW w:w="1134" w:type="dxa"/>
            <w:vAlign w:val="center"/>
          </w:tcPr>
          <w:p w:rsidR="007161BA" w:rsidRPr="003323B3" w:rsidRDefault="007161BA" w:rsidP="007161BA">
            <w:pPr>
              <w:tabs>
                <w:tab w:val="left" w:pos="0"/>
              </w:tabs>
              <w:jc w:val="center"/>
              <w:rPr>
                <w:color w:val="000000" w:themeColor="text1"/>
              </w:rPr>
            </w:pPr>
            <w:r w:rsidRPr="003323B3">
              <w:rPr>
                <w:color w:val="000000" w:themeColor="text1"/>
              </w:rPr>
              <w:t>38,40</w:t>
            </w:r>
          </w:p>
        </w:tc>
        <w:tc>
          <w:tcPr>
            <w:tcW w:w="1276" w:type="dxa"/>
            <w:vAlign w:val="center"/>
          </w:tcPr>
          <w:p w:rsidR="007161BA" w:rsidRPr="003323B3" w:rsidRDefault="007161BA" w:rsidP="007161BA">
            <w:pPr>
              <w:tabs>
                <w:tab w:val="left" w:pos="0"/>
              </w:tabs>
              <w:jc w:val="center"/>
              <w:rPr>
                <w:color w:val="000000" w:themeColor="text1"/>
              </w:rPr>
            </w:pPr>
            <w:r w:rsidRPr="003323B3">
              <w:rPr>
                <w:color w:val="000000" w:themeColor="text1"/>
              </w:rPr>
              <w:t>1,06</w:t>
            </w:r>
          </w:p>
        </w:tc>
      </w:tr>
      <w:tr w:rsidR="007161BA" w:rsidRPr="003323B3" w:rsidTr="007161BA">
        <w:trPr>
          <w:jc w:val="center"/>
        </w:trPr>
        <w:tc>
          <w:tcPr>
            <w:tcW w:w="567" w:type="dxa"/>
            <w:vMerge w:val="restart"/>
            <w:vAlign w:val="center"/>
          </w:tcPr>
          <w:p w:rsidR="007161BA" w:rsidRPr="003323B3" w:rsidRDefault="007161BA" w:rsidP="007161BA">
            <w:pPr>
              <w:tabs>
                <w:tab w:val="left" w:pos="0"/>
              </w:tabs>
              <w:jc w:val="center"/>
              <w:rPr>
                <w:color w:val="000000" w:themeColor="text1"/>
              </w:rPr>
            </w:pPr>
            <w:r w:rsidRPr="003323B3">
              <w:rPr>
                <w:color w:val="000000" w:themeColor="text1"/>
              </w:rPr>
              <w:t>2.</w:t>
            </w:r>
          </w:p>
        </w:tc>
        <w:tc>
          <w:tcPr>
            <w:tcW w:w="1843" w:type="dxa"/>
            <w:vMerge w:val="restart"/>
            <w:vAlign w:val="center"/>
          </w:tcPr>
          <w:p w:rsidR="007161BA" w:rsidRPr="003323B3" w:rsidRDefault="007161BA" w:rsidP="007161BA">
            <w:pPr>
              <w:tabs>
                <w:tab w:val="left" w:pos="0"/>
              </w:tabs>
              <w:rPr>
                <w:color w:val="000000" w:themeColor="text1"/>
              </w:rPr>
            </w:pPr>
            <w:r w:rsidRPr="003323B3">
              <w:rPr>
                <w:color w:val="000000" w:themeColor="text1"/>
              </w:rPr>
              <w:t>Техническая вода</w:t>
            </w:r>
          </w:p>
        </w:tc>
        <w:tc>
          <w:tcPr>
            <w:tcW w:w="851" w:type="dxa"/>
          </w:tcPr>
          <w:p w:rsidR="007161BA" w:rsidRPr="003323B3" w:rsidRDefault="007161BA" w:rsidP="007161BA">
            <w:pPr>
              <w:tabs>
                <w:tab w:val="left" w:pos="0"/>
              </w:tabs>
              <w:jc w:val="center"/>
              <w:rPr>
                <w:color w:val="000000" w:themeColor="text1"/>
              </w:rPr>
            </w:pPr>
            <w:r w:rsidRPr="003323B3">
              <w:rPr>
                <w:color w:val="000000" w:themeColor="text1"/>
              </w:rPr>
              <w:t>2019</w:t>
            </w:r>
          </w:p>
        </w:tc>
        <w:tc>
          <w:tcPr>
            <w:tcW w:w="1843" w:type="dxa"/>
            <w:vAlign w:val="center"/>
          </w:tcPr>
          <w:p w:rsidR="007161BA" w:rsidRPr="003323B3" w:rsidRDefault="007161BA" w:rsidP="007161BA">
            <w:pPr>
              <w:tabs>
                <w:tab w:val="left" w:pos="0"/>
              </w:tabs>
              <w:jc w:val="center"/>
              <w:rPr>
                <w:color w:val="000000" w:themeColor="text1"/>
              </w:rPr>
            </w:pPr>
            <w:r>
              <w:rPr>
                <w:color w:val="000000" w:themeColor="text1"/>
              </w:rPr>
              <w:t>2451,46</w:t>
            </w:r>
          </w:p>
        </w:tc>
        <w:tc>
          <w:tcPr>
            <w:tcW w:w="1842" w:type="dxa"/>
            <w:vAlign w:val="center"/>
          </w:tcPr>
          <w:p w:rsidR="007161BA" w:rsidRPr="003323B3" w:rsidRDefault="007161BA" w:rsidP="007161BA">
            <w:pPr>
              <w:tabs>
                <w:tab w:val="left" w:pos="0"/>
              </w:tabs>
              <w:jc w:val="center"/>
              <w:rPr>
                <w:color w:val="000000" w:themeColor="text1"/>
              </w:rPr>
            </w:pPr>
            <w:r w:rsidRPr="003323B3">
              <w:rPr>
                <w:color w:val="000000" w:themeColor="text1"/>
              </w:rPr>
              <w:t>х</w:t>
            </w:r>
          </w:p>
        </w:tc>
        <w:tc>
          <w:tcPr>
            <w:tcW w:w="1701" w:type="dxa"/>
            <w:vAlign w:val="center"/>
          </w:tcPr>
          <w:p w:rsidR="007161BA" w:rsidRPr="003323B3" w:rsidRDefault="007161BA" w:rsidP="007161BA">
            <w:pPr>
              <w:tabs>
                <w:tab w:val="left" w:pos="0"/>
              </w:tabs>
              <w:jc w:val="center"/>
              <w:rPr>
                <w:color w:val="000000" w:themeColor="text1"/>
              </w:rPr>
            </w:pPr>
            <w:r>
              <w:rPr>
                <w:color w:val="000000" w:themeColor="text1"/>
              </w:rPr>
              <w:t>0,01</w:t>
            </w:r>
          </w:p>
        </w:tc>
        <w:tc>
          <w:tcPr>
            <w:tcW w:w="1134" w:type="dxa"/>
            <w:vAlign w:val="center"/>
          </w:tcPr>
          <w:p w:rsidR="007161BA" w:rsidRPr="003323B3" w:rsidRDefault="007161BA" w:rsidP="007161BA">
            <w:pPr>
              <w:tabs>
                <w:tab w:val="left" w:pos="0"/>
              </w:tabs>
              <w:jc w:val="center"/>
              <w:rPr>
                <w:color w:val="000000" w:themeColor="text1"/>
              </w:rPr>
            </w:pPr>
            <w:r w:rsidRPr="003323B3">
              <w:rPr>
                <w:color w:val="000000" w:themeColor="text1"/>
              </w:rPr>
              <w:t>28,8</w:t>
            </w:r>
            <w:r>
              <w:rPr>
                <w:color w:val="000000" w:themeColor="text1"/>
              </w:rPr>
              <w:t>0</w:t>
            </w:r>
          </w:p>
        </w:tc>
        <w:tc>
          <w:tcPr>
            <w:tcW w:w="1276" w:type="dxa"/>
            <w:vAlign w:val="center"/>
          </w:tcPr>
          <w:p w:rsidR="007161BA" w:rsidRPr="003323B3" w:rsidRDefault="007161BA" w:rsidP="007161BA">
            <w:pPr>
              <w:tabs>
                <w:tab w:val="left" w:pos="0"/>
              </w:tabs>
              <w:jc w:val="center"/>
              <w:rPr>
                <w:color w:val="000000" w:themeColor="text1"/>
              </w:rPr>
            </w:pPr>
            <w:r w:rsidRPr="003323B3">
              <w:rPr>
                <w:color w:val="000000" w:themeColor="text1"/>
              </w:rPr>
              <w:t>0,28</w:t>
            </w:r>
          </w:p>
        </w:tc>
      </w:tr>
      <w:tr w:rsidR="007161BA" w:rsidRPr="003323B3" w:rsidTr="007161BA">
        <w:trPr>
          <w:jc w:val="center"/>
        </w:trPr>
        <w:tc>
          <w:tcPr>
            <w:tcW w:w="567" w:type="dxa"/>
            <w:vMerge/>
          </w:tcPr>
          <w:p w:rsidR="007161BA" w:rsidRPr="003323B3" w:rsidRDefault="007161BA" w:rsidP="007161BA">
            <w:pPr>
              <w:tabs>
                <w:tab w:val="left" w:pos="0"/>
              </w:tabs>
              <w:jc w:val="center"/>
              <w:rPr>
                <w:color w:val="000000" w:themeColor="text1"/>
              </w:rPr>
            </w:pPr>
          </w:p>
        </w:tc>
        <w:tc>
          <w:tcPr>
            <w:tcW w:w="1843" w:type="dxa"/>
            <w:vMerge/>
          </w:tcPr>
          <w:p w:rsidR="007161BA" w:rsidRPr="003323B3" w:rsidRDefault="007161BA" w:rsidP="007161BA">
            <w:pPr>
              <w:tabs>
                <w:tab w:val="left" w:pos="0"/>
              </w:tabs>
              <w:jc w:val="center"/>
              <w:rPr>
                <w:color w:val="000000" w:themeColor="text1"/>
              </w:rPr>
            </w:pPr>
          </w:p>
        </w:tc>
        <w:tc>
          <w:tcPr>
            <w:tcW w:w="851" w:type="dxa"/>
          </w:tcPr>
          <w:p w:rsidR="007161BA" w:rsidRPr="003323B3" w:rsidRDefault="007161BA" w:rsidP="007161BA">
            <w:pPr>
              <w:tabs>
                <w:tab w:val="left" w:pos="0"/>
              </w:tabs>
              <w:jc w:val="center"/>
              <w:rPr>
                <w:color w:val="000000" w:themeColor="text1"/>
              </w:rPr>
            </w:pPr>
            <w:r w:rsidRPr="003323B3">
              <w:rPr>
                <w:color w:val="000000" w:themeColor="text1"/>
              </w:rPr>
              <w:t>2020</w:t>
            </w:r>
          </w:p>
        </w:tc>
        <w:tc>
          <w:tcPr>
            <w:tcW w:w="1843" w:type="dxa"/>
          </w:tcPr>
          <w:p w:rsidR="007161BA" w:rsidRPr="003323B3" w:rsidRDefault="007161BA" w:rsidP="007161BA">
            <w:pPr>
              <w:jc w:val="center"/>
              <w:rPr>
                <w:color w:val="000000" w:themeColor="text1"/>
              </w:rPr>
            </w:pPr>
            <w:r w:rsidRPr="003323B3">
              <w:rPr>
                <w:color w:val="000000" w:themeColor="text1"/>
              </w:rPr>
              <w:t>х</w:t>
            </w:r>
          </w:p>
        </w:tc>
        <w:tc>
          <w:tcPr>
            <w:tcW w:w="1842" w:type="dxa"/>
            <w:vAlign w:val="center"/>
          </w:tcPr>
          <w:p w:rsidR="007161BA" w:rsidRPr="003323B3" w:rsidRDefault="007161BA" w:rsidP="007161BA">
            <w:pPr>
              <w:tabs>
                <w:tab w:val="left" w:pos="0"/>
              </w:tabs>
              <w:jc w:val="center"/>
              <w:rPr>
                <w:color w:val="000000" w:themeColor="text1"/>
              </w:rPr>
            </w:pPr>
            <w:r w:rsidRPr="003323B3">
              <w:rPr>
                <w:color w:val="000000" w:themeColor="text1"/>
              </w:rPr>
              <w:t>1</w:t>
            </w:r>
          </w:p>
        </w:tc>
        <w:tc>
          <w:tcPr>
            <w:tcW w:w="1701" w:type="dxa"/>
            <w:vAlign w:val="center"/>
          </w:tcPr>
          <w:p w:rsidR="007161BA" w:rsidRPr="003323B3" w:rsidRDefault="007161BA" w:rsidP="007161BA">
            <w:pPr>
              <w:tabs>
                <w:tab w:val="left" w:pos="0"/>
              </w:tabs>
              <w:jc w:val="center"/>
              <w:rPr>
                <w:color w:val="000000" w:themeColor="text1"/>
              </w:rPr>
            </w:pPr>
            <w:r>
              <w:rPr>
                <w:color w:val="000000" w:themeColor="text1"/>
              </w:rPr>
              <w:t>0,01</w:t>
            </w:r>
          </w:p>
        </w:tc>
        <w:tc>
          <w:tcPr>
            <w:tcW w:w="1134" w:type="dxa"/>
            <w:vAlign w:val="center"/>
          </w:tcPr>
          <w:p w:rsidR="007161BA" w:rsidRPr="003323B3" w:rsidRDefault="007161BA" w:rsidP="007161BA">
            <w:pPr>
              <w:tabs>
                <w:tab w:val="left" w:pos="0"/>
              </w:tabs>
              <w:jc w:val="center"/>
              <w:rPr>
                <w:color w:val="000000" w:themeColor="text1"/>
              </w:rPr>
            </w:pPr>
            <w:r w:rsidRPr="003323B3">
              <w:rPr>
                <w:color w:val="000000" w:themeColor="text1"/>
              </w:rPr>
              <w:t>28,8</w:t>
            </w:r>
            <w:r>
              <w:rPr>
                <w:color w:val="000000" w:themeColor="text1"/>
              </w:rPr>
              <w:t>0</w:t>
            </w:r>
          </w:p>
        </w:tc>
        <w:tc>
          <w:tcPr>
            <w:tcW w:w="1276" w:type="dxa"/>
            <w:vAlign w:val="center"/>
          </w:tcPr>
          <w:p w:rsidR="007161BA" w:rsidRPr="003323B3" w:rsidRDefault="007161BA" w:rsidP="007161BA">
            <w:pPr>
              <w:tabs>
                <w:tab w:val="left" w:pos="0"/>
              </w:tabs>
              <w:jc w:val="center"/>
              <w:rPr>
                <w:color w:val="000000" w:themeColor="text1"/>
              </w:rPr>
            </w:pPr>
            <w:r w:rsidRPr="003323B3">
              <w:rPr>
                <w:color w:val="000000" w:themeColor="text1"/>
              </w:rPr>
              <w:t>0,28</w:t>
            </w:r>
          </w:p>
        </w:tc>
      </w:tr>
      <w:tr w:rsidR="007161BA" w:rsidRPr="003323B3" w:rsidTr="007161BA">
        <w:trPr>
          <w:jc w:val="center"/>
        </w:trPr>
        <w:tc>
          <w:tcPr>
            <w:tcW w:w="567" w:type="dxa"/>
            <w:vMerge/>
          </w:tcPr>
          <w:p w:rsidR="007161BA" w:rsidRPr="003323B3" w:rsidRDefault="007161BA" w:rsidP="007161BA">
            <w:pPr>
              <w:tabs>
                <w:tab w:val="left" w:pos="0"/>
              </w:tabs>
              <w:jc w:val="center"/>
              <w:rPr>
                <w:color w:val="000000" w:themeColor="text1"/>
              </w:rPr>
            </w:pPr>
          </w:p>
        </w:tc>
        <w:tc>
          <w:tcPr>
            <w:tcW w:w="1843" w:type="dxa"/>
            <w:vMerge/>
          </w:tcPr>
          <w:p w:rsidR="007161BA" w:rsidRPr="003323B3" w:rsidRDefault="007161BA" w:rsidP="007161BA">
            <w:pPr>
              <w:tabs>
                <w:tab w:val="left" w:pos="0"/>
              </w:tabs>
              <w:jc w:val="center"/>
              <w:rPr>
                <w:color w:val="000000" w:themeColor="text1"/>
              </w:rPr>
            </w:pPr>
          </w:p>
        </w:tc>
        <w:tc>
          <w:tcPr>
            <w:tcW w:w="851" w:type="dxa"/>
          </w:tcPr>
          <w:p w:rsidR="007161BA" w:rsidRPr="003323B3" w:rsidRDefault="007161BA" w:rsidP="007161BA">
            <w:pPr>
              <w:tabs>
                <w:tab w:val="left" w:pos="0"/>
              </w:tabs>
              <w:jc w:val="center"/>
              <w:rPr>
                <w:color w:val="000000" w:themeColor="text1"/>
              </w:rPr>
            </w:pPr>
            <w:r w:rsidRPr="003323B3">
              <w:rPr>
                <w:color w:val="000000" w:themeColor="text1"/>
              </w:rPr>
              <w:t>2021</w:t>
            </w:r>
          </w:p>
        </w:tc>
        <w:tc>
          <w:tcPr>
            <w:tcW w:w="1843" w:type="dxa"/>
          </w:tcPr>
          <w:p w:rsidR="007161BA" w:rsidRPr="003323B3" w:rsidRDefault="007161BA" w:rsidP="007161BA">
            <w:pPr>
              <w:jc w:val="center"/>
              <w:rPr>
                <w:color w:val="000000" w:themeColor="text1"/>
              </w:rPr>
            </w:pPr>
            <w:r w:rsidRPr="003323B3">
              <w:rPr>
                <w:color w:val="000000" w:themeColor="text1"/>
              </w:rPr>
              <w:t>х</w:t>
            </w:r>
          </w:p>
        </w:tc>
        <w:tc>
          <w:tcPr>
            <w:tcW w:w="1842" w:type="dxa"/>
            <w:vAlign w:val="center"/>
          </w:tcPr>
          <w:p w:rsidR="007161BA" w:rsidRPr="003323B3" w:rsidRDefault="007161BA" w:rsidP="007161BA">
            <w:pPr>
              <w:tabs>
                <w:tab w:val="left" w:pos="0"/>
              </w:tabs>
              <w:jc w:val="center"/>
              <w:rPr>
                <w:color w:val="000000" w:themeColor="text1"/>
              </w:rPr>
            </w:pPr>
            <w:r w:rsidRPr="003323B3">
              <w:rPr>
                <w:color w:val="000000" w:themeColor="text1"/>
              </w:rPr>
              <w:t>1</w:t>
            </w:r>
          </w:p>
        </w:tc>
        <w:tc>
          <w:tcPr>
            <w:tcW w:w="1701" w:type="dxa"/>
            <w:vAlign w:val="center"/>
          </w:tcPr>
          <w:p w:rsidR="007161BA" w:rsidRPr="003323B3" w:rsidRDefault="007161BA" w:rsidP="007161BA">
            <w:pPr>
              <w:tabs>
                <w:tab w:val="left" w:pos="0"/>
              </w:tabs>
              <w:jc w:val="center"/>
              <w:rPr>
                <w:color w:val="000000" w:themeColor="text1"/>
              </w:rPr>
            </w:pPr>
            <w:r>
              <w:rPr>
                <w:color w:val="000000" w:themeColor="text1"/>
              </w:rPr>
              <w:t>0,01</w:t>
            </w:r>
          </w:p>
        </w:tc>
        <w:tc>
          <w:tcPr>
            <w:tcW w:w="1134" w:type="dxa"/>
            <w:vAlign w:val="center"/>
          </w:tcPr>
          <w:p w:rsidR="007161BA" w:rsidRPr="003323B3" w:rsidRDefault="007161BA" w:rsidP="007161BA">
            <w:pPr>
              <w:tabs>
                <w:tab w:val="left" w:pos="0"/>
              </w:tabs>
              <w:jc w:val="center"/>
              <w:rPr>
                <w:color w:val="000000" w:themeColor="text1"/>
              </w:rPr>
            </w:pPr>
            <w:r w:rsidRPr="003323B3">
              <w:rPr>
                <w:color w:val="000000" w:themeColor="text1"/>
              </w:rPr>
              <w:t>28,8</w:t>
            </w:r>
            <w:r>
              <w:rPr>
                <w:color w:val="000000" w:themeColor="text1"/>
              </w:rPr>
              <w:t>0</w:t>
            </w:r>
          </w:p>
        </w:tc>
        <w:tc>
          <w:tcPr>
            <w:tcW w:w="1276" w:type="dxa"/>
            <w:vAlign w:val="center"/>
          </w:tcPr>
          <w:p w:rsidR="007161BA" w:rsidRPr="003323B3" w:rsidRDefault="007161BA" w:rsidP="007161BA">
            <w:pPr>
              <w:tabs>
                <w:tab w:val="left" w:pos="0"/>
              </w:tabs>
              <w:jc w:val="center"/>
              <w:rPr>
                <w:color w:val="000000" w:themeColor="text1"/>
              </w:rPr>
            </w:pPr>
            <w:r w:rsidRPr="003323B3">
              <w:rPr>
                <w:color w:val="000000" w:themeColor="text1"/>
              </w:rPr>
              <w:t>0,28</w:t>
            </w:r>
          </w:p>
        </w:tc>
      </w:tr>
      <w:tr w:rsidR="007161BA" w:rsidRPr="003323B3" w:rsidTr="007161BA">
        <w:trPr>
          <w:jc w:val="center"/>
        </w:trPr>
        <w:tc>
          <w:tcPr>
            <w:tcW w:w="567" w:type="dxa"/>
            <w:vMerge w:val="restart"/>
            <w:vAlign w:val="center"/>
          </w:tcPr>
          <w:p w:rsidR="007161BA" w:rsidRPr="003323B3" w:rsidRDefault="007161BA" w:rsidP="007161BA">
            <w:pPr>
              <w:tabs>
                <w:tab w:val="left" w:pos="0"/>
              </w:tabs>
              <w:jc w:val="center"/>
              <w:rPr>
                <w:color w:val="000000" w:themeColor="text1"/>
              </w:rPr>
            </w:pPr>
            <w:r>
              <w:rPr>
                <w:color w:val="000000" w:themeColor="text1"/>
              </w:rPr>
              <w:t>3</w:t>
            </w:r>
            <w:r w:rsidRPr="003323B3">
              <w:rPr>
                <w:color w:val="000000" w:themeColor="text1"/>
              </w:rPr>
              <w:t>.</w:t>
            </w:r>
          </w:p>
        </w:tc>
        <w:tc>
          <w:tcPr>
            <w:tcW w:w="1843" w:type="dxa"/>
            <w:vMerge w:val="restart"/>
            <w:vAlign w:val="center"/>
          </w:tcPr>
          <w:p w:rsidR="007161BA" w:rsidRPr="003323B3" w:rsidRDefault="007161BA" w:rsidP="007161BA">
            <w:pPr>
              <w:tabs>
                <w:tab w:val="left" w:pos="0"/>
              </w:tabs>
              <w:rPr>
                <w:color w:val="000000" w:themeColor="text1"/>
              </w:rPr>
            </w:pPr>
            <w:r w:rsidRPr="003323B3">
              <w:rPr>
                <w:color w:val="000000" w:themeColor="text1"/>
              </w:rPr>
              <w:t>Водоотведение</w:t>
            </w:r>
          </w:p>
        </w:tc>
        <w:tc>
          <w:tcPr>
            <w:tcW w:w="851" w:type="dxa"/>
          </w:tcPr>
          <w:p w:rsidR="007161BA" w:rsidRPr="003323B3" w:rsidRDefault="007161BA" w:rsidP="007161BA">
            <w:pPr>
              <w:tabs>
                <w:tab w:val="left" w:pos="0"/>
              </w:tabs>
              <w:jc w:val="center"/>
              <w:rPr>
                <w:color w:val="000000" w:themeColor="text1"/>
              </w:rPr>
            </w:pPr>
            <w:r w:rsidRPr="003323B3">
              <w:rPr>
                <w:color w:val="000000" w:themeColor="text1"/>
              </w:rPr>
              <w:t>2019</w:t>
            </w:r>
          </w:p>
        </w:tc>
        <w:tc>
          <w:tcPr>
            <w:tcW w:w="1843" w:type="dxa"/>
            <w:vAlign w:val="center"/>
          </w:tcPr>
          <w:p w:rsidR="007161BA" w:rsidRPr="003323B3" w:rsidRDefault="007161BA" w:rsidP="007161BA">
            <w:pPr>
              <w:tabs>
                <w:tab w:val="left" w:pos="0"/>
              </w:tabs>
              <w:jc w:val="center"/>
              <w:rPr>
                <w:color w:val="000000" w:themeColor="text1"/>
              </w:rPr>
            </w:pPr>
            <w:r>
              <w:rPr>
                <w:color w:val="000000" w:themeColor="text1"/>
              </w:rPr>
              <w:t>9559,38</w:t>
            </w:r>
          </w:p>
        </w:tc>
        <w:tc>
          <w:tcPr>
            <w:tcW w:w="1842" w:type="dxa"/>
            <w:vAlign w:val="center"/>
          </w:tcPr>
          <w:p w:rsidR="007161BA" w:rsidRPr="003323B3" w:rsidRDefault="007161BA" w:rsidP="007161BA">
            <w:pPr>
              <w:tabs>
                <w:tab w:val="left" w:pos="0"/>
              </w:tabs>
              <w:jc w:val="center"/>
              <w:rPr>
                <w:color w:val="000000" w:themeColor="text1"/>
              </w:rPr>
            </w:pPr>
            <w:r w:rsidRPr="003323B3">
              <w:rPr>
                <w:color w:val="000000" w:themeColor="text1"/>
              </w:rPr>
              <w:t>х</w:t>
            </w:r>
          </w:p>
        </w:tc>
        <w:tc>
          <w:tcPr>
            <w:tcW w:w="1701" w:type="dxa"/>
            <w:vAlign w:val="center"/>
          </w:tcPr>
          <w:p w:rsidR="007161BA" w:rsidRPr="003323B3" w:rsidRDefault="007161BA" w:rsidP="007161BA">
            <w:pPr>
              <w:tabs>
                <w:tab w:val="left" w:pos="0"/>
              </w:tabs>
              <w:jc w:val="center"/>
              <w:rPr>
                <w:color w:val="000000" w:themeColor="text1"/>
              </w:rPr>
            </w:pPr>
            <w:r>
              <w:rPr>
                <w:color w:val="000000" w:themeColor="text1"/>
              </w:rPr>
              <w:t>0,29</w:t>
            </w:r>
          </w:p>
        </w:tc>
        <w:tc>
          <w:tcPr>
            <w:tcW w:w="1134" w:type="dxa"/>
            <w:vAlign w:val="center"/>
          </w:tcPr>
          <w:p w:rsidR="007161BA" w:rsidRPr="003323B3" w:rsidRDefault="007161BA" w:rsidP="007161BA">
            <w:pPr>
              <w:tabs>
                <w:tab w:val="left" w:pos="0"/>
              </w:tabs>
              <w:jc w:val="center"/>
              <w:rPr>
                <w:color w:val="000000" w:themeColor="text1"/>
              </w:rPr>
            </w:pPr>
            <w:r w:rsidRPr="003323B3">
              <w:rPr>
                <w:color w:val="000000" w:themeColor="text1"/>
              </w:rPr>
              <w:t>х</w:t>
            </w:r>
          </w:p>
        </w:tc>
        <w:tc>
          <w:tcPr>
            <w:tcW w:w="1276" w:type="dxa"/>
            <w:vAlign w:val="center"/>
          </w:tcPr>
          <w:p w:rsidR="007161BA" w:rsidRPr="003323B3" w:rsidRDefault="007161BA" w:rsidP="007161BA">
            <w:pPr>
              <w:tabs>
                <w:tab w:val="left" w:pos="0"/>
              </w:tabs>
              <w:jc w:val="center"/>
              <w:rPr>
                <w:color w:val="000000" w:themeColor="text1"/>
              </w:rPr>
            </w:pPr>
            <w:r w:rsidRPr="003323B3">
              <w:rPr>
                <w:color w:val="000000" w:themeColor="text1"/>
              </w:rPr>
              <w:t>0,05</w:t>
            </w:r>
          </w:p>
        </w:tc>
      </w:tr>
      <w:tr w:rsidR="007161BA" w:rsidRPr="003323B3" w:rsidTr="007161BA">
        <w:trPr>
          <w:jc w:val="center"/>
        </w:trPr>
        <w:tc>
          <w:tcPr>
            <w:tcW w:w="567" w:type="dxa"/>
            <w:vMerge/>
          </w:tcPr>
          <w:p w:rsidR="007161BA" w:rsidRPr="003323B3" w:rsidRDefault="007161BA" w:rsidP="007161BA">
            <w:pPr>
              <w:tabs>
                <w:tab w:val="left" w:pos="0"/>
              </w:tabs>
              <w:jc w:val="center"/>
              <w:rPr>
                <w:color w:val="000000" w:themeColor="text1"/>
              </w:rPr>
            </w:pPr>
          </w:p>
        </w:tc>
        <w:tc>
          <w:tcPr>
            <w:tcW w:w="1843" w:type="dxa"/>
            <w:vMerge/>
          </w:tcPr>
          <w:p w:rsidR="007161BA" w:rsidRPr="003323B3" w:rsidRDefault="007161BA" w:rsidP="007161BA">
            <w:pPr>
              <w:tabs>
                <w:tab w:val="left" w:pos="0"/>
              </w:tabs>
              <w:jc w:val="center"/>
              <w:rPr>
                <w:color w:val="000000" w:themeColor="text1"/>
              </w:rPr>
            </w:pPr>
          </w:p>
        </w:tc>
        <w:tc>
          <w:tcPr>
            <w:tcW w:w="851" w:type="dxa"/>
          </w:tcPr>
          <w:p w:rsidR="007161BA" w:rsidRPr="003323B3" w:rsidRDefault="007161BA" w:rsidP="007161BA">
            <w:pPr>
              <w:tabs>
                <w:tab w:val="left" w:pos="0"/>
              </w:tabs>
              <w:jc w:val="center"/>
              <w:rPr>
                <w:color w:val="000000" w:themeColor="text1"/>
              </w:rPr>
            </w:pPr>
            <w:r w:rsidRPr="003323B3">
              <w:rPr>
                <w:color w:val="000000" w:themeColor="text1"/>
              </w:rPr>
              <w:t>2020</w:t>
            </w:r>
          </w:p>
        </w:tc>
        <w:tc>
          <w:tcPr>
            <w:tcW w:w="1843" w:type="dxa"/>
          </w:tcPr>
          <w:p w:rsidR="007161BA" w:rsidRPr="003323B3" w:rsidRDefault="007161BA" w:rsidP="007161BA">
            <w:pPr>
              <w:jc w:val="center"/>
              <w:rPr>
                <w:color w:val="000000" w:themeColor="text1"/>
              </w:rPr>
            </w:pPr>
            <w:r w:rsidRPr="003323B3">
              <w:rPr>
                <w:color w:val="000000" w:themeColor="text1"/>
              </w:rPr>
              <w:t>х</w:t>
            </w:r>
          </w:p>
        </w:tc>
        <w:tc>
          <w:tcPr>
            <w:tcW w:w="1842" w:type="dxa"/>
            <w:vAlign w:val="center"/>
          </w:tcPr>
          <w:p w:rsidR="007161BA" w:rsidRPr="003323B3" w:rsidRDefault="007161BA" w:rsidP="007161BA">
            <w:pPr>
              <w:tabs>
                <w:tab w:val="left" w:pos="0"/>
              </w:tabs>
              <w:jc w:val="center"/>
              <w:rPr>
                <w:color w:val="000000" w:themeColor="text1"/>
              </w:rPr>
            </w:pPr>
            <w:r w:rsidRPr="003323B3">
              <w:rPr>
                <w:color w:val="000000" w:themeColor="text1"/>
              </w:rPr>
              <w:t>1</w:t>
            </w:r>
          </w:p>
        </w:tc>
        <w:tc>
          <w:tcPr>
            <w:tcW w:w="1701" w:type="dxa"/>
            <w:vAlign w:val="center"/>
          </w:tcPr>
          <w:p w:rsidR="007161BA" w:rsidRPr="003323B3" w:rsidRDefault="007161BA" w:rsidP="007161BA">
            <w:pPr>
              <w:tabs>
                <w:tab w:val="left" w:pos="0"/>
              </w:tabs>
              <w:jc w:val="center"/>
              <w:rPr>
                <w:color w:val="000000" w:themeColor="text1"/>
              </w:rPr>
            </w:pPr>
            <w:r>
              <w:rPr>
                <w:color w:val="000000" w:themeColor="text1"/>
              </w:rPr>
              <w:t>0,28</w:t>
            </w:r>
          </w:p>
        </w:tc>
        <w:tc>
          <w:tcPr>
            <w:tcW w:w="1134" w:type="dxa"/>
            <w:vAlign w:val="center"/>
          </w:tcPr>
          <w:p w:rsidR="007161BA" w:rsidRPr="003323B3" w:rsidRDefault="007161BA" w:rsidP="007161BA">
            <w:pPr>
              <w:tabs>
                <w:tab w:val="left" w:pos="0"/>
              </w:tabs>
              <w:jc w:val="center"/>
              <w:rPr>
                <w:color w:val="000000" w:themeColor="text1"/>
              </w:rPr>
            </w:pPr>
            <w:r w:rsidRPr="003323B3">
              <w:rPr>
                <w:color w:val="000000" w:themeColor="text1"/>
              </w:rPr>
              <w:t>х</w:t>
            </w:r>
          </w:p>
        </w:tc>
        <w:tc>
          <w:tcPr>
            <w:tcW w:w="1276" w:type="dxa"/>
            <w:vAlign w:val="center"/>
          </w:tcPr>
          <w:p w:rsidR="007161BA" w:rsidRPr="003323B3" w:rsidRDefault="007161BA" w:rsidP="007161BA">
            <w:pPr>
              <w:tabs>
                <w:tab w:val="left" w:pos="0"/>
              </w:tabs>
              <w:jc w:val="center"/>
              <w:rPr>
                <w:color w:val="000000" w:themeColor="text1"/>
              </w:rPr>
            </w:pPr>
            <w:r w:rsidRPr="003323B3">
              <w:rPr>
                <w:color w:val="000000" w:themeColor="text1"/>
              </w:rPr>
              <w:t>0,05</w:t>
            </w:r>
          </w:p>
        </w:tc>
      </w:tr>
      <w:tr w:rsidR="007161BA" w:rsidRPr="003323B3" w:rsidTr="007161BA">
        <w:trPr>
          <w:jc w:val="center"/>
        </w:trPr>
        <w:tc>
          <w:tcPr>
            <w:tcW w:w="567" w:type="dxa"/>
            <w:vMerge/>
          </w:tcPr>
          <w:p w:rsidR="007161BA" w:rsidRPr="003323B3" w:rsidRDefault="007161BA" w:rsidP="007161BA">
            <w:pPr>
              <w:tabs>
                <w:tab w:val="left" w:pos="0"/>
              </w:tabs>
              <w:jc w:val="center"/>
              <w:rPr>
                <w:color w:val="000000" w:themeColor="text1"/>
              </w:rPr>
            </w:pPr>
          </w:p>
        </w:tc>
        <w:tc>
          <w:tcPr>
            <w:tcW w:w="1843" w:type="dxa"/>
            <w:vMerge/>
          </w:tcPr>
          <w:p w:rsidR="007161BA" w:rsidRPr="003323B3" w:rsidRDefault="007161BA" w:rsidP="007161BA">
            <w:pPr>
              <w:tabs>
                <w:tab w:val="left" w:pos="0"/>
              </w:tabs>
              <w:jc w:val="center"/>
              <w:rPr>
                <w:color w:val="000000" w:themeColor="text1"/>
              </w:rPr>
            </w:pPr>
          </w:p>
        </w:tc>
        <w:tc>
          <w:tcPr>
            <w:tcW w:w="851" w:type="dxa"/>
          </w:tcPr>
          <w:p w:rsidR="007161BA" w:rsidRPr="003323B3" w:rsidRDefault="007161BA" w:rsidP="007161BA">
            <w:pPr>
              <w:tabs>
                <w:tab w:val="left" w:pos="0"/>
              </w:tabs>
              <w:jc w:val="center"/>
              <w:rPr>
                <w:color w:val="000000" w:themeColor="text1"/>
              </w:rPr>
            </w:pPr>
            <w:r w:rsidRPr="003323B3">
              <w:rPr>
                <w:color w:val="000000" w:themeColor="text1"/>
              </w:rPr>
              <w:t>2021</w:t>
            </w:r>
          </w:p>
        </w:tc>
        <w:tc>
          <w:tcPr>
            <w:tcW w:w="1843" w:type="dxa"/>
          </w:tcPr>
          <w:p w:rsidR="007161BA" w:rsidRPr="003323B3" w:rsidRDefault="007161BA" w:rsidP="007161BA">
            <w:pPr>
              <w:jc w:val="center"/>
              <w:rPr>
                <w:color w:val="000000" w:themeColor="text1"/>
              </w:rPr>
            </w:pPr>
            <w:r w:rsidRPr="003323B3">
              <w:rPr>
                <w:color w:val="000000" w:themeColor="text1"/>
              </w:rPr>
              <w:t>х</w:t>
            </w:r>
          </w:p>
        </w:tc>
        <w:tc>
          <w:tcPr>
            <w:tcW w:w="1842" w:type="dxa"/>
            <w:vAlign w:val="center"/>
          </w:tcPr>
          <w:p w:rsidR="007161BA" w:rsidRPr="003323B3" w:rsidRDefault="007161BA" w:rsidP="007161BA">
            <w:pPr>
              <w:tabs>
                <w:tab w:val="left" w:pos="0"/>
              </w:tabs>
              <w:jc w:val="center"/>
              <w:rPr>
                <w:color w:val="000000" w:themeColor="text1"/>
              </w:rPr>
            </w:pPr>
            <w:r w:rsidRPr="003323B3">
              <w:rPr>
                <w:color w:val="000000" w:themeColor="text1"/>
              </w:rPr>
              <w:t>1</w:t>
            </w:r>
          </w:p>
        </w:tc>
        <w:tc>
          <w:tcPr>
            <w:tcW w:w="1701" w:type="dxa"/>
            <w:vAlign w:val="center"/>
          </w:tcPr>
          <w:p w:rsidR="007161BA" w:rsidRPr="003323B3" w:rsidRDefault="007161BA" w:rsidP="007161BA">
            <w:pPr>
              <w:tabs>
                <w:tab w:val="left" w:pos="0"/>
              </w:tabs>
              <w:jc w:val="center"/>
              <w:rPr>
                <w:color w:val="000000" w:themeColor="text1"/>
              </w:rPr>
            </w:pPr>
            <w:r>
              <w:rPr>
                <w:color w:val="000000" w:themeColor="text1"/>
              </w:rPr>
              <w:t>0,27</w:t>
            </w:r>
          </w:p>
        </w:tc>
        <w:tc>
          <w:tcPr>
            <w:tcW w:w="1134" w:type="dxa"/>
            <w:vAlign w:val="center"/>
          </w:tcPr>
          <w:p w:rsidR="007161BA" w:rsidRPr="003323B3" w:rsidRDefault="007161BA" w:rsidP="007161BA">
            <w:pPr>
              <w:tabs>
                <w:tab w:val="left" w:pos="0"/>
              </w:tabs>
              <w:jc w:val="center"/>
              <w:rPr>
                <w:color w:val="000000" w:themeColor="text1"/>
              </w:rPr>
            </w:pPr>
            <w:r w:rsidRPr="003323B3">
              <w:rPr>
                <w:color w:val="000000" w:themeColor="text1"/>
              </w:rPr>
              <w:t>х</w:t>
            </w:r>
          </w:p>
        </w:tc>
        <w:tc>
          <w:tcPr>
            <w:tcW w:w="1276" w:type="dxa"/>
            <w:vAlign w:val="center"/>
          </w:tcPr>
          <w:p w:rsidR="007161BA" w:rsidRPr="003323B3" w:rsidRDefault="007161BA" w:rsidP="007161BA">
            <w:pPr>
              <w:tabs>
                <w:tab w:val="left" w:pos="0"/>
              </w:tabs>
              <w:jc w:val="center"/>
              <w:rPr>
                <w:color w:val="000000" w:themeColor="text1"/>
              </w:rPr>
            </w:pPr>
            <w:r w:rsidRPr="003323B3">
              <w:rPr>
                <w:color w:val="000000" w:themeColor="text1"/>
              </w:rPr>
              <w:t>0,05</w:t>
            </w:r>
          </w:p>
        </w:tc>
      </w:tr>
    </w:tbl>
    <w:p w:rsidR="007161BA" w:rsidRPr="003323B3" w:rsidRDefault="007161BA" w:rsidP="007161BA">
      <w:pPr>
        <w:tabs>
          <w:tab w:val="left" w:pos="0"/>
        </w:tabs>
        <w:ind w:left="3544"/>
        <w:jc w:val="center"/>
        <w:rPr>
          <w:color w:val="000000" w:themeColor="text1"/>
          <w:sz w:val="28"/>
          <w:szCs w:val="28"/>
        </w:rPr>
      </w:pPr>
    </w:p>
    <w:p w:rsidR="007161BA" w:rsidRPr="003323B3" w:rsidRDefault="007161BA" w:rsidP="007161BA">
      <w:pPr>
        <w:tabs>
          <w:tab w:val="left" w:pos="0"/>
        </w:tabs>
        <w:jc w:val="center"/>
        <w:rPr>
          <w:color w:val="000000" w:themeColor="text1"/>
          <w:sz w:val="28"/>
          <w:szCs w:val="28"/>
        </w:rPr>
      </w:pPr>
    </w:p>
    <w:p w:rsidR="007161BA" w:rsidRDefault="007161BA" w:rsidP="007161BA">
      <w:pPr>
        <w:tabs>
          <w:tab w:val="left" w:pos="0"/>
        </w:tabs>
        <w:ind w:left="3544"/>
        <w:jc w:val="center"/>
        <w:rPr>
          <w:sz w:val="28"/>
          <w:szCs w:val="28"/>
        </w:rPr>
      </w:pPr>
    </w:p>
    <w:p w:rsidR="007161BA" w:rsidRDefault="007161BA" w:rsidP="007161BA">
      <w:pPr>
        <w:tabs>
          <w:tab w:val="left" w:pos="0"/>
        </w:tabs>
        <w:ind w:left="3544"/>
        <w:jc w:val="center"/>
        <w:rPr>
          <w:sz w:val="28"/>
          <w:szCs w:val="28"/>
        </w:rPr>
      </w:pPr>
    </w:p>
    <w:p w:rsidR="007161BA" w:rsidRDefault="007161BA" w:rsidP="007161BA">
      <w:pPr>
        <w:tabs>
          <w:tab w:val="left" w:pos="0"/>
        </w:tabs>
        <w:ind w:left="3544"/>
        <w:jc w:val="center"/>
        <w:rPr>
          <w:sz w:val="28"/>
          <w:szCs w:val="28"/>
        </w:rPr>
      </w:pPr>
    </w:p>
    <w:p w:rsidR="007161BA" w:rsidRDefault="007161BA" w:rsidP="007161BA">
      <w:pPr>
        <w:tabs>
          <w:tab w:val="left" w:pos="0"/>
        </w:tabs>
        <w:ind w:left="3544"/>
        <w:jc w:val="center"/>
        <w:rPr>
          <w:sz w:val="28"/>
          <w:szCs w:val="28"/>
        </w:rPr>
      </w:pPr>
    </w:p>
    <w:p w:rsidR="007161BA" w:rsidRDefault="007161BA" w:rsidP="00B56F67">
      <w:pPr>
        <w:tabs>
          <w:tab w:val="left" w:pos="4253"/>
        </w:tabs>
        <w:ind w:right="281"/>
        <w:rPr>
          <w:color w:val="000000"/>
          <w:sz w:val="28"/>
          <w:szCs w:val="28"/>
        </w:rPr>
        <w:sectPr w:rsidR="007161BA" w:rsidSect="00B56F67">
          <w:pgSz w:w="11906" w:h="16838" w:code="9"/>
          <w:pgMar w:top="851" w:right="284" w:bottom="284" w:left="709" w:header="709" w:footer="709" w:gutter="0"/>
          <w:cols w:space="708"/>
          <w:docGrid w:linePitch="360"/>
        </w:sectPr>
      </w:pPr>
    </w:p>
    <w:p w:rsidR="007161BA" w:rsidRDefault="007161BA" w:rsidP="007161BA">
      <w:pPr>
        <w:tabs>
          <w:tab w:val="left" w:pos="4253"/>
        </w:tabs>
        <w:ind w:left="4536" w:right="281" w:firstLine="1701"/>
      </w:pPr>
      <w:r>
        <w:lastRenderedPageBreak/>
        <w:t>Приложение № 7 к протоколу № 4</w:t>
      </w:r>
    </w:p>
    <w:p w:rsidR="007161BA" w:rsidRDefault="007161BA" w:rsidP="007161BA">
      <w:pPr>
        <w:tabs>
          <w:tab w:val="left" w:pos="4536"/>
        </w:tabs>
        <w:ind w:left="4536" w:right="281" w:firstLine="1701"/>
      </w:pPr>
      <w:r>
        <w:t>заседания правления региональной</w:t>
      </w:r>
    </w:p>
    <w:p w:rsidR="007161BA" w:rsidRDefault="007161BA" w:rsidP="007161BA">
      <w:pPr>
        <w:tabs>
          <w:tab w:val="left" w:pos="4536"/>
        </w:tabs>
        <w:ind w:left="4536" w:right="281" w:firstLine="1701"/>
      </w:pPr>
      <w:r>
        <w:t xml:space="preserve"> энергетической комиссии Кемеровской </w:t>
      </w:r>
    </w:p>
    <w:p w:rsidR="007161BA" w:rsidRDefault="007161BA" w:rsidP="007161BA">
      <w:pPr>
        <w:tabs>
          <w:tab w:val="left" w:pos="4536"/>
        </w:tabs>
        <w:ind w:left="4536" w:right="281" w:firstLine="1701"/>
      </w:pPr>
      <w:r>
        <w:t>области от 24.01.2019</w:t>
      </w:r>
    </w:p>
    <w:p w:rsidR="007161BA" w:rsidRDefault="007161BA" w:rsidP="007161BA">
      <w:pPr>
        <w:tabs>
          <w:tab w:val="left" w:pos="4536"/>
        </w:tabs>
        <w:ind w:left="4536" w:right="281" w:firstLine="1701"/>
      </w:pPr>
    </w:p>
    <w:p w:rsidR="007161BA" w:rsidRPr="007161BA" w:rsidRDefault="007161BA" w:rsidP="007161BA">
      <w:pPr>
        <w:tabs>
          <w:tab w:val="left" w:pos="3052"/>
        </w:tabs>
        <w:jc w:val="center"/>
        <w:rPr>
          <w:b/>
          <w:bCs/>
          <w:color w:val="000000"/>
          <w:sz w:val="28"/>
          <w:szCs w:val="28"/>
        </w:rPr>
      </w:pPr>
      <w:r w:rsidRPr="007161BA">
        <w:rPr>
          <w:b/>
          <w:bCs/>
          <w:color w:val="000000"/>
          <w:sz w:val="28"/>
          <w:szCs w:val="28"/>
        </w:rPr>
        <w:t xml:space="preserve">Производственная программа </w:t>
      </w:r>
    </w:p>
    <w:p w:rsidR="007161BA" w:rsidRPr="007161BA" w:rsidRDefault="007161BA" w:rsidP="007161BA">
      <w:pPr>
        <w:tabs>
          <w:tab w:val="left" w:pos="3052"/>
        </w:tabs>
        <w:jc w:val="center"/>
        <w:rPr>
          <w:b/>
          <w:bCs/>
          <w:color w:val="000000"/>
          <w:sz w:val="28"/>
          <w:szCs w:val="28"/>
        </w:rPr>
      </w:pPr>
      <w:bookmarkStart w:id="33" w:name="_Hlk535224535"/>
      <w:r w:rsidRPr="007161BA">
        <w:rPr>
          <w:b/>
          <w:color w:val="000000"/>
          <w:sz w:val="28"/>
          <w:szCs w:val="28"/>
          <w:lang w:eastAsia="en-US"/>
        </w:rPr>
        <w:t>ООО «</w:t>
      </w:r>
      <w:proofErr w:type="spellStart"/>
      <w:r w:rsidRPr="007161BA">
        <w:rPr>
          <w:b/>
          <w:color w:val="000000"/>
          <w:sz w:val="28"/>
          <w:szCs w:val="28"/>
          <w:lang w:eastAsia="en-US"/>
        </w:rPr>
        <w:t>Топкинский</w:t>
      </w:r>
      <w:proofErr w:type="spellEnd"/>
      <w:r w:rsidRPr="007161BA">
        <w:rPr>
          <w:b/>
          <w:color w:val="000000"/>
          <w:sz w:val="28"/>
          <w:szCs w:val="28"/>
          <w:lang w:eastAsia="en-US"/>
        </w:rPr>
        <w:t xml:space="preserve"> водоканал» (г. Топки)</w:t>
      </w:r>
      <w:r w:rsidRPr="007161BA">
        <w:rPr>
          <w:b/>
          <w:bCs/>
          <w:color w:val="000000"/>
          <w:kern w:val="32"/>
          <w:sz w:val="28"/>
          <w:szCs w:val="28"/>
          <w:lang w:eastAsia="en-US"/>
        </w:rPr>
        <w:t xml:space="preserve"> </w:t>
      </w:r>
      <w:bookmarkEnd w:id="33"/>
      <w:r w:rsidRPr="007161BA">
        <w:rPr>
          <w:b/>
          <w:bCs/>
          <w:color w:val="000000"/>
          <w:sz w:val="28"/>
          <w:szCs w:val="28"/>
        </w:rPr>
        <w:t xml:space="preserve">в сфере холодного водоснабжения, водоотведения </w:t>
      </w:r>
    </w:p>
    <w:p w:rsidR="007161BA" w:rsidRPr="007161BA" w:rsidRDefault="007161BA" w:rsidP="007161BA">
      <w:pPr>
        <w:tabs>
          <w:tab w:val="left" w:pos="3052"/>
        </w:tabs>
        <w:jc w:val="center"/>
        <w:rPr>
          <w:b/>
          <w:color w:val="000000"/>
          <w:lang w:eastAsia="en-US"/>
        </w:rPr>
      </w:pPr>
      <w:r w:rsidRPr="007161BA">
        <w:rPr>
          <w:b/>
          <w:bCs/>
          <w:color w:val="000000"/>
          <w:sz w:val="28"/>
          <w:szCs w:val="28"/>
        </w:rPr>
        <w:t>на период с 25.01.2019 по 31.12.2021</w:t>
      </w:r>
    </w:p>
    <w:p w:rsidR="007161BA" w:rsidRPr="007161BA" w:rsidRDefault="007161BA" w:rsidP="007161BA">
      <w:pPr>
        <w:rPr>
          <w:b/>
          <w:color w:val="000000"/>
          <w:lang w:eastAsia="en-US"/>
        </w:rPr>
      </w:pPr>
    </w:p>
    <w:p w:rsidR="007161BA" w:rsidRPr="007161BA" w:rsidRDefault="007161BA" w:rsidP="007161BA">
      <w:pPr>
        <w:rPr>
          <w:color w:val="000000"/>
          <w:lang w:eastAsia="en-US"/>
        </w:rPr>
      </w:pPr>
    </w:p>
    <w:p w:rsidR="007161BA" w:rsidRPr="007161BA" w:rsidRDefault="007161BA" w:rsidP="007161BA">
      <w:pPr>
        <w:jc w:val="center"/>
        <w:rPr>
          <w:color w:val="000000"/>
          <w:sz w:val="28"/>
          <w:szCs w:val="28"/>
        </w:rPr>
      </w:pPr>
      <w:r w:rsidRPr="007161BA">
        <w:rPr>
          <w:color w:val="000000"/>
          <w:sz w:val="28"/>
          <w:szCs w:val="28"/>
        </w:rPr>
        <w:t>Раздел 1. Паспорт производственной программы</w:t>
      </w:r>
    </w:p>
    <w:p w:rsidR="007161BA" w:rsidRPr="007161BA" w:rsidRDefault="007161BA" w:rsidP="007161BA">
      <w:pPr>
        <w:jc w:val="center"/>
        <w:rPr>
          <w:color w:val="000000"/>
          <w:sz w:val="28"/>
          <w:szCs w:val="28"/>
        </w:rPr>
      </w:pPr>
    </w:p>
    <w:tbl>
      <w:tblPr>
        <w:tblStyle w:val="181"/>
        <w:tblW w:w="10065" w:type="dxa"/>
        <w:jc w:val="center"/>
        <w:tblLook w:val="04A0" w:firstRow="1" w:lastRow="0" w:firstColumn="1" w:lastColumn="0" w:noHBand="0" w:noVBand="1"/>
      </w:tblPr>
      <w:tblGrid>
        <w:gridCol w:w="5103"/>
        <w:gridCol w:w="4962"/>
      </w:tblGrid>
      <w:tr w:rsidR="007161BA" w:rsidRPr="007161BA" w:rsidTr="007161BA">
        <w:trPr>
          <w:trHeight w:val="1221"/>
          <w:jc w:val="center"/>
        </w:trPr>
        <w:tc>
          <w:tcPr>
            <w:tcW w:w="5103" w:type="dxa"/>
            <w:vAlign w:val="center"/>
          </w:tcPr>
          <w:p w:rsidR="007161BA" w:rsidRPr="007161BA" w:rsidRDefault="007161BA" w:rsidP="007161BA">
            <w:pPr>
              <w:ind w:left="22"/>
              <w:contextualSpacing/>
              <w:rPr>
                <w:color w:val="000000"/>
                <w:sz w:val="28"/>
                <w:szCs w:val="28"/>
              </w:rPr>
            </w:pPr>
            <w:r w:rsidRPr="007161BA">
              <w:rPr>
                <w:color w:val="000000"/>
                <w:sz w:val="28"/>
                <w:szCs w:val="28"/>
              </w:rPr>
              <w:t>Наименование организации</w:t>
            </w:r>
          </w:p>
        </w:tc>
        <w:tc>
          <w:tcPr>
            <w:tcW w:w="4962" w:type="dxa"/>
            <w:vAlign w:val="center"/>
          </w:tcPr>
          <w:p w:rsidR="007161BA" w:rsidRPr="007161BA" w:rsidRDefault="007161BA" w:rsidP="007161BA">
            <w:pPr>
              <w:ind w:left="22"/>
              <w:contextualSpacing/>
              <w:jc w:val="center"/>
              <w:rPr>
                <w:color w:val="000000"/>
                <w:sz w:val="28"/>
                <w:szCs w:val="28"/>
              </w:rPr>
            </w:pPr>
            <w:r w:rsidRPr="007161BA">
              <w:rPr>
                <w:color w:val="000000"/>
                <w:sz w:val="28"/>
                <w:szCs w:val="28"/>
              </w:rPr>
              <w:t>ООО «</w:t>
            </w:r>
            <w:proofErr w:type="spellStart"/>
            <w:r w:rsidRPr="007161BA">
              <w:rPr>
                <w:color w:val="000000"/>
                <w:sz w:val="28"/>
                <w:szCs w:val="28"/>
              </w:rPr>
              <w:t>Топкинский</w:t>
            </w:r>
            <w:proofErr w:type="spellEnd"/>
            <w:r w:rsidRPr="007161BA">
              <w:rPr>
                <w:color w:val="000000"/>
                <w:sz w:val="28"/>
                <w:szCs w:val="28"/>
              </w:rPr>
              <w:t xml:space="preserve"> водоканал»</w:t>
            </w:r>
          </w:p>
        </w:tc>
      </w:tr>
      <w:tr w:rsidR="007161BA" w:rsidRPr="007161BA" w:rsidTr="007161BA">
        <w:trPr>
          <w:trHeight w:val="1109"/>
          <w:jc w:val="center"/>
        </w:trPr>
        <w:tc>
          <w:tcPr>
            <w:tcW w:w="5103" w:type="dxa"/>
            <w:vAlign w:val="center"/>
          </w:tcPr>
          <w:p w:rsidR="007161BA" w:rsidRPr="007161BA" w:rsidRDefault="007161BA" w:rsidP="007161BA">
            <w:pPr>
              <w:ind w:left="22"/>
              <w:contextualSpacing/>
              <w:rPr>
                <w:color w:val="000000"/>
                <w:sz w:val="28"/>
                <w:szCs w:val="28"/>
              </w:rPr>
            </w:pPr>
            <w:r w:rsidRPr="007161BA">
              <w:rPr>
                <w:color w:val="000000"/>
                <w:sz w:val="28"/>
                <w:szCs w:val="28"/>
              </w:rPr>
              <w:t>Юридический адрес, почтовый адрес</w:t>
            </w:r>
          </w:p>
        </w:tc>
        <w:tc>
          <w:tcPr>
            <w:tcW w:w="4962" w:type="dxa"/>
            <w:vAlign w:val="center"/>
          </w:tcPr>
          <w:p w:rsidR="007161BA" w:rsidRPr="007161BA" w:rsidRDefault="007161BA" w:rsidP="007161BA">
            <w:pPr>
              <w:ind w:left="22"/>
              <w:contextualSpacing/>
              <w:jc w:val="center"/>
              <w:rPr>
                <w:color w:val="000000"/>
                <w:sz w:val="28"/>
                <w:szCs w:val="28"/>
              </w:rPr>
            </w:pPr>
            <w:r w:rsidRPr="007161BA">
              <w:rPr>
                <w:color w:val="000000"/>
                <w:sz w:val="28"/>
                <w:szCs w:val="28"/>
              </w:rPr>
              <w:t xml:space="preserve">652300, Кемеровская область, </w:t>
            </w:r>
          </w:p>
          <w:p w:rsidR="007161BA" w:rsidRPr="007161BA" w:rsidRDefault="007161BA" w:rsidP="007161BA">
            <w:pPr>
              <w:ind w:left="22"/>
              <w:contextualSpacing/>
              <w:jc w:val="center"/>
              <w:rPr>
                <w:color w:val="000000"/>
                <w:sz w:val="28"/>
                <w:szCs w:val="28"/>
              </w:rPr>
            </w:pPr>
            <w:r w:rsidRPr="007161BA">
              <w:rPr>
                <w:color w:val="000000"/>
                <w:sz w:val="28"/>
                <w:szCs w:val="28"/>
              </w:rPr>
              <w:t xml:space="preserve">г. Топки, </w:t>
            </w:r>
          </w:p>
          <w:p w:rsidR="007161BA" w:rsidRPr="007161BA" w:rsidRDefault="007161BA" w:rsidP="007161BA">
            <w:pPr>
              <w:ind w:left="22"/>
              <w:contextualSpacing/>
              <w:jc w:val="center"/>
              <w:rPr>
                <w:color w:val="000000"/>
                <w:sz w:val="28"/>
                <w:szCs w:val="28"/>
              </w:rPr>
            </w:pPr>
            <w:r w:rsidRPr="007161BA">
              <w:rPr>
                <w:color w:val="000000"/>
                <w:sz w:val="28"/>
                <w:szCs w:val="28"/>
              </w:rPr>
              <w:t>ул. Советская, 58</w:t>
            </w:r>
          </w:p>
        </w:tc>
      </w:tr>
      <w:tr w:rsidR="007161BA" w:rsidRPr="007161BA" w:rsidTr="007161BA">
        <w:trPr>
          <w:jc w:val="center"/>
        </w:trPr>
        <w:tc>
          <w:tcPr>
            <w:tcW w:w="5103" w:type="dxa"/>
            <w:vAlign w:val="center"/>
          </w:tcPr>
          <w:p w:rsidR="007161BA" w:rsidRPr="007161BA" w:rsidRDefault="007161BA" w:rsidP="007161BA">
            <w:pPr>
              <w:ind w:left="22"/>
              <w:contextualSpacing/>
              <w:rPr>
                <w:color w:val="000000"/>
                <w:sz w:val="28"/>
                <w:szCs w:val="28"/>
              </w:rPr>
            </w:pPr>
            <w:r w:rsidRPr="007161BA">
              <w:rPr>
                <w:color w:val="000000"/>
                <w:sz w:val="28"/>
                <w:szCs w:val="28"/>
              </w:rPr>
              <w:t>Наименование уполномоченного органа, утвердившего производственную программу</w:t>
            </w:r>
          </w:p>
        </w:tc>
        <w:tc>
          <w:tcPr>
            <w:tcW w:w="4962" w:type="dxa"/>
            <w:vAlign w:val="center"/>
          </w:tcPr>
          <w:p w:rsidR="007161BA" w:rsidRPr="007161BA" w:rsidRDefault="007161BA" w:rsidP="007161BA">
            <w:pPr>
              <w:ind w:left="22"/>
              <w:contextualSpacing/>
              <w:jc w:val="center"/>
              <w:rPr>
                <w:color w:val="000000"/>
                <w:sz w:val="28"/>
                <w:szCs w:val="28"/>
              </w:rPr>
            </w:pPr>
            <w:r w:rsidRPr="007161BA">
              <w:rPr>
                <w:color w:val="000000"/>
                <w:sz w:val="28"/>
                <w:szCs w:val="28"/>
              </w:rPr>
              <w:t>региональная энергетическая комиссия Кемеровской области</w:t>
            </w:r>
          </w:p>
        </w:tc>
      </w:tr>
      <w:tr w:rsidR="007161BA" w:rsidRPr="007161BA" w:rsidTr="007161BA">
        <w:trPr>
          <w:jc w:val="center"/>
        </w:trPr>
        <w:tc>
          <w:tcPr>
            <w:tcW w:w="5103" w:type="dxa"/>
            <w:vAlign w:val="center"/>
          </w:tcPr>
          <w:p w:rsidR="007161BA" w:rsidRPr="007161BA" w:rsidRDefault="007161BA" w:rsidP="007161BA">
            <w:pPr>
              <w:ind w:left="22"/>
              <w:contextualSpacing/>
              <w:rPr>
                <w:color w:val="000000"/>
                <w:sz w:val="28"/>
                <w:szCs w:val="28"/>
              </w:rPr>
            </w:pPr>
            <w:r w:rsidRPr="007161BA">
              <w:rPr>
                <w:color w:val="000000"/>
                <w:sz w:val="28"/>
                <w:szCs w:val="28"/>
              </w:rPr>
              <w:t>Юридический адрес, почтовый адрес уполномоченного органа, утвердившего программу</w:t>
            </w:r>
          </w:p>
        </w:tc>
        <w:tc>
          <w:tcPr>
            <w:tcW w:w="4962" w:type="dxa"/>
            <w:vAlign w:val="center"/>
          </w:tcPr>
          <w:p w:rsidR="007161BA" w:rsidRPr="007161BA" w:rsidRDefault="007161BA" w:rsidP="007161BA">
            <w:pPr>
              <w:ind w:left="22"/>
              <w:contextualSpacing/>
              <w:jc w:val="center"/>
              <w:rPr>
                <w:color w:val="000000"/>
                <w:sz w:val="28"/>
                <w:szCs w:val="28"/>
              </w:rPr>
            </w:pPr>
            <w:r w:rsidRPr="007161BA">
              <w:rPr>
                <w:color w:val="000000"/>
                <w:sz w:val="28"/>
                <w:szCs w:val="28"/>
              </w:rPr>
              <w:t xml:space="preserve">650993, г. Кемерово, </w:t>
            </w:r>
          </w:p>
          <w:p w:rsidR="007161BA" w:rsidRPr="007161BA" w:rsidRDefault="007161BA" w:rsidP="007161BA">
            <w:pPr>
              <w:ind w:left="22"/>
              <w:contextualSpacing/>
              <w:jc w:val="center"/>
              <w:rPr>
                <w:color w:val="000000"/>
                <w:sz w:val="28"/>
                <w:szCs w:val="28"/>
              </w:rPr>
            </w:pPr>
            <w:r w:rsidRPr="007161BA">
              <w:rPr>
                <w:color w:val="000000"/>
                <w:sz w:val="28"/>
                <w:szCs w:val="28"/>
              </w:rPr>
              <w:t>ул. Н. Островского, д. 32</w:t>
            </w:r>
          </w:p>
        </w:tc>
      </w:tr>
    </w:tbl>
    <w:p w:rsidR="007161BA" w:rsidRDefault="007161BA" w:rsidP="007161BA">
      <w:pPr>
        <w:jc w:val="center"/>
        <w:rPr>
          <w:color w:val="000000"/>
          <w:sz w:val="28"/>
          <w:szCs w:val="28"/>
        </w:rPr>
        <w:sectPr w:rsidR="007161BA" w:rsidSect="00B56F67">
          <w:pgSz w:w="11906" w:h="16838" w:code="9"/>
          <w:pgMar w:top="851" w:right="284" w:bottom="284" w:left="709" w:header="709" w:footer="709" w:gutter="0"/>
          <w:cols w:space="708"/>
          <w:docGrid w:linePitch="360"/>
        </w:sectPr>
      </w:pPr>
    </w:p>
    <w:p w:rsidR="007161BA" w:rsidRPr="007161BA" w:rsidRDefault="007161BA" w:rsidP="007161BA">
      <w:pPr>
        <w:jc w:val="center"/>
        <w:rPr>
          <w:color w:val="000000"/>
          <w:sz w:val="28"/>
          <w:szCs w:val="28"/>
        </w:rPr>
      </w:pPr>
    </w:p>
    <w:p w:rsidR="007161BA" w:rsidRPr="007161BA" w:rsidRDefault="007161BA" w:rsidP="007161BA">
      <w:pPr>
        <w:jc w:val="center"/>
        <w:rPr>
          <w:color w:val="000000"/>
          <w:sz w:val="28"/>
          <w:szCs w:val="28"/>
        </w:rPr>
      </w:pPr>
      <w:r w:rsidRPr="007161BA">
        <w:rPr>
          <w:color w:val="000000"/>
          <w:sz w:val="28"/>
          <w:szCs w:val="28"/>
        </w:rPr>
        <w:t xml:space="preserve">Раздел 2. Перечень плановых мероприятий по ремонту объектов централизованных систем холодного водоснабжения и (или) водоотведения </w:t>
      </w:r>
    </w:p>
    <w:p w:rsidR="007161BA" w:rsidRPr="007161BA" w:rsidRDefault="007161BA" w:rsidP="007161BA">
      <w:pPr>
        <w:jc w:val="center"/>
        <w:rPr>
          <w:color w:val="000000"/>
          <w:sz w:val="28"/>
          <w:szCs w:val="28"/>
        </w:rPr>
      </w:pPr>
    </w:p>
    <w:tbl>
      <w:tblPr>
        <w:tblStyle w:val="191"/>
        <w:tblW w:w="10224" w:type="dxa"/>
        <w:jc w:val="center"/>
        <w:tblLayout w:type="fixed"/>
        <w:tblLook w:val="04A0" w:firstRow="1" w:lastRow="0" w:firstColumn="1" w:lastColumn="0" w:noHBand="0" w:noVBand="1"/>
      </w:tblPr>
      <w:tblGrid>
        <w:gridCol w:w="636"/>
        <w:gridCol w:w="3334"/>
        <w:gridCol w:w="1134"/>
        <w:gridCol w:w="1412"/>
        <w:gridCol w:w="2268"/>
        <w:gridCol w:w="850"/>
        <w:gridCol w:w="590"/>
      </w:tblGrid>
      <w:tr w:rsidR="007161BA" w:rsidRPr="007161BA" w:rsidTr="007161BA">
        <w:trPr>
          <w:trHeight w:val="706"/>
          <w:jc w:val="center"/>
        </w:trPr>
        <w:tc>
          <w:tcPr>
            <w:tcW w:w="636" w:type="dxa"/>
            <w:vMerge w:val="restart"/>
            <w:vAlign w:val="center"/>
          </w:tcPr>
          <w:p w:rsidR="007161BA" w:rsidRPr="007161BA" w:rsidRDefault="007161BA" w:rsidP="007161BA">
            <w:pPr>
              <w:jc w:val="center"/>
              <w:rPr>
                <w:color w:val="000000"/>
                <w:sz w:val="28"/>
                <w:szCs w:val="28"/>
              </w:rPr>
            </w:pPr>
            <w:r w:rsidRPr="007161BA">
              <w:rPr>
                <w:color w:val="000000"/>
                <w:sz w:val="28"/>
                <w:szCs w:val="28"/>
              </w:rPr>
              <w:t>№ п/п</w:t>
            </w:r>
          </w:p>
        </w:tc>
        <w:tc>
          <w:tcPr>
            <w:tcW w:w="3334" w:type="dxa"/>
            <w:vMerge w:val="restart"/>
            <w:vAlign w:val="center"/>
          </w:tcPr>
          <w:p w:rsidR="007161BA" w:rsidRPr="007161BA" w:rsidRDefault="007161BA" w:rsidP="007161BA">
            <w:pPr>
              <w:jc w:val="center"/>
              <w:rPr>
                <w:color w:val="000000"/>
                <w:sz w:val="28"/>
                <w:szCs w:val="28"/>
              </w:rPr>
            </w:pPr>
            <w:r w:rsidRPr="007161BA">
              <w:rPr>
                <w:color w:val="000000"/>
                <w:sz w:val="28"/>
                <w:szCs w:val="28"/>
              </w:rPr>
              <w:t>Наименование мероприятия</w:t>
            </w:r>
          </w:p>
        </w:tc>
        <w:tc>
          <w:tcPr>
            <w:tcW w:w="1134" w:type="dxa"/>
            <w:vMerge w:val="restart"/>
            <w:vAlign w:val="center"/>
          </w:tcPr>
          <w:p w:rsidR="007161BA" w:rsidRPr="007161BA" w:rsidRDefault="007161BA" w:rsidP="007161BA">
            <w:pPr>
              <w:jc w:val="center"/>
              <w:rPr>
                <w:color w:val="000000"/>
                <w:sz w:val="28"/>
                <w:szCs w:val="28"/>
              </w:rPr>
            </w:pPr>
            <w:r w:rsidRPr="007161BA">
              <w:rPr>
                <w:color w:val="000000"/>
                <w:sz w:val="28"/>
                <w:szCs w:val="28"/>
              </w:rPr>
              <w:t xml:space="preserve">Срок </w:t>
            </w:r>
            <w:proofErr w:type="spellStart"/>
            <w:proofErr w:type="gramStart"/>
            <w:r w:rsidRPr="007161BA">
              <w:rPr>
                <w:color w:val="000000"/>
                <w:sz w:val="28"/>
                <w:szCs w:val="28"/>
              </w:rPr>
              <w:t>реали-зации</w:t>
            </w:r>
            <w:proofErr w:type="spellEnd"/>
            <w:proofErr w:type="gramEnd"/>
          </w:p>
        </w:tc>
        <w:tc>
          <w:tcPr>
            <w:tcW w:w="1412" w:type="dxa"/>
            <w:vMerge w:val="restart"/>
          </w:tcPr>
          <w:p w:rsidR="007161BA" w:rsidRPr="007161BA" w:rsidRDefault="007161BA" w:rsidP="007161BA">
            <w:pPr>
              <w:jc w:val="center"/>
              <w:rPr>
                <w:color w:val="000000"/>
                <w:sz w:val="28"/>
                <w:szCs w:val="28"/>
              </w:rPr>
            </w:pPr>
            <w:proofErr w:type="spellStart"/>
            <w:proofErr w:type="gramStart"/>
            <w:r w:rsidRPr="007161BA">
              <w:rPr>
                <w:color w:val="000000"/>
                <w:sz w:val="28"/>
                <w:szCs w:val="28"/>
              </w:rPr>
              <w:t>Финан-совые</w:t>
            </w:r>
            <w:proofErr w:type="spellEnd"/>
            <w:proofErr w:type="gramEnd"/>
            <w:r w:rsidRPr="007161BA">
              <w:rPr>
                <w:color w:val="000000"/>
                <w:sz w:val="28"/>
                <w:szCs w:val="28"/>
              </w:rPr>
              <w:t xml:space="preserve"> потреб-</w:t>
            </w:r>
            <w:proofErr w:type="spellStart"/>
            <w:r w:rsidRPr="007161BA">
              <w:rPr>
                <w:color w:val="000000"/>
                <w:sz w:val="28"/>
                <w:szCs w:val="28"/>
              </w:rPr>
              <w:t>ности</w:t>
            </w:r>
            <w:proofErr w:type="spellEnd"/>
            <w:r w:rsidRPr="007161BA">
              <w:rPr>
                <w:color w:val="000000"/>
                <w:sz w:val="28"/>
                <w:szCs w:val="28"/>
              </w:rPr>
              <w:t>, тыс. руб. (без НДС)</w:t>
            </w:r>
          </w:p>
        </w:tc>
        <w:tc>
          <w:tcPr>
            <w:tcW w:w="3708" w:type="dxa"/>
            <w:gridSpan w:val="3"/>
            <w:vAlign w:val="center"/>
          </w:tcPr>
          <w:p w:rsidR="007161BA" w:rsidRPr="007161BA" w:rsidRDefault="007161BA" w:rsidP="007161BA">
            <w:pPr>
              <w:jc w:val="center"/>
              <w:rPr>
                <w:color w:val="000000"/>
                <w:sz w:val="28"/>
                <w:szCs w:val="28"/>
              </w:rPr>
            </w:pPr>
            <w:r w:rsidRPr="007161BA">
              <w:rPr>
                <w:color w:val="000000"/>
                <w:sz w:val="28"/>
                <w:szCs w:val="28"/>
              </w:rPr>
              <w:t>Ожидаемый эффект</w:t>
            </w:r>
          </w:p>
        </w:tc>
      </w:tr>
      <w:tr w:rsidR="007161BA" w:rsidRPr="007161BA" w:rsidTr="007161BA">
        <w:trPr>
          <w:trHeight w:val="844"/>
          <w:jc w:val="center"/>
        </w:trPr>
        <w:tc>
          <w:tcPr>
            <w:tcW w:w="636" w:type="dxa"/>
            <w:vMerge/>
          </w:tcPr>
          <w:p w:rsidR="007161BA" w:rsidRPr="007161BA" w:rsidRDefault="007161BA" w:rsidP="007161BA">
            <w:pPr>
              <w:jc w:val="center"/>
              <w:rPr>
                <w:color w:val="000000"/>
                <w:sz w:val="28"/>
                <w:szCs w:val="28"/>
              </w:rPr>
            </w:pPr>
          </w:p>
        </w:tc>
        <w:tc>
          <w:tcPr>
            <w:tcW w:w="3334" w:type="dxa"/>
            <w:vMerge/>
          </w:tcPr>
          <w:p w:rsidR="007161BA" w:rsidRPr="007161BA" w:rsidRDefault="007161BA" w:rsidP="007161BA">
            <w:pPr>
              <w:jc w:val="center"/>
              <w:rPr>
                <w:color w:val="000000"/>
                <w:sz w:val="28"/>
                <w:szCs w:val="28"/>
              </w:rPr>
            </w:pPr>
          </w:p>
        </w:tc>
        <w:tc>
          <w:tcPr>
            <w:tcW w:w="1134" w:type="dxa"/>
            <w:vMerge/>
          </w:tcPr>
          <w:p w:rsidR="007161BA" w:rsidRPr="007161BA" w:rsidRDefault="007161BA" w:rsidP="007161BA">
            <w:pPr>
              <w:jc w:val="center"/>
              <w:rPr>
                <w:color w:val="000000"/>
                <w:sz w:val="28"/>
                <w:szCs w:val="28"/>
              </w:rPr>
            </w:pPr>
          </w:p>
        </w:tc>
        <w:tc>
          <w:tcPr>
            <w:tcW w:w="1412" w:type="dxa"/>
            <w:vMerge/>
          </w:tcPr>
          <w:p w:rsidR="007161BA" w:rsidRPr="007161BA" w:rsidRDefault="007161BA" w:rsidP="007161BA">
            <w:pPr>
              <w:jc w:val="center"/>
              <w:rPr>
                <w:color w:val="000000"/>
                <w:sz w:val="28"/>
                <w:szCs w:val="28"/>
              </w:rPr>
            </w:pPr>
          </w:p>
        </w:tc>
        <w:tc>
          <w:tcPr>
            <w:tcW w:w="2268" w:type="dxa"/>
            <w:vAlign w:val="center"/>
          </w:tcPr>
          <w:p w:rsidR="007161BA" w:rsidRPr="007161BA" w:rsidRDefault="007161BA" w:rsidP="007161BA">
            <w:pPr>
              <w:jc w:val="center"/>
              <w:rPr>
                <w:color w:val="000000"/>
                <w:sz w:val="28"/>
                <w:szCs w:val="28"/>
              </w:rPr>
            </w:pPr>
            <w:r w:rsidRPr="007161BA">
              <w:rPr>
                <w:color w:val="000000"/>
                <w:sz w:val="28"/>
                <w:szCs w:val="28"/>
              </w:rPr>
              <w:t>Наименование показателей</w:t>
            </w:r>
          </w:p>
        </w:tc>
        <w:tc>
          <w:tcPr>
            <w:tcW w:w="850" w:type="dxa"/>
            <w:vAlign w:val="center"/>
          </w:tcPr>
          <w:p w:rsidR="007161BA" w:rsidRPr="007161BA" w:rsidRDefault="007161BA" w:rsidP="007161BA">
            <w:pPr>
              <w:jc w:val="center"/>
              <w:rPr>
                <w:color w:val="000000"/>
                <w:sz w:val="28"/>
                <w:szCs w:val="28"/>
              </w:rPr>
            </w:pPr>
            <w:r w:rsidRPr="007161BA">
              <w:rPr>
                <w:color w:val="000000"/>
                <w:sz w:val="28"/>
                <w:szCs w:val="28"/>
              </w:rPr>
              <w:t>тыс. руб.</w:t>
            </w:r>
          </w:p>
        </w:tc>
        <w:tc>
          <w:tcPr>
            <w:tcW w:w="590" w:type="dxa"/>
            <w:vAlign w:val="center"/>
          </w:tcPr>
          <w:p w:rsidR="007161BA" w:rsidRPr="007161BA" w:rsidRDefault="007161BA" w:rsidP="007161BA">
            <w:pPr>
              <w:jc w:val="center"/>
              <w:rPr>
                <w:color w:val="000000"/>
                <w:sz w:val="28"/>
                <w:szCs w:val="28"/>
              </w:rPr>
            </w:pPr>
            <w:r w:rsidRPr="007161BA">
              <w:rPr>
                <w:color w:val="000000"/>
                <w:sz w:val="28"/>
                <w:szCs w:val="28"/>
              </w:rPr>
              <w:t>%</w:t>
            </w:r>
          </w:p>
        </w:tc>
      </w:tr>
      <w:tr w:rsidR="007161BA" w:rsidRPr="007161BA" w:rsidTr="007161BA">
        <w:trPr>
          <w:jc w:val="center"/>
        </w:trPr>
        <w:tc>
          <w:tcPr>
            <w:tcW w:w="10224" w:type="dxa"/>
            <w:gridSpan w:val="7"/>
          </w:tcPr>
          <w:p w:rsidR="007161BA" w:rsidRPr="007161BA" w:rsidRDefault="007161BA" w:rsidP="006B7F93">
            <w:pPr>
              <w:numPr>
                <w:ilvl w:val="0"/>
                <w:numId w:val="12"/>
              </w:numPr>
              <w:contextualSpacing/>
              <w:jc w:val="center"/>
              <w:rPr>
                <w:color w:val="000000"/>
                <w:sz w:val="28"/>
                <w:szCs w:val="28"/>
              </w:rPr>
            </w:pPr>
            <w:r w:rsidRPr="007161BA">
              <w:rPr>
                <w:color w:val="000000"/>
                <w:sz w:val="28"/>
                <w:szCs w:val="28"/>
              </w:rPr>
              <w:t>Холодное водоснабжение питьевой водой</w:t>
            </w:r>
          </w:p>
        </w:tc>
      </w:tr>
      <w:tr w:rsidR="007161BA" w:rsidRPr="007161BA" w:rsidTr="007161BA">
        <w:trPr>
          <w:trHeight w:val="545"/>
          <w:jc w:val="center"/>
        </w:trPr>
        <w:tc>
          <w:tcPr>
            <w:tcW w:w="636" w:type="dxa"/>
            <w:vAlign w:val="center"/>
          </w:tcPr>
          <w:p w:rsidR="007161BA" w:rsidRPr="007161BA" w:rsidRDefault="007161BA" w:rsidP="007161BA">
            <w:pPr>
              <w:jc w:val="center"/>
              <w:rPr>
                <w:color w:val="000000"/>
                <w:sz w:val="28"/>
                <w:szCs w:val="28"/>
              </w:rPr>
            </w:pPr>
            <w:r w:rsidRPr="007161BA">
              <w:rPr>
                <w:color w:val="000000"/>
                <w:sz w:val="28"/>
                <w:szCs w:val="28"/>
              </w:rPr>
              <w:t>1.1.</w:t>
            </w:r>
          </w:p>
        </w:tc>
        <w:tc>
          <w:tcPr>
            <w:tcW w:w="3334" w:type="dxa"/>
            <w:vMerge w:val="restart"/>
            <w:vAlign w:val="center"/>
          </w:tcPr>
          <w:p w:rsidR="007161BA" w:rsidRPr="007161BA" w:rsidRDefault="007161BA" w:rsidP="007161BA">
            <w:pPr>
              <w:jc w:val="center"/>
              <w:rPr>
                <w:color w:val="000000"/>
                <w:sz w:val="28"/>
                <w:szCs w:val="28"/>
              </w:rPr>
            </w:pPr>
            <w:r w:rsidRPr="007161BA">
              <w:rPr>
                <w:color w:val="000000"/>
                <w:sz w:val="28"/>
                <w:szCs w:val="28"/>
              </w:rPr>
              <w:t>Ремонт сетей холодного водоснабжения питьевой водой</w:t>
            </w:r>
          </w:p>
        </w:tc>
        <w:tc>
          <w:tcPr>
            <w:tcW w:w="1134" w:type="dxa"/>
            <w:vAlign w:val="center"/>
          </w:tcPr>
          <w:p w:rsidR="007161BA" w:rsidRPr="007161BA" w:rsidRDefault="007161BA" w:rsidP="007161BA">
            <w:pPr>
              <w:jc w:val="center"/>
              <w:rPr>
                <w:color w:val="000000"/>
                <w:sz w:val="28"/>
                <w:szCs w:val="28"/>
              </w:rPr>
            </w:pPr>
            <w:r w:rsidRPr="007161BA">
              <w:rPr>
                <w:color w:val="000000"/>
                <w:sz w:val="28"/>
                <w:szCs w:val="28"/>
              </w:rPr>
              <w:t>2019 г.</w:t>
            </w:r>
          </w:p>
        </w:tc>
        <w:tc>
          <w:tcPr>
            <w:tcW w:w="1412" w:type="dxa"/>
            <w:vAlign w:val="center"/>
          </w:tcPr>
          <w:p w:rsidR="007161BA" w:rsidRPr="007161BA" w:rsidRDefault="007161BA" w:rsidP="007161BA">
            <w:pPr>
              <w:jc w:val="center"/>
              <w:rPr>
                <w:color w:val="000000"/>
                <w:sz w:val="28"/>
                <w:szCs w:val="28"/>
              </w:rPr>
            </w:pPr>
            <w:r w:rsidRPr="007161BA">
              <w:rPr>
                <w:color w:val="000000"/>
                <w:sz w:val="28"/>
                <w:szCs w:val="28"/>
              </w:rPr>
              <w:t>621,27</w:t>
            </w:r>
          </w:p>
        </w:tc>
        <w:tc>
          <w:tcPr>
            <w:tcW w:w="2268" w:type="dxa"/>
            <w:vMerge w:val="restart"/>
          </w:tcPr>
          <w:p w:rsidR="007161BA" w:rsidRPr="007161BA" w:rsidRDefault="007161BA" w:rsidP="007161BA">
            <w:pPr>
              <w:jc w:val="center"/>
              <w:rPr>
                <w:color w:val="000000"/>
                <w:sz w:val="28"/>
                <w:szCs w:val="28"/>
              </w:rPr>
            </w:pPr>
            <w:r w:rsidRPr="007161BA">
              <w:rPr>
                <w:color w:val="000000"/>
                <w:sz w:val="28"/>
                <w:szCs w:val="28"/>
              </w:rPr>
              <w:t>Предупреждение аварийных ситуаций на сетях водопровода</w:t>
            </w:r>
          </w:p>
        </w:tc>
        <w:tc>
          <w:tcPr>
            <w:tcW w:w="850" w:type="dxa"/>
            <w:vAlign w:val="center"/>
          </w:tcPr>
          <w:p w:rsidR="007161BA" w:rsidRPr="007161BA" w:rsidRDefault="007161BA" w:rsidP="007161BA">
            <w:pPr>
              <w:jc w:val="center"/>
              <w:rPr>
                <w:color w:val="000000"/>
                <w:sz w:val="28"/>
                <w:szCs w:val="28"/>
              </w:rPr>
            </w:pPr>
            <w:r w:rsidRPr="007161BA">
              <w:rPr>
                <w:color w:val="000000"/>
                <w:sz w:val="28"/>
                <w:szCs w:val="28"/>
              </w:rPr>
              <w:t>-</w:t>
            </w:r>
          </w:p>
        </w:tc>
        <w:tc>
          <w:tcPr>
            <w:tcW w:w="590" w:type="dxa"/>
            <w:vAlign w:val="center"/>
          </w:tcPr>
          <w:p w:rsidR="007161BA" w:rsidRPr="007161BA" w:rsidRDefault="007161BA" w:rsidP="007161BA">
            <w:pPr>
              <w:jc w:val="center"/>
              <w:rPr>
                <w:color w:val="000000"/>
                <w:sz w:val="28"/>
                <w:szCs w:val="28"/>
              </w:rPr>
            </w:pPr>
            <w:r w:rsidRPr="007161BA">
              <w:rPr>
                <w:color w:val="000000"/>
                <w:sz w:val="28"/>
                <w:szCs w:val="28"/>
              </w:rPr>
              <w:t>-</w:t>
            </w:r>
          </w:p>
        </w:tc>
      </w:tr>
      <w:tr w:rsidR="007161BA" w:rsidRPr="007161BA" w:rsidTr="007161BA">
        <w:trPr>
          <w:trHeight w:val="568"/>
          <w:jc w:val="center"/>
        </w:trPr>
        <w:tc>
          <w:tcPr>
            <w:tcW w:w="636" w:type="dxa"/>
            <w:vAlign w:val="center"/>
          </w:tcPr>
          <w:p w:rsidR="007161BA" w:rsidRPr="007161BA" w:rsidRDefault="007161BA" w:rsidP="007161BA">
            <w:pPr>
              <w:jc w:val="center"/>
              <w:rPr>
                <w:color w:val="000000"/>
                <w:sz w:val="28"/>
                <w:szCs w:val="28"/>
              </w:rPr>
            </w:pPr>
            <w:r w:rsidRPr="007161BA">
              <w:rPr>
                <w:color w:val="000000"/>
                <w:sz w:val="28"/>
                <w:szCs w:val="28"/>
              </w:rPr>
              <w:t>1.2.</w:t>
            </w:r>
          </w:p>
        </w:tc>
        <w:tc>
          <w:tcPr>
            <w:tcW w:w="3334" w:type="dxa"/>
            <w:vMerge/>
          </w:tcPr>
          <w:p w:rsidR="007161BA" w:rsidRPr="007161BA" w:rsidRDefault="007161BA" w:rsidP="007161BA">
            <w:pPr>
              <w:rPr>
                <w:color w:val="000000"/>
                <w:sz w:val="28"/>
                <w:szCs w:val="28"/>
              </w:rPr>
            </w:pPr>
          </w:p>
        </w:tc>
        <w:tc>
          <w:tcPr>
            <w:tcW w:w="1134" w:type="dxa"/>
            <w:vAlign w:val="center"/>
          </w:tcPr>
          <w:p w:rsidR="007161BA" w:rsidRPr="007161BA" w:rsidRDefault="007161BA" w:rsidP="007161BA">
            <w:pPr>
              <w:jc w:val="center"/>
              <w:rPr>
                <w:color w:val="000000"/>
                <w:sz w:val="28"/>
                <w:szCs w:val="28"/>
              </w:rPr>
            </w:pPr>
            <w:r w:rsidRPr="007161BA">
              <w:rPr>
                <w:color w:val="000000"/>
                <w:sz w:val="28"/>
                <w:szCs w:val="28"/>
              </w:rPr>
              <w:t>2020 г.</w:t>
            </w:r>
          </w:p>
        </w:tc>
        <w:tc>
          <w:tcPr>
            <w:tcW w:w="1412" w:type="dxa"/>
            <w:vAlign w:val="center"/>
          </w:tcPr>
          <w:p w:rsidR="007161BA" w:rsidRPr="007161BA" w:rsidRDefault="007161BA" w:rsidP="007161BA">
            <w:pPr>
              <w:jc w:val="center"/>
              <w:rPr>
                <w:color w:val="000000"/>
                <w:sz w:val="28"/>
                <w:szCs w:val="28"/>
              </w:rPr>
            </w:pPr>
            <w:r w:rsidRPr="007161BA">
              <w:rPr>
                <w:color w:val="000000"/>
                <w:sz w:val="28"/>
                <w:szCs w:val="28"/>
              </w:rPr>
              <w:t>680,73</w:t>
            </w:r>
          </w:p>
        </w:tc>
        <w:tc>
          <w:tcPr>
            <w:tcW w:w="2268" w:type="dxa"/>
            <w:vMerge/>
          </w:tcPr>
          <w:p w:rsidR="007161BA" w:rsidRPr="007161BA" w:rsidRDefault="007161BA" w:rsidP="007161BA">
            <w:pPr>
              <w:jc w:val="center"/>
              <w:rPr>
                <w:color w:val="000000"/>
                <w:sz w:val="28"/>
                <w:szCs w:val="28"/>
              </w:rPr>
            </w:pPr>
          </w:p>
        </w:tc>
        <w:tc>
          <w:tcPr>
            <w:tcW w:w="850" w:type="dxa"/>
            <w:vAlign w:val="center"/>
          </w:tcPr>
          <w:p w:rsidR="007161BA" w:rsidRPr="007161BA" w:rsidRDefault="007161BA" w:rsidP="007161BA">
            <w:pPr>
              <w:jc w:val="center"/>
              <w:rPr>
                <w:color w:val="000000"/>
                <w:sz w:val="28"/>
                <w:szCs w:val="28"/>
              </w:rPr>
            </w:pPr>
            <w:r w:rsidRPr="007161BA">
              <w:rPr>
                <w:color w:val="000000"/>
                <w:sz w:val="28"/>
                <w:szCs w:val="28"/>
              </w:rPr>
              <w:t>-</w:t>
            </w:r>
          </w:p>
        </w:tc>
        <w:tc>
          <w:tcPr>
            <w:tcW w:w="590" w:type="dxa"/>
            <w:vAlign w:val="center"/>
          </w:tcPr>
          <w:p w:rsidR="007161BA" w:rsidRPr="007161BA" w:rsidRDefault="007161BA" w:rsidP="007161BA">
            <w:pPr>
              <w:jc w:val="center"/>
              <w:rPr>
                <w:color w:val="000000"/>
                <w:sz w:val="28"/>
                <w:szCs w:val="28"/>
              </w:rPr>
            </w:pPr>
            <w:r w:rsidRPr="007161BA">
              <w:rPr>
                <w:color w:val="000000"/>
                <w:sz w:val="28"/>
                <w:szCs w:val="28"/>
              </w:rPr>
              <w:t>-</w:t>
            </w:r>
          </w:p>
        </w:tc>
      </w:tr>
      <w:tr w:rsidR="007161BA" w:rsidRPr="007161BA" w:rsidTr="007161BA">
        <w:trPr>
          <w:jc w:val="center"/>
        </w:trPr>
        <w:tc>
          <w:tcPr>
            <w:tcW w:w="636" w:type="dxa"/>
            <w:vAlign w:val="center"/>
          </w:tcPr>
          <w:p w:rsidR="007161BA" w:rsidRPr="007161BA" w:rsidRDefault="007161BA" w:rsidP="007161BA">
            <w:pPr>
              <w:jc w:val="center"/>
              <w:rPr>
                <w:color w:val="000000"/>
                <w:sz w:val="28"/>
                <w:szCs w:val="28"/>
              </w:rPr>
            </w:pPr>
            <w:r w:rsidRPr="007161BA">
              <w:rPr>
                <w:color w:val="000000"/>
                <w:sz w:val="28"/>
                <w:szCs w:val="28"/>
              </w:rPr>
              <w:t>1.3.</w:t>
            </w:r>
          </w:p>
        </w:tc>
        <w:tc>
          <w:tcPr>
            <w:tcW w:w="3334" w:type="dxa"/>
            <w:vMerge/>
          </w:tcPr>
          <w:p w:rsidR="007161BA" w:rsidRPr="007161BA" w:rsidRDefault="007161BA" w:rsidP="007161BA">
            <w:pPr>
              <w:rPr>
                <w:color w:val="000000"/>
                <w:sz w:val="28"/>
                <w:szCs w:val="28"/>
              </w:rPr>
            </w:pPr>
          </w:p>
        </w:tc>
        <w:tc>
          <w:tcPr>
            <w:tcW w:w="1134" w:type="dxa"/>
            <w:vAlign w:val="center"/>
          </w:tcPr>
          <w:p w:rsidR="007161BA" w:rsidRPr="007161BA" w:rsidRDefault="007161BA" w:rsidP="007161BA">
            <w:pPr>
              <w:jc w:val="center"/>
              <w:rPr>
                <w:color w:val="000000"/>
                <w:sz w:val="28"/>
                <w:szCs w:val="28"/>
              </w:rPr>
            </w:pPr>
            <w:r w:rsidRPr="007161BA">
              <w:rPr>
                <w:color w:val="000000"/>
                <w:sz w:val="28"/>
                <w:szCs w:val="28"/>
              </w:rPr>
              <w:t>2021 г.</w:t>
            </w:r>
          </w:p>
        </w:tc>
        <w:tc>
          <w:tcPr>
            <w:tcW w:w="1412" w:type="dxa"/>
            <w:vAlign w:val="center"/>
          </w:tcPr>
          <w:p w:rsidR="007161BA" w:rsidRPr="007161BA" w:rsidRDefault="007161BA" w:rsidP="007161BA">
            <w:pPr>
              <w:jc w:val="center"/>
              <w:rPr>
                <w:color w:val="000000"/>
                <w:sz w:val="28"/>
                <w:szCs w:val="28"/>
              </w:rPr>
            </w:pPr>
            <w:r w:rsidRPr="007161BA">
              <w:rPr>
                <w:color w:val="000000"/>
                <w:sz w:val="28"/>
                <w:szCs w:val="28"/>
              </w:rPr>
              <w:t>700,88</w:t>
            </w:r>
          </w:p>
        </w:tc>
        <w:tc>
          <w:tcPr>
            <w:tcW w:w="2268" w:type="dxa"/>
            <w:vMerge/>
          </w:tcPr>
          <w:p w:rsidR="007161BA" w:rsidRPr="007161BA" w:rsidRDefault="007161BA" w:rsidP="007161BA">
            <w:pPr>
              <w:jc w:val="center"/>
              <w:rPr>
                <w:color w:val="000000"/>
                <w:sz w:val="28"/>
                <w:szCs w:val="28"/>
              </w:rPr>
            </w:pPr>
          </w:p>
        </w:tc>
        <w:tc>
          <w:tcPr>
            <w:tcW w:w="850" w:type="dxa"/>
            <w:vAlign w:val="center"/>
          </w:tcPr>
          <w:p w:rsidR="007161BA" w:rsidRPr="007161BA" w:rsidRDefault="007161BA" w:rsidP="007161BA">
            <w:pPr>
              <w:jc w:val="center"/>
              <w:rPr>
                <w:color w:val="000000"/>
                <w:sz w:val="28"/>
                <w:szCs w:val="28"/>
              </w:rPr>
            </w:pPr>
            <w:r w:rsidRPr="007161BA">
              <w:rPr>
                <w:color w:val="000000"/>
                <w:sz w:val="28"/>
                <w:szCs w:val="28"/>
              </w:rPr>
              <w:t>-</w:t>
            </w:r>
          </w:p>
        </w:tc>
        <w:tc>
          <w:tcPr>
            <w:tcW w:w="590" w:type="dxa"/>
            <w:vAlign w:val="center"/>
          </w:tcPr>
          <w:p w:rsidR="007161BA" w:rsidRPr="007161BA" w:rsidRDefault="007161BA" w:rsidP="007161BA">
            <w:pPr>
              <w:jc w:val="center"/>
              <w:rPr>
                <w:color w:val="000000"/>
                <w:sz w:val="28"/>
                <w:szCs w:val="28"/>
              </w:rPr>
            </w:pPr>
            <w:r w:rsidRPr="007161BA">
              <w:rPr>
                <w:color w:val="000000"/>
                <w:sz w:val="28"/>
                <w:szCs w:val="28"/>
              </w:rPr>
              <w:t>-</w:t>
            </w:r>
          </w:p>
        </w:tc>
      </w:tr>
      <w:tr w:rsidR="007161BA" w:rsidRPr="007161BA" w:rsidTr="007161BA">
        <w:trPr>
          <w:jc w:val="center"/>
        </w:trPr>
        <w:tc>
          <w:tcPr>
            <w:tcW w:w="10224" w:type="dxa"/>
            <w:gridSpan w:val="7"/>
          </w:tcPr>
          <w:p w:rsidR="007161BA" w:rsidRPr="007161BA" w:rsidRDefault="007161BA" w:rsidP="006B7F93">
            <w:pPr>
              <w:numPr>
                <w:ilvl w:val="0"/>
                <w:numId w:val="12"/>
              </w:numPr>
              <w:contextualSpacing/>
              <w:jc w:val="center"/>
              <w:rPr>
                <w:color w:val="000000"/>
                <w:sz w:val="28"/>
                <w:szCs w:val="28"/>
              </w:rPr>
            </w:pPr>
            <w:r w:rsidRPr="007161BA">
              <w:rPr>
                <w:color w:val="000000"/>
                <w:sz w:val="28"/>
                <w:szCs w:val="28"/>
              </w:rPr>
              <w:t>Холодное водоснабжение технической водой</w:t>
            </w:r>
          </w:p>
        </w:tc>
      </w:tr>
      <w:tr w:rsidR="007161BA" w:rsidRPr="007161BA" w:rsidTr="007161BA">
        <w:trPr>
          <w:trHeight w:val="549"/>
          <w:jc w:val="center"/>
        </w:trPr>
        <w:tc>
          <w:tcPr>
            <w:tcW w:w="636" w:type="dxa"/>
            <w:vAlign w:val="center"/>
          </w:tcPr>
          <w:p w:rsidR="007161BA" w:rsidRPr="007161BA" w:rsidRDefault="007161BA" w:rsidP="007161BA">
            <w:pPr>
              <w:jc w:val="center"/>
              <w:rPr>
                <w:color w:val="000000"/>
                <w:sz w:val="28"/>
                <w:szCs w:val="28"/>
              </w:rPr>
            </w:pPr>
            <w:r w:rsidRPr="007161BA">
              <w:rPr>
                <w:color w:val="000000"/>
                <w:sz w:val="28"/>
                <w:szCs w:val="28"/>
              </w:rPr>
              <w:t>2.1.</w:t>
            </w:r>
          </w:p>
        </w:tc>
        <w:tc>
          <w:tcPr>
            <w:tcW w:w="3334" w:type="dxa"/>
            <w:vMerge w:val="restart"/>
            <w:vAlign w:val="center"/>
          </w:tcPr>
          <w:p w:rsidR="007161BA" w:rsidRPr="007161BA" w:rsidRDefault="007161BA" w:rsidP="007161BA">
            <w:pPr>
              <w:jc w:val="center"/>
              <w:rPr>
                <w:color w:val="000000"/>
                <w:sz w:val="28"/>
                <w:szCs w:val="28"/>
              </w:rPr>
            </w:pPr>
            <w:r w:rsidRPr="007161BA">
              <w:rPr>
                <w:color w:val="000000"/>
                <w:sz w:val="28"/>
                <w:szCs w:val="28"/>
              </w:rPr>
              <w:t>Ремонт сетей холодного водоснабжения технической водой</w:t>
            </w:r>
          </w:p>
        </w:tc>
        <w:tc>
          <w:tcPr>
            <w:tcW w:w="1134" w:type="dxa"/>
            <w:vAlign w:val="center"/>
          </w:tcPr>
          <w:p w:rsidR="007161BA" w:rsidRPr="007161BA" w:rsidRDefault="007161BA" w:rsidP="007161BA">
            <w:pPr>
              <w:jc w:val="center"/>
              <w:rPr>
                <w:color w:val="000000"/>
                <w:sz w:val="28"/>
                <w:szCs w:val="28"/>
              </w:rPr>
            </w:pPr>
            <w:r w:rsidRPr="007161BA">
              <w:rPr>
                <w:color w:val="000000"/>
                <w:sz w:val="28"/>
                <w:szCs w:val="28"/>
              </w:rPr>
              <w:t>2019 г.</w:t>
            </w:r>
          </w:p>
        </w:tc>
        <w:tc>
          <w:tcPr>
            <w:tcW w:w="1412" w:type="dxa"/>
            <w:vAlign w:val="center"/>
          </w:tcPr>
          <w:p w:rsidR="007161BA" w:rsidRPr="007161BA" w:rsidRDefault="007161BA" w:rsidP="007161BA">
            <w:pPr>
              <w:jc w:val="center"/>
              <w:rPr>
                <w:color w:val="000000"/>
                <w:sz w:val="28"/>
                <w:szCs w:val="28"/>
              </w:rPr>
            </w:pPr>
            <w:r w:rsidRPr="007161BA">
              <w:rPr>
                <w:color w:val="000000"/>
                <w:sz w:val="28"/>
                <w:szCs w:val="28"/>
              </w:rPr>
              <w:t>313,09</w:t>
            </w:r>
          </w:p>
        </w:tc>
        <w:tc>
          <w:tcPr>
            <w:tcW w:w="2268" w:type="dxa"/>
            <w:vMerge w:val="restart"/>
            <w:vAlign w:val="center"/>
          </w:tcPr>
          <w:p w:rsidR="007161BA" w:rsidRPr="007161BA" w:rsidRDefault="007161BA" w:rsidP="007161BA">
            <w:pPr>
              <w:jc w:val="center"/>
              <w:rPr>
                <w:color w:val="000000"/>
                <w:sz w:val="28"/>
                <w:szCs w:val="28"/>
              </w:rPr>
            </w:pPr>
            <w:r w:rsidRPr="007161BA">
              <w:rPr>
                <w:color w:val="000000"/>
                <w:sz w:val="28"/>
                <w:szCs w:val="28"/>
              </w:rPr>
              <w:t>Обеспечение надежного и бесперебойного водоснабжения</w:t>
            </w:r>
          </w:p>
        </w:tc>
        <w:tc>
          <w:tcPr>
            <w:tcW w:w="850" w:type="dxa"/>
            <w:vAlign w:val="center"/>
          </w:tcPr>
          <w:p w:rsidR="007161BA" w:rsidRPr="007161BA" w:rsidRDefault="007161BA" w:rsidP="007161BA">
            <w:pPr>
              <w:jc w:val="center"/>
              <w:rPr>
                <w:color w:val="000000"/>
                <w:sz w:val="28"/>
                <w:szCs w:val="28"/>
              </w:rPr>
            </w:pPr>
            <w:r w:rsidRPr="007161BA">
              <w:rPr>
                <w:color w:val="000000"/>
                <w:sz w:val="28"/>
                <w:szCs w:val="28"/>
              </w:rPr>
              <w:t>-</w:t>
            </w:r>
          </w:p>
        </w:tc>
        <w:tc>
          <w:tcPr>
            <w:tcW w:w="590" w:type="dxa"/>
            <w:vAlign w:val="center"/>
          </w:tcPr>
          <w:p w:rsidR="007161BA" w:rsidRPr="007161BA" w:rsidRDefault="007161BA" w:rsidP="007161BA">
            <w:pPr>
              <w:jc w:val="center"/>
              <w:rPr>
                <w:color w:val="000000"/>
                <w:sz w:val="28"/>
                <w:szCs w:val="28"/>
              </w:rPr>
            </w:pPr>
            <w:r w:rsidRPr="007161BA">
              <w:rPr>
                <w:color w:val="000000"/>
                <w:sz w:val="28"/>
                <w:szCs w:val="28"/>
              </w:rPr>
              <w:t>-</w:t>
            </w:r>
          </w:p>
        </w:tc>
      </w:tr>
      <w:tr w:rsidR="007161BA" w:rsidRPr="007161BA" w:rsidTr="007161BA">
        <w:trPr>
          <w:trHeight w:val="558"/>
          <w:jc w:val="center"/>
        </w:trPr>
        <w:tc>
          <w:tcPr>
            <w:tcW w:w="636" w:type="dxa"/>
            <w:vAlign w:val="center"/>
          </w:tcPr>
          <w:p w:rsidR="007161BA" w:rsidRPr="007161BA" w:rsidRDefault="007161BA" w:rsidP="007161BA">
            <w:pPr>
              <w:jc w:val="center"/>
              <w:rPr>
                <w:color w:val="000000"/>
                <w:sz w:val="28"/>
                <w:szCs w:val="28"/>
              </w:rPr>
            </w:pPr>
            <w:r w:rsidRPr="007161BA">
              <w:rPr>
                <w:color w:val="000000"/>
                <w:sz w:val="28"/>
                <w:szCs w:val="28"/>
              </w:rPr>
              <w:t>2.2.</w:t>
            </w:r>
          </w:p>
        </w:tc>
        <w:tc>
          <w:tcPr>
            <w:tcW w:w="3334" w:type="dxa"/>
            <w:vMerge/>
          </w:tcPr>
          <w:p w:rsidR="007161BA" w:rsidRPr="007161BA" w:rsidRDefault="007161BA" w:rsidP="007161BA">
            <w:pPr>
              <w:rPr>
                <w:color w:val="000000"/>
                <w:sz w:val="28"/>
                <w:szCs w:val="28"/>
              </w:rPr>
            </w:pPr>
          </w:p>
        </w:tc>
        <w:tc>
          <w:tcPr>
            <w:tcW w:w="1134" w:type="dxa"/>
            <w:vAlign w:val="center"/>
          </w:tcPr>
          <w:p w:rsidR="007161BA" w:rsidRPr="007161BA" w:rsidRDefault="007161BA" w:rsidP="007161BA">
            <w:pPr>
              <w:jc w:val="center"/>
              <w:rPr>
                <w:color w:val="000000"/>
                <w:sz w:val="28"/>
                <w:szCs w:val="28"/>
              </w:rPr>
            </w:pPr>
            <w:r w:rsidRPr="007161BA">
              <w:rPr>
                <w:color w:val="000000"/>
                <w:sz w:val="28"/>
                <w:szCs w:val="28"/>
              </w:rPr>
              <w:t>2020 г.</w:t>
            </w:r>
          </w:p>
        </w:tc>
        <w:tc>
          <w:tcPr>
            <w:tcW w:w="1412" w:type="dxa"/>
            <w:vAlign w:val="center"/>
          </w:tcPr>
          <w:p w:rsidR="007161BA" w:rsidRPr="007161BA" w:rsidRDefault="007161BA" w:rsidP="007161BA">
            <w:pPr>
              <w:jc w:val="center"/>
              <w:rPr>
                <w:color w:val="000000"/>
                <w:sz w:val="28"/>
                <w:szCs w:val="28"/>
              </w:rPr>
            </w:pPr>
            <w:r w:rsidRPr="007161BA">
              <w:rPr>
                <w:color w:val="000000"/>
                <w:sz w:val="28"/>
                <w:szCs w:val="28"/>
              </w:rPr>
              <w:t>343,06</w:t>
            </w:r>
          </w:p>
        </w:tc>
        <w:tc>
          <w:tcPr>
            <w:tcW w:w="2268" w:type="dxa"/>
            <w:vMerge/>
          </w:tcPr>
          <w:p w:rsidR="007161BA" w:rsidRPr="007161BA" w:rsidRDefault="007161BA" w:rsidP="007161BA">
            <w:pPr>
              <w:jc w:val="center"/>
              <w:rPr>
                <w:color w:val="000000"/>
                <w:sz w:val="28"/>
                <w:szCs w:val="28"/>
              </w:rPr>
            </w:pPr>
          </w:p>
        </w:tc>
        <w:tc>
          <w:tcPr>
            <w:tcW w:w="850" w:type="dxa"/>
            <w:vAlign w:val="center"/>
          </w:tcPr>
          <w:p w:rsidR="007161BA" w:rsidRPr="007161BA" w:rsidRDefault="007161BA" w:rsidP="007161BA">
            <w:pPr>
              <w:jc w:val="center"/>
              <w:rPr>
                <w:color w:val="000000"/>
                <w:sz w:val="28"/>
                <w:szCs w:val="28"/>
              </w:rPr>
            </w:pPr>
            <w:r w:rsidRPr="007161BA">
              <w:rPr>
                <w:color w:val="000000"/>
                <w:sz w:val="28"/>
                <w:szCs w:val="28"/>
              </w:rPr>
              <w:t>-</w:t>
            </w:r>
          </w:p>
        </w:tc>
        <w:tc>
          <w:tcPr>
            <w:tcW w:w="590" w:type="dxa"/>
            <w:vAlign w:val="center"/>
          </w:tcPr>
          <w:p w:rsidR="007161BA" w:rsidRPr="007161BA" w:rsidRDefault="007161BA" w:rsidP="007161BA">
            <w:pPr>
              <w:jc w:val="center"/>
              <w:rPr>
                <w:color w:val="000000"/>
                <w:sz w:val="28"/>
                <w:szCs w:val="28"/>
              </w:rPr>
            </w:pPr>
            <w:r w:rsidRPr="007161BA">
              <w:rPr>
                <w:color w:val="000000"/>
                <w:sz w:val="28"/>
                <w:szCs w:val="28"/>
              </w:rPr>
              <w:t>-</w:t>
            </w:r>
          </w:p>
        </w:tc>
      </w:tr>
      <w:tr w:rsidR="007161BA" w:rsidRPr="007161BA" w:rsidTr="007161BA">
        <w:trPr>
          <w:trHeight w:val="418"/>
          <w:jc w:val="center"/>
        </w:trPr>
        <w:tc>
          <w:tcPr>
            <w:tcW w:w="636" w:type="dxa"/>
            <w:vAlign w:val="center"/>
          </w:tcPr>
          <w:p w:rsidR="007161BA" w:rsidRPr="007161BA" w:rsidRDefault="007161BA" w:rsidP="007161BA">
            <w:pPr>
              <w:jc w:val="center"/>
              <w:rPr>
                <w:color w:val="000000"/>
                <w:sz w:val="28"/>
                <w:szCs w:val="28"/>
              </w:rPr>
            </w:pPr>
            <w:r w:rsidRPr="007161BA">
              <w:rPr>
                <w:color w:val="000000"/>
                <w:sz w:val="28"/>
                <w:szCs w:val="28"/>
              </w:rPr>
              <w:t>2.3.</w:t>
            </w:r>
          </w:p>
        </w:tc>
        <w:tc>
          <w:tcPr>
            <w:tcW w:w="3334" w:type="dxa"/>
            <w:vMerge/>
          </w:tcPr>
          <w:p w:rsidR="007161BA" w:rsidRPr="007161BA" w:rsidRDefault="007161BA" w:rsidP="007161BA">
            <w:pPr>
              <w:rPr>
                <w:color w:val="000000"/>
                <w:sz w:val="28"/>
                <w:szCs w:val="28"/>
              </w:rPr>
            </w:pPr>
          </w:p>
        </w:tc>
        <w:tc>
          <w:tcPr>
            <w:tcW w:w="1134" w:type="dxa"/>
            <w:vAlign w:val="center"/>
          </w:tcPr>
          <w:p w:rsidR="007161BA" w:rsidRPr="007161BA" w:rsidRDefault="007161BA" w:rsidP="007161BA">
            <w:pPr>
              <w:jc w:val="center"/>
              <w:rPr>
                <w:color w:val="000000"/>
                <w:sz w:val="28"/>
                <w:szCs w:val="28"/>
              </w:rPr>
            </w:pPr>
            <w:r w:rsidRPr="007161BA">
              <w:rPr>
                <w:color w:val="000000"/>
                <w:sz w:val="28"/>
                <w:szCs w:val="28"/>
              </w:rPr>
              <w:t>2021 г.</w:t>
            </w:r>
          </w:p>
        </w:tc>
        <w:tc>
          <w:tcPr>
            <w:tcW w:w="1412" w:type="dxa"/>
            <w:vAlign w:val="center"/>
          </w:tcPr>
          <w:p w:rsidR="007161BA" w:rsidRPr="007161BA" w:rsidRDefault="007161BA" w:rsidP="007161BA">
            <w:pPr>
              <w:jc w:val="center"/>
              <w:rPr>
                <w:color w:val="000000"/>
                <w:sz w:val="28"/>
                <w:szCs w:val="28"/>
              </w:rPr>
            </w:pPr>
            <w:r w:rsidRPr="007161BA">
              <w:rPr>
                <w:color w:val="000000"/>
                <w:sz w:val="28"/>
                <w:szCs w:val="28"/>
              </w:rPr>
              <w:t>353,21</w:t>
            </w:r>
          </w:p>
        </w:tc>
        <w:tc>
          <w:tcPr>
            <w:tcW w:w="2268" w:type="dxa"/>
            <w:vMerge/>
          </w:tcPr>
          <w:p w:rsidR="007161BA" w:rsidRPr="007161BA" w:rsidRDefault="007161BA" w:rsidP="007161BA">
            <w:pPr>
              <w:jc w:val="center"/>
              <w:rPr>
                <w:color w:val="000000"/>
                <w:sz w:val="28"/>
                <w:szCs w:val="28"/>
              </w:rPr>
            </w:pPr>
          </w:p>
        </w:tc>
        <w:tc>
          <w:tcPr>
            <w:tcW w:w="850" w:type="dxa"/>
            <w:vAlign w:val="center"/>
          </w:tcPr>
          <w:p w:rsidR="007161BA" w:rsidRPr="007161BA" w:rsidRDefault="007161BA" w:rsidP="007161BA">
            <w:pPr>
              <w:jc w:val="center"/>
              <w:rPr>
                <w:color w:val="000000"/>
                <w:sz w:val="28"/>
                <w:szCs w:val="28"/>
              </w:rPr>
            </w:pPr>
            <w:r w:rsidRPr="007161BA">
              <w:rPr>
                <w:color w:val="000000"/>
                <w:sz w:val="28"/>
                <w:szCs w:val="28"/>
              </w:rPr>
              <w:t>-</w:t>
            </w:r>
          </w:p>
        </w:tc>
        <w:tc>
          <w:tcPr>
            <w:tcW w:w="590" w:type="dxa"/>
            <w:vAlign w:val="center"/>
          </w:tcPr>
          <w:p w:rsidR="007161BA" w:rsidRPr="007161BA" w:rsidRDefault="007161BA" w:rsidP="007161BA">
            <w:pPr>
              <w:jc w:val="center"/>
              <w:rPr>
                <w:color w:val="000000"/>
                <w:sz w:val="28"/>
                <w:szCs w:val="28"/>
              </w:rPr>
            </w:pPr>
            <w:r w:rsidRPr="007161BA">
              <w:rPr>
                <w:color w:val="000000"/>
                <w:sz w:val="28"/>
                <w:szCs w:val="28"/>
              </w:rPr>
              <w:t>-</w:t>
            </w:r>
          </w:p>
        </w:tc>
      </w:tr>
      <w:tr w:rsidR="007161BA" w:rsidRPr="007161BA" w:rsidTr="007161BA">
        <w:trPr>
          <w:jc w:val="center"/>
        </w:trPr>
        <w:tc>
          <w:tcPr>
            <w:tcW w:w="10224" w:type="dxa"/>
            <w:gridSpan w:val="7"/>
          </w:tcPr>
          <w:p w:rsidR="007161BA" w:rsidRPr="007161BA" w:rsidRDefault="007161BA" w:rsidP="006B7F93">
            <w:pPr>
              <w:numPr>
                <w:ilvl w:val="0"/>
                <w:numId w:val="12"/>
              </w:numPr>
              <w:contextualSpacing/>
              <w:jc w:val="center"/>
              <w:rPr>
                <w:color w:val="000000"/>
                <w:sz w:val="28"/>
                <w:szCs w:val="28"/>
              </w:rPr>
            </w:pPr>
            <w:r w:rsidRPr="007161BA">
              <w:rPr>
                <w:color w:val="000000"/>
                <w:sz w:val="28"/>
                <w:szCs w:val="28"/>
              </w:rPr>
              <w:t>Водоотведение</w:t>
            </w:r>
          </w:p>
        </w:tc>
      </w:tr>
      <w:tr w:rsidR="007161BA" w:rsidRPr="007161BA" w:rsidTr="007161BA">
        <w:trPr>
          <w:trHeight w:val="359"/>
          <w:jc w:val="center"/>
        </w:trPr>
        <w:tc>
          <w:tcPr>
            <w:tcW w:w="636" w:type="dxa"/>
            <w:vAlign w:val="center"/>
          </w:tcPr>
          <w:p w:rsidR="007161BA" w:rsidRPr="007161BA" w:rsidRDefault="007161BA" w:rsidP="007161BA">
            <w:pPr>
              <w:jc w:val="center"/>
              <w:rPr>
                <w:color w:val="000000"/>
                <w:sz w:val="28"/>
                <w:szCs w:val="28"/>
              </w:rPr>
            </w:pPr>
            <w:r w:rsidRPr="007161BA">
              <w:rPr>
                <w:color w:val="000000"/>
                <w:sz w:val="28"/>
                <w:szCs w:val="28"/>
              </w:rPr>
              <w:t>3.1.</w:t>
            </w:r>
          </w:p>
        </w:tc>
        <w:tc>
          <w:tcPr>
            <w:tcW w:w="3334" w:type="dxa"/>
            <w:vMerge w:val="restart"/>
            <w:vAlign w:val="center"/>
          </w:tcPr>
          <w:p w:rsidR="007161BA" w:rsidRPr="007161BA" w:rsidRDefault="007161BA" w:rsidP="007161BA">
            <w:pPr>
              <w:jc w:val="center"/>
              <w:rPr>
                <w:color w:val="000000"/>
                <w:sz w:val="28"/>
                <w:szCs w:val="28"/>
              </w:rPr>
            </w:pPr>
            <w:r w:rsidRPr="007161BA">
              <w:rPr>
                <w:color w:val="000000"/>
                <w:sz w:val="28"/>
                <w:szCs w:val="28"/>
              </w:rPr>
              <w:t>Ремонт канализационных сетей</w:t>
            </w:r>
          </w:p>
        </w:tc>
        <w:tc>
          <w:tcPr>
            <w:tcW w:w="1134" w:type="dxa"/>
            <w:vAlign w:val="center"/>
          </w:tcPr>
          <w:p w:rsidR="007161BA" w:rsidRPr="007161BA" w:rsidRDefault="007161BA" w:rsidP="007161BA">
            <w:pPr>
              <w:jc w:val="center"/>
              <w:rPr>
                <w:color w:val="000000"/>
                <w:sz w:val="28"/>
                <w:szCs w:val="28"/>
              </w:rPr>
            </w:pPr>
            <w:r w:rsidRPr="007161BA">
              <w:rPr>
                <w:color w:val="000000"/>
                <w:sz w:val="28"/>
                <w:szCs w:val="28"/>
              </w:rPr>
              <w:t>2019 г.</w:t>
            </w:r>
          </w:p>
        </w:tc>
        <w:tc>
          <w:tcPr>
            <w:tcW w:w="1412" w:type="dxa"/>
            <w:vAlign w:val="center"/>
          </w:tcPr>
          <w:p w:rsidR="007161BA" w:rsidRPr="007161BA" w:rsidRDefault="007161BA" w:rsidP="007161BA">
            <w:pPr>
              <w:jc w:val="center"/>
              <w:rPr>
                <w:color w:val="000000"/>
                <w:sz w:val="28"/>
                <w:szCs w:val="28"/>
              </w:rPr>
            </w:pPr>
            <w:r w:rsidRPr="007161BA">
              <w:rPr>
                <w:color w:val="000000"/>
                <w:sz w:val="28"/>
                <w:szCs w:val="28"/>
              </w:rPr>
              <w:t>306,83</w:t>
            </w:r>
          </w:p>
        </w:tc>
        <w:tc>
          <w:tcPr>
            <w:tcW w:w="2268" w:type="dxa"/>
            <w:vMerge w:val="restart"/>
          </w:tcPr>
          <w:p w:rsidR="007161BA" w:rsidRPr="007161BA" w:rsidRDefault="007161BA" w:rsidP="007161BA">
            <w:pPr>
              <w:jc w:val="center"/>
              <w:rPr>
                <w:color w:val="000000"/>
                <w:sz w:val="28"/>
                <w:szCs w:val="28"/>
              </w:rPr>
            </w:pPr>
            <w:r w:rsidRPr="007161BA">
              <w:rPr>
                <w:color w:val="000000"/>
                <w:sz w:val="28"/>
                <w:szCs w:val="28"/>
              </w:rPr>
              <w:t>Обеспечение надежного и бесперебойного водоотведения</w:t>
            </w:r>
          </w:p>
        </w:tc>
        <w:tc>
          <w:tcPr>
            <w:tcW w:w="850" w:type="dxa"/>
            <w:vAlign w:val="center"/>
          </w:tcPr>
          <w:p w:rsidR="007161BA" w:rsidRPr="007161BA" w:rsidRDefault="007161BA" w:rsidP="007161BA">
            <w:pPr>
              <w:jc w:val="center"/>
              <w:rPr>
                <w:color w:val="000000"/>
                <w:sz w:val="28"/>
                <w:szCs w:val="28"/>
              </w:rPr>
            </w:pPr>
            <w:r w:rsidRPr="007161BA">
              <w:rPr>
                <w:color w:val="000000"/>
                <w:sz w:val="28"/>
                <w:szCs w:val="28"/>
              </w:rPr>
              <w:t>-</w:t>
            </w:r>
          </w:p>
        </w:tc>
        <w:tc>
          <w:tcPr>
            <w:tcW w:w="590" w:type="dxa"/>
            <w:vAlign w:val="center"/>
          </w:tcPr>
          <w:p w:rsidR="007161BA" w:rsidRPr="007161BA" w:rsidRDefault="007161BA" w:rsidP="007161BA">
            <w:pPr>
              <w:jc w:val="center"/>
              <w:rPr>
                <w:color w:val="000000"/>
                <w:sz w:val="28"/>
                <w:szCs w:val="28"/>
              </w:rPr>
            </w:pPr>
            <w:r w:rsidRPr="007161BA">
              <w:rPr>
                <w:color w:val="000000"/>
                <w:sz w:val="28"/>
                <w:szCs w:val="28"/>
              </w:rPr>
              <w:t>-</w:t>
            </w:r>
          </w:p>
        </w:tc>
      </w:tr>
      <w:tr w:rsidR="007161BA" w:rsidRPr="007161BA" w:rsidTr="007161BA">
        <w:trPr>
          <w:trHeight w:val="407"/>
          <w:jc w:val="center"/>
        </w:trPr>
        <w:tc>
          <w:tcPr>
            <w:tcW w:w="636" w:type="dxa"/>
            <w:vAlign w:val="center"/>
          </w:tcPr>
          <w:p w:rsidR="007161BA" w:rsidRPr="007161BA" w:rsidRDefault="007161BA" w:rsidP="007161BA">
            <w:pPr>
              <w:jc w:val="center"/>
              <w:rPr>
                <w:color w:val="000000"/>
                <w:sz w:val="28"/>
                <w:szCs w:val="28"/>
              </w:rPr>
            </w:pPr>
            <w:r w:rsidRPr="007161BA">
              <w:rPr>
                <w:color w:val="000000"/>
                <w:sz w:val="28"/>
                <w:szCs w:val="28"/>
              </w:rPr>
              <w:t>3.2.</w:t>
            </w:r>
          </w:p>
        </w:tc>
        <w:tc>
          <w:tcPr>
            <w:tcW w:w="3334" w:type="dxa"/>
            <w:vMerge/>
          </w:tcPr>
          <w:p w:rsidR="007161BA" w:rsidRPr="007161BA" w:rsidRDefault="007161BA" w:rsidP="007161BA">
            <w:pPr>
              <w:rPr>
                <w:color w:val="000000"/>
                <w:sz w:val="28"/>
                <w:szCs w:val="28"/>
              </w:rPr>
            </w:pPr>
          </w:p>
        </w:tc>
        <w:tc>
          <w:tcPr>
            <w:tcW w:w="1134" w:type="dxa"/>
            <w:vAlign w:val="center"/>
          </w:tcPr>
          <w:p w:rsidR="007161BA" w:rsidRPr="007161BA" w:rsidRDefault="007161BA" w:rsidP="007161BA">
            <w:pPr>
              <w:jc w:val="center"/>
              <w:rPr>
                <w:color w:val="000000"/>
                <w:sz w:val="28"/>
                <w:szCs w:val="28"/>
              </w:rPr>
            </w:pPr>
            <w:r w:rsidRPr="007161BA">
              <w:rPr>
                <w:color w:val="000000"/>
                <w:sz w:val="28"/>
                <w:szCs w:val="28"/>
              </w:rPr>
              <w:t>2020 г.</w:t>
            </w:r>
          </w:p>
        </w:tc>
        <w:tc>
          <w:tcPr>
            <w:tcW w:w="1412" w:type="dxa"/>
            <w:vAlign w:val="center"/>
          </w:tcPr>
          <w:p w:rsidR="007161BA" w:rsidRPr="007161BA" w:rsidRDefault="007161BA" w:rsidP="007161BA">
            <w:pPr>
              <w:jc w:val="center"/>
              <w:rPr>
                <w:color w:val="000000"/>
                <w:sz w:val="28"/>
                <w:szCs w:val="28"/>
              </w:rPr>
            </w:pPr>
            <w:r w:rsidRPr="007161BA">
              <w:rPr>
                <w:color w:val="000000"/>
                <w:sz w:val="28"/>
                <w:szCs w:val="28"/>
              </w:rPr>
              <w:t>336,19</w:t>
            </w:r>
          </w:p>
        </w:tc>
        <w:tc>
          <w:tcPr>
            <w:tcW w:w="2268" w:type="dxa"/>
            <w:vMerge/>
          </w:tcPr>
          <w:p w:rsidR="007161BA" w:rsidRPr="007161BA" w:rsidRDefault="007161BA" w:rsidP="007161BA">
            <w:pPr>
              <w:jc w:val="center"/>
              <w:rPr>
                <w:color w:val="000000"/>
                <w:sz w:val="28"/>
                <w:szCs w:val="28"/>
              </w:rPr>
            </w:pPr>
          </w:p>
        </w:tc>
        <w:tc>
          <w:tcPr>
            <w:tcW w:w="850" w:type="dxa"/>
            <w:vAlign w:val="center"/>
          </w:tcPr>
          <w:p w:rsidR="007161BA" w:rsidRPr="007161BA" w:rsidRDefault="007161BA" w:rsidP="007161BA">
            <w:pPr>
              <w:jc w:val="center"/>
              <w:rPr>
                <w:color w:val="000000"/>
                <w:sz w:val="28"/>
                <w:szCs w:val="28"/>
              </w:rPr>
            </w:pPr>
            <w:r w:rsidRPr="007161BA">
              <w:rPr>
                <w:color w:val="000000"/>
                <w:sz w:val="28"/>
                <w:szCs w:val="28"/>
              </w:rPr>
              <w:t>-</w:t>
            </w:r>
          </w:p>
        </w:tc>
        <w:tc>
          <w:tcPr>
            <w:tcW w:w="590" w:type="dxa"/>
            <w:vAlign w:val="center"/>
          </w:tcPr>
          <w:p w:rsidR="007161BA" w:rsidRPr="007161BA" w:rsidRDefault="007161BA" w:rsidP="007161BA">
            <w:pPr>
              <w:jc w:val="center"/>
              <w:rPr>
                <w:color w:val="000000"/>
                <w:sz w:val="28"/>
                <w:szCs w:val="28"/>
              </w:rPr>
            </w:pPr>
            <w:r w:rsidRPr="007161BA">
              <w:rPr>
                <w:color w:val="000000"/>
                <w:sz w:val="28"/>
                <w:szCs w:val="28"/>
              </w:rPr>
              <w:t>-</w:t>
            </w:r>
          </w:p>
        </w:tc>
      </w:tr>
      <w:tr w:rsidR="007161BA" w:rsidRPr="007161BA" w:rsidTr="007161BA">
        <w:trPr>
          <w:jc w:val="center"/>
        </w:trPr>
        <w:tc>
          <w:tcPr>
            <w:tcW w:w="636" w:type="dxa"/>
            <w:vAlign w:val="center"/>
          </w:tcPr>
          <w:p w:rsidR="007161BA" w:rsidRPr="007161BA" w:rsidRDefault="007161BA" w:rsidP="007161BA">
            <w:pPr>
              <w:jc w:val="center"/>
              <w:rPr>
                <w:color w:val="000000"/>
                <w:sz w:val="28"/>
                <w:szCs w:val="28"/>
              </w:rPr>
            </w:pPr>
            <w:r w:rsidRPr="007161BA">
              <w:rPr>
                <w:color w:val="000000"/>
                <w:sz w:val="28"/>
                <w:szCs w:val="28"/>
              </w:rPr>
              <w:t>3.3.</w:t>
            </w:r>
          </w:p>
        </w:tc>
        <w:tc>
          <w:tcPr>
            <w:tcW w:w="3334" w:type="dxa"/>
            <w:vMerge/>
          </w:tcPr>
          <w:p w:rsidR="007161BA" w:rsidRPr="007161BA" w:rsidRDefault="007161BA" w:rsidP="007161BA">
            <w:pPr>
              <w:rPr>
                <w:color w:val="000000"/>
                <w:sz w:val="28"/>
                <w:szCs w:val="28"/>
              </w:rPr>
            </w:pPr>
          </w:p>
        </w:tc>
        <w:tc>
          <w:tcPr>
            <w:tcW w:w="1134" w:type="dxa"/>
            <w:vAlign w:val="center"/>
          </w:tcPr>
          <w:p w:rsidR="007161BA" w:rsidRPr="007161BA" w:rsidRDefault="007161BA" w:rsidP="007161BA">
            <w:pPr>
              <w:jc w:val="center"/>
              <w:rPr>
                <w:color w:val="000000"/>
                <w:sz w:val="28"/>
                <w:szCs w:val="28"/>
              </w:rPr>
            </w:pPr>
            <w:r w:rsidRPr="007161BA">
              <w:rPr>
                <w:color w:val="000000"/>
                <w:sz w:val="28"/>
                <w:szCs w:val="28"/>
              </w:rPr>
              <w:t>2021 г.</w:t>
            </w:r>
          </w:p>
        </w:tc>
        <w:tc>
          <w:tcPr>
            <w:tcW w:w="1412" w:type="dxa"/>
            <w:vAlign w:val="center"/>
          </w:tcPr>
          <w:p w:rsidR="007161BA" w:rsidRPr="007161BA" w:rsidRDefault="007161BA" w:rsidP="007161BA">
            <w:pPr>
              <w:jc w:val="center"/>
              <w:rPr>
                <w:color w:val="000000"/>
                <w:sz w:val="28"/>
                <w:szCs w:val="28"/>
              </w:rPr>
            </w:pPr>
            <w:r w:rsidRPr="007161BA">
              <w:rPr>
                <w:color w:val="000000"/>
                <w:sz w:val="28"/>
                <w:szCs w:val="28"/>
              </w:rPr>
              <w:t>346,14</w:t>
            </w:r>
          </w:p>
        </w:tc>
        <w:tc>
          <w:tcPr>
            <w:tcW w:w="2268" w:type="dxa"/>
            <w:vMerge/>
          </w:tcPr>
          <w:p w:rsidR="007161BA" w:rsidRPr="007161BA" w:rsidRDefault="007161BA" w:rsidP="007161BA">
            <w:pPr>
              <w:jc w:val="center"/>
              <w:rPr>
                <w:color w:val="000000"/>
                <w:sz w:val="28"/>
                <w:szCs w:val="28"/>
              </w:rPr>
            </w:pPr>
          </w:p>
        </w:tc>
        <w:tc>
          <w:tcPr>
            <w:tcW w:w="850" w:type="dxa"/>
            <w:vAlign w:val="center"/>
          </w:tcPr>
          <w:p w:rsidR="007161BA" w:rsidRPr="007161BA" w:rsidRDefault="007161BA" w:rsidP="007161BA">
            <w:pPr>
              <w:jc w:val="center"/>
              <w:rPr>
                <w:color w:val="000000"/>
                <w:sz w:val="28"/>
                <w:szCs w:val="28"/>
              </w:rPr>
            </w:pPr>
            <w:r w:rsidRPr="007161BA">
              <w:rPr>
                <w:color w:val="000000"/>
                <w:sz w:val="28"/>
                <w:szCs w:val="28"/>
              </w:rPr>
              <w:t>-</w:t>
            </w:r>
          </w:p>
        </w:tc>
        <w:tc>
          <w:tcPr>
            <w:tcW w:w="590" w:type="dxa"/>
            <w:vAlign w:val="center"/>
          </w:tcPr>
          <w:p w:rsidR="007161BA" w:rsidRPr="007161BA" w:rsidRDefault="007161BA" w:rsidP="007161BA">
            <w:pPr>
              <w:jc w:val="center"/>
              <w:rPr>
                <w:color w:val="000000"/>
                <w:sz w:val="28"/>
                <w:szCs w:val="28"/>
              </w:rPr>
            </w:pPr>
            <w:r w:rsidRPr="007161BA">
              <w:rPr>
                <w:color w:val="000000"/>
                <w:sz w:val="28"/>
                <w:szCs w:val="28"/>
              </w:rPr>
              <w:t>-</w:t>
            </w:r>
          </w:p>
        </w:tc>
      </w:tr>
    </w:tbl>
    <w:p w:rsidR="007161BA" w:rsidRPr="007161BA" w:rsidRDefault="007161BA" w:rsidP="007161BA">
      <w:pPr>
        <w:jc w:val="center"/>
        <w:rPr>
          <w:color w:val="000000"/>
          <w:sz w:val="28"/>
          <w:szCs w:val="28"/>
        </w:rPr>
      </w:pPr>
    </w:p>
    <w:p w:rsidR="007161BA" w:rsidRDefault="007161BA" w:rsidP="007161BA">
      <w:pPr>
        <w:jc w:val="center"/>
        <w:rPr>
          <w:color w:val="000000"/>
          <w:sz w:val="28"/>
          <w:szCs w:val="28"/>
        </w:rPr>
        <w:sectPr w:rsidR="007161BA" w:rsidSect="00B56F67">
          <w:pgSz w:w="11906" w:h="16838" w:code="9"/>
          <w:pgMar w:top="851" w:right="284" w:bottom="284" w:left="709" w:header="709" w:footer="709" w:gutter="0"/>
          <w:cols w:space="708"/>
          <w:docGrid w:linePitch="360"/>
        </w:sectPr>
      </w:pPr>
    </w:p>
    <w:p w:rsidR="007161BA" w:rsidRPr="007161BA" w:rsidRDefault="007161BA" w:rsidP="007161BA">
      <w:pPr>
        <w:jc w:val="center"/>
        <w:rPr>
          <w:color w:val="000000"/>
          <w:sz w:val="28"/>
          <w:szCs w:val="28"/>
        </w:rPr>
      </w:pPr>
    </w:p>
    <w:p w:rsidR="007161BA" w:rsidRPr="007161BA" w:rsidRDefault="007161BA" w:rsidP="007161BA">
      <w:pPr>
        <w:jc w:val="center"/>
        <w:rPr>
          <w:color w:val="000000"/>
          <w:sz w:val="28"/>
          <w:szCs w:val="28"/>
        </w:rPr>
      </w:pPr>
    </w:p>
    <w:p w:rsidR="007161BA" w:rsidRPr="007161BA" w:rsidRDefault="007161BA" w:rsidP="007161BA">
      <w:pPr>
        <w:jc w:val="center"/>
        <w:rPr>
          <w:color w:val="000000"/>
          <w:sz w:val="28"/>
          <w:szCs w:val="28"/>
        </w:rPr>
      </w:pPr>
      <w:r w:rsidRPr="007161BA">
        <w:rPr>
          <w:color w:val="000000"/>
          <w:sz w:val="28"/>
          <w:szCs w:val="28"/>
        </w:rPr>
        <w:t>Раздел 3. Перечень плановых мероприятий, направленных на улучшение качества питьевой воды и (или) качества очистки сточных вод</w:t>
      </w:r>
    </w:p>
    <w:p w:rsidR="007161BA" w:rsidRPr="007161BA" w:rsidRDefault="007161BA" w:rsidP="007161BA">
      <w:pPr>
        <w:jc w:val="center"/>
        <w:rPr>
          <w:color w:val="000000"/>
          <w:sz w:val="28"/>
          <w:szCs w:val="28"/>
        </w:rPr>
      </w:pPr>
    </w:p>
    <w:tbl>
      <w:tblPr>
        <w:tblStyle w:val="181"/>
        <w:tblW w:w="10083" w:type="dxa"/>
        <w:tblInd w:w="-431" w:type="dxa"/>
        <w:tblLook w:val="04A0" w:firstRow="1" w:lastRow="0" w:firstColumn="1" w:lastColumn="0" w:noHBand="0" w:noVBand="1"/>
      </w:tblPr>
      <w:tblGrid>
        <w:gridCol w:w="2636"/>
        <w:gridCol w:w="1678"/>
        <w:gridCol w:w="1816"/>
        <w:gridCol w:w="2636"/>
        <w:gridCol w:w="1417"/>
        <w:gridCol w:w="1151"/>
      </w:tblGrid>
      <w:tr w:rsidR="007161BA" w:rsidRPr="007161BA" w:rsidTr="007161BA">
        <w:trPr>
          <w:trHeight w:val="375"/>
        </w:trPr>
        <w:tc>
          <w:tcPr>
            <w:tcW w:w="2694" w:type="dxa"/>
            <w:vMerge w:val="restart"/>
            <w:tcBorders>
              <w:top w:val="single" w:sz="4" w:space="0" w:color="auto"/>
              <w:left w:val="single" w:sz="4" w:space="0" w:color="auto"/>
              <w:bottom w:val="single" w:sz="4" w:space="0" w:color="auto"/>
              <w:right w:val="single" w:sz="4" w:space="0" w:color="auto"/>
            </w:tcBorders>
            <w:vAlign w:val="center"/>
            <w:hideMark/>
          </w:tcPr>
          <w:p w:rsidR="007161BA" w:rsidRPr="007161BA" w:rsidRDefault="007161BA" w:rsidP="007161BA">
            <w:pPr>
              <w:ind w:left="720"/>
              <w:contextualSpacing/>
              <w:jc w:val="center"/>
              <w:rPr>
                <w:color w:val="000000"/>
                <w:sz w:val="28"/>
                <w:szCs w:val="28"/>
              </w:rPr>
            </w:pPr>
            <w:r w:rsidRPr="007161BA">
              <w:rPr>
                <w:color w:val="000000"/>
                <w:sz w:val="28"/>
                <w:szCs w:val="28"/>
              </w:rPr>
              <w:t>Наименование мероприятия</w:t>
            </w:r>
          </w:p>
        </w:tc>
        <w:tc>
          <w:tcPr>
            <w:tcW w:w="1415" w:type="dxa"/>
            <w:vMerge w:val="restart"/>
            <w:tcBorders>
              <w:top w:val="single" w:sz="4" w:space="0" w:color="auto"/>
              <w:left w:val="single" w:sz="4" w:space="0" w:color="auto"/>
              <w:bottom w:val="single" w:sz="4" w:space="0" w:color="auto"/>
              <w:right w:val="single" w:sz="4" w:space="0" w:color="auto"/>
            </w:tcBorders>
            <w:vAlign w:val="center"/>
            <w:hideMark/>
          </w:tcPr>
          <w:p w:rsidR="007161BA" w:rsidRPr="007161BA" w:rsidRDefault="007161BA" w:rsidP="007161BA">
            <w:pPr>
              <w:ind w:left="720"/>
              <w:contextualSpacing/>
              <w:jc w:val="center"/>
              <w:rPr>
                <w:color w:val="000000"/>
                <w:sz w:val="28"/>
                <w:szCs w:val="28"/>
              </w:rPr>
            </w:pPr>
            <w:r w:rsidRPr="007161BA">
              <w:rPr>
                <w:color w:val="000000"/>
                <w:sz w:val="28"/>
                <w:szCs w:val="28"/>
              </w:rPr>
              <w:t xml:space="preserve">Срок </w:t>
            </w:r>
            <w:proofErr w:type="spellStart"/>
            <w:proofErr w:type="gramStart"/>
            <w:r w:rsidRPr="007161BA">
              <w:rPr>
                <w:color w:val="000000"/>
                <w:sz w:val="28"/>
                <w:szCs w:val="28"/>
              </w:rPr>
              <w:t>реали-зации</w:t>
            </w:r>
            <w:proofErr w:type="spellEnd"/>
            <w:proofErr w:type="gramEnd"/>
          </w:p>
        </w:tc>
        <w:tc>
          <w:tcPr>
            <w:tcW w:w="1457" w:type="dxa"/>
            <w:vMerge w:val="restart"/>
            <w:tcBorders>
              <w:top w:val="single" w:sz="4" w:space="0" w:color="auto"/>
              <w:left w:val="single" w:sz="4" w:space="0" w:color="auto"/>
              <w:bottom w:val="single" w:sz="4" w:space="0" w:color="auto"/>
              <w:right w:val="single" w:sz="4" w:space="0" w:color="auto"/>
            </w:tcBorders>
            <w:vAlign w:val="center"/>
            <w:hideMark/>
          </w:tcPr>
          <w:p w:rsidR="007161BA" w:rsidRPr="007161BA" w:rsidRDefault="007161BA" w:rsidP="007161BA">
            <w:pPr>
              <w:ind w:left="720"/>
              <w:contextualSpacing/>
              <w:jc w:val="center"/>
              <w:rPr>
                <w:color w:val="000000"/>
                <w:sz w:val="28"/>
                <w:szCs w:val="28"/>
              </w:rPr>
            </w:pPr>
            <w:proofErr w:type="spellStart"/>
            <w:proofErr w:type="gramStart"/>
            <w:r w:rsidRPr="007161BA">
              <w:rPr>
                <w:color w:val="000000"/>
                <w:sz w:val="28"/>
                <w:szCs w:val="28"/>
              </w:rPr>
              <w:t>Финан-совые</w:t>
            </w:r>
            <w:proofErr w:type="spellEnd"/>
            <w:proofErr w:type="gramEnd"/>
            <w:r w:rsidRPr="007161BA">
              <w:rPr>
                <w:color w:val="000000"/>
                <w:sz w:val="28"/>
                <w:szCs w:val="28"/>
              </w:rPr>
              <w:t xml:space="preserve"> потреб-</w:t>
            </w:r>
            <w:proofErr w:type="spellStart"/>
            <w:r w:rsidRPr="007161BA">
              <w:rPr>
                <w:color w:val="000000"/>
                <w:sz w:val="28"/>
                <w:szCs w:val="28"/>
              </w:rPr>
              <w:t>ности</w:t>
            </w:r>
            <w:proofErr w:type="spellEnd"/>
            <w:r w:rsidRPr="007161BA">
              <w:rPr>
                <w:color w:val="000000"/>
                <w:sz w:val="28"/>
                <w:szCs w:val="28"/>
              </w:rPr>
              <w:t>, тыс. руб. (с НДС)</w:t>
            </w:r>
          </w:p>
        </w:tc>
        <w:tc>
          <w:tcPr>
            <w:tcW w:w="4517" w:type="dxa"/>
            <w:gridSpan w:val="3"/>
            <w:tcBorders>
              <w:top w:val="single" w:sz="4" w:space="0" w:color="auto"/>
              <w:left w:val="single" w:sz="4" w:space="0" w:color="auto"/>
              <w:bottom w:val="single" w:sz="4" w:space="0" w:color="auto"/>
              <w:right w:val="single" w:sz="4" w:space="0" w:color="auto"/>
            </w:tcBorders>
            <w:hideMark/>
          </w:tcPr>
          <w:p w:rsidR="007161BA" w:rsidRPr="007161BA" w:rsidRDefault="007161BA" w:rsidP="007161BA">
            <w:pPr>
              <w:ind w:left="720"/>
              <w:contextualSpacing/>
              <w:jc w:val="center"/>
              <w:rPr>
                <w:color w:val="000000"/>
                <w:sz w:val="28"/>
                <w:szCs w:val="28"/>
              </w:rPr>
            </w:pPr>
            <w:r w:rsidRPr="007161BA">
              <w:rPr>
                <w:color w:val="000000"/>
                <w:sz w:val="28"/>
                <w:szCs w:val="28"/>
              </w:rPr>
              <w:t>Ожидаемый эффект</w:t>
            </w:r>
          </w:p>
        </w:tc>
      </w:tr>
      <w:tr w:rsidR="007161BA" w:rsidRPr="007161BA" w:rsidTr="007161BA">
        <w:tc>
          <w:tcPr>
            <w:tcW w:w="0" w:type="auto"/>
            <w:vMerge/>
            <w:tcBorders>
              <w:top w:val="single" w:sz="4" w:space="0" w:color="auto"/>
              <w:left w:val="single" w:sz="4" w:space="0" w:color="auto"/>
              <w:bottom w:val="single" w:sz="4" w:space="0" w:color="auto"/>
              <w:right w:val="single" w:sz="4" w:space="0" w:color="auto"/>
            </w:tcBorders>
            <w:vAlign w:val="center"/>
            <w:hideMark/>
          </w:tcPr>
          <w:p w:rsidR="007161BA" w:rsidRPr="007161BA" w:rsidRDefault="007161BA" w:rsidP="007161BA">
            <w:pPr>
              <w:ind w:left="720"/>
              <w:contextualSpacing/>
              <w:jc w:val="center"/>
              <w:rPr>
                <w:color w:val="00000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161BA" w:rsidRPr="007161BA" w:rsidRDefault="007161BA" w:rsidP="007161BA">
            <w:pPr>
              <w:ind w:left="720"/>
              <w:contextualSpacing/>
              <w:jc w:val="center"/>
              <w:rPr>
                <w:color w:val="00000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161BA" w:rsidRPr="007161BA" w:rsidRDefault="007161BA" w:rsidP="007161BA">
            <w:pPr>
              <w:ind w:left="720"/>
              <w:contextualSpacing/>
              <w:jc w:val="center"/>
              <w:rPr>
                <w:color w:val="000000"/>
                <w:sz w:val="28"/>
                <w:szCs w:val="28"/>
              </w:rPr>
            </w:pPr>
          </w:p>
        </w:tc>
        <w:tc>
          <w:tcPr>
            <w:tcW w:w="1965" w:type="dxa"/>
            <w:tcBorders>
              <w:top w:val="single" w:sz="4" w:space="0" w:color="auto"/>
              <w:left w:val="single" w:sz="4" w:space="0" w:color="auto"/>
              <w:bottom w:val="single" w:sz="4" w:space="0" w:color="auto"/>
              <w:right w:val="single" w:sz="4" w:space="0" w:color="auto"/>
            </w:tcBorders>
            <w:vAlign w:val="center"/>
            <w:hideMark/>
          </w:tcPr>
          <w:p w:rsidR="007161BA" w:rsidRPr="007161BA" w:rsidRDefault="007161BA" w:rsidP="007161BA">
            <w:pPr>
              <w:ind w:left="720"/>
              <w:contextualSpacing/>
              <w:jc w:val="center"/>
              <w:rPr>
                <w:color w:val="000000"/>
                <w:sz w:val="28"/>
                <w:szCs w:val="28"/>
              </w:rPr>
            </w:pPr>
            <w:r w:rsidRPr="007161BA">
              <w:rPr>
                <w:color w:val="000000"/>
                <w:sz w:val="28"/>
                <w:szCs w:val="28"/>
              </w:rPr>
              <w:t>Наименование показателей</w:t>
            </w:r>
          </w:p>
        </w:tc>
        <w:tc>
          <w:tcPr>
            <w:tcW w:w="1309" w:type="dxa"/>
            <w:tcBorders>
              <w:top w:val="single" w:sz="4" w:space="0" w:color="auto"/>
              <w:left w:val="single" w:sz="4" w:space="0" w:color="auto"/>
              <w:bottom w:val="single" w:sz="4" w:space="0" w:color="auto"/>
              <w:right w:val="single" w:sz="4" w:space="0" w:color="auto"/>
            </w:tcBorders>
            <w:vAlign w:val="center"/>
            <w:hideMark/>
          </w:tcPr>
          <w:p w:rsidR="007161BA" w:rsidRPr="007161BA" w:rsidRDefault="007161BA" w:rsidP="007161BA">
            <w:pPr>
              <w:ind w:left="720"/>
              <w:contextualSpacing/>
              <w:jc w:val="center"/>
              <w:rPr>
                <w:color w:val="000000"/>
                <w:sz w:val="28"/>
                <w:szCs w:val="28"/>
              </w:rPr>
            </w:pPr>
            <w:r w:rsidRPr="007161BA">
              <w:rPr>
                <w:color w:val="000000"/>
                <w:sz w:val="28"/>
                <w:szCs w:val="28"/>
              </w:rPr>
              <w:t>тыс. руб.</w:t>
            </w:r>
          </w:p>
        </w:tc>
        <w:tc>
          <w:tcPr>
            <w:tcW w:w="1243" w:type="dxa"/>
            <w:tcBorders>
              <w:top w:val="single" w:sz="4" w:space="0" w:color="auto"/>
              <w:left w:val="single" w:sz="4" w:space="0" w:color="auto"/>
              <w:bottom w:val="single" w:sz="4" w:space="0" w:color="auto"/>
              <w:right w:val="single" w:sz="4" w:space="0" w:color="auto"/>
            </w:tcBorders>
            <w:vAlign w:val="center"/>
            <w:hideMark/>
          </w:tcPr>
          <w:p w:rsidR="007161BA" w:rsidRPr="007161BA" w:rsidRDefault="007161BA" w:rsidP="007161BA">
            <w:pPr>
              <w:ind w:left="720"/>
              <w:contextualSpacing/>
              <w:jc w:val="center"/>
              <w:rPr>
                <w:color w:val="000000"/>
                <w:sz w:val="28"/>
                <w:szCs w:val="28"/>
              </w:rPr>
            </w:pPr>
            <w:r w:rsidRPr="007161BA">
              <w:rPr>
                <w:color w:val="000000"/>
                <w:sz w:val="28"/>
                <w:szCs w:val="28"/>
              </w:rPr>
              <w:t>%</w:t>
            </w:r>
          </w:p>
        </w:tc>
      </w:tr>
      <w:tr w:rsidR="007161BA" w:rsidRPr="007161BA" w:rsidTr="007161BA">
        <w:tc>
          <w:tcPr>
            <w:tcW w:w="10083" w:type="dxa"/>
            <w:gridSpan w:val="6"/>
            <w:tcBorders>
              <w:top w:val="single" w:sz="4" w:space="0" w:color="auto"/>
              <w:left w:val="single" w:sz="4" w:space="0" w:color="auto"/>
              <w:bottom w:val="single" w:sz="4" w:space="0" w:color="auto"/>
              <w:right w:val="single" w:sz="4" w:space="0" w:color="auto"/>
            </w:tcBorders>
            <w:hideMark/>
          </w:tcPr>
          <w:p w:rsidR="007161BA" w:rsidRPr="007161BA" w:rsidRDefault="007161BA" w:rsidP="006B7F93">
            <w:pPr>
              <w:numPr>
                <w:ilvl w:val="0"/>
                <w:numId w:val="13"/>
              </w:numPr>
              <w:contextualSpacing/>
              <w:jc w:val="center"/>
              <w:rPr>
                <w:color w:val="000000"/>
                <w:sz w:val="28"/>
                <w:szCs w:val="28"/>
              </w:rPr>
            </w:pPr>
            <w:r w:rsidRPr="007161BA">
              <w:rPr>
                <w:color w:val="000000"/>
                <w:sz w:val="28"/>
                <w:szCs w:val="28"/>
              </w:rPr>
              <w:t>Холодное водоснабжение питьевой водой</w:t>
            </w:r>
          </w:p>
        </w:tc>
      </w:tr>
      <w:tr w:rsidR="007161BA" w:rsidRPr="007161BA" w:rsidTr="007161BA">
        <w:tc>
          <w:tcPr>
            <w:tcW w:w="2694" w:type="dxa"/>
            <w:tcBorders>
              <w:top w:val="single" w:sz="4" w:space="0" w:color="auto"/>
              <w:left w:val="single" w:sz="4" w:space="0" w:color="auto"/>
              <w:bottom w:val="single" w:sz="4" w:space="0" w:color="auto"/>
              <w:right w:val="single" w:sz="4" w:space="0" w:color="auto"/>
            </w:tcBorders>
            <w:hideMark/>
          </w:tcPr>
          <w:p w:rsidR="007161BA" w:rsidRPr="007161BA" w:rsidRDefault="007161BA" w:rsidP="007161BA">
            <w:pPr>
              <w:ind w:left="720"/>
              <w:contextualSpacing/>
              <w:jc w:val="center"/>
              <w:rPr>
                <w:color w:val="000000"/>
                <w:sz w:val="28"/>
                <w:szCs w:val="28"/>
              </w:rPr>
            </w:pPr>
            <w:r w:rsidRPr="007161BA">
              <w:rPr>
                <w:color w:val="000000"/>
                <w:sz w:val="28"/>
                <w:szCs w:val="28"/>
              </w:rPr>
              <w:t>-</w:t>
            </w:r>
          </w:p>
        </w:tc>
        <w:tc>
          <w:tcPr>
            <w:tcW w:w="1415" w:type="dxa"/>
            <w:tcBorders>
              <w:top w:val="single" w:sz="4" w:space="0" w:color="auto"/>
              <w:left w:val="single" w:sz="4" w:space="0" w:color="auto"/>
              <w:bottom w:val="single" w:sz="4" w:space="0" w:color="auto"/>
              <w:right w:val="single" w:sz="4" w:space="0" w:color="auto"/>
            </w:tcBorders>
            <w:hideMark/>
          </w:tcPr>
          <w:p w:rsidR="007161BA" w:rsidRPr="007161BA" w:rsidRDefault="007161BA" w:rsidP="007161BA">
            <w:pPr>
              <w:ind w:left="720"/>
              <w:contextualSpacing/>
              <w:jc w:val="center"/>
              <w:rPr>
                <w:color w:val="000000"/>
                <w:sz w:val="28"/>
                <w:szCs w:val="28"/>
              </w:rPr>
            </w:pPr>
            <w:r w:rsidRPr="007161BA">
              <w:rPr>
                <w:color w:val="000000"/>
                <w:sz w:val="28"/>
                <w:szCs w:val="28"/>
              </w:rPr>
              <w:t>-</w:t>
            </w:r>
          </w:p>
        </w:tc>
        <w:tc>
          <w:tcPr>
            <w:tcW w:w="1457" w:type="dxa"/>
            <w:tcBorders>
              <w:top w:val="single" w:sz="4" w:space="0" w:color="auto"/>
              <w:left w:val="single" w:sz="4" w:space="0" w:color="auto"/>
              <w:bottom w:val="single" w:sz="4" w:space="0" w:color="auto"/>
              <w:right w:val="single" w:sz="4" w:space="0" w:color="auto"/>
            </w:tcBorders>
            <w:hideMark/>
          </w:tcPr>
          <w:p w:rsidR="007161BA" w:rsidRPr="007161BA" w:rsidRDefault="007161BA" w:rsidP="007161BA">
            <w:pPr>
              <w:ind w:left="720"/>
              <w:contextualSpacing/>
              <w:jc w:val="center"/>
              <w:rPr>
                <w:color w:val="000000"/>
                <w:sz w:val="28"/>
                <w:szCs w:val="28"/>
              </w:rPr>
            </w:pPr>
            <w:r w:rsidRPr="007161BA">
              <w:rPr>
                <w:color w:val="000000"/>
                <w:sz w:val="28"/>
                <w:szCs w:val="28"/>
              </w:rPr>
              <w:t>-</w:t>
            </w:r>
          </w:p>
        </w:tc>
        <w:tc>
          <w:tcPr>
            <w:tcW w:w="1965" w:type="dxa"/>
            <w:tcBorders>
              <w:top w:val="single" w:sz="4" w:space="0" w:color="auto"/>
              <w:left w:val="single" w:sz="4" w:space="0" w:color="auto"/>
              <w:bottom w:val="single" w:sz="4" w:space="0" w:color="auto"/>
              <w:right w:val="single" w:sz="4" w:space="0" w:color="auto"/>
            </w:tcBorders>
            <w:hideMark/>
          </w:tcPr>
          <w:p w:rsidR="007161BA" w:rsidRPr="007161BA" w:rsidRDefault="007161BA" w:rsidP="007161BA">
            <w:pPr>
              <w:ind w:left="720"/>
              <w:contextualSpacing/>
              <w:jc w:val="center"/>
              <w:rPr>
                <w:color w:val="000000"/>
                <w:sz w:val="28"/>
                <w:szCs w:val="28"/>
              </w:rPr>
            </w:pPr>
            <w:r w:rsidRPr="007161BA">
              <w:rPr>
                <w:color w:val="000000"/>
                <w:sz w:val="28"/>
                <w:szCs w:val="28"/>
              </w:rPr>
              <w:t>-</w:t>
            </w:r>
          </w:p>
        </w:tc>
        <w:tc>
          <w:tcPr>
            <w:tcW w:w="1309" w:type="dxa"/>
            <w:tcBorders>
              <w:top w:val="single" w:sz="4" w:space="0" w:color="auto"/>
              <w:left w:val="single" w:sz="4" w:space="0" w:color="auto"/>
              <w:bottom w:val="single" w:sz="4" w:space="0" w:color="auto"/>
              <w:right w:val="single" w:sz="4" w:space="0" w:color="auto"/>
            </w:tcBorders>
            <w:hideMark/>
          </w:tcPr>
          <w:p w:rsidR="007161BA" w:rsidRPr="007161BA" w:rsidRDefault="007161BA" w:rsidP="007161BA">
            <w:pPr>
              <w:ind w:left="720"/>
              <w:contextualSpacing/>
              <w:jc w:val="center"/>
              <w:rPr>
                <w:color w:val="000000"/>
                <w:sz w:val="28"/>
                <w:szCs w:val="28"/>
              </w:rPr>
            </w:pPr>
            <w:r w:rsidRPr="007161BA">
              <w:rPr>
                <w:color w:val="000000"/>
                <w:sz w:val="28"/>
                <w:szCs w:val="28"/>
              </w:rPr>
              <w:t>-</w:t>
            </w:r>
          </w:p>
        </w:tc>
        <w:tc>
          <w:tcPr>
            <w:tcW w:w="1243" w:type="dxa"/>
            <w:tcBorders>
              <w:top w:val="single" w:sz="4" w:space="0" w:color="auto"/>
              <w:left w:val="single" w:sz="4" w:space="0" w:color="auto"/>
              <w:bottom w:val="single" w:sz="4" w:space="0" w:color="auto"/>
              <w:right w:val="single" w:sz="4" w:space="0" w:color="auto"/>
            </w:tcBorders>
            <w:hideMark/>
          </w:tcPr>
          <w:p w:rsidR="007161BA" w:rsidRPr="007161BA" w:rsidRDefault="007161BA" w:rsidP="007161BA">
            <w:pPr>
              <w:ind w:left="720"/>
              <w:contextualSpacing/>
              <w:jc w:val="center"/>
              <w:rPr>
                <w:color w:val="000000"/>
                <w:sz w:val="28"/>
                <w:szCs w:val="28"/>
              </w:rPr>
            </w:pPr>
            <w:r w:rsidRPr="007161BA">
              <w:rPr>
                <w:color w:val="000000"/>
                <w:sz w:val="28"/>
                <w:szCs w:val="28"/>
              </w:rPr>
              <w:t>-</w:t>
            </w:r>
          </w:p>
        </w:tc>
      </w:tr>
      <w:tr w:rsidR="007161BA" w:rsidRPr="007161BA" w:rsidTr="007161BA">
        <w:tc>
          <w:tcPr>
            <w:tcW w:w="10083" w:type="dxa"/>
            <w:gridSpan w:val="6"/>
            <w:tcBorders>
              <w:top w:val="single" w:sz="4" w:space="0" w:color="auto"/>
              <w:left w:val="single" w:sz="4" w:space="0" w:color="auto"/>
              <w:bottom w:val="single" w:sz="4" w:space="0" w:color="auto"/>
              <w:right w:val="single" w:sz="4" w:space="0" w:color="auto"/>
            </w:tcBorders>
            <w:hideMark/>
          </w:tcPr>
          <w:p w:rsidR="007161BA" w:rsidRPr="007161BA" w:rsidRDefault="007161BA" w:rsidP="006B7F93">
            <w:pPr>
              <w:numPr>
                <w:ilvl w:val="0"/>
                <w:numId w:val="13"/>
              </w:numPr>
              <w:contextualSpacing/>
              <w:jc w:val="center"/>
              <w:rPr>
                <w:color w:val="000000"/>
                <w:sz w:val="28"/>
                <w:szCs w:val="28"/>
              </w:rPr>
            </w:pPr>
            <w:r w:rsidRPr="007161BA">
              <w:rPr>
                <w:color w:val="000000"/>
                <w:sz w:val="28"/>
                <w:szCs w:val="28"/>
              </w:rPr>
              <w:t xml:space="preserve">Холодное водоснабжение технической водой </w:t>
            </w:r>
          </w:p>
        </w:tc>
      </w:tr>
      <w:tr w:rsidR="007161BA" w:rsidRPr="007161BA" w:rsidTr="007161BA">
        <w:tc>
          <w:tcPr>
            <w:tcW w:w="2694" w:type="dxa"/>
            <w:tcBorders>
              <w:top w:val="single" w:sz="4" w:space="0" w:color="auto"/>
              <w:left w:val="single" w:sz="4" w:space="0" w:color="auto"/>
              <w:bottom w:val="single" w:sz="4" w:space="0" w:color="auto"/>
              <w:right w:val="single" w:sz="4" w:space="0" w:color="auto"/>
            </w:tcBorders>
            <w:hideMark/>
          </w:tcPr>
          <w:p w:rsidR="007161BA" w:rsidRPr="007161BA" w:rsidRDefault="007161BA" w:rsidP="007161BA">
            <w:pPr>
              <w:ind w:left="720"/>
              <w:contextualSpacing/>
              <w:jc w:val="center"/>
              <w:rPr>
                <w:color w:val="000000"/>
                <w:sz w:val="28"/>
                <w:szCs w:val="28"/>
              </w:rPr>
            </w:pPr>
            <w:r w:rsidRPr="007161BA">
              <w:rPr>
                <w:color w:val="000000"/>
                <w:sz w:val="28"/>
                <w:szCs w:val="28"/>
              </w:rPr>
              <w:t>-</w:t>
            </w:r>
          </w:p>
        </w:tc>
        <w:tc>
          <w:tcPr>
            <w:tcW w:w="1415" w:type="dxa"/>
            <w:tcBorders>
              <w:top w:val="single" w:sz="4" w:space="0" w:color="auto"/>
              <w:left w:val="single" w:sz="4" w:space="0" w:color="auto"/>
              <w:bottom w:val="single" w:sz="4" w:space="0" w:color="auto"/>
              <w:right w:val="single" w:sz="4" w:space="0" w:color="auto"/>
            </w:tcBorders>
            <w:hideMark/>
          </w:tcPr>
          <w:p w:rsidR="007161BA" w:rsidRPr="007161BA" w:rsidRDefault="007161BA" w:rsidP="007161BA">
            <w:pPr>
              <w:ind w:left="720"/>
              <w:contextualSpacing/>
              <w:jc w:val="center"/>
              <w:rPr>
                <w:color w:val="000000"/>
                <w:sz w:val="28"/>
                <w:szCs w:val="28"/>
              </w:rPr>
            </w:pPr>
            <w:r w:rsidRPr="007161BA">
              <w:rPr>
                <w:color w:val="000000"/>
                <w:sz w:val="28"/>
                <w:szCs w:val="28"/>
              </w:rPr>
              <w:t>-</w:t>
            </w:r>
          </w:p>
        </w:tc>
        <w:tc>
          <w:tcPr>
            <w:tcW w:w="1457" w:type="dxa"/>
            <w:tcBorders>
              <w:top w:val="single" w:sz="4" w:space="0" w:color="auto"/>
              <w:left w:val="single" w:sz="4" w:space="0" w:color="auto"/>
              <w:bottom w:val="single" w:sz="4" w:space="0" w:color="auto"/>
              <w:right w:val="single" w:sz="4" w:space="0" w:color="auto"/>
            </w:tcBorders>
            <w:hideMark/>
          </w:tcPr>
          <w:p w:rsidR="007161BA" w:rsidRPr="007161BA" w:rsidRDefault="007161BA" w:rsidP="007161BA">
            <w:pPr>
              <w:ind w:left="720"/>
              <w:contextualSpacing/>
              <w:jc w:val="center"/>
              <w:rPr>
                <w:color w:val="000000"/>
                <w:sz w:val="28"/>
                <w:szCs w:val="28"/>
              </w:rPr>
            </w:pPr>
            <w:r w:rsidRPr="007161BA">
              <w:rPr>
                <w:color w:val="000000"/>
                <w:sz w:val="28"/>
                <w:szCs w:val="28"/>
              </w:rPr>
              <w:t>-</w:t>
            </w:r>
          </w:p>
        </w:tc>
        <w:tc>
          <w:tcPr>
            <w:tcW w:w="1965" w:type="dxa"/>
            <w:tcBorders>
              <w:top w:val="single" w:sz="4" w:space="0" w:color="auto"/>
              <w:left w:val="single" w:sz="4" w:space="0" w:color="auto"/>
              <w:bottom w:val="single" w:sz="4" w:space="0" w:color="auto"/>
              <w:right w:val="single" w:sz="4" w:space="0" w:color="auto"/>
            </w:tcBorders>
            <w:hideMark/>
          </w:tcPr>
          <w:p w:rsidR="007161BA" w:rsidRPr="007161BA" w:rsidRDefault="007161BA" w:rsidP="007161BA">
            <w:pPr>
              <w:ind w:left="720"/>
              <w:contextualSpacing/>
              <w:jc w:val="center"/>
              <w:rPr>
                <w:color w:val="000000"/>
                <w:sz w:val="28"/>
                <w:szCs w:val="28"/>
              </w:rPr>
            </w:pPr>
            <w:r w:rsidRPr="007161BA">
              <w:rPr>
                <w:color w:val="000000"/>
                <w:sz w:val="28"/>
                <w:szCs w:val="28"/>
              </w:rPr>
              <w:t>-</w:t>
            </w:r>
          </w:p>
        </w:tc>
        <w:tc>
          <w:tcPr>
            <w:tcW w:w="1309" w:type="dxa"/>
            <w:tcBorders>
              <w:top w:val="single" w:sz="4" w:space="0" w:color="auto"/>
              <w:left w:val="single" w:sz="4" w:space="0" w:color="auto"/>
              <w:bottom w:val="single" w:sz="4" w:space="0" w:color="auto"/>
              <w:right w:val="single" w:sz="4" w:space="0" w:color="auto"/>
            </w:tcBorders>
            <w:hideMark/>
          </w:tcPr>
          <w:p w:rsidR="007161BA" w:rsidRPr="007161BA" w:rsidRDefault="007161BA" w:rsidP="007161BA">
            <w:pPr>
              <w:ind w:left="720"/>
              <w:contextualSpacing/>
              <w:jc w:val="center"/>
              <w:rPr>
                <w:color w:val="000000"/>
                <w:sz w:val="28"/>
                <w:szCs w:val="28"/>
              </w:rPr>
            </w:pPr>
            <w:r w:rsidRPr="007161BA">
              <w:rPr>
                <w:color w:val="000000"/>
                <w:sz w:val="28"/>
                <w:szCs w:val="28"/>
              </w:rPr>
              <w:t>-</w:t>
            </w:r>
          </w:p>
        </w:tc>
        <w:tc>
          <w:tcPr>
            <w:tcW w:w="1243" w:type="dxa"/>
            <w:tcBorders>
              <w:top w:val="single" w:sz="4" w:space="0" w:color="auto"/>
              <w:left w:val="single" w:sz="4" w:space="0" w:color="auto"/>
              <w:bottom w:val="single" w:sz="4" w:space="0" w:color="auto"/>
              <w:right w:val="single" w:sz="4" w:space="0" w:color="auto"/>
            </w:tcBorders>
            <w:hideMark/>
          </w:tcPr>
          <w:p w:rsidR="007161BA" w:rsidRPr="007161BA" w:rsidRDefault="007161BA" w:rsidP="007161BA">
            <w:pPr>
              <w:ind w:left="720"/>
              <w:contextualSpacing/>
              <w:jc w:val="center"/>
              <w:rPr>
                <w:color w:val="000000"/>
                <w:sz w:val="28"/>
                <w:szCs w:val="28"/>
              </w:rPr>
            </w:pPr>
            <w:r w:rsidRPr="007161BA">
              <w:rPr>
                <w:color w:val="000000"/>
                <w:sz w:val="28"/>
                <w:szCs w:val="28"/>
              </w:rPr>
              <w:t>-</w:t>
            </w:r>
          </w:p>
        </w:tc>
      </w:tr>
      <w:tr w:rsidR="007161BA" w:rsidRPr="007161BA" w:rsidTr="007161BA">
        <w:tc>
          <w:tcPr>
            <w:tcW w:w="10083" w:type="dxa"/>
            <w:gridSpan w:val="6"/>
            <w:tcBorders>
              <w:top w:val="single" w:sz="4" w:space="0" w:color="auto"/>
              <w:left w:val="single" w:sz="4" w:space="0" w:color="auto"/>
              <w:bottom w:val="single" w:sz="4" w:space="0" w:color="auto"/>
              <w:right w:val="single" w:sz="4" w:space="0" w:color="auto"/>
            </w:tcBorders>
            <w:hideMark/>
          </w:tcPr>
          <w:p w:rsidR="007161BA" w:rsidRPr="007161BA" w:rsidRDefault="007161BA" w:rsidP="006B7F93">
            <w:pPr>
              <w:numPr>
                <w:ilvl w:val="0"/>
                <w:numId w:val="13"/>
              </w:numPr>
              <w:contextualSpacing/>
              <w:jc w:val="center"/>
              <w:rPr>
                <w:color w:val="000000"/>
                <w:sz w:val="28"/>
                <w:szCs w:val="28"/>
              </w:rPr>
            </w:pPr>
            <w:r w:rsidRPr="007161BA">
              <w:rPr>
                <w:color w:val="000000"/>
                <w:sz w:val="28"/>
                <w:szCs w:val="28"/>
              </w:rPr>
              <w:t xml:space="preserve">Водоотведение </w:t>
            </w:r>
          </w:p>
        </w:tc>
      </w:tr>
      <w:tr w:rsidR="007161BA" w:rsidRPr="007161BA" w:rsidTr="007161BA">
        <w:tc>
          <w:tcPr>
            <w:tcW w:w="2694" w:type="dxa"/>
            <w:tcBorders>
              <w:top w:val="single" w:sz="4" w:space="0" w:color="auto"/>
              <w:left w:val="single" w:sz="4" w:space="0" w:color="auto"/>
              <w:bottom w:val="single" w:sz="4" w:space="0" w:color="auto"/>
              <w:right w:val="single" w:sz="4" w:space="0" w:color="auto"/>
            </w:tcBorders>
            <w:hideMark/>
          </w:tcPr>
          <w:p w:rsidR="007161BA" w:rsidRPr="007161BA" w:rsidRDefault="007161BA" w:rsidP="007161BA">
            <w:pPr>
              <w:ind w:left="720"/>
              <w:contextualSpacing/>
              <w:jc w:val="center"/>
              <w:rPr>
                <w:color w:val="000000"/>
                <w:sz w:val="28"/>
                <w:szCs w:val="28"/>
              </w:rPr>
            </w:pPr>
            <w:r w:rsidRPr="007161BA">
              <w:rPr>
                <w:color w:val="000000"/>
                <w:sz w:val="28"/>
                <w:szCs w:val="28"/>
              </w:rPr>
              <w:t>-</w:t>
            </w:r>
          </w:p>
        </w:tc>
        <w:tc>
          <w:tcPr>
            <w:tcW w:w="1415" w:type="dxa"/>
            <w:tcBorders>
              <w:top w:val="single" w:sz="4" w:space="0" w:color="auto"/>
              <w:left w:val="single" w:sz="4" w:space="0" w:color="auto"/>
              <w:bottom w:val="single" w:sz="4" w:space="0" w:color="auto"/>
              <w:right w:val="single" w:sz="4" w:space="0" w:color="auto"/>
            </w:tcBorders>
            <w:hideMark/>
          </w:tcPr>
          <w:p w:rsidR="007161BA" w:rsidRPr="007161BA" w:rsidRDefault="007161BA" w:rsidP="007161BA">
            <w:pPr>
              <w:ind w:left="720"/>
              <w:contextualSpacing/>
              <w:jc w:val="center"/>
              <w:rPr>
                <w:color w:val="000000"/>
                <w:sz w:val="28"/>
                <w:szCs w:val="28"/>
              </w:rPr>
            </w:pPr>
            <w:r w:rsidRPr="007161BA">
              <w:rPr>
                <w:color w:val="000000"/>
                <w:sz w:val="28"/>
                <w:szCs w:val="28"/>
              </w:rPr>
              <w:t>-</w:t>
            </w:r>
          </w:p>
        </w:tc>
        <w:tc>
          <w:tcPr>
            <w:tcW w:w="1457" w:type="dxa"/>
            <w:tcBorders>
              <w:top w:val="single" w:sz="4" w:space="0" w:color="auto"/>
              <w:left w:val="single" w:sz="4" w:space="0" w:color="auto"/>
              <w:bottom w:val="single" w:sz="4" w:space="0" w:color="auto"/>
              <w:right w:val="single" w:sz="4" w:space="0" w:color="auto"/>
            </w:tcBorders>
            <w:hideMark/>
          </w:tcPr>
          <w:p w:rsidR="007161BA" w:rsidRPr="007161BA" w:rsidRDefault="007161BA" w:rsidP="007161BA">
            <w:pPr>
              <w:ind w:left="720"/>
              <w:contextualSpacing/>
              <w:jc w:val="center"/>
              <w:rPr>
                <w:color w:val="000000"/>
                <w:sz w:val="28"/>
                <w:szCs w:val="28"/>
              </w:rPr>
            </w:pPr>
            <w:r w:rsidRPr="007161BA">
              <w:rPr>
                <w:color w:val="000000"/>
                <w:sz w:val="28"/>
                <w:szCs w:val="28"/>
              </w:rPr>
              <w:t>-</w:t>
            </w:r>
          </w:p>
        </w:tc>
        <w:tc>
          <w:tcPr>
            <w:tcW w:w="1965" w:type="dxa"/>
            <w:tcBorders>
              <w:top w:val="single" w:sz="4" w:space="0" w:color="auto"/>
              <w:left w:val="single" w:sz="4" w:space="0" w:color="auto"/>
              <w:bottom w:val="single" w:sz="4" w:space="0" w:color="auto"/>
              <w:right w:val="single" w:sz="4" w:space="0" w:color="auto"/>
            </w:tcBorders>
            <w:hideMark/>
          </w:tcPr>
          <w:p w:rsidR="007161BA" w:rsidRPr="007161BA" w:rsidRDefault="007161BA" w:rsidP="007161BA">
            <w:pPr>
              <w:ind w:left="720"/>
              <w:contextualSpacing/>
              <w:jc w:val="center"/>
              <w:rPr>
                <w:color w:val="000000"/>
                <w:sz w:val="28"/>
                <w:szCs w:val="28"/>
              </w:rPr>
            </w:pPr>
            <w:r w:rsidRPr="007161BA">
              <w:rPr>
                <w:color w:val="000000"/>
                <w:sz w:val="28"/>
                <w:szCs w:val="28"/>
              </w:rPr>
              <w:t>-</w:t>
            </w:r>
          </w:p>
        </w:tc>
        <w:tc>
          <w:tcPr>
            <w:tcW w:w="1309" w:type="dxa"/>
            <w:tcBorders>
              <w:top w:val="single" w:sz="4" w:space="0" w:color="auto"/>
              <w:left w:val="single" w:sz="4" w:space="0" w:color="auto"/>
              <w:bottom w:val="single" w:sz="4" w:space="0" w:color="auto"/>
              <w:right w:val="single" w:sz="4" w:space="0" w:color="auto"/>
            </w:tcBorders>
            <w:hideMark/>
          </w:tcPr>
          <w:p w:rsidR="007161BA" w:rsidRPr="007161BA" w:rsidRDefault="007161BA" w:rsidP="007161BA">
            <w:pPr>
              <w:ind w:left="720"/>
              <w:contextualSpacing/>
              <w:jc w:val="center"/>
              <w:rPr>
                <w:color w:val="000000"/>
                <w:sz w:val="28"/>
                <w:szCs w:val="28"/>
              </w:rPr>
            </w:pPr>
            <w:r w:rsidRPr="007161BA">
              <w:rPr>
                <w:color w:val="000000"/>
                <w:sz w:val="28"/>
                <w:szCs w:val="28"/>
              </w:rPr>
              <w:t>-</w:t>
            </w:r>
          </w:p>
        </w:tc>
        <w:tc>
          <w:tcPr>
            <w:tcW w:w="1243" w:type="dxa"/>
            <w:tcBorders>
              <w:top w:val="single" w:sz="4" w:space="0" w:color="auto"/>
              <w:left w:val="single" w:sz="4" w:space="0" w:color="auto"/>
              <w:bottom w:val="single" w:sz="4" w:space="0" w:color="auto"/>
              <w:right w:val="single" w:sz="4" w:space="0" w:color="auto"/>
            </w:tcBorders>
            <w:hideMark/>
          </w:tcPr>
          <w:p w:rsidR="007161BA" w:rsidRPr="007161BA" w:rsidRDefault="007161BA" w:rsidP="007161BA">
            <w:pPr>
              <w:ind w:left="720"/>
              <w:contextualSpacing/>
              <w:jc w:val="center"/>
              <w:rPr>
                <w:color w:val="000000"/>
                <w:sz w:val="28"/>
                <w:szCs w:val="28"/>
              </w:rPr>
            </w:pPr>
            <w:r w:rsidRPr="007161BA">
              <w:rPr>
                <w:color w:val="000000"/>
                <w:sz w:val="28"/>
                <w:szCs w:val="28"/>
              </w:rPr>
              <w:t>-</w:t>
            </w:r>
          </w:p>
        </w:tc>
      </w:tr>
    </w:tbl>
    <w:p w:rsidR="007161BA" w:rsidRPr="007161BA" w:rsidRDefault="007161BA" w:rsidP="007161BA">
      <w:pPr>
        <w:jc w:val="center"/>
        <w:rPr>
          <w:color w:val="000000"/>
          <w:sz w:val="28"/>
          <w:szCs w:val="28"/>
        </w:rPr>
      </w:pPr>
    </w:p>
    <w:p w:rsidR="007161BA" w:rsidRPr="007161BA" w:rsidRDefault="007161BA" w:rsidP="007161BA">
      <w:pPr>
        <w:jc w:val="center"/>
        <w:rPr>
          <w:color w:val="000000"/>
          <w:sz w:val="28"/>
          <w:szCs w:val="28"/>
        </w:rPr>
      </w:pPr>
    </w:p>
    <w:p w:rsidR="007161BA" w:rsidRPr="007161BA" w:rsidRDefault="007161BA" w:rsidP="007161BA">
      <w:pPr>
        <w:jc w:val="center"/>
        <w:rPr>
          <w:color w:val="000000"/>
          <w:sz w:val="28"/>
          <w:szCs w:val="28"/>
        </w:rPr>
      </w:pPr>
    </w:p>
    <w:p w:rsidR="007161BA" w:rsidRPr="007161BA" w:rsidRDefault="007161BA" w:rsidP="007161BA">
      <w:pPr>
        <w:jc w:val="center"/>
        <w:rPr>
          <w:color w:val="000000"/>
          <w:sz w:val="28"/>
          <w:szCs w:val="28"/>
        </w:rPr>
      </w:pPr>
    </w:p>
    <w:p w:rsidR="007161BA" w:rsidRPr="007161BA" w:rsidRDefault="007161BA" w:rsidP="007161BA">
      <w:pPr>
        <w:jc w:val="center"/>
        <w:rPr>
          <w:color w:val="000000"/>
          <w:sz w:val="28"/>
          <w:szCs w:val="28"/>
        </w:rPr>
      </w:pPr>
    </w:p>
    <w:p w:rsidR="007161BA" w:rsidRPr="007161BA" w:rsidRDefault="007161BA" w:rsidP="007161BA">
      <w:pPr>
        <w:jc w:val="center"/>
        <w:rPr>
          <w:color w:val="000000"/>
          <w:sz w:val="28"/>
          <w:szCs w:val="28"/>
        </w:rPr>
      </w:pPr>
    </w:p>
    <w:p w:rsidR="007161BA" w:rsidRPr="007161BA" w:rsidRDefault="007161BA" w:rsidP="007161BA">
      <w:pPr>
        <w:jc w:val="center"/>
        <w:rPr>
          <w:color w:val="000000"/>
          <w:sz w:val="28"/>
          <w:szCs w:val="28"/>
        </w:rPr>
      </w:pPr>
    </w:p>
    <w:p w:rsidR="007161BA" w:rsidRPr="007161BA" w:rsidRDefault="007161BA" w:rsidP="007161BA">
      <w:pPr>
        <w:jc w:val="center"/>
        <w:rPr>
          <w:color w:val="000000"/>
          <w:sz w:val="28"/>
          <w:szCs w:val="28"/>
        </w:rPr>
      </w:pPr>
    </w:p>
    <w:p w:rsidR="007161BA" w:rsidRPr="007161BA" w:rsidRDefault="007161BA" w:rsidP="007161BA">
      <w:pPr>
        <w:jc w:val="center"/>
        <w:rPr>
          <w:color w:val="000000"/>
          <w:sz w:val="28"/>
          <w:szCs w:val="28"/>
        </w:rPr>
      </w:pPr>
    </w:p>
    <w:p w:rsidR="007161BA" w:rsidRPr="007161BA" w:rsidRDefault="007161BA" w:rsidP="007161BA">
      <w:pPr>
        <w:jc w:val="center"/>
        <w:rPr>
          <w:color w:val="000000"/>
          <w:sz w:val="28"/>
          <w:szCs w:val="28"/>
        </w:rPr>
      </w:pPr>
    </w:p>
    <w:p w:rsidR="007161BA" w:rsidRPr="007161BA" w:rsidRDefault="007161BA" w:rsidP="007161BA">
      <w:pPr>
        <w:jc w:val="center"/>
        <w:rPr>
          <w:color w:val="000000"/>
          <w:sz w:val="28"/>
          <w:szCs w:val="28"/>
        </w:rPr>
      </w:pPr>
    </w:p>
    <w:p w:rsidR="007161BA" w:rsidRPr="007161BA" w:rsidRDefault="007161BA" w:rsidP="007161BA">
      <w:pPr>
        <w:jc w:val="center"/>
        <w:rPr>
          <w:color w:val="000000"/>
          <w:sz w:val="28"/>
          <w:szCs w:val="28"/>
        </w:rPr>
      </w:pPr>
    </w:p>
    <w:p w:rsidR="007161BA" w:rsidRPr="007161BA" w:rsidRDefault="007161BA" w:rsidP="007161BA">
      <w:pPr>
        <w:jc w:val="center"/>
        <w:rPr>
          <w:color w:val="000000"/>
          <w:sz w:val="28"/>
          <w:szCs w:val="28"/>
        </w:rPr>
      </w:pPr>
    </w:p>
    <w:p w:rsidR="007161BA" w:rsidRPr="007161BA" w:rsidRDefault="007161BA" w:rsidP="007161BA">
      <w:pPr>
        <w:jc w:val="center"/>
        <w:rPr>
          <w:color w:val="000000"/>
          <w:sz w:val="28"/>
          <w:szCs w:val="28"/>
        </w:rPr>
      </w:pPr>
    </w:p>
    <w:p w:rsidR="007161BA" w:rsidRPr="007161BA" w:rsidRDefault="007161BA" w:rsidP="007161BA">
      <w:pPr>
        <w:jc w:val="center"/>
        <w:rPr>
          <w:color w:val="000000"/>
          <w:sz w:val="28"/>
          <w:szCs w:val="28"/>
        </w:rPr>
      </w:pPr>
    </w:p>
    <w:p w:rsidR="007161BA" w:rsidRPr="007161BA" w:rsidRDefault="007161BA" w:rsidP="007161BA">
      <w:pPr>
        <w:jc w:val="center"/>
        <w:rPr>
          <w:color w:val="000000"/>
          <w:sz w:val="28"/>
          <w:szCs w:val="28"/>
        </w:rPr>
      </w:pPr>
    </w:p>
    <w:p w:rsidR="007161BA" w:rsidRPr="007161BA" w:rsidRDefault="007161BA" w:rsidP="007161BA">
      <w:pPr>
        <w:jc w:val="center"/>
        <w:rPr>
          <w:color w:val="000000"/>
          <w:sz w:val="28"/>
          <w:szCs w:val="28"/>
        </w:rPr>
      </w:pPr>
    </w:p>
    <w:p w:rsidR="007161BA" w:rsidRPr="007161BA" w:rsidRDefault="007161BA" w:rsidP="007161BA">
      <w:pPr>
        <w:jc w:val="center"/>
        <w:rPr>
          <w:sz w:val="28"/>
          <w:szCs w:val="28"/>
        </w:rPr>
      </w:pPr>
    </w:p>
    <w:p w:rsidR="007161BA" w:rsidRPr="007161BA" w:rsidRDefault="007161BA" w:rsidP="007161BA">
      <w:pPr>
        <w:jc w:val="center"/>
        <w:rPr>
          <w:sz w:val="28"/>
          <w:szCs w:val="28"/>
        </w:rPr>
      </w:pPr>
    </w:p>
    <w:p w:rsidR="007161BA" w:rsidRPr="007161BA" w:rsidRDefault="007161BA" w:rsidP="007161BA">
      <w:pPr>
        <w:jc w:val="center"/>
        <w:rPr>
          <w:sz w:val="28"/>
          <w:szCs w:val="28"/>
        </w:rPr>
      </w:pPr>
    </w:p>
    <w:p w:rsidR="007161BA" w:rsidRPr="007161BA" w:rsidRDefault="007161BA" w:rsidP="007161BA">
      <w:pPr>
        <w:spacing w:after="200" w:line="276" w:lineRule="auto"/>
        <w:rPr>
          <w:sz w:val="28"/>
          <w:szCs w:val="28"/>
        </w:rPr>
      </w:pPr>
      <w:r w:rsidRPr="007161BA">
        <w:rPr>
          <w:sz w:val="28"/>
          <w:szCs w:val="28"/>
        </w:rPr>
        <w:br w:type="page"/>
      </w:r>
    </w:p>
    <w:p w:rsidR="007161BA" w:rsidRPr="007161BA" w:rsidRDefault="007161BA" w:rsidP="007161BA">
      <w:pPr>
        <w:jc w:val="center"/>
        <w:rPr>
          <w:color w:val="000000"/>
          <w:sz w:val="28"/>
          <w:szCs w:val="28"/>
        </w:rPr>
      </w:pPr>
      <w:r w:rsidRPr="007161BA">
        <w:rPr>
          <w:sz w:val="28"/>
          <w:szCs w:val="28"/>
        </w:rPr>
        <w:lastRenderedPageBreak/>
        <w:t xml:space="preserve">Раздел 4. Перечень плановых мероприятий по энергосбережению и повышению энергетической </w:t>
      </w:r>
      <w:r w:rsidRPr="007161BA">
        <w:rPr>
          <w:color w:val="000000"/>
          <w:sz w:val="28"/>
          <w:szCs w:val="28"/>
        </w:rPr>
        <w:t>эффективности холодного водоснабжения (в том числе по снижению потерь воды при транспортировке) и (или) водоотведения</w:t>
      </w:r>
    </w:p>
    <w:p w:rsidR="007161BA" w:rsidRPr="007161BA" w:rsidRDefault="007161BA" w:rsidP="007161BA">
      <w:pPr>
        <w:jc w:val="center"/>
        <w:rPr>
          <w:color w:val="FF0000"/>
          <w:sz w:val="28"/>
          <w:szCs w:val="28"/>
        </w:rPr>
      </w:pPr>
    </w:p>
    <w:tbl>
      <w:tblPr>
        <w:tblStyle w:val="181"/>
        <w:tblW w:w="10083" w:type="dxa"/>
        <w:tblLook w:val="04A0" w:firstRow="1" w:lastRow="0" w:firstColumn="1" w:lastColumn="0" w:noHBand="0" w:noVBand="1"/>
      </w:tblPr>
      <w:tblGrid>
        <w:gridCol w:w="2572"/>
        <w:gridCol w:w="1380"/>
        <w:gridCol w:w="1451"/>
        <w:gridCol w:w="2271"/>
        <w:gridCol w:w="1228"/>
        <w:gridCol w:w="1181"/>
      </w:tblGrid>
      <w:tr w:rsidR="007161BA" w:rsidRPr="007161BA" w:rsidTr="007161BA">
        <w:trPr>
          <w:trHeight w:val="375"/>
        </w:trPr>
        <w:tc>
          <w:tcPr>
            <w:tcW w:w="2694" w:type="dxa"/>
            <w:vMerge w:val="restart"/>
            <w:tcBorders>
              <w:top w:val="single" w:sz="4" w:space="0" w:color="auto"/>
              <w:left w:val="single" w:sz="4" w:space="0" w:color="auto"/>
              <w:bottom w:val="single" w:sz="4" w:space="0" w:color="auto"/>
              <w:right w:val="single" w:sz="4" w:space="0" w:color="auto"/>
            </w:tcBorders>
            <w:vAlign w:val="center"/>
            <w:hideMark/>
          </w:tcPr>
          <w:p w:rsidR="007161BA" w:rsidRPr="007161BA" w:rsidRDefault="007161BA" w:rsidP="007161BA">
            <w:pPr>
              <w:ind w:left="306"/>
              <w:contextualSpacing/>
              <w:jc w:val="both"/>
              <w:rPr>
                <w:color w:val="000000"/>
                <w:sz w:val="28"/>
                <w:szCs w:val="28"/>
              </w:rPr>
            </w:pPr>
            <w:r w:rsidRPr="007161BA">
              <w:rPr>
                <w:color w:val="000000"/>
                <w:sz w:val="28"/>
                <w:szCs w:val="28"/>
              </w:rPr>
              <w:t>Наименование мероприятия</w:t>
            </w:r>
          </w:p>
        </w:tc>
        <w:tc>
          <w:tcPr>
            <w:tcW w:w="1415" w:type="dxa"/>
            <w:vMerge w:val="restart"/>
            <w:tcBorders>
              <w:top w:val="single" w:sz="4" w:space="0" w:color="auto"/>
              <w:left w:val="single" w:sz="4" w:space="0" w:color="auto"/>
              <w:bottom w:val="single" w:sz="4" w:space="0" w:color="auto"/>
              <w:right w:val="single" w:sz="4" w:space="0" w:color="auto"/>
            </w:tcBorders>
            <w:vAlign w:val="center"/>
            <w:hideMark/>
          </w:tcPr>
          <w:p w:rsidR="007161BA" w:rsidRPr="007161BA" w:rsidRDefault="007161BA" w:rsidP="007161BA">
            <w:pPr>
              <w:ind w:left="306"/>
              <w:contextualSpacing/>
              <w:jc w:val="both"/>
              <w:rPr>
                <w:color w:val="000000"/>
                <w:sz w:val="28"/>
                <w:szCs w:val="28"/>
              </w:rPr>
            </w:pPr>
            <w:r w:rsidRPr="007161BA">
              <w:rPr>
                <w:color w:val="000000"/>
                <w:sz w:val="28"/>
                <w:szCs w:val="28"/>
              </w:rPr>
              <w:t xml:space="preserve">Срок </w:t>
            </w:r>
            <w:proofErr w:type="spellStart"/>
            <w:proofErr w:type="gramStart"/>
            <w:r w:rsidRPr="007161BA">
              <w:rPr>
                <w:color w:val="000000"/>
                <w:sz w:val="28"/>
                <w:szCs w:val="28"/>
              </w:rPr>
              <w:t>реали-зации</w:t>
            </w:r>
            <w:proofErr w:type="spellEnd"/>
            <w:proofErr w:type="gramEnd"/>
          </w:p>
        </w:tc>
        <w:tc>
          <w:tcPr>
            <w:tcW w:w="1457" w:type="dxa"/>
            <w:vMerge w:val="restart"/>
            <w:tcBorders>
              <w:top w:val="single" w:sz="4" w:space="0" w:color="auto"/>
              <w:left w:val="single" w:sz="4" w:space="0" w:color="auto"/>
              <w:bottom w:val="single" w:sz="4" w:space="0" w:color="auto"/>
              <w:right w:val="single" w:sz="4" w:space="0" w:color="auto"/>
            </w:tcBorders>
            <w:vAlign w:val="center"/>
            <w:hideMark/>
          </w:tcPr>
          <w:p w:rsidR="007161BA" w:rsidRPr="007161BA" w:rsidRDefault="007161BA" w:rsidP="007161BA">
            <w:pPr>
              <w:ind w:left="306"/>
              <w:contextualSpacing/>
              <w:jc w:val="both"/>
              <w:rPr>
                <w:color w:val="000000"/>
                <w:sz w:val="28"/>
                <w:szCs w:val="28"/>
              </w:rPr>
            </w:pPr>
            <w:proofErr w:type="spellStart"/>
            <w:proofErr w:type="gramStart"/>
            <w:r w:rsidRPr="007161BA">
              <w:rPr>
                <w:color w:val="000000"/>
                <w:sz w:val="28"/>
                <w:szCs w:val="28"/>
              </w:rPr>
              <w:t>Финан-совые</w:t>
            </w:r>
            <w:proofErr w:type="spellEnd"/>
            <w:proofErr w:type="gramEnd"/>
            <w:r w:rsidRPr="007161BA">
              <w:rPr>
                <w:color w:val="000000"/>
                <w:sz w:val="28"/>
                <w:szCs w:val="28"/>
              </w:rPr>
              <w:t xml:space="preserve"> потреб-</w:t>
            </w:r>
            <w:proofErr w:type="spellStart"/>
            <w:r w:rsidRPr="007161BA">
              <w:rPr>
                <w:color w:val="000000"/>
                <w:sz w:val="28"/>
                <w:szCs w:val="28"/>
              </w:rPr>
              <w:t>ности</w:t>
            </w:r>
            <w:proofErr w:type="spellEnd"/>
            <w:r w:rsidRPr="007161BA">
              <w:rPr>
                <w:color w:val="000000"/>
                <w:sz w:val="28"/>
                <w:szCs w:val="28"/>
              </w:rPr>
              <w:t>, тыс. руб. (с НДС)</w:t>
            </w:r>
          </w:p>
        </w:tc>
        <w:tc>
          <w:tcPr>
            <w:tcW w:w="4517" w:type="dxa"/>
            <w:gridSpan w:val="3"/>
            <w:tcBorders>
              <w:top w:val="single" w:sz="4" w:space="0" w:color="auto"/>
              <w:left w:val="single" w:sz="4" w:space="0" w:color="auto"/>
              <w:bottom w:val="single" w:sz="4" w:space="0" w:color="auto"/>
              <w:right w:val="single" w:sz="4" w:space="0" w:color="auto"/>
            </w:tcBorders>
            <w:hideMark/>
          </w:tcPr>
          <w:p w:rsidR="007161BA" w:rsidRPr="007161BA" w:rsidRDefault="007161BA" w:rsidP="007161BA">
            <w:pPr>
              <w:ind w:left="306"/>
              <w:contextualSpacing/>
              <w:jc w:val="both"/>
              <w:rPr>
                <w:color w:val="000000"/>
                <w:sz w:val="28"/>
                <w:szCs w:val="28"/>
              </w:rPr>
            </w:pPr>
            <w:r w:rsidRPr="007161BA">
              <w:rPr>
                <w:color w:val="000000"/>
                <w:sz w:val="28"/>
                <w:szCs w:val="28"/>
              </w:rPr>
              <w:t>Ожидаемый эффект</w:t>
            </w:r>
          </w:p>
        </w:tc>
      </w:tr>
      <w:tr w:rsidR="007161BA" w:rsidRPr="007161BA" w:rsidTr="007161BA">
        <w:tc>
          <w:tcPr>
            <w:tcW w:w="0" w:type="auto"/>
            <w:vMerge/>
            <w:tcBorders>
              <w:top w:val="single" w:sz="4" w:space="0" w:color="auto"/>
              <w:left w:val="single" w:sz="4" w:space="0" w:color="auto"/>
              <w:bottom w:val="single" w:sz="4" w:space="0" w:color="auto"/>
              <w:right w:val="single" w:sz="4" w:space="0" w:color="auto"/>
            </w:tcBorders>
            <w:vAlign w:val="center"/>
            <w:hideMark/>
          </w:tcPr>
          <w:p w:rsidR="007161BA" w:rsidRPr="007161BA" w:rsidRDefault="007161BA" w:rsidP="007161BA">
            <w:pPr>
              <w:ind w:left="306"/>
              <w:contextualSpacing/>
              <w:jc w:val="both"/>
              <w:rPr>
                <w:color w:val="00000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161BA" w:rsidRPr="007161BA" w:rsidRDefault="007161BA" w:rsidP="007161BA">
            <w:pPr>
              <w:ind w:left="306"/>
              <w:contextualSpacing/>
              <w:jc w:val="both"/>
              <w:rPr>
                <w:color w:val="00000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161BA" w:rsidRPr="007161BA" w:rsidRDefault="007161BA" w:rsidP="007161BA">
            <w:pPr>
              <w:ind w:left="306"/>
              <w:contextualSpacing/>
              <w:jc w:val="both"/>
              <w:rPr>
                <w:color w:val="000000"/>
                <w:sz w:val="28"/>
                <w:szCs w:val="28"/>
              </w:rPr>
            </w:pPr>
          </w:p>
        </w:tc>
        <w:tc>
          <w:tcPr>
            <w:tcW w:w="1965" w:type="dxa"/>
            <w:tcBorders>
              <w:top w:val="single" w:sz="4" w:space="0" w:color="auto"/>
              <w:left w:val="single" w:sz="4" w:space="0" w:color="auto"/>
              <w:bottom w:val="single" w:sz="4" w:space="0" w:color="auto"/>
              <w:right w:val="single" w:sz="4" w:space="0" w:color="auto"/>
            </w:tcBorders>
            <w:vAlign w:val="center"/>
            <w:hideMark/>
          </w:tcPr>
          <w:p w:rsidR="007161BA" w:rsidRPr="007161BA" w:rsidRDefault="007161BA" w:rsidP="007161BA">
            <w:pPr>
              <w:ind w:left="306"/>
              <w:contextualSpacing/>
              <w:jc w:val="both"/>
              <w:rPr>
                <w:color w:val="000000"/>
                <w:sz w:val="28"/>
                <w:szCs w:val="28"/>
              </w:rPr>
            </w:pPr>
            <w:r w:rsidRPr="007161BA">
              <w:rPr>
                <w:color w:val="000000"/>
                <w:sz w:val="28"/>
                <w:szCs w:val="28"/>
              </w:rPr>
              <w:t>Наименование показателей</w:t>
            </w:r>
          </w:p>
        </w:tc>
        <w:tc>
          <w:tcPr>
            <w:tcW w:w="1309" w:type="dxa"/>
            <w:tcBorders>
              <w:top w:val="single" w:sz="4" w:space="0" w:color="auto"/>
              <w:left w:val="single" w:sz="4" w:space="0" w:color="auto"/>
              <w:bottom w:val="single" w:sz="4" w:space="0" w:color="auto"/>
              <w:right w:val="single" w:sz="4" w:space="0" w:color="auto"/>
            </w:tcBorders>
            <w:vAlign w:val="center"/>
            <w:hideMark/>
          </w:tcPr>
          <w:p w:rsidR="007161BA" w:rsidRPr="007161BA" w:rsidRDefault="007161BA" w:rsidP="007161BA">
            <w:pPr>
              <w:ind w:left="306"/>
              <w:contextualSpacing/>
              <w:jc w:val="both"/>
              <w:rPr>
                <w:color w:val="000000"/>
                <w:sz w:val="28"/>
                <w:szCs w:val="28"/>
              </w:rPr>
            </w:pPr>
            <w:r w:rsidRPr="007161BA">
              <w:rPr>
                <w:color w:val="000000"/>
                <w:sz w:val="28"/>
                <w:szCs w:val="28"/>
              </w:rPr>
              <w:t>тыс. руб.</w:t>
            </w:r>
          </w:p>
        </w:tc>
        <w:tc>
          <w:tcPr>
            <w:tcW w:w="1243" w:type="dxa"/>
            <w:tcBorders>
              <w:top w:val="single" w:sz="4" w:space="0" w:color="auto"/>
              <w:left w:val="single" w:sz="4" w:space="0" w:color="auto"/>
              <w:bottom w:val="single" w:sz="4" w:space="0" w:color="auto"/>
              <w:right w:val="single" w:sz="4" w:space="0" w:color="auto"/>
            </w:tcBorders>
            <w:vAlign w:val="center"/>
            <w:hideMark/>
          </w:tcPr>
          <w:p w:rsidR="007161BA" w:rsidRPr="007161BA" w:rsidRDefault="007161BA" w:rsidP="007161BA">
            <w:pPr>
              <w:ind w:left="306"/>
              <w:contextualSpacing/>
              <w:jc w:val="both"/>
              <w:rPr>
                <w:color w:val="000000"/>
                <w:sz w:val="28"/>
                <w:szCs w:val="28"/>
              </w:rPr>
            </w:pPr>
            <w:r w:rsidRPr="007161BA">
              <w:rPr>
                <w:color w:val="000000"/>
                <w:sz w:val="28"/>
                <w:szCs w:val="28"/>
              </w:rPr>
              <w:t>%</w:t>
            </w:r>
          </w:p>
        </w:tc>
      </w:tr>
      <w:tr w:rsidR="007161BA" w:rsidRPr="007161BA" w:rsidTr="007161BA">
        <w:tc>
          <w:tcPr>
            <w:tcW w:w="10083" w:type="dxa"/>
            <w:gridSpan w:val="6"/>
            <w:tcBorders>
              <w:top w:val="single" w:sz="4" w:space="0" w:color="auto"/>
              <w:left w:val="single" w:sz="4" w:space="0" w:color="auto"/>
              <w:bottom w:val="single" w:sz="4" w:space="0" w:color="auto"/>
              <w:right w:val="single" w:sz="4" w:space="0" w:color="auto"/>
            </w:tcBorders>
            <w:hideMark/>
          </w:tcPr>
          <w:p w:rsidR="007161BA" w:rsidRPr="007161BA" w:rsidRDefault="007161BA" w:rsidP="006B7F93">
            <w:pPr>
              <w:numPr>
                <w:ilvl w:val="0"/>
                <w:numId w:val="14"/>
              </w:numPr>
              <w:contextualSpacing/>
              <w:jc w:val="center"/>
              <w:rPr>
                <w:color w:val="000000"/>
                <w:sz w:val="28"/>
                <w:szCs w:val="28"/>
              </w:rPr>
            </w:pPr>
            <w:r w:rsidRPr="007161BA">
              <w:rPr>
                <w:color w:val="000000"/>
                <w:sz w:val="28"/>
                <w:szCs w:val="28"/>
              </w:rPr>
              <w:t>Холодное водоснабжение питьевой водой</w:t>
            </w:r>
          </w:p>
        </w:tc>
      </w:tr>
      <w:tr w:rsidR="007161BA" w:rsidRPr="007161BA" w:rsidTr="007161BA">
        <w:tc>
          <w:tcPr>
            <w:tcW w:w="2694" w:type="dxa"/>
            <w:tcBorders>
              <w:top w:val="single" w:sz="4" w:space="0" w:color="auto"/>
              <w:left w:val="single" w:sz="4" w:space="0" w:color="auto"/>
              <w:bottom w:val="single" w:sz="4" w:space="0" w:color="auto"/>
              <w:right w:val="single" w:sz="4" w:space="0" w:color="auto"/>
            </w:tcBorders>
            <w:hideMark/>
          </w:tcPr>
          <w:p w:rsidR="007161BA" w:rsidRPr="007161BA" w:rsidRDefault="007161BA" w:rsidP="007161BA">
            <w:pPr>
              <w:ind w:left="720"/>
              <w:contextualSpacing/>
              <w:jc w:val="center"/>
              <w:rPr>
                <w:color w:val="000000"/>
                <w:sz w:val="28"/>
                <w:szCs w:val="28"/>
              </w:rPr>
            </w:pPr>
            <w:r w:rsidRPr="007161BA">
              <w:rPr>
                <w:color w:val="000000"/>
                <w:sz w:val="28"/>
                <w:szCs w:val="28"/>
              </w:rPr>
              <w:t>-</w:t>
            </w:r>
          </w:p>
        </w:tc>
        <w:tc>
          <w:tcPr>
            <w:tcW w:w="1415" w:type="dxa"/>
            <w:tcBorders>
              <w:top w:val="single" w:sz="4" w:space="0" w:color="auto"/>
              <w:left w:val="single" w:sz="4" w:space="0" w:color="auto"/>
              <w:bottom w:val="single" w:sz="4" w:space="0" w:color="auto"/>
              <w:right w:val="single" w:sz="4" w:space="0" w:color="auto"/>
            </w:tcBorders>
            <w:hideMark/>
          </w:tcPr>
          <w:p w:rsidR="007161BA" w:rsidRPr="007161BA" w:rsidRDefault="007161BA" w:rsidP="007161BA">
            <w:pPr>
              <w:ind w:left="720"/>
              <w:contextualSpacing/>
              <w:jc w:val="center"/>
              <w:rPr>
                <w:color w:val="000000"/>
                <w:sz w:val="28"/>
                <w:szCs w:val="28"/>
              </w:rPr>
            </w:pPr>
            <w:r w:rsidRPr="007161BA">
              <w:rPr>
                <w:color w:val="000000"/>
                <w:sz w:val="28"/>
                <w:szCs w:val="28"/>
              </w:rPr>
              <w:t>-</w:t>
            </w:r>
          </w:p>
        </w:tc>
        <w:tc>
          <w:tcPr>
            <w:tcW w:w="1457" w:type="dxa"/>
            <w:tcBorders>
              <w:top w:val="single" w:sz="4" w:space="0" w:color="auto"/>
              <w:left w:val="single" w:sz="4" w:space="0" w:color="auto"/>
              <w:bottom w:val="single" w:sz="4" w:space="0" w:color="auto"/>
              <w:right w:val="single" w:sz="4" w:space="0" w:color="auto"/>
            </w:tcBorders>
            <w:hideMark/>
          </w:tcPr>
          <w:p w:rsidR="007161BA" w:rsidRPr="007161BA" w:rsidRDefault="007161BA" w:rsidP="007161BA">
            <w:pPr>
              <w:ind w:left="720"/>
              <w:contextualSpacing/>
              <w:jc w:val="center"/>
              <w:rPr>
                <w:color w:val="000000"/>
                <w:sz w:val="28"/>
                <w:szCs w:val="28"/>
              </w:rPr>
            </w:pPr>
            <w:r w:rsidRPr="007161BA">
              <w:rPr>
                <w:color w:val="000000"/>
                <w:sz w:val="28"/>
                <w:szCs w:val="28"/>
              </w:rPr>
              <w:t>-</w:t>
            </w:r>
          </w:p>
        </w:tc>
        <w:tc>
          <w:tcPr>
            <w:tcW w:w="1965" w:type="dxa"/>
            <w:tcBorders>
              <w:top w:val="single" w:sz="4" w:space="0" w:color="auto"/>
              <w:left w:val="single" w:sz="4" w:space="0" w:color="auto"/>
              <w:bottom w:val="single" w:sz="4" w:space="0" w:color="auto"/>
              <w:right w:val="single" w:sz="4" w:space="0" w:color="auto"/>
            </w:tcBorders>
            <w:hideMark/>
          </w:tcPr>
          <w:p w:rsidR="007161BA" w:rsidRPr="007161BA" w:rsidRDefault="007161BA" w:rsidP="007161BA">
            <w:pPr>
              <w:ind w:left="720"/>
              <w:contextualSpacing/>
              <w:jc w:val="center"/>
              <w:rPr>
                <w:color w:val="000000"/>
                <w:sz w:val="28"/>
                <w:szCs w:val="28"/>
              </w:rPr>
            </w:pPr>
            <w:r w:rsidRPr="007161BA">
              <w:rPr>
                <w:color w:val="000000"/>
                <w:sz w:val="28"/>
                <w:szCs w:val="28"/>
              </w:rPr>
              <w:t>-</w:t>
            </w:r>
          </w:p>
        </w:tc>
        <w:tc>
          <w:tcPr>
            <w:tcW w:w="1309" w:type="dxa"/>
            <w:tcBorders>
              <w:top w:val="single" w:sz="4" w:space="0" w:color="auto"/>
              <w:left w:val="single" w:sz="4" w:space="0" w:color="auto"/>
              <w:bottom w:val="single" w:sz="4" w:space="0" w:color="auto"/>
              <w:right w:val="single" w:sz="4" w:space="0" w:color="auto"/>
            </w:tcBorders>
            <w:hideMark/>
          </w:tcPr>
          <w:p w:rsidR="007161BA" w:rsidRPr="007161BA" w:rsidRDefault="007161BA" w:rsidP="007161BA">
            <w:pPr>
              <w:ind w:left="720"/>
              <w:contextualSpacing/>
              <w:jc w:val="center"/>
              <w:rPr>
                <w:color w:val="000000"/>
                <w:sz w:val="28"/>
                <w:szCs w:val="28"/>
              </w:rPr>
            </w:pPr>
            <w:r w:rsidRPr="007161BA">
              <w:rPr>
                <w:color w:val="000000"/>
                <w:sz w:val="28"/>
                <w:szCs w:val="28"/>
              </w:rPr>
              <w:t>-</w:t>
            </w:r>
          </w:p>
        </w:tc>
        <w:tc>
          <w:tcPr>
            <w:tcW w:w="1243" w:type="dxa"/>
            <w:tcBorders>
              <w:top w:val="single" w:sz="4" w:space="0" w:color="auto"/>
              <w:left w:val="single" w:sz="4" w:space="0" w:color="auto"/>
              <w:bottom w:val="single" w:sz="4" w:space="0" w:color="auto"/>
              <w:right w:val="single" w:sz="4" w:space="0" w:color="auto"/>
            </w:tcBorders>
            <w:hideMark/>
          </w:tcPr>
          <w:p w:rsidR="007161BA" w:rsidRPr="007161BA" w:rsidRDefault="007161BA" w:rsidP="007161BA">
            <w:pPr>
              <w:ind w:left="720"/>
              <w:contextualSpacing/>
              <w:jc w:val="center"/>
              <w:rPr>
                <w:color w:val="000000"/>
                <w:sz w:val="28"/>
                <w:szCs w:val="28"/>
              </w:rPr>
            </w:pPr>
            <w:r w:rsidRPr="007161BA">
              <w:rPr>
                <w:color w:val="000000"/>
                <w:sz w:val="28"/>
                <w:szCs w:val="28"/>
              </w:rPr>
              <w:t>-</w:t>
            </w:r>
          </w:p>
        </w:tc>
      </w:tr>
      <w:tr w:rsidR="007161BA" w:rsidRPr="007161BA" w:rsidTr="007161BA">
        <w:tc>
          <w:tcPr>
            <w:tcW w:w="10083" w:type="dxa"/>
            <w:gridSpan w:val="6"/>
            <w:tcBorders>
              <w:top w:val="single" w:sz="4" w:space="0" w:color="auto"/>
              <w:left w:val="single" w:sz="4" w:space="0" w:color="auto"/>
              <w:bottom w:val="single" w:sz="4" w:space="0" w:color="auto"/>
              <w:right w:val="single" w:sz="4" w:space="0" w:color="auto"/>
            </w:tcBorders>
            <w:hideMark/>
          </w:tcPr>
          <w:p w:rsidR="007161BA" w:rsidRPr="007161BA" w:rsidRDefault="007161BA" w:rsidP="006B7F93">
            <w:pPr>
              <w:numPr>
                <w:ilvl w:val="0"/>
                <w:numId w:val="14"/>
              </w:numPr>
              <w:contextualSpacing/>
              <w:jc w:val="center"/>
              <w:rPr>
                <w:color w:val="000000"/>
                <w:sz w:val="28"/>
                <w:szCs w:val="28"/>
              </w:rPr>
            </w:pPr>
            <w:r w:rsidRPr="007161BA">
              <w:rPr>
                <w:color w:val="000000"/>
                <w:sz w:val="28"/>
                <w:szCs w:val="28"/>
              </w:rPr>
              <w:t xml:space="preserve">Холодное водоснабжение технической водой </w:t>
            </w:r>
          </w:p>
        </w:tc>
      </w:tr>
      <w:tr w:rsidR="007161BA" w:rsidRPr="007161BA" w:rsidTr="007161BA">
        <w:tc>
          <w:tcPr>
            <w:tcW w:w="2694" w:type="dxa"/>
            <w:tcBorders>
              <w:top w:val="single" w:sz="4" w:space="0" w:color="auto"/>
              <w:left w:val="single" w:sz="4" w:space="0" w:color="auto"/>
              <w:bottom w:val="single" w:sz="4" w:space="0" w:color="auto"/>
              <w:right w:val="single" w:sz="4" w:space="0" w:color="auto"/>
            </w:tcBorders>
            <w:hideMark/>
          </w:tcPr>
          <w:p w:rsidR="007161BA" w:rsidRPr="007161BA" w:rsidRDefault="007161BA" w:rsidP="007161BA">
            <w:pPr>
              <w:ind w:left="720"/>
              <w:contextualSpacing/>
              <w:jc w:val="center"/>
              <w:rPr>
                <w:color w:val="000000"/>
                <w:sz w:val="28"/>
                <w:szCs w:val="28"/>
              </w:rPr>
            </w:pPr>
            <w:r w:rsidRPr="007161BA">
              <w:rPr>
                <w:color w:val="000000"/>
                <w:sz w:val="28"/>
                <w:szCs w:val="28"/>
              </w:rPr>
              <w:t>-</w:t>
            </w:r>
          </w:p>
        </w:tc>
        <w:tc>
          <w:tcPr>
            <w:tcW w:w="1415" w:type="dxa"/>
            <w:tcBorders>
              <w:top w:val="single" w:sz="4" w:space="0" w:color="auto"/>
              <w:left w:val="single" w:sz="4" w:space="0" w:color="auto"/>
              <w:bottom w:val="single" w:sz="4" w:space="0" w:color="auto"/>
              <w:right w:val="single" w:sz="4" w:space="0" w:color="auto"/>
            </w:tcBorders>
            <w:hideMark/>
          </w:tcPr>
          <w:p w:rsidR="007161BA" w:rsidRPr="007161BA" w:rsidRDefault="007161BA" w:rsidP="007161BA">
            <w:pPr>
              <w:ind w:left="720"/>
              <w:contextualSpacing/>
              <w:jc w:val="center"/>
              <w:rPr>
                <w:color w:val="000000"/>
                <w:sz w:val="28"/>
                <w:szCs w:val="28"/>
              </w:rPr>
            </w:pPr>
            <w:r w:rsidRPr="007161BA">
              <w:rPr>
                <w:color w:val="000000"/>
                <w:sz w:val="28"/>
                <w:szCs w:val="28"/>
              </w:rPr>
              <w:t>-</w:t>
            </w:r>
          </w:p>
        </w:tc>
        <w:tc>
          <w:tcPr>
            <w:tcW w:w="1457" w:type="dxa"/>
            <w:tcBorders>
              <w:top w:val="single" w:sz="4" w:space="0" w:color="auto"/>
              <w:left w:val="single" w:sz="4" w:space="0" w:color="auto"/>
              <w:bottom w:val="single" w:sz="4" w:space="0" w:color="auto"/>
              <w:right w:val="single" w:sz="4" w:space="0" w:color="auto"/>
            </w:tcBorders>
            <w:hideMark/>
          </w:tcPr>
          <w:p w:rsidR="007161BA" w:rsidRPr="007161BA" w:rsidRDefault="007161BA" w:rsidP="007161BA">
            <w:pPr>
              <w:ind w:left="720"/>
              <w:contextualSpacing/>
              <w:jc w:val="center"/>
              <w:rPr>
                <w:color w:val="000000"/>
                <w:sz w:val="28"/>
                <w:szCs w:val="28"/>
              </w:rPr>
            </w:pPr>
            <w:r w:rsidRPr="007161BA">
              <w:rPr>
                <w:color w:val="000000"/>
                <w:sz w:val="28"/>
                <w:szCs w:val="28"/>
              </w:rPr>
              <w:t>-</w:t>
            </w:r>
          </w:p>
        </w:tc>
        <w:tc>
          <w:tcPr>
            <w:tcW w:w="1965" w:type="dxa"/>
            <w:tcBorders>
              <w:top w:val="single" w:sz="4" w:space="0" w:color="auto"/>
              <w:left w:val="single" w:sz="4" w:space="0" w:color="auto"/>
              <w:bottom w:val="single" w:sz="4" w:space="0" w:color="auto"/>
              <w:right w:val="single" w:sz="4" w:space="0" w:color="auto"/>
            </w:tcBorders>
            <w:hideMark/>
          </w:tcPr>
          <w:p w:rsidR="007161BA" w:rsidRPr="007161BA" w:rsidRDefault="007161BA" w:rsidP="007161BA">
            <w:pPr>
              <w:ind w:left="720"/>
              <w:contextualSpacing/>
              <w:jc w:val="center"/>
              <w:rPr>
                <w:color w:val="000000"/>
                <w:sz w:val="28"/>
                <w:szCs w:val="28"/>
              </w:rPr>
            </w:pPr>
            <w:r w:rsidRPr="007161BA">
              <w:rPr>
                <w:color w:val="000000"/>
                <w:sz w:val="28"/>
                <w:szCs w:val="28"/>
              </w:rPr>
              <w:t>-</w:t>
            </w:r>
          </w:p>
        </w:tc>
        <w:tc>
          <w:tcPr>
            <w:tcW w:w="1309" w:type="dxa"/>
            <w:tcBorders>
              <w:top w:val="single" w:sz="4" w:space="0" w:color="auto"/>
              <w:left w:val="single" w:sz="4" w:space="0" w:color="auto"/>
              <w:bottom w:val="single" w:sz="4" w:space="0" w:color="auto"/>
              <w:right w:val="single" w:sz="4" w:space="0" w:color="auto"/>
            </w:tcBorders>
            <w:hideMark/>
          </w:tcPr>
          <w:p w:rsidR="007161BA" w:rsidRPr="007161BA" w:rsidRDefault="007161BA" w:rsidP="007161BA">
            <w:pPr>
              <w:ind w:left="720"/>
              <w:contextualSpacing/>
              <w:jc w:val="center"/>
              <w:rPr>
                <w:color w:val="000000"/>
                <w:sz w:val="28"/>
                <w:szCs w:val="28"/>
              </w:rPr>
            </w:pPr>
            <w:r w:rsidRPr="007161BA">
              <w:rPr>
                <w:color w:val="000000"/>
                <w:sz w:val="28"/>
                <w:szCs w:val="28"/>
              </w:rPr>
              <w:t>-</w:t>
            </w:r>
          </w:p>
        </w:tc>
        <w:tc>
          <w:tcPr>
            <w:tcW w:w="1243" w:type="dxa"/>
            <w:tcBorders>
              <w:top w:val="single" w:sz="4" w:space="0" w:color="auto"/>
              <w:left w:val="single" w:sz="4" w:space="0" w:color="auto"/>
              <w:bottom w:val="single" w:sz="4" w:space="0" w:color="auto"/>
              <w:right w:val="single" w:sz="4" w:space="0" w:color="auto"/>
            </w:tcBorders>
            <w:hideMark/>
          </w:tcPr>
          <w:p w:rsidR="007161BA" w:rsidRPr="007161BA" w:rsidRDefault="007161BA" w:rsidP="007161BA">
            <w:pPr>
              <w:ind w:left="720"/>
              <w:contextualSpacing/>
              <w:jc w:val="center"/>
              <w:rPr>
                <w:color w:val="000000"/>
                <w:sz w:val="28"/>
                <w:szCs w:val="28"/>
              </w:rPr>
            </w:pPr>
            <w:r w:rsidRPr="007161BA">
              <w:rPr>
                <w:color w:val="000000"/>
                <w:sz w:val="28"/>
                <w:szCs w:val="28"/>
              </w:rPr>
              <w:t>-</w:t>
            </w:r>
          </w:p>
        </w:tc>
      </w:tr>
      <w:tr w:rsidR="007161BA" w:rsidRPr="007161BA" w:rsidTr="007161BA">
        <w:tc>
          <w:tcPr>
            <w:tcW w:w="10083" w:type="dxa"/>
            <w:gridSpan w:val="6"/>
            <w:tcBorders>
              <w:top w:val="single" w:sz="4" w:space="0" w:color="auto"/>
              <w:left w:val="single" w:sz="4" w:space="0" w:color="auto"/>
              <w:bottom w:val="single" w:sz="4" w:space="0" w:color="auto"/>
              <w:right w:val="single" w:sz="4" w:space="0" w:color="auto"/>
            </w:tcBorders>
            <w:hideMark/>
          </w:tcPr>
          <w:p w:rsidR="007161BA" w:rsidRPr="007161BA" w:rsidRDefault="007161BA" w:rsidP="006B7F93">
            <w:pPr>
              <w:numPr>
                <w:ilvl w:val="0"/>
                <w:numId w:val="14"/>
              </w:numPr>
              <w:contextualSpacing/>
              <w:jc w:val="center"/>
              <w:rPr>
                <w:color w:val="000000"/>
                <w:sz w:val="28"/>
                <w:szCs w:val="28"/>
              </w:rPr>
            </w:pPr>
            <w:r w:rsidRPr="007161BA">
              <w:rPr>
                <w:color w:val="000000"/>
                <w:sz w:val="28"/>
                <w:szCs w:val="28"/>
              </w:rPr>
              <w:t xml:space="preserve">Водоотведение </w:t>
            </w:r>
          </w:p>
        </w:tc>
      </w:tr>
      <w:tr w:rsidR="007161BA" w:rsidRPr="007161BA" w:rsidTr="007161BA">
        <w:tc>
          <w:tcPr>
            <w:tcW w:w="2694" w:type="dxa"/>
            <w:tcBorders>
              <w:top w:val="single" w:sz="4" w:space="0" w:color="auto"/>
              <w:left w:val="single" w:sz="4" w:space="0" w:color="auto"/>
              <w:bottom w:val="single" w:sz="4" w:space="0" w:color="auto"/>
              <w:right w:val="single" w:sz="4" w:space="0" w:color="auto"/>
            </w:tcBorders>
            <w:hideMark/>
          </w:tcPr>
          <w:p w:rsidR="007161BA" w:rsidRPr="007161BA" w:rsidRDefault="007161BA" w:rsidP="007161BA">
            <w:pPr>
              <w:ind w:left="720"/>
              <w:contextualSpacing/>
              <w:jc w:val="center"/>
              <w:rPr>
                <w:color w:val="000000"/>
                <w:sz w:val="28"/>
                <w:szCs w:val="28"/>
              </w:rPr>
            </w:pPr>
            <w:r w:rsidRPr="007161BA">
              <w:rPr>
                <w:color w:val="000000"/>
                <w:sz w:val="28"/>
                <w:szCs w:val="28"/>
              </w:rPr>
              <w:t>-</w:t>
            </w:r>
          </w:p>
        </w:tc>
        <w:tc>
          <w:tcPr>
            <w:tcW w:w="1415" w:type="dxa"/>
            <w:tcBorders>
              <w:top w:val="single" w:sz="4" w:space="0" w:color="auto"/>
              <w:left w:val="single" w:sz="4" w:space="0" w:color="auto"/>
              <w:bottom w:val="single" w:sz="4" w:space="0" w:color="auto"/>
              <w:right w:val="single" w:sz="4" w:space="0" w:color="auto"/>
            </w:tcBorders>
            <w:hideMark/>
          </w:tcPr>
          <w:p w:rsidR="007161BA" w:rsidRPr="007161BA" w:rsidRDefault="007161BA" w:rsidP="007161BA">
            <w:pPr>
              <w:ind w:left="720"/>
              <w:contextualSpacing/>
              <w:jc w:val="center"/>
              <w:rPr>
                <w:color w:val="000000"/>
                <w:sz w:val="28"/>
                <w:szCs w:val="28"/>
              </w:rPr>
            </w:pPr>
            <w:r w:rsidRPr="007161BA">
              <w:rPr>
                <w:color w:val="000000"/>
                <w:sz w:val="28"/>
                <w:szCs w:val="28"/>
              </w:rPr>
              <w:t>-</w:t>
            </w:r>
          </w:p>
        </w:tc>
        <w:tc>
          <w:tcPr>
            <w:tcW w:w="1457" w:type="dxa"/>
            <w:tcBorders>
              <w:top w:val="single" w:sz="4" w:space="0" w:color="auto"/>
              <w:left w:val="single" w:sz="4" w:space="0" w:color="auto"/>
              <w:bottom w:val="single" w:sz="4" w:space="0" w:color="auto"/>
              <w:right w:val="single" w:sz="4" w:space="0" w:color="auto"/>
            </w:tcBorders>
            <w:hideMark/>
          </w:tcPr>
          <w:p w:rsidR="007161BA" w:rsidRPr="007161BA" w:rsidRDefault="007161BA" w:rsidP="007161BA">
            <w:pPr>
              <w:ind w:left="720"/>
              <w:contextualSpacing/>
              <w:jc w:val="center"/>
              <w:rPr>
                <w:color w:val="000000"/>
                <w:sz w:val="28"/>
                <w:szCs w:val="28"/>
              </w:rPr>
            </w:pPr>
            <w:r w:rsidRPr="007161BA">
              <w:rPr>
                <w:color w:val="000000"/>
                <w:sz w:val="28"/>
                <w:szCs w:val="28"/>
              </w:rPr>
              <w:t>-</w:t>
            </w:r>
          </w:p>
        </w:tc>
        <w:tc>
          <w:tcPr>
            <w:tcW w:w="1965" w:type="dxa"/>
            <w:tcBorders>
              <w:top w:val="single" w:sz="4" w:space="0" w:color="auto"/>
              <w:left w:val="single" w:sz="4" w:space="0" w:color="auto"/>
              <w:bottom w:val="single" w:sz="4" w:space="0" w:color="auto"/>
              <w:right w:val="single" w:sz="4" w:space="0" w:color="auto"/>
            </w:tcBorders>
            <w:hideMark/>
          </w:tcPr>
          <w:p w:rsidR="007161BA" w:rsidRPr="007161BA" w:rsidRDefault="007161BA" w:rsidP="007161BA">
            <w:pPr>
              <w:ind w:left="720"/>
              <w:contextualSpacing/>
              <w:jc w:val="center"/>
              <w:rPr>
                <w:color w:val="000000"/>
                <w:sz w:val="28"/>
                <w:szCs w:val="28"/>
              </w:rPr>
            </w:pPr>
            <w:r w:rsidRPr="007161BA">
              <w:rPr>
                <w:color w:val="000000"/>
                <w:sz w:val="28"/>
                <w:szCs w:val="28"/>
              </w:rPr>
              <w:t>-</w:t>
            </w:r>
          </w:p>
        </w:tc>
        <w:tc>
          <w:tcPr>
            <w:tcW w:w="1309" w:type="dxa"/>
            <w:tcBorders>
              <w:top w:val="single" w:sz="4" w:space="0" w:color="auto"/>
              <w:left w:val="single" w:sz="4" w:space="0" w:color="auto"/>
              <w:bottom w:val="single" w:sz="4" w:space="0" w:color="auto"/>
              <w:right w:val="single" w:sz="4" w:space="0" w:color="auto"/>
            </w:tcBorders>
            <w:hideMark/>
          </w:tcPr>
          <w:p w:rsidR="007161BA" w:rsidRPr="007161BA" w:rsidRDefault="007161BA" w:rsidP="007161BA">
            <w:pPr>
              <w:ind w:left="720"/>
              <w:contextualSpacing/>
              <w:jc w:val="center"/>
              <w:rPr>
                <w:color w:val="000000"/>
                <w:sz w:val="28"/>
                <w:szCs w:val="28"/>
              </w:rPr>
            </w:pPr>
            <w:r w:rsidRPr="007161BA">
              <w:rPr>
                <w:color w:val="000000"/>
                <w:sz w:val="28"/>
                <w:szCs w:val="28"/>
              </w:rPr>
              <w:t>-</w:t>
            </w:r>
          </w:p>
        </w:tc>
        <w:tc>
          <w:tcPr>
            <w:tcW w:w="1243" w:type="dxa"/>
            <w:tcBorders>
              <w:top w:val="single" w:sz="4" w:space="0" w:color="auto"/>
              <w:left w:val="single" w:sz="4" w:space="0" w:color="auto"/>
              <w:bottom w:val="single" w:sz="4" w:space="0" w:color="auto"/>
              <w:right w:val="single" w:sz="4" w:space="0" w:color="auto"/>
            </w:tcBorders>
            <w:hideMark/>
          </w:tcPr>
          <w:p w:rsidR="007161BA" w:rsidRPr="007161BA" w:rsidRDefault="007161BA" w:rsidP="007161BA">
            <w:pPr>
              <w:ind w:left="720"/>
              <w:contextualSpacing/>
              <w:jc w:val="center"/>
              <w:rPr>
                <w:color w:val="000000"/>
                <w:sz w:val="28"/>
                <w:szCs w:val="28"/>
              </w:rPr>
            </w:pPr>
            <w:r w:rsidRPr="007161BA">
              <w:rPr>
                <w:color w:val="000000"/>
                <w:sz w:val="28"/>
                <w:szCs w:val="28"/>
              </w:rPr>
              <w:t>-</w:t>
            </w:r>
          </w:p>
        </w:tc>
      </w:tr>
    </w:tbl>
    <w:p w:rsidR="007161BA" w:rsidRPr="007161BA" w:rsidRDefault="007161BA" w:rsidP="007161BA">
      <w:pPr>
        <w:jc w:val="center"/>
        <w:rPr>
          <w:color w:val="FF0000"/>
          <w:sz w:val="28"/>
          <w:szCs w:val="28"/>
        </w:rPr>
      </w:pPr>
    </w:p>
    <w:p w:rsidR="007161BA" w:rsidRPr="007161BA" w:rsidRDefault="007161BA" w:rsidP="007161BA">
      <w:pPr>
        <w:jc w:val="center"/>
        <w:rPr>
          <w:color w:val="FF0000"/>
          <w:sz w:val="28"/>
          <w:szCs w:val="28"/>
        </w:rPr>
      </w:pPr>
    </w:p>
    <w:p w:rsidR="007161BA" w:rsidRDefault="007161BA" w:rsidP="007161BA">
      <w:pPr>
        <w:jc w:val="center"/>
        <w:rPr>
          <w:color w:val="FF0000"/>
          <w:sz w:val="28"/>
          <w:szCs w:val="28"/>
        </w:rPr>
        <w:sectPr w:rsidR="007161BA" w:rsidSect="00B56F67">
          <w:pgSz w:w="11906" w:h="16838" w:code="9"/>
          <w:pgMar w:top="851" w:right="284" w:bottom="284" w:left="709" w:header="709" w:footer="709" w:gutter="0"/>
          <w:cols w:space="708"/>
          <w:docGrid w:linePitch="360"/>
        </w:sectPr>
      </w:pPr>
    </w:p>
    <w:p w:rsidR="007161BA" w:rsidRPr="007161BA" w:rsidRDefault="007161BA" w:rsidP="007161BA">
      <w:pPr>
        <w:jc w:val="center"/>
        <w:rPr>
          <w:color w:val="FF0000"/>
          <w:sz w:val="28"/>
          <w:szCs w:val="28"/>
        </w:rPr>
      </w:pPr>
    </w:p>
    <w:p w:rsidR="007161BA" w:rsidRPr="007161BA" w:rsidRDefault="007161BA" w:rsidP="007161BA">
      <w:pPr>
        <w:jc w:val="center"/>
        <w:rPr>
          <w:sz w:val="28"/>
          <w:szCs w:val="28"/>
        </w:rPr>
      </w:pPr>
      <w:r w:rsidRPr="007161BA">
        <w:rPr>
          <w:sz w:val="28"/>
          <w:szCs w:val="28"/>
        </w:rPr>
        <w:t>Раздел 5. Планируемые объемы подачи питьевой воды, технической воды и объемы принимаемых сточных вод</w:t>
      </w:r>
    </w:p>
    <w:p w:rsidR="007161BA" w:rsidRPr="007161BA" w:rsidRDefault="007161BA" w:rsidP="007161BA">
      <w:pPr>
        <w:jc w:val="center"/>
        <w:rPr>
          <w:sz w:val="28"/>
          <w:szCs w:val="28"/>
        </w:rPr>
      </w:pPr>
    </w:p>
    <w:tbl>
      <w:tblPr>
        <w:tblStyle w:val="201"/>
        <w:tblW w:w="10945" w:type="dxa"/>
        <w:jc w:val="center"/>
        <w:tblLayout w:type="fixed"/>
        <w:tblLook w:val="04A0" w:firstRow="1" w:lastRow="0" w:firstColumn="1" w:lastColumn="0" w:noHBand="0" w:noVBand="1"/>
      </w:tblPr>
      <w:tblGrid>
        <w:gridCol w:w="1022"/>
        <w:gridCol w:w="2268"/>
        <w:gridCol w:w="709"/>
        <w:gridCol w:w="1134"/>
        <w:gridCol w:w="1134"/>
        <w:gridCol w:w="1134"/>
        <w:gridCol w:w="1134"/>
        <w:gridCol w:w="1134"/>
        <w:gridCol w:w="1276"/>
      </w:tblGrid>
      <w:tr w:rsidR="007161BA" w:rsidRPr="007161BA" w:rsidTr="007161BA">
        <w:trPr>
          <w:trHeight w:val="747"/>
          <w:jc w:val="center"/>
        </w:trPr>
        <w:tc>
          <w:tcPr>
            <w:tcW w:w="1022" w:type="dxa"/>
            <w:vMerge w:val="restart"/>
            <w:vAlign w:val="center"/>
          </w:tcPr>
          <w:p w:rsidR="007161BA" w:rsidRPr="007161BA" w:rsidRDefault="007161BA" w:rsidP="007161BA">
            <w:pPr>
              <w:jc w:val="center"/>
              <w:rPr>
                <w:color w:val="000000"/>
              </w:rPr>
            </w:pPr>
            <w:r w:rsidRPr="007161BA">
              <w:rPr>
                <w:color w:val="000000"/>
              </w:rPr>
              <w:t>№ п/п</w:t>
            </w:r>
          </w:p>
        </w:tc>
        <w:tc>
          <w:tcPr>
            <w:tcW w:w="2268" w:type="dxa"/>
            <w:vMerge w:val="restart"/>
            <w:vAlign w:val="center"/>
          </w:tcPr>
          <w:p w:rsidR="007161BA" w:rsidRPr="007161BA" w:rsidRDefault="007161BA" w:rsidP="007161BA">
            <w:pPr>
              <w:jc w:val="center"/>
              <w:rPr>
                <w:color w:val="000000"/>
              </w:rPr>
            </w:pPr>
            <w:r w:rsidRPr="007161BA">
              <w:rPr>
                <w:color w:val="000000"/>
              </w:rPr>
              <w:t>Наименование показателя</w:t>
            </w:r>
          </w:p>
        </w:tc>
        <w:tc>
          <w:tcPr>
            <w:tcW w:w="709" w:type="dxa"/>
            <w:vMerge w:val="restart"/>
            <w:vAlign w:val="center"/>
          </w:tcPr>
          <w:p w:rsidR="007161BA" w:rsidRPr="007161BA" w:rsidRDefault="007161BA" w:rsidP="007161BA">
            <w:pPr>
              <w:jc w:val="center"/>
              <w:rPr>
                <w:color w:val="000000"/>
              </w:rPr>
            </w:pPr>
            <w:r w:rsidRPr="007161BA">
              <w:rPr>
                <w:color w:val="000000"/>
              </w:rPr>
              <w:t>Ед. изм.</w:t>
            </w:r>
          </w:p>
        </w:tc>
        <w:tc>
          <w:tcPr>
            <w:tcW w:w="2268" w:type="dxa"/>
            <w:gridSpan w:val="2"/>
            <w:vAlign w:val="center"/>
          </w:tcPr>
          <w:p w:rsidR="007161BA" w:rsidRPr="007161BA" w:rsidRDefault="007161BA" w:rsidP="007161BA">
            <w:pPr>
              <w:jc w:val="center"/>
              <w:rPr>
                <w:sz w:val="28"/>
                <w:szCs w:val="28"/>
              </w:rPr>
            </w:pPr>
            <w:r w:rsidRPr="007161BA">
              <w:rPr>
                <w:sz w:val="28"/>
                <w:szCs w:val="28"/>
              </w:rPr>
              <w:t>2019 год</w:t>
            </w:r>
          </w:p>
        </w:tc>
        <w:tc>
          <w:tcPr>
            <w:tcW w:w="2268" w:type="dxa"/>
            <w:gridSpan w:val="2"/>
            <w:vAlign w:val="center"/>
          </w:tcPr>
          <w:p w:rsidR="007161BA" w:rsidRPr="007161BA" w:rsidRDefault="007161BA" w:rsidP="007161BA">
            <w:pPr>
              <w:jc w:val="center"/>
              <w:rPr>
                <w:sz w:val="28"/>
                <w:szCs w:val="28"/>
              </w:rPr>
            </w:pPr>
            <w:r w:rsidRPr="007161BA">
              <w:rPr>
                <w:sz w:val="28"/>
                <w:szCs w:val="28"/>
              </w:rPr>
              <w:t>2020 год</w:t>
            </w:r>
          </w:p>
        </w:tc>
        <w:tc>
          <w:tcPr>
            <w:tcW w:w="2410" w:type="dxa"/>
            <w:gridSpan w:val="2"/>
            <w:vAlign w:val="center"/>
          </w:tcPr>
          <w:p w:rsidR="007161BA" w:rsidRPr="007161BA" w:rsidRDefault="007161BA" w:rsidP="007161BA">
            <w:pPr>
              <w:jc w:val="center"/>
              <w:rPr>
                <w:sz w:val="28"/>
                <w:szCs w:val="28"/>
              </w:rPr>
            </w:pPr>
            <w:r w:rsidRPr="007161BA">
              <w:rPr>
                <w:sz w:val="28"/>
                <w:szCs w:val="28"/>
              </w:rPr>
              <w:t>2021 год</w:t>
            </w:r>
          </w:p>
        </w:tc>
      </w:tr>
      <w:tr w:rsidR="007161BA" w:rsidRPr="007161BA" w:rsidTr="007161BA">
        <w:trPr>
          <w:trHeight w:val="1010"/>
          <w:jc w:val="center"/>
        </w:trPr>
        <w:tc>
          <w:tcPr>
            <w:tcW w:w="1022" w:type="dxa"/>
            <w:vMerge/>
          </w:tcPr>
          <w:p w:rsidR="007161BA" w:rsidRPr="007161BA" w:rsidRDefault="007161BA" w:rsidP="007161BA">
            <w:pPr>
              <w:jc w:val="both"/>
              <w:rPr>
                <w:color w:val="000000"/>
              </w:rPr>
            </w:pPr>
          </w:p>
        </w:tc>
        <w:tc>
          <w:tcPr>
            <w:tcW w:w="2268" w:type="dxa"/>
            <w:vMerge/>
          </w:tcPr>
          <w:p w:rsidR="007161BA" w:rsidRPr="007161BA" w:rsidRDefault="007161BA" w:rsidP="007161BA">
            <w:pPr>
              <w:jc w:val="both"/>
              <w:rPr>
                <w:color w:val="000000"/>
              </w:rPr>
            </w:pPr>
          </w:p>
        </w:tc>
        <w:tc>
          <w:tcPr>
            <w:tcW w:w="709" w:type="dxa"/>
            <w:vMerge/>
          </w:tcPr>
          <w:p w:rsidR="007161BA" w:rsidRPr="007161BA" w:rsidRDefault="007161BA" w:rsidP="007161BA">
            <w:pPr>
              <w:jc w:val="both"/>
              <w:rPr>
                <w:color w:val="000000"/>
              </w:rPr>
            </w:pPr>
          </w:p>
        </w:tc>
        <w:tc>
          <w:tcPr>
            <w:tcW w:w="1134" w:type="dxa"/>
            <w:vAlign w:val="center"/>
          </w:tcPr>
          <w:p w:rsidR="007161BA" w:rsidRPr="007161BA" w:rsidRDefault="007161BA" w:rsidP="007161BA">
            <w:pPr>
              <w:jc w:val="center"/>
            </w:pPr>
            <w:r w:rsidRPr="007161BA">
              <w:t>с 25.01.    по 30.06.</w:t>
            </w:r>
          </w:p>
        </w:tc>
        <w:tc>
          <w:tcPr>
            <w:tcW w:w="1134" w:type="dxa"/>
            <w:vAlign w:val="center"/>
          </w:tcPr>
          <w:p w:rsidR="007161BA" w:rsidRPr="007161BA" w:rsidRDefault="007161BA" w:rsidP="007161BA">
            <w:pPr>
              <w:jc w:val="center"/>
            </w:pPr>
            <w:r w:rsidRPr="007161BA">
              <w:t>с 01.07.     по 31.12.</w:t>
            </w:r>
          </w:p>
        </w:tc>
        <w:tc>
          <w:tcPr>
            <w:tcW w:w="1134" w:type="dxa"/>
            <w:vAlign w:val="center"/>
          </w:tcPr>
          <w:p w:rsidR="007161BA" w:rsidRPr="007161BA" w:rsidRDefault="007161BA" w:rsidP="007161BA">
            <w:pPr>
              <w:jc w:val="center"/>
            </w:pPr>
            <w:r w:rsidRPr="007161BA">
              <w:t>с 01.01.   по 30.06.</w:t>
            </w:r>
          </w:p>
        </w:tc>
        <w:tc>
          <w:tcPr>
            <w:tcW w:w="1134" w:type="dxa"/>
            <w:vAlign w:val="center"/>
          </w:tcPr>
          <w:p w:rsidR="007161BA" w:rsidRPr="007161BA" w:rsidRDefault="007161BA" w:rsidP="007161BA">
            <w:pPr>
              <w:jc w:val="center"/>
            </w:pPr>
            <w:r w:rsidRPr="007161BA">
              <w:t>с 01.01.    по 30.06.</w:t>
            </w:r>
          </w:p>
        </w:tc>
        <w:tc>
          <w:tcPr>
            <w:tcW w:w="1134" w:type="dxa"/>
            <w:vAlign w:val="center"/>
          </w:tcPr>
          <w:p w:rsidR="007161BA" w:rsidRPr="007161BA" w:rsidRDefault="007161BA" w:rsidP="007161BA">
            <w:pPr>
              <w:jc w:val="center"/>
            </w:pPr>
            <w:r w:rsidRPr="007161BA">
              <w:t>с 01.07.     по 31.12.</w:t>
            </w:r>
          </w:p>
        </w:tc>
        <w:tc>
          <w:tcPr>
            <w:tcW w:w="1276" w:type="dxa"/>
            <w:vAlign w:val="center"/>
          </w:tcPr>
          <w:p w:rsidR="007161BA" w:rsidRPr="007161BA" w:rsidRDefault="007161BA" w:rsidP="007161BA">
            <w:pPr>
              <w:jc w:val="center"/>
            </w:pPr>
            <w:r w:rsidRPr="007161BA">
              <w:t>с 01.01.   по 30.06.</w:t>
            </w:r>
          </w:p>
        </w:tc>
      </w:tr>
      <w:tr w:rsidR="007161BA" w:rsidRPr="007161BA" w:rsidTr="007161BA">
        <w:trPr>
          <w:trHeight w:val="253"/>
          <w:jc w:val="center"/>
        </w:trPr>
        <w:tc>
          <w:tcPr>
            <w:tcW w:w="1022" w:type="dxa"/>
          </w:tcPr>
          <w:p w:rsidR="007161BA" w:rsidRPr="007161BA" w:rsidRDefault="007161BA" w:rsidP="007161BA">
            <w:pPr>
              <w:jc w:val="center"/>
              <w:rPr>
                <w:color w:val="000000"/>
              </w:rPr>
            </w:pPr>
            <w:r w:rsidRPr="007161BA">
              <w:rPr>
                <w:color w:val="000000"/>
              </w:rPr>
              <w:t>1</w:t>
            </w:r>
          </w:p>
        </w:tc>
        <w:tc>
          <w:tcPr>
            <w:tcW w:w="2268" w:type="dxa"/>
          </w:tcPr>
          <w:p w:rsidR="007161BA" w:rsidRPr="007161BA" w:rsidRDefault="007161BA" w:rsidP="007161BA">
            <w:pPr>
              <w:jc w:val="center"/>
              <w:rPr>
                <w:color w:val="000000"/>
              </w:rPr>
            </w:pPr>
            <w:r w:rsidRPr="007161BA">
              <w:rPr>
                <w:color w:val="000000"/>
              </w:rPr>
              <w:t>2</w:t>
            </w:r>
          </w:p>
        </w:tc>
        <w:tc>
          <w:tcPr>
            <w:tcW w:w="709" w:type="dxa"/>
          </w:tcPr>
          <w:p w:rsidR="007161BA" w:rsidRPr="007161BA" w:rsidRDefault="007161BA" w:rsidP="007161BA">
            <w:pPr>
              <w:jc w:val="center"/>
              <w:rPr>
                <w:color w:val="000000"/>
              </w:rPr>
            </w:pPr>
            <w:r w:rsidRPr="007161BA">
              <w:rPr>
                <w:color w:val="000000"/>
              </w:rPr>
              <w:t>3</w:t>
            </w:r>
          </w:p>
        </w:tc>
        <w:tc>
          <w:tcPr>
            <w:tcW w:w="1134" w:type="dxa"/>
            <w:vAlign w:val="center"/>
          </w:tcPr>
          <w:p w:rsidR="007161BA" w:rsidRPr="007161BA" w:rsidRDefault="007161BA" w:rsidP="007161BA">
            <w:pPr>
              <w:jc w:val="center"/>
              <w:rPr>
                <w:color w:val="000000"/>
              </w:rPr>
            </w:pPr>
            <w:r w:rsidRPr="007161BA">
              <w:rPr>
                <w:color w:val="000000"/>
              </w:rPr>
              <w:t>4</w:t>
            </w:r>
          </w:p>
        </w:tc>
        <w:tc>
          <w:tcPr>
            <w:tcW w:w="1134" w:type="dxa"/>
            <w:vAlign w:val="center"/>
          </w:tcPr>
          <w:p w:rsidR="007161BA" w:rsidRPr="007161BA" w:rsidRDefault="007161BA" w:rsidP="007161BA">
            <w:pPr>
              <w:jc w:val="center"/>
              <w:rPr>
                <w:color w:val="000000"/>
              </w:rPr>
            </w:pPr>
            <w:r w:rsidRPr="007161BA">
              <w:rPr>
                <w:color w:val="000000"/>
              </w:rPr>
              <w:t>5</w:t>
            </w:r>
          </w:p>
        </w:tc>
        <w:tc>
          <w:tcPr>
            <w:tcW w:w="1134" w:type="dxa"/>
          </w:tcPr>
          <w:p w:rsidR="007161BA" w:rsidRPr="007161BA" w:rsidRDefault="007161BA" w:rsidP="007161BA">
            <w:pPr>
              <w:jc w:val="center"/>
              <w:rPr>
                <w:color w:val="000000"/>
              </w:rPr>
            </w:pPr>
            <w:r w:rsidRPr="007161BA">
              <w:rPr>
                <w:color w:val="000000"/>
              </w:rPr>
              <w:t>6</w:t>
            </w:r>
          </w:p>
        </w:tc>
        <w:tc>
          <w:tcPr>
            <w:tcW w:w="1134" w:type="dxa"/>
          </w:tcPr>
          <w:p w:rsidR="007161BA" w:rsidRPr="007161BA" w:rsidRDefault="007161BA" w:rsidP="007161BA">
            <w:pPr>
              <w:jc w:val="center"/>
              <w:rPr>
                <w:color w:val="000000"/>
              </w:rPr>
            </w:pPr>
            <w:r w:rsidRPr="007161BA">
              <w:rPr>
                <w:color w:val="000000"/>
              </w:rPr>
              <w:t>7</w:t>
            </w:r>
          </w:p>
        </w:tc>
        <w:tc>
          <w:tcPr>
            <w:tcW w:w="1134" w:type="dxa"/>
          </w:tcPr>
          <w:p w:rsidR="007161BA" w:rsidRPr="007161BA" w:rsidRDefault="007161BA" w:rsidP="007161BA">
            <w:pPr>
              <w:jc w:val="center"/>
              <w:rPr>
                <w:color w:val="000000"/>
              </w:rPr>
            </w:pPr>
            <w:r w:rsidRPr="007161BA">
              <w:rPr>
                <w:color w:val="000000"/>
              </w:rPr>
              <w:t>8</w:t>
            </w:r>
          </w:p>
        </w:tc>
        <w:tc>
          <w:tcPr>
            <w:tcW w:w="1276" w:type="dxa"/>
          </w:tcPr>
          <w:p w:rsidR="007161BA" w:rsidRPr="007161BA" w:rsidRDefault="007161BA" w:rsidP="007161BA">
            <w:pPr>
              <w:jc w:val="center"/>
              <w:rPr>
                <w:color w:val="000000"/>
              </w:rPr>
            </w:pPr>
            <w:r w:rsidRPr="007161BA">
              <w:rPr>
                <w:color w:val="000000"/>
              </w:rPr>
              <w:t>9</w:t>
            </w:r>
          </w:p>
        </w:tc>
      </w:tr>
      <w:tr w:rsidR="007161BA" w:rsidRPr="007161BA" w:rsidTr="007161BA">
        <w:trPr>
          <w:trHeight w:val="381"/>
          <w:jc w:val="center"/>
        </w:trPr>
        <w:tc>
          <w:tcPr>
            <w:tcW w:w="10945" w:type="dxa"/>
            <w:gridSpan w:val="9"/>
            <w:vAlign w:val="center"/>
          </w:tcPr>
          <w:p w:rsidR="007161BA" w:rsidRPr="007161BA" w:rsidRDefault="007161BA" w:rsidP="006B7F93">
            <w:pPr>
              <w:numPr>
                <w:ilvl w:val="0"/>
                <w:numId w:val="15"/>
              </w:numPr>
              <w:contextualSpacing/>
              <w:jc w:val="center"/>
              <w:rPr>
                <w:color w:val="000000"/>
              </w:rPr>
            </w:pPr>
            <w:r w:rsidRPr="007161BA">
              <w:rPr>
                <w:color w:val="000000"/>
              </w:rPr>
              <w:t>Холодное водоснабжение питьевой водой</w:t>
            </w:r>
          </w:p>
        </w:tc>
      </w:tr>
      <w:tr w:rsidR="007161BA" w:rsidRPr="007161BA" w:rsidTr="007161BA">
        <w:trPr>
          <w:trHeight w:val="439"/>
          <w:jc w:val="center"/>
        </w:trPr>
        <w:tc>
          <w:tcPr>
            <w:tcW w:w="1022" w:type="dxa"/>
            <w:vAlign w:val="center"/>
          </w:tcPr>
          <w:p w:rsidR="007161BA" w:rsidRPr="007161BA" w:rsidRDefault="007161BA" w:rsidP="007161BA">
            <w:pPr>
              <w:jc w:val="center"/>
              <w:rPr>
                <w:color w:val="000000"/>
              </w:rPr>
            </w:pPr>
            <w:r w:rsidRPr="007161BA">
              <w:rPr>
                <w:color w:val="000000"/>
              </w:rPr>
              <w:t>1.1.</w:t>
            </w:r>
          </w:p>
        </w:tc>
        <w:tc>
          <w:tcPr>
            <w:tcW w:w="2268" w:type="dxa"/>
            <w:vAlign w:val="center"/>
          </w:tcPr>
          <w:p w:rsidR="007161BA" w:rsidRPr="007161BA" w:rsidRDefault="007161BA" w:rsidP="007161BA">
            <w:pPr>
              <w:rPr>
                <w:color w:val="000000"/>
              </w:rPr>
            </w:pPr>
            <w:r w:rsidRPr="007161BA">
              <w:rPr>
                <w:color w:val="000000"/>
              </w:rPr>
              <w:t>Поднято воды</w:t>
            </w:r>
          </w:p>
        </w:tc>
        <w:tc>
          <w:tcPr>
            <w:tcW w:w="709" w:type="dxa"/>
            <w:vAlign w:val="center"/>
          </w:tcPr>
          <w:p w:rsidR="007161BA" w:rsidRPr="007161BA" w:rsidRDefault="007161BA" w:rsidP="007161BA">
            <w:pPr>
              <w:jc w:val="center"/>
              <w:rPr>
                <w:color w:val="000000"/>
                <w:vertAlign w:val="superscript"/>
              </w:rPr>
            </w:pPr>
            <w:r w:rsidRPr="007161BA">
              <w:rPr>
                <w:color w:val="000000"/>
              </w:rPr>
              <w:t>м</w:t>
            </w:r>
            <w:r w:rsidRPr="007161BA">
              <w:rPr>
                <w:color w:val="000000"/>
                <w:vertAlign w:val="superscript"/>
              </w:rPr>
              <w:t>3</w:t>
            </w:r>
          </w:p>
        </w:tc>
        <w:tc>
          <w:tcPr>
            <w:tcW w:w="1134" w:type="dxa"/>
            <w:vAlign w:val="center"/>
          </w:tcPr>
          <w:p w:rsidR="007161BA" w:rsidRPr="007161BA" w:rsidRDefault="007161BA" w:rsidP="007161BA">
            <w:pPr>
              <w:jc w:val="center"/>
              <w:rPr>
                <w:color w:val="000000"/>
              </w:rPr>
            </w:pPr>
            <w:r w:rsidRPr="007161BA">
              <w:rPr>
                <w:color w:val="000000"/>
              </w:rPr>
              <w:t>821820</w:t>
            </w:r>
          </w:p>
        </w:tc>
        <w:tc>
          <w:tcPr>
            <w:tcW w:w="1134" w:type="dxa"/>
            <w:vAlign w:val="center"/>
          </w:tcPr>
          <w:p w:rsidR="007161BA" w:rsidRPr="007161BA" w:rsidRDefault="007161BA" w:rsidP="007161BA">
            <w:pPr>
              <w:jc w:val="center"/>
              <w:rPr>
                <w:color w:val="000000"/>
              </w:rPr>
            </w:pPr>
            <w:r w:rsidRPr="007161BA">
              <w:rPr>
                <w:color w:val="000000"/>
              </w:rPr>
              <w:t>963152</w:t>
            </w:r>
          </w:p>
        </w:tc>
        <w:tc>
          <w:tcPr>
            <w:tcW w:w="1134" w:type="dxa"/>
            <w:vAlign w:val="center"/>
          </w:tcPr>
          <w:p w:rsidR="007161BA" w:rsidRPr="007161BA" w:rsidRDefault="007161BA" w:rsidP="007161BA">
            <w:pPr>
              <w:jc w:val="center"/>
              <w:rPr>
                <w:color w:val="000000"/>
              </w:rPr>
            </w:pPr>
            <w:r w:rsidRPr="007161BA">
              <w:rPr>
                <w:color w:val="000000"/>
              </w:rPr>
              <w:t>955300</w:t>
            </w:r>
          </w:p>
        </w:tc>
        <w:tc>
          <w:tcPr>
            <w:tcW w:w="1134" w:type="dxa"/>
            <w:vAlign w:val="center"/>
          </w:tcPr>
          <w:p w:rsidR="007161BA" w:rsidRPr="007161BA" w:rsidRDefault="007161BA" w:rsidP="007161BA">
            <w:pPr>
              <w:jc w:val="center"/>
              <w:rPr>
                <w:color w:val="000000"/>
              </w:rPr>
            </w:pPr>
            <w:r w:rsidRPr="007161BA">
              <w:rPr>
                <w:color w:val="000000"/>
              </w:rPr>
              <w:t>955300</w:t>
            </w:r>
          </w:p>
        </w:tc>
        <w:tc>
          <w:tcPr>
            <w:tcW w:w="1134" w:type="dxa"/>
            <w:vAlign w:val="center"/>
          </w:tcPr>
          <w:p w:rsidR="007161BA" w:rsidRPr="007161BA" w:rsidRDefault="007161BA" w:rsidP="007161BA">
            <w:pPr>
              <w:jc w:val="center"/>
              <w:rPr>
                <w:color w:val="000000"/>
              </w:rPr>
            </w:pPr>
            <w:r w:rsidRPr="007161BA">
              <w:rPr>
                <w:color w:val="000000"/>
              </w:rPr>
              <w:t>955300</w:t>
            </w:r>
          </w:p>
        </w:tc>
        <w:tc>
          <w:tcPr>
            <w:tcW w:w="1276" w:type="dxa"/>
            <w:vAlign w:val="center"/>
          </w:tcPr>
          <w:p w:rsidR="007161BA" w:rsidRPr="007161BA" w:rsidRDefault="007161BA" w:rsidP="007161BA">
            <w:pPr>
              <w:jc w:val="center"/>
              <w:rPr>
                <w:color w:val="000000"/>
              </w:rPr>
            </w:pPr>
            <w:r w:rsidRPr="007161BA">
              <w:rPr>
                <w:color w:val="000000"/>
              </w:rPr>
              <w:t>955300</w:t>
            </w:r>
          </w:p>
        </w:tc>
      </w:tr>
      <w:tr w:rsidR="007161BA" w:rsidRPr="007161BA" w:rsidTr="007161BA">
        <w:trPr>
          <w:trHeight w:val="389"/>
          <w:jc w:val="center"/>
        </w:trPr>
        <w:tc>
          <w:tcPr>
            <w:tcW w:w="1022" w:type="dxa"/>
            <w:vAlign w:val="center"/>
          </w:tcPr>
          <w:p w:rsidR="007161BA" w:rsidRPr="007161BA" w:rsidRDefault="007161BA" w:rsidP="007161BA">
            <w:pPr>
              <w:jc w:val="center"/>
              <w:rPr>
                <w:color w:val="000000"/>
              </w:rPr>
            </w:pPr>
            <w:r w:rsidRPr="007161BA">
              <w:rPr>
                <w:color w:val="000000"/>
              </w:rPr>
              <w:t>1.2.</w:t>
            </w:r>
          </w:p>
        </w:tc>
        <w:tc>
          <w:tcPr>
            <w:tcW w:w="2268" w:type="dxa"/>
            <w:vAlign w:val="center"/>
          </w:tcPr>
          <w:p w:rsidR="007161BA" w:rsidRPr="007161BA" w:rsidRDefault="007161BA" w:rsidP="007161BA">
            <w:pPr>
              <w:rPr>
                <w:color w:val="000000"/>
              </w:rPr>
            </w:pPr>
            <w:r w:rsidRPr="007161BA">
              <w:rPr>
                <w:color w:val="000000"/>
              </w:rPr>
              <w:t>Получено со стороны</w:t>
            </w:r>
          </w:p>
        </w:tc>
        <w:tc>
          <w:tcPr>
            <w:tcW w:w="709" w:type="dxa"/>
            <w:vAlign w:val="center"/>
          </w:tcPr>
          <w:p w:rsidR="007161BA" w:rsidRPr="007161BA" w:rsidRDefault="007161BA" w:rsidP="007161BA">
            <w:pPr>
              <w:jc w:val="center"/>
              <w:rPr>
                <w:color w:val="000000"/>
              </w:rPr>
            </w:pPr>
            <w:r w:rsidRPr="007161BA">
              <w:rPr>
                <w:color w:val="000000"/>
              </w:rPr>
              <w:t>м</w:t>
            </w:r>
            <w:r w:rsidRPr="007161BA">
              <w:rPr>
                <w:color w:val="000000"/>
                <w:vertAlign w:val="superscript"/>
              </w:rPr>
              <w:t>3</w:t>
            </w:r>
          </w:p>
        </w:tc>
        <w:tc>
          <w:tcPr>
            <w:tcW w:w="1134" w:type="dxa"/>
            <w:vAlign w:val="center"/>
          </w:tcPr>
          <w:p w:rsidR="007161BA" w:rsidRPr="007161BA" w:rsidRDefault="007161BA" w:rsidP="007161BA">
            <w:pPr>
              <w:jc w:val="center"/>
              <w:rPr>
                <w:color w:val="000000"/>
              </w:rPr>
            </w:pPr>
            <w:r w:rsidRPr="007161BA">
              <w:rPr>
                <w:color w:val="000000"/>
              </w:rPr>
              <w:t>-</w:t>
            </w:r>
          </w:p>
        </w:tc>
        <w:tc>
          <w:tcPr>
            <w:tcW w:w="1134" w:type="dxa"/>
            <w:vAlign w:val="center"/>
          </w:tcPr>
          <w:p w:rsidR="007161BA" w:rsidRPr="007161BA" w:rsidRDefault="007161BA" w:rsidP="007161BA">
            <w:pPr>
              <w:jc w:val="center"/>
              <w:rPr>
                <w:color w:val="000000"/>
              </w:rPr>
            </w:pPr>
            <w:r w:rsidRPr="007161BA">
              <w:rPr>
                <w:color w:val="000000"/>
              </w:rPr>
              <w:t>-</w:t>
            </w:r>
          </w:p>
        </w:tc>
        <w:tc>
          <w:tcPr>
            <w:tcW w:w="1134" w:type="dxa"/>
            <w:vAlign w:val="center"/>
          </w:tcPr>
          <w:p w:rsidR="007161BA" w:rsidRPr="007161BA" w:rsidRDefault="007161BA" w:rsidP="007161BA">
            <w:pPr>
              <w:jc w:val="center"/>
              <w:rPr>
                <w:color w:val="000000"/>
              </w:rPr>
            </w:pPr>
            <w:r w:rsidRPr="007161BA">
              <w:rPr>
                <w:color w:val="000000"/>
              </w:rPr>
              <w:t>-</w:t>
            </w:r>
          </w:p>
        </w:tc>
        <w:tc>
          <w:tcPr>
            <w:tcW w:w="1134" w:type="dxa"/>
            <w:vAlign w:val="center"/>
          </w:tcPr>
          <w:p w:rsidR="007161BA" w:rsidRPr="007161BA" w:rsidRDefault="007161BA" w:rsidP="007161BA">
            <w:pPr>
              <w:jc w:val="center"/>
              <w:rPr>
                <w:color w:val="000000"/>
              </w:rPr>
            </w:pPr>
            <w:r w:rsidRPr="007161BA">
              <w:rPr>
                <w:color w:val="000000"/>
              </w:rPr>
              <w:t>-</w:t>
            </w:r>
          </w:p>
        </w:tc>
        <w:tc>
          <w:tcPr>
            <w:tcW w:w="1134" w:type="dxa"/>
            <w:vAlign w:val="center"/>
          </w:tcPr>
          <w:p w:rsidR="007161BA" w:rsidRPr="007161BA" w:rsidRDefault="007161BA" w:rsidP="007161BA">
            <w:pPr>
              <w:jc w:val="center"/>
              <w:rPr>
                <w:color w:val="000000"/>
              </w:rPr>
            </w:pPr>
            <w:r w:rsidRPr="007161BA">
              <w:rPr>
                <w:color w:val="000000"/>
              </w:rPr>
              <w:t>-</w:t>
            </w:r>
          </w:p>
        </w:tc>
        <w:tc>
          <w:tcPr>
            <w:tcW w:w="1276" w:type="dxa"/>
            <w:vAlign w:val="center"/>
          </w:tcPr>
          <w:p w:rsidR="007161BA" w:rsidRPr="007161BA" w:rsidRDefault="007161BA" w:rsidP="007161BA">
            <w:pPr>
              <w:jc w:val="center"/>
              <w:rPr>
                <w:color w:val="000000"/>
              </w:rPr>
            </w:pPr>
            <w:r w:rsidRPr="007161BA">
              <w:rPr>
                <w:color w:val="000000"/>
              </w:rPr>
              <w:t>-</w:t>
            </w:r>
          </w:p>
        </w:tc>
      </w:tr>
      <w:tr w:rsidR="007161BA" w:rsidRPr="007161BA" w:rsidTr="007161BA">
        <w:trPr>
          <w:trHeight w:val="392"/>
          <w:jc w:val="center"/>
        </w:trPr>
        <w:tc>
          <w:tcPr>
            <w:tcW w:w="1022" w:type="dxa"/>
            <w:vAlign w:val="center"/>
          </w:tcPr>
          <w:p w:rsidR="007161BA" w:rsidRPr="007161BA" w:rsidRDefault="007161BA" w:rsidP="007161BA">
            <w:pPr>
              <w:jc w:val="center"/>
              <w:rPr>
                <w:color w:val="000000"/>
              </w:rPr>
            </w:pPr>
            <w:r w:rsidRPr="007161BA">
              <w:rPr>
                <w:color w:val="000000"/>
              </w:rPr>
              <w:t>1.3.</w:t>
            </w:r>
          </w:p>
        </w:tc>
        <w:tc>
          <w:tcPr>
            <w:tcW w:w="2268" w:type="dxa"/>
            <w:vAlign w:val="center"/>
          </w:tcPr>
          <w:p w:rsidR="007161BA" w:rsidRPr="007161BA" w:rsidRDefault="007161BA" w:rsidP="007161BA">
            <w:pPr>
              <w:rPr>
                <w:color w:val="000000"/>
              </w:rPr>
            </w:pPr>
            <w:r w:rsidRPr="007161BA">
              <w:rPr>
                <w:color w:val="000000"/>
              </w:rPr>
              <w:t>Расход воды на коммунально-бытовые нужды</w:t>
            </w:r>
          </w:p>
        </w:tc>
        <w:tc>
          <w:tcPr>
            <w:tcW w:w="709" w:type="dxa"/>
            <w:vAlign w:val="center"/>
          </w:tcPr>
          <w:p w:rsidR="007161BA" w:rsidRPr="007161BA" w:rsidRDefault="007161BA" w:rsidP="007161BA">
            <w:pPr>
              <w:jc w:val="center"/>
              <w:rPr>
                <w:color w:val="000000"/>
              </w:rPr>
            </w:pPr>
            <w:r w:rsidRPr="007161BA">
              <w:rPr>
                <w:color w:val="000000"/>
              </w:rPr>
              <w:t>м</w:t>
            </w:r>
            <w:r w:rsidRPr="007161BA">
              <w:rPr>
                <w:color w:val="000000"/>
                <w:vertAlign w:val="superscript"/>
              </w:rPr>
              <w:t>3</w:t>
            </w:r>
          </w:p>
        </w:tc>
        <w:tc>
          <w:tcPr>
            <w:tcW w:w="1134" w:type="dxa"/>
            <w:vAlign w:val="center"/>
          </w:tcPr>
          <w:p w:rsidR="007161BA" w:rsidRPr="007161BA" w:rsidRDefault="007161BA" w:rsidP="007161BA">
            <w:pPr>
              <w:jc w:val="center"/>
              <w:rPr>
                <w:color w:val="000000"/>
              </w:rPr>
            </w:pPr>
            <w:r w:rsidRPr="007161BA">
              <w:rPr>
                <w:color w:val="000000"/>
              </w:rPr>
              <w:t>133</w:t>
            </w:r>
          </w:p>
        </w:tc>
        <w:tc>
          <w:tcPr>
            <w:tcW w:w="1134" w:type="dxa"/>
            <w:vAlign w:val="center"/>
          </w:tcPr>
          <w:p w:rsidR="007161BA" w:rsidRPr="007161BA" w:rsidRDefault="007161BA" w:rsidP="007161BA">
            <w:pPr>
              <w:jc w:val="center"/>
              <w:rPr>
                <w:color w:val="000000"/>
              </w:rPr>
            </w:pPr>
            <w:r w:rsidRPr="007161BA">
              <w:rPr>
                <w:color w:val="000000"/>
              </w:rPr>
              <w:t>156</w:t>
            </w:r>
          </w:p>
        </w:tc>
        <w:tc>
          <w:tcPr>
            <w:tcW w:w="1134" w:type="dxa"/>
            <w:vAlign w:val="center"/>
          </w:tcPr>
          <w:p w:rsidR="007161BA" w:rsidRPr="007161BA" w:rsidRDefault="007161BA" w:rsidP="007161BA">
            <w:pPr>
              <w:jc w:val="center"/>
              <w:rPr>
                <w:color w:val="000000"/>
              </w:rPr>
            </w:pPr>
            <w:r w:rsidRPr="007161BA">
              <w:rPr>
                <w:color w:val="000000"/>
              </w:rPr>
              <w:t>155</w:t>
            </w:r>
          </w:p>
        </w:tc>
        <w:tc>
          <w:tcPr>
            <w:tcW w:w="1134" w:type="dxa"/>
            <w:vAlign w:val="center"/>
          </w:tcPr>
          <w:p w:rsidR="007161BA" w:rsidRPr="007161BA" w:rsidRDefault="007161BA" w:rsidP="007161BA">
            <w:pPr>
              <w:jc w:val="center"/>
              <w:rPr>
                <w:color w:val="000000"/>
              </w:rPr>
            </w:pPr>
            <w:r w:rsidRPr="007161BA">
              <w:rPr>
                <w:color w:val="000000"/>
              </w:rPr>
              <w:t>155</w:t>
            </w:r>
          </w:p>
        </w:tc>
        <w:tc>
          <w:tcPr>
            <w:tcW w:w="1134" w:type="dxa"/>
            <w:vAlign w:val="center"/>
          </w:tcPr>
          <w:p w:rsidR="007161BA" w:rsidRPr="007161BA" w:rsidRDefault="007161BA" w:rsidP="007161BA">
            <w:pPr>
              <w:jc w:val="center"/>
              <w:rPr>
                <w:color w:val="000000"/>
              </w:rPr>
            </w:pPr>
            <w:r w:rsidRPr="007161BA">
              <w:rPr>
                <w:color w:val="000000"/>
              </w:rPr>
              <w:t>155</w:t>
            </w:r>
          </w:p>
        </w:tc>
        <w:tc>
          <w:tcPr>
            <w:tcW w:w="1276" w:type="dxa"/>
            <w:vAlign w:val="center"/>
          </w:tcPr>
          <w:p w:rsidR="007161BA" w:rsidRPr="007161BA" w:rsidRDefault="007161BA" w:rsidP="007161BA">
            <w:pPr>
              <w:jc w:val="center"/>
              <w:rPr>
                <w:color w:val="000000"/>
              </w:rPr>
            </w:pPr>
            <w:r w:rsidRPr="007161BA">
              <w:rPr>
                <w:color w:val="000000"/>
              </w:rPr>
              <w:t>155</w:t>
            </w:r>
          </w:p>
        </w:tc>
      </w:tr>
      <w:tr w:rsidR="007161BA" w:rsidRPr="007161BA" w:rsidTr="007161BA">
        <w:trPr>
          <w:trHeight w:val="413"/>
          <w:jc w:val="center"/>
        </w:trPr>
        <w:tc>
          <w:tcPr>
            <w:tcW w:w="1022" w:type="dxa"/>
            <w:vAlign w:val="center"/>
          </w:tcPr>
          <w:p w:rsidR="007161BA" w:rsidRPr="007161BA" w:rsidRDefault="007161BA" w:rsidP="007161BA">
            <w:pPr>
              <w:jc w:val="center"/>
              <w:rPr>
                <w:color w:val="000000"/>
              </w:rPr>
            </w:pPr>
            <w:r w:rsidRPr="007161BA">
              <w:rPr>
                <w:color w:val="000000"/>
              </w:rPr>
              <w:t>1.4.</w:t>
            </w:r>
          </w:p>
        </w:tc>
        <w:tc>
          <w:tcPr>
            <w:tcW w:w="2268" w:type="dxa"/>
            <w:vAlign w:val="center"/>
          </w:tcPr>
          <w:p w:rsidR="007161BA" w:rsidRPr="007161BA" w:rsidRDefault="007161BA" w:rsidP="007161BA">
            <w:pPr>
              <w:rPr>
                <w:color w:val="000000"/>
              </w:rPr>
            </w:pPr>
            <w:r w:rsidRPr="007161BA">
              <w:rPr>
                <w:color w:val="000000"/>
              </w:rPr>
              <w:t>Расход воды на нужды предприятия:</w:t>
            </w:r>
          </w:p>
        </w:tc>
        <w:tc>
          <w:tcPr>
            <w:tcW w:w="709" w:type="dxa"/>
            <w:vAlign w:val="center"/>
          </w:tcPr>
          <w:p w:rsidR="007161BA" w:rsidRPr="007161BA" w:rsidRDefault="007161BA" w:rsidP="007161BA">
            <w:pPr>
              <w:jc w:val="center"/>
              <w:rPr>
                <w:color w:val="000000"/>
              </w:rPr>
            </w:pPr>
            <w:r w:rsidRPr="007161BA">
              <w:rPr>
                <w:color w:val="000000"/>
              </w:rPr>
              <w:t>м</w:t>
            </w:r>
            <w:r w:rsidRPr="007161BA">
              <w:rPr>
                <w:color w:val="000000"/>
                <w:vertAlign w:val="superscript"/>
              </w:rPr>
              <w:t>3</w:t>
            </w:r>
          </w:p>
        </w:tc>
        <w:tc>
          <w:tcPr>
            <w:tcW w:w="1134" w:type="dxa"/>
            <w:vAlign w:val="center"/>
          </w:tcPr>
          <w:p w:rsidR="007161BA" w:rsidRPr="007161BA" w:rsidRDefault="007161BA" w:rsidP="007161BA">
            <w:pPr>
              <w:jc w:val="center"/>
              <w:rPr>
                <w:color w:val="000000"/>
              </w:rPr>
            </w:pPr>
            <w:r w:rsidRPr="007161BA">
              <w:rPr>
                <w:color w:val="000000"/>
              </w:rPr>
              <w:t>45886</w:t>
            </w:r>
          </w:p>
        </w:tc>
        <w:tc>
          <w:tcPr>
            <w:tcW w:w="1134" w:type="dxa"/>
            <w:vAlign w:val="center"/>
          </w:tcPr>
          <w:p w:rsidR="007161BA" w:rsidRPr="007161BA" w:rsidRDefault="007161BA" w:rsidP="007161BA">
            <w:pPr>
              <w:jc w:val="center"/>
              <w:rPr>
                <w:color w:val="000000"/>
              </w:rPr>
            </w:pPr>
            <w:r w:rsidRPr="007161BA">
              <w:rPr>
                <w:color w:val="000000"/>
              </w:rPr>
              <w:t>53777</w:t>
            </w:r>
          </w:p>
        </w:tc>
        <w:tc>
          <w:tcPr>
            <w:tcW w:w="1134" w:type="dxa"/>
            <w:vAlign w:val="center"/>
          </w:tcPr>
          <w:p w:rsidR="007161BA" w:rsidRPr="007161BA" w:rsidRDefault="007161BA" w:rsidP="007161BA">
            <w:pPr>
              <w:jc w:val="center"/>
              <w:rPr>
                <w:color w:val="000000"/>
              </w:rPr>
            </w:pPr>
            <w:r w:rsidRPr="007161BA">
              <w:rPr>
                <w:color w:val="000000"/>
              </w:rPr>
              <w:t>53338</w:t>
            </w:r>
          </w:p>
        </w:tc>
        <w:tc>
          <w:tcPr>
            <w:tcW w:w="1134" w:type="dxa"/>
            <w:vAlign w:val="center"/>
          </w:tcPr>
          <w:p w:rsidR="007161BA" w:rsidRPr="007161BA" w:rsidRDefault="007161BA" w:rsidP="007161BA">
            <w:pPr>
              <w:jc w:val="center"/>
              <w:rPr>
                <w:color w:val="000000"/>
              </w:rPr>
            </w:pPr>
            <w:r w:rsidRPr="007161BA">
              <w:rPr>
                <w:color w:val="000000"/>
              </w:rPr>
              <w:t>53338</w:t>
            </w:r>
          </w:p>
        </w:tc>
        <w:tc>
          <w:tcPr>
            <w:tcW w:w="1134" w:type="dxa"/>
            <w:vAlign w:val="center"/>
          </w:tcPr>
          <w:p w:rsidR="007161BA" w:rsidRPr="007161BA" w:rsidRDefault="007161BA" w:rsidP="007161BA">
            <w:pPr>
              <w:jc w:val="center"/>
              <w:rPr>
                <w:color w:val="000000"/>
              </w:rPr>
            </w:pPr>
            <w:r w:rsidRPr="007161BA">
              <w:rPr>
                <w:color w:val="000000"/>
              </w:rPr>
              <w:t>53338</w:t>
            </w:r>
          </w:p>
        </w:tc>
        <w:tc>
          <w:tcPr>
            <w:tcW w:w="1276" w:type="dxa"/>
            <w:vAlign w:val="center"/>
          </w:tcPr>
          <w:p w:rsidR="007161BA" w:rsidRPr="007161BA" w:rsidRDefault="007161BA" w:rsidP="007161BA">
            <w:pPr>
              <w:jc w:val="center"/>
              <w:rPr>
                <w:color w:val="000000"/>
              </w:rPr>
            </w:pPr>
            <w:r w:rsidRPr="007161BA">
              <w:rPr>
                <w:color w:val="000000"/>
              </w:rPr>
              <w:t>53338</w:t>
            </w:r>
          </w:p>
        </w:tc>
      </w:tr>
      <w:tr w:rsidR="007161BA" w:rsidRPr="007161BA" w:rsidTr="007161BA">
        <w:trPr>
          <w:trHeight w:val="405"/>
          <w:jc w:val="center"/>
        </w:trPr>
        <w:tc>
          <w:tcPr>
            <w:tcW w:w="1022" w:type="dxa"/>
            <w:vAlign w:val="center"/>
          </w:tcPr>
          <w:p w:rsidR="007161BA" w:rsidRPr="007161BA" w:rsidRDefault="007161BA" w:rsidP="007161BA">
            <w:pPr>
              <w:jc w:val="center"/>
              <w:rPr>
                <w:color w:val="000000"/>
              </w:rPr>
            </w:pPr>
            <w:r w:rsidRPr="007161BA">
              <w:rPr>
                <w:color w:val="000000"/>
              </w:rPr>
              <w:t>1.4.1.</w:t>
            </w:r>
          </w:p>
        </w:tc>
        <w:tc>
          <w:tcPr>
            <w:tcW w:w="2268" w:type="dxa"/>
            <w:vAlign w:val="center"/>
          </w:tcPr>
          <w:p w:rsidR="007161BA" w:rsidRPr="007161BA" w:rsidRDefault="007161BA" w:rsidP="007161BA">
            <w:pPr>
              <w:rPr>
                <w:color w:val="000000"/>
              </w:rPr>
            </w:pPr>
            <w:r w:rsidRPr="007161BA">
              <w:rPr>
                <w:color w:val="000000"/>
              </w:rPr>
              <w:t>- на очистные сооружения</w:t>
            </w:r>
          </w:p>
        </w:tc>
        <w:tc>
          <w:tcPr>
            <w:tcW w:w="709" w:type="dxa"/>
            <w:vAlign w:val="center"/>
          </w:tcPr>
          <w:p w:rsidR="007161BA" w:rsidRPr="007161BA" w:rsidRDefault="007161BA" w:rsidP="007161BA">
            <w:pPr>
              <w:jc w:val="center"/>
              <w:rPr>
                <w:color w:val="000000"/>
              </w:rPr>
            </w:pPr>
            <w:r w:rsidRPr="007161BA">
              <w:rPr>
                <w:color w:val="000000"/>
              </w:rPr>
              <w:t>м</w:t>
            </w:r>
            <w:r w:rsidRPr="007161BA">
              <w:rPr>
                <w:color w:val="000000"/>
                <w:vertAlign w:val="superscript"/>
              </w:rPr>
              <w:t>3</w:t>
            </w:r>
          </w:p>
        </w:tc>
        <w:tc>
          <w:tcPr>
            <w:tcW w:w="1134" w:type="dxa"/>
            <w:vAlign w:val="center"/>
          </w:tcPr>
          <w:p w:rsidR="007161BA" w:rsidRPr="007161BA" w:rsidRDefault="007161BA" w:rsidP="007161BA">
            <w:pPr>
              <w:jc w:val="center"/>
              <w:rPr>
                <w:color w:val="000000"/>
              </w:rPr>
            </w:pPr>
            <w:r w:rsidRPr="007161BA">
              <w:rPr>
                <w:color w:val="000000"/>
              </w:rPr>
              <w:t>-</w:t>
            </w:r>
          </w:p>
        </w:tc>
        <w:tc>
          <w:tcPr>
            <w:tcW w:w="1134" w:type="dxa"/>
            <w:vAlign w:val="center"/>
          </w:tcPr>
          <w:p w:rsidR="007161BA" w:rsidRPr="007161BA" w:rsidRDefault="007161BA" w:rsidP="007161BA">
            <w:pPr>
              <w:jc w:val="center"/>
              <w:rPr>
                <w:color w:val="000000"/>
              </w:rPr>
            </w:pPr>
            <w:r w:rsidRPr="007161BA">
              <w:rPr>
                <w:color w:val="000000"/>
              </w:rPr>
              <w:t>-</w:t>
            </w:r>
          </w:p>
        </w:tc>
        <w:tc>
          <w:tcPr>
            <w:tcW w:w="1134" w:type="dxa"/>
            <w:vAlign w:val="center"/>
          </w:tcPr>
          <w:p w:rsidR="007161BA" w:rsidRPr="007161BA" w:rsidRDefault="007161BA" w:rsidP="007161BA">
            <w:pPr>
              <w:jc w:val="center"/>
              <w:rPr>
                <w:color w:val="000000"/>
              </w:rPr>
            </w:pPr>
            <w:r w:rsidRPr="007161BA">
              <w:rPr>
                <w:color w:val="000000"/>
              </w:rPr>
              <w:t>-</w:t>
            </w:r>
          </w:p>
        </w:tc>
        <w:tc>
          <w:tcPr>
            <w:tcW w:w="1134" w:type="dxa"/>
            <w:vAlign w:val="center"/>
          </w:tcPr>
          <w:p w:rsidR="007161BA" w:rsidRPr="007161BA" w:rsidRDefault="007161BA" w:rsidP="007161BA">
            <w:pPr>
              <w:jc w:val="center"/>
              <w:rPr>
                <w:color w:val="000000"/>
              </w:rPr>
            </w:pPr>
            <w:r w:rsidRPr="007161BA">
              <w:rPr>
                <w:color w:val="000000"/>
              </w:rPr>
              <w:t>-</w:t>
            </w:r>
          </w:p>
        </w:tc>
        <w:tc>
          <w:tcPr>
            <w:tcW w:w="1134" w:type="dxa"/>
            <w:vAlign w:val="center"/>
          </w:tcPr>
          <w:p w:rsidR="007161BA" w:rsidRPr="007161BA" w:rsidRDefault="007161BA" w:rsidP="007161BA">
            <w:pPr>
              <w:jc w:val="center"/>
              <w:rPr>
                <w:color w:val="000000"/>
              </w:rPr>
            </w:pPr>
            <w:r w:rsidRPr="007161BA">
              <w:rPr>
                <w:color w:val="000000"/>
              </w:rPr>
              <w:t>-</w:t>
            </w:r>
          </w:p>
        </w:tc>
        <w:tc>
          <w:tcPr>
            <w:tcW w:w="1276" w:type="dxa"/>
            <w:vAlign w:val="center"/>
          </w:tcPr>
          <w:p w:rsidR="007161BA" w:rsidRPr="007161BA" w:rsidRDefault="007161BA" w:rsidP="007161BA">
            <w:pPr>
              <w:jc w:val="center"/>
              <w:rPr>
                <w:color w:val="000000"/>
              </w:rPr>
            </w:pPr>
            <w:r w:rsidRPr="007161BA">
              <w:rPr>
                <w:color w:val="000000"/>
              </w:rPr>
              <w:t>-</w:t>
            </w:r>
          </w:p>
        </w:tc>
      </w:tr>
      <w:tr w:rsidR="007161BA" w:rsidRPr="007161BA" w:rsidTr="007161BA">
        <w:trPr>
          <w:trHeight w:val="424"/>
          <w:jc w:val="center"/>
        </w:trPr>
        <w:tc>
          <w:tcPr>
            <w:tcW w:w="1022" w:type="dxa"/>
            <w:vAlign w:val="center"/>
          </w:tcPr>
          <w:p w:rsidR="007161BA" w:rsidRPr="007161BA" w:rsidRDefault="007161BA" w:rsidP="007161BA">
            <w:pPr>
              <w:jc w:val="center"/>
              <w:rPr>
                <w:color w:val="000000"/>
              </w:rPr>
            </w:pPr>
            <w:r w:rsidRPr="007161BA">
              <w:rPr>
                <w:color w:val="000000"/>
              </w:rPr>
              <w:t>1.4.2.</w:t>
            </w:r>
          </w:p>
        </w:tc>
        <w:tc>
          <w:tcPr>
            <w:tcW w:w="2268" w:type="dxa"/>
            <w:vAlign w:val="center"/>
          </w:tcPr>
          <w:p w:rsidR="007161BA" w:rsidRPr="007161BA" w:rsidRDefault="007161BA" w:rsidP="007161BA">
            <w:pPr>
              <w:rPr>
                <w:color w:val="000000"/>
              </w:rPr>
            </w:pPr>
            <w:r w:rsidRPr="007161BA">
              <w:rPr>
                <w:color w:val="000000"/>
              </w:rPr>
              <w:t>- на промывку сетей</w:t>
            </w:r>
          </w:p>
        </w:tc>
        <w:tc>
          <w:tcPr>
            <w:tcW w:w="709" w:type="dxa"/>
            <w:vAlign w:val="center"/>
          </w:tcPr>
          <w:p w:rsidR="007161BA" w:rsidRPr="007161BA" w:rsidRDefault="007161BA" w:rsidP="007161BA">
            <w:pPr>
              <w:jc w:val="center"/>
              <w:rPr>
                <w:color w:val="000000"/>
              </w:rPr>
            </w:pPr>
            <w:r w:rsidRPr="007161BA">
              <w:rPr>
                <w:color w:val="000000"/>
              </w:rPr>
              <w:t>м</w:t>
            </w:r>
            <w:r w:rsidRPr="007161BA">
              <w:rPr>
                <w:color w:val="000000"/>
                <w:vertAlign w:val="superscript"/>
              </w:rPr>
              <w:t>3</w:t>
            </w:r>
          </w:p>
        </w:tc>
        <w:tc>
          <w:tcPr>
            <w:tcW w:w="1134" w:type="dxa"/>
            <w:vAlign w:val="center"/>
          </w:tcPr>
          <w:p w:rsidR="007161BA" w:rsidRPr="007161BA" w:rsidRDefault="007161BA" w:rsidP="007161BA">
            <w:pPr>
              <w:jc w:val="center"/>
              <w:rPr>
                <w:color w:val="000000"/>
              </w:rPr>
            </w:pPr>
            <w:r w:rsidRPr="007161BA">
              <w:rPr>
                <w:color w:val="000000"/>
              </w:rPr>
              <w:t>44775</w:t>
            </w:r>
          </w:p>
        </w:tc>
        <w:tc>
          <w:tcPr>
            <w:tcW w:w="1134" w:type="dxa"/>
            <w:vAlign w:val="center"/>
          </w:tcPr>
          <w:p w:rsidR="007161BA" w:rsidRPr="007161BA" w:rsidRDefault="007161BA" w:rsidP="007161BA">
            <w:pPr>
              <w:jc w:val="center"/>
              <w:rPr>
                <w:color w:val="000000"/>
              </w:rPr>
            </w:pPr>
            <w:r w:rsidRPr="007161BA">
              <w:rPr>
                <w:color w:val="000000"/>
              </w:rPr>
              <w:t>52475</w:t>
            </w:r>
          </w:p>
        </w:tc>
        <w:tc>
          <w:tcPr>
            <w:tcW w:w="1134" w:type="dxa"/>
            <w:vAlign w:val="center"/>
          </w:tcPr>
          <w:p w:rsidR="007161BA" w:rsidRPr="007161BA" w:rsidRDefault="007161BA" w:rsidP="007161BA">
            <w:pPr>
              <w:jc w:val="center"/>
              <w:rPr>
                <w:color w:val="000000"/>
              </w:rPr>
            </w:pPr>
            <w:r w:rsidRPr="007161BA">
              <w:rPr>
                <w:color w:val="000000"/>
              </w:rPr>
              <w:t>52047</w:t>
            </w:r>
          </w:p>
        </w:tc>
        <w:tc>
          <w:tcPr>
            <w:tcW w:w="1134" w:type="dxa"/>
            <w:vAlign w:val="center"/>
          </w:tcPr>
          <w:p w:rsidR="007161BA" w:rsidRPr="007161BA" w:rsidRDefault="007161BA" w:rsidP="007161BA">
            <w:pPr>
              <w:jc w:val="center"/>
              <w:rPr>
                <w:color w:val="000000"/>
              </w:rPr>
            </w:pPr>
            <w:r w:rsidRPr="007161BA">
              <w:rPr>
                <w:color w:val="000000"/>
              </w:rPr>
              <w:t>52047</w:t>
            </w:r>
          </w:p>
        </w:tc>
        <w:tc>
          <w:tcPr>
            <w:tcW w:w="1134" w:type="dxa"/>
            <w:vAlign w:val="center"/>
          </w:tcPr>
          <w:p w:rsidR="007161BA" w:rsidRPr="007161BA" w:rsidRDefault="007161BA" w:rsidP="007161BA">
            <w:pPr>
              <w:jc w:val="center"/>
              <w:rPr>
                <w:color w:val="000000"/>
              </w:rPr>
            </w:pPr>
            <w:r w:rsidRPr="007161BA">
              <w:rPr>
                <w:color w:val="000000"/>
              </w:rPr>
              <w:t>52047</w:t>
            </w:r>
          </w:p>
        </w:tc>
        <w:tc>
          <w:tcPr>
            <w:tcW w:w="1276" w:type="dxa"/>
            <w:vAlign w:val="center"/>
          </w:tcPr>
          <w:p w:rsidR="007161BA" w:rsidRPr="007161BA" w:rsidRDefault="007161BA" w:rsidP="007161BA">
            <w:pPr>
              <w:jc w:val="center"/>
              <w:rPr>
                <w:color w:val="000000"/>
              </w:rPr>
            </w:pPr>
            <w:r w:rsidRPr="007161BA">
              <w:rPr>
                <w:color w:val="000000"/>
              </w:rPr>
              <w:t>52047</w:t>
            </w:r>
          </w:p>
        </w:tc>
      </w:tr>
      <w:tr w:rsidR="007161BA" w:rsidRPr="007161BA" w:rsidTr="007161BA">
        <w:trPr>
          <w:trHeight w:val="385"/>
          <w:jc w:val="center"/>
        </w:trPr>
        <w:tc>
          <w:tcPr>
            <w:tcW w:w="1022" w:type="dxa"/>
            <w:vAlign w:val="center"/>
          </w:tcPr>
          <w:p w:rsidR="007161BA" w:rsidRPr="007161BA" w:rsidRDefault="007161BA" w:rsidP="007161BA">
            <w:pPr>
              <w:jc w:val="center"/>
              <w:rPr>
                <w:color w:val="000000"/>
              </w:rPr>
            </w:pPr>
            <w:r w:rsidRPr="007161BA">
              <w:rPr>
                <w:color w:val="000000"/>
              </w:rPr>
              <w:t>1.4.3.</w:t>
            </w:r>
          </w:p>
        </w:tc>
        <w:tc>
          <w:tcPr>
            <w:tcW w:w="2268" w:type="dxa"/>
            <w:vAlign w:val="center"/>
          </w:tcPr>
          <w:p w:rsidR="007161BA" w:rsidRPr="007161BA" w:rsidRDefault="007161BA" w:rsidP="007161BA">
            <w:pPr>
              <w:rPr>
                <w:color w:val="000000"/>
              </w:rPr>
            </w:pPr>
            <w:r w:rsidRPr="007161BA">
              <w:rPr>
                <w:color w:val="000000"/>
              </w:rPr>
              <w:t>- прочие</w:t>
            </w:r>
          </w:p>
        </w:tc>
        <w:tc>
          <w:tcPr>
            <w:tcW w:w="709" w:type="dxa"/>
            <w:vAlign w:val="center"/>
          </w:tcPr>
          <w:p w:rsidR="007161BA" w:rsidRPr="007161BA" w:rsidRDefault="007161BA" w:rsidP="007161BA">
            <w:pPr>
              <w:jc w:val="center"/>
              <w:rPr>
                <w:color w:val="000000"/>
              </w:rPr>
            </w:pPr>
            <w:r w:rsidRPr="007161BA">
              <w:rPr>
                <w:color w:val="000000"/>
              </w:rPr>
              <w:t>м</w:t>
            </w:r>
            <w:r w:rsidRPr="007161BA">
              <w:rPr>
                <w:color w:val="000000"/>
                <w:vertAlign w:val="superscript"/>
              </w:rPr>
              <w:t>3</w:t>
            </w:r>
          </w:p>
        </w:tc>
        <w:tc>
          <w:tcPr>
            <w:tcW w:w="1134" w:type="dxa"/>
            <w:vAlign w:val="center"/>
          </w:tcPr>
          <w:p w:rsidR="007161BA" w:rsidRPr="007161BA" w:rsidRDefault="007161BA" w:rsidP="007161BA">
            <w:pPr>
              <w:jc w:val="center"/>
              <w:rPr>
                <w:color w:val="000000"/>
              </w:rPr>
            </w:pPr>
            <w:r w:rsidRPr="007161BA">
              <w:rPr>
                <w:color w:val="000000"/>
              </w:rPr>
              <w:t>1111</w:t>
            </w:r>
          </w:p>
        </w:tc>
        <w:tc>
          <w:tcPr>
            <w:tcW w:w="1134" w:type="dxa"/>
            <w:vAlign w:val="center"/>
          </w:tcPr>
          <w:p w:rsidR="007161BA" w:rsidRPr="007161BA" w:rsidRDefault="007161BA" w:rsidP="007161BA">
            <w:pPr>
              <w:jc w:val="center"/>
              <w:rPr>
                <w:color w:val="000000"/>
              </w:rPr>
            </w:pPr>
            <w:r w:rsidRPr="007161BA">
              <w:rPr>
                <w:color w:val="000000"/>
              </w:rPr>
              <w:t>1302</w:t>
            </w:r>
          </w:p>
        </w:tc>
        <w:tc>
          <w:tcPr>
            <w:tcW w:w="1134" w:type="dxa"/>
            <w:vAlign w:val="center"/>
          </w:tcPr>
          <w:p w:rsidR="007161BA" w:rsidRPr="007161BA" w:rsidRDefault="007161BA" w:rsidP="007161BA">
            <w:pPr>
              <w:jc w:val="center"/>
              <w:rPr>
                <w:color w:val="000000"/>
              </w:rPr>
            </w:pPr>
            <w:r w:rsidRPr="007161BA">
              <w:rPr>
                <w:color w:val="000000"/>
              </w:rPr>
              <w:t>1292</w:t>
            </w:r>
          </w:p>
        </w:tc>
        <w:tc>
          <w:tcPr>
            <w:tcW w:w="1134" w:type="dxa"/>
            <w:vAlign w:val="center"/>
          </w:tcPr>
          <w:p w:rsidR="007161BA" w:rsidRPr="007161BA" w:rsidRDefault="007161BA" w:rsidP="007161BA">
            <w:pPr>
              <w:jc w:val="center"/>
              <w:rPr>
                <w:color w:val="000000"/>
              </w:rPr>
            </w:pPr>
            <w:r w:rsidRPr="007161BA">
              <w:rPr>
                <w:color w:val="000000"/>
              </w:rPr>
              <w:t>1292</w:t>
            </w:r>
          </w:p>
        </w:tc>
        <w:tc>
          <w:tcPr>
            <w:tcW w:w="1134" w:type="dxa"/>
            <w:vAlign w:val="center"/>
          </w:tcPr>
          <w:p w:rsidR="007161BA" w:rsidRPr="007161BA" w:rsidRDefault="007161BA" w:rsidP="007161BA">
            <w:pPr>
              <w:jc w:val="center"/>
              <w:rPr>
                <w:color w:val="000000"/>
              </w:rPr>
            </w:pPr>
            <w:r w:rsidRPr="007161BA">
              <w:rPr>
                <w:color w:val="000000"/>
              </w:rPr>
              <w:t>1292</w:t>
            </w:r>
          </w:p>
        </w:tc>
        <w:tc>
          <w:tcPr>
            <w:tcW w:w="1276" w:type="dxa"/>
            <w:vAlign w:val="center"/>
          </w:tcPr>
          <w:p w:rsidR="007161BA" w:rsidRPr="007161BA" w:rsidRDefault="007161BA" w:rsidP="007161BA">
            <w:pPr>
              <w:jc w:val="center"/>
              <w:rPr>
                <w:color w:val="000000"/>
              </w:rPr>
            </w:pPr>
            <w:r w:rsidRPr="007161BA">
              <w:rPr>
                <w:color w:val="000000"/>
              </w:rPr>
              <w:t>1292</w:t>
            </w:r>
          </w:p>
        </w:tc>
      </w:tr>
      <w:tr w:rsidR="007161BA" w:rsidRPr="007161BA" w:rsidTr="007161BA">
        <w:trPr>
          <w:trHeight w:val="424"/>
          <w:jc w:val="center"/>
        </w:trPr>
        <w:tc>
          <w:tcPr>
            <w:tcW w:w="1022" w:type="dxa"/>
            <w:vAlign w:val="center"/>
          </w:tcPr>
          <w:p w:rsidR="007161BA" w:rsidRPr="007161BA" w:rsidRDefault="007161BA" w:rsidP="007161BA">
            <w:pPr>
              <w:jc w:val="center"/>
              <w:rPr>
                <w:color w:val="000000"/>
              </w:rPr>
            </w:pPr>
            <w:r w:rsidRPr="007161BA">
              <w:rPr>
                <w:color w:val="000000"/>
              </w:rPr>
              <w:t>1.5.</w:t>
            </w:r>
          </w:p>
        </w:tc>
        <w:tc>
          <w:tcPr>
            <w:tcW w:w="2268" w:type="dxa"/>
            <w:vAlign w:val="center"/>
          </w:tcPr>
          <w:p w:rsidR="007161BA" w:rsidRPr="007161BA" w:rsidRDefault="007161BA" w:rsidP="007161BA">
            <w:pPr>
              <w:rPr>
                <w:color w:val="000000"/>
              </w:rPr>
            </w:pPr>
            <w:r w:rsidRPr="007161BA">
              <w:rPr>
                <w:color w:val="000000"/>
              </w:rPr>
              <w:t>Подано воды в сеть</w:t>
            </w:r>
          </w:p>
        </w:tc>
        <w:tc>
          <w:tcPr>
            <w:tcW w:w="709" w:type="dxa"/>
            <w:vAlign w:val="center"/>
          </w:tcPr>
          <w:p w:rsidR="007161BA" w:rsidRPr="007161BA" w:rsidRDefault="007161BA" w:rsidP="007161BA">
            <w:pPr>
              <w:jc w:val="center"/>
              <w:rPr>
                <w:color w:val="000000"/>
              </w:rPr>
            </w:pPr>
            <w:r w:rsidRPr="007161BA">
              <w:rPr>
                <w:color w:val="000000"/>
              </w:rPr>
              <w:t>м</w:t>
            </w:r>
            <w:r w:rsidRPr="007161BA">
              <w:rPr>
                <w:color w:val="000000"/>
                <w:vertAlign w:val="superscript"/>
              </w:rPr>
              <w:t>3</w:t>
            </w:r>
          </w:p>
        </w:tc>
        <w:tc>
          <w:tcPr>
            <w:tcW w:w="1134" w:type="dxa"/>
            <w:vAlign w:val="center"/>
          </w:tcPr>
          <w:p w:rsidR="007161BA" w:rsidRPr="007161BA" w:rsidRDefault="007161BA" w:rsidP="007161BA">
            <w:pPr>
              <w:jc w:val="center"/>
              <w:rPr>
                <w:color w:val="000000"/>
              </w:rPr>
            </w:pPr>
            <w:r w:rsidRPr="007161BA">
              <w:rPr>
                <w:color w:val="000000"/>
              </w:rPr>
              <w:t>775801</w:t>
            </w:r>
          </w:p>
        </w:tc>
        <w:tc>
          <w:tcPr>
            <w:tcW w:w="1134" w:type="dxa"/>
            <w:vAlign w:val="center"/>
          </w:tcPr>
          <w:p w:rsidR="007161BA" w:rsidRPr="007161BA" w:rsidRDefault="007161BA" w:rsidP="007161BA">
            <w:pPr>
              <w:jc w:val="center"/>
              <w:rPr>
                <w:color w:val="000000"/>
              </w:rPr>
            </w:pPr>
            <w:r w:rsidRPr="007161BA">
              <w:rPr>
                <w:color w:val="000000"/>
              </w:rPr>
              <w:t>909219</w:t>
            </w:r>
          </w:p>
        </w:tc>
        <w:tc>
          <w:tcPr>
            <w:tcW w:w="1134" w:type="dxa"/>
            <w:vAlign w:val="center"/>
          </w:tcPr>
          <w:p w:rsidR="007161BA" w:rsidRPr="007161BA" w:rsidRDefault="007161BA" w:rsidP="007161BA">
            <w:pPr>
              <w:jc w:val="center"/>
              <w:rPr>
                <w:color w:val="000000"/>
              </w:rPr>
            </w:pPr>
            <w:r w:rsidRPr="007161BA">
              <w:rPr>
                <w:color w:val="000000"/>
              </w:rPr>
              <w:t>901807</w:t>
            </w:r>
          </w:p>
        </w:tc>
        <w:tc>
          <w:tcPr>
            <w:tcW w:w="1134" w:type="dxa"/>
            <w:vAlign w:val="center"/>
          </w:tcPr>
          <w:p w:rsidR="007161BA" w:rsidRPr="007161BA" w:rsidRDefault="007161BA" w:rsidP="007161BA">
            <w:pPr>
              <w:jc w:val="center"/>
              <w:rPr>
                <w:color w:val="000000"/>
              </w:rPr>
            </w:pPr>
            <w:r w:rsidRPr="007161BA">
              <w:rPr>
                <w:color w:val="000000"/>
              </w:rPr>
              <w:t>901807</w:t>
            </w:r>
          </w:p>
        </w:tc>
        <w:tc>
          <w:tcPr>
            <w:tcW w:w="1134" w:type="dxa"/>
            <w:vAlign w:val="center"/>
          </w:tcPr>
          <w:p w:rsidR="007161BA" w:rsidRPr="007161BA" w:rsidRDefault="007161BA" w:rsidP="007161BA">
            <w:pPr>
              <w:jc w:val="center"/>
              <w:rPr>
                <w:color w:val="000000"/>
              </w:rPr>
            </w:pPr>
            <w:r w:rsidRPr="007161BA">
              <w:rPr>
                <w:color w:val="000000"/>
              </w:rPr>
              <w:t>901807</w:t>
            </w:r>
          </w:p>
        </w:tc>
        <w:tc>
          <w:tcPr>
            <w:tcW w:w="1276" w:type="dxa"/>
            <w:vAlign w:val="center"/>
          </w:tcPr>
          <w:p w:rsidR="007161BA" w:rsidRPr="007161BA" w:rsidRDefault="007161BA" w:rsidP="007161BA">
            <w:pPr>
              <w:jc w:val="center"/>
              <w:rPr>
                <w:color w:val="000000"/>
              </w:rPr>
            </w:pPr>
            <w:r w:rsidRPr="007161BA">
              <w:rPr>
                <w:color w:val="000000"/>
              </w:rPr>
              <w:t>901807</w:t>
            </w:r>
          </w:p>
        </w:tc>
      </w:tr>
      <w:tr w:rsidR="007161BA" w:rsidRPr="007161BA" w:rsidTr="007161BA">
        <w:trPr>
          <w:trHeight w:val="447"/>
          <w:jc w:val="center"/>
        </w:trPr>
        <w:tc>
          <w:tcPr>
            <w:tcW w:w="1022" w:type="dxa"/>
            <w:vAlign w:val="center"/>
          </w:tcPr>
          <w:p w:rsidR="007161BA" w:rsidRPr="007161BA" w:rsidRDefault="007161BA" w:rsidP="007161BA">
            <w:pPr>
              <w:jc w:val="center"/>
              <w:rPr>
                <w:color w:val="000000"/>
              </w:rPr>
            </w:pPr>
            <w:r w:rsidRPr="007161BA">
              <w:rPr>
                <w:color w:val="000000"/>
              </w:rPr>
              <w:t>1.6.</w:t>
            </w:r>
          </w:p>
        </w:tc>
        <w:tc>
          <w:tcPr>
            <w:tcW w:w="2268" w:type="dxa"/>
            <w:vAlign w:val="center"/>
          </w:tcPr>
          <w:p w:rsidR="007161BA" w:rsidRPr="007161BA" w:rsidRDefault="007161BA" w:rsidP="007161BA">
            <w:pPr>
              <w:rPr>
                <w:color w:val="000000"/>
              </w:rPr>
            </w:pPr>
            <w:r w:rsidRPr="007161BA">
              <w:rPr>
                <w:color w:val="000000"/>
              </w:rPr>
              <w:t>Потери воды</w:t>
            </w:r>
          </w:p>
        </w:tc>
        <w:tc>
          <w:tcPr>
            <w:tcW w:w="709" w:type="dxa"/>
            <w:vAlign w:val="center"/>
          </w:tcPr>
          <w:p w:rsidR="007161BA" w:rsidRPr="007161BA" w:rsidRDefault="007161BA" w:rsidP="007161BA">
            <w:pPr>
              <w:jc w:val="center"/>
              <w:rPr>
                <w:color w:val="000000"/>
              </w:rPr>
            </w:pPr>
            <w:r w:rsidRPr="007161BA">
              <w:rPr>
                <w:color w:val="000000"/>
              </w:rPr>
              <w:t>м</w:t>
            </w:r>
            <w:r w:rsidRPr="007161BA">
              <w:rPr>
                <w:color w:val="000000"/>
                <w:vertAlign w:val="superscript"/>
              </w:rPr>
              <w:t>3</w:t>
            </w:r>
          </w:p>
        </w:tc>
        <w:tc>
          <w:tcPr>
            <w:tcW w:w="1134" w:type="dxa"/>
            <w:vAlign w:val="center"/>
          </w:tcPr>
          <w:p w:rsidR="007161BA" w:rsidRPr="007161BA" w:rsidRDefault="007161BA" w:rsidP="007161BA">
            <w:pPr>
              <w:jc w:val="center"/>
              <w:rPr>
                <w:color w:val="000000"/>
              </w:rPr>
            </w:pPr>
            <w:r w:rsidRPr="007161BA">
              <w:rPr>
                <w:color w:val="000000"/>
              </w:rPr>
              <w:t>297877</w:t>
            </w:r>
          </w:p>
        </w:tc>
        <w:tc>
          <w:tcPr>
            <w:tcW w:w="1134" w:type="dxa"/>
            <w:vAlign w:val="center"/>
          </w:tcPr>
          <w:p w:rsidR="007161BA" w:rsidRPr="007161BA" w:rsidRDefault="007161BA" w:rsidP="007161BA">
            <w:pPr>
              <w:jc w:val="center"/>
              <w:rPr>
                <w:color w:val="000000"/>
              </w:rPr>
            </w:pPr>
            <w:r w:rsidRPr="007161BA">
              <w:rPr>
                <w:color w:val="000000"/>
              </w:rPr>
              <w:t>349104</w:t>
            </w:r>
          </w:p>
        </w:tc>
        <w:tc>
          <w:tcPr>
            <w:tcW w:w="1134" w:type="dxa"/>
            <w:vAlign w:val="center"/>
          </w:tcPr>
          <w:p w:rsidR="007161BA" w:rsidRPr="007161BA" w:rsidRDefault="007161BA" w:rsidP="007161BA">
            <w:pPr>
              <w:jc w:val="center"/>
              <w:rPr>
                <w:color w:val="000000"/>
              </w:rPr>
            </w:pPr>
            <w:r w:rsidRPr="007161BA">
              <w:rPr>
                <w:color w:val="000000"/>
              </w:rPr>
              <w:t>346258</w:t>
            </w:r>
          </w:p>
        </w:tc>
        <w:tc>
          <w:tcPr>
            <w:tcW w:w="1134" w:type="dxa"/>
            <w:vAlign w:val="center"/>
          </w:tcPr>
          <w:p w:rsidR="007161BA" w:rsidRPr="007161BA" w:rsidRDefault="007161BA" w:rsidP="007161BA">
            <w:pPr>
              <w:jc w:val="center"/>
              <w:rPr>
                <w:color w:val="000000"/>
              </w:rPr>
            </w:pPr>
            <w:r w:rsidRPr="007161BA">
              <w:rPr>
                <w:color w:val="000000"/>
              </w:rPr>
              <w:t>346258</w:t>
            </w:r>
          </w:p>
        </w:tc>
        <w:tc>
          <w:tcPr>
            <w:tcW w:w="1134" w:type="dxa"/>
            <w:vAlign w:val="center"/>
          </w:tcPr>
          <w:p w:rsidR="007161BA" w:rsidRPr="007161BA" w:rsidRDefault="007161BA" w:rsidP="007161BA">
            <w:pPr>
              <w:jc w:val="center"/>
              <w:rPr>
                <w:color w:val="000000"/>
              </w:rPr>
            </w:pPr>
            <w:r w:rsidRPr="007161BA">
              <w:rPr>
                <w:color w:val="000000"/>
              </w:rPr>
              <w:t>346258</w:t>
            </w:r>
          </w:p>
        </w:tc>
        <w:tc>
          <w:tcPr>
            <w:tcW w:w="1276" w:type="dxa"/>
            <w:vAlign w:val="center"/>
          </w:tcPr>
          <w:p w:rsidR="007161BA" w:rsidRPr="007161BA" w:rsidRDefault="007161BA" w:rsidP="007161BA">
            <w:pPr>
              <w:jc w:val="center"/>
              <w:rPr>
                <w:color w:val="000000"/>
              </w:rPr>
            </w:pPr>
            <w:r w:rsidRPr="007161BA">
              <w:rPr>
                <w:color w:val="000000"/>
              </w:rPr>
              <w:t>346258</w:t>
            </w:r>
          </w:p>
        </w:tc>
      </w:tr>
      <w:tr w:rsidR="007161BA" w:rsidRPr="007161BA" w:rsidTr="007161BA">
        <w:trPr>
          <w:trHeight w:val="379"/>
          <w:jc w:val="center"/>
        </w:trPr>
        <w:tc>
          <w:tcPr>
            <w:tcW w:w="1022" w:type="dxa"/>
            <w:vAlign w:val="center"/>
          </w:tcPr>
          <w:p w:rsidR="007161BA" w:rsidRPr="007161BA" w:rsidRDefault="007161BA" w:rsidP="007161BA">
            <w:pPr>
              <w:jc w:val="center"/>
              <w:rPr>
                <w:color w:val="000000"/>
              </w:rPr>
            </w:pPr>
            <w:r w:rsidRPr="007161BA">
              <w:rPr>
                <w:color w:val="000000"/>
              </w:rPr>
              <w:t>1.6.1.</w:t>
            </w:r>
          </w:p>
        </w:tc>
        <w:tc>
          <w:tcPr>
            <w:tcW w:w="2268" w:type="dxa"/>
            <w:vAlign w:val="center"/>
          </w:tcPr>
          <w:p w:rsidR="007161BA" w:rsidRPr="007161BA" w:rsidRDefault="007161BA" w:rsidP="007161BA">
            <w:pPr>
              <w:rPr>
                <w:color w:val="000000"/>
              </w:rPr>
            </w:pPr>
            <w:r w:rsidRPr="007161BA">
              <w:rPr>
                <w:color w:val="000000"/>
              </w:rPr>
              <w:t>Уровень потерь к объему поданной воды в сеть</w:t>
            </w:r>
          </w:p>
        </w:tc>
        <w:tc>
          <w:tcPr>
            <w:tcW w:w="709" w:type="dxa"/>
            <w:vAlign w:val="center"/>
          </w:tcPr>
          <w:p w:rsidR="007161BA" w:rsidRPr="007161BA" w:rsidRDefault="007161BA" w:rsidP="007161BA">
            <w:pPr>
              <w:jc w:val="center"/>
              <w:rPr>
                <w:color w:val="000000"/>
              </w:rPr>
            </w:pPr>
            <w:r w:rsidRPr="007161BA">
              <w:rPr>
                <w:color w:val="000000"/>
              </w:rPr>
              <w:t>%</w:t>
            </w:r>
          </w:p>
        </w:tc>
        <w:tc>
          <w:tcPr>
            <w:tcW w:w="1134" w:type="dxa"/>
            <w:vAlign w:val="center"/>
          </w:tcPr>
          <w:p w:rsidR="007161BA" w:rsidRPr="007161BA" w:rsidRDefault="007161BA" w:rsidP="007161BA">
            <w:pPr>
              <w:jc w:val="center"/>
              <w:rPr>
                <w:color w:val="000000"/>
              </w:rPr>
            </w:pPr>
            <w:r w:rsidRPr="007161BA">
              <w:rPr>
                <w:color w:val="000000"/>
              </w:rPr>
              <w:t>38,40</w:t>
            </w:r>
          </w:p>
        </w:tc>
        <w:tc>
          <w:tcPr>
            <w:tcW w:w="1134" w:type="dxa"/>
            <w:vAlign w:val="center"/>
          </w:tcPr>
          <w:p w:rsidR="007161BA" w:rsidRPr="007161BA" w:rsidRDefault="007161BA" w:rsidP="007161BA">
            <w:pPr>
              <w:jc w:val="center"/>
              <w:rPr>
                <w:color w:val="000000"/>
              </w:rPr>
            </w:pPr>
            <w:r w:rsidRPr="007161BA">
              <w:rPr>
                <w:color w:val="000000"/>
              </w:rPr>
              <w:t>38,40</w:t>
            </w:r>
          </w:p>
        </w:tc>
        <w:tc>
          <w:tcPr>
            <w:tcW w:w="1134" w:type="dxa"/>
            <w:vAlign w:val="center"/>
          </w:tcPr>
          <w:p w:rsidR="007161BA" w:rsidRPr="007161BA" w:rsidRDefault="007161BA" w:rsidP="007161BA">
            <w:pPr>
              <w:jc w:val="center"/>
              <w:rPr>
                <w:color w:val="000000"/>
              </w:rPr>
            </w:pPr>
            <w:r w:rsidRPr="007161BA">
              <w:rPr>
                <w:color w:val="000000"/>
              </w:rPr>
              <w:t>38,40</w:t>
            </w:r>
          </w:p>
        </w:tc>
        <w:tc>
          <w:tcPr>
            <w:tcW w:w="1134" w:type="dxa"/>
            <w:vAlign w:val="center"/>
          </w:tcPr>
          <w:p w:rsidR="007161BA" w:rsidRPr="007161BA" w:rsidRDefault="007161BA" w:rsidP="007161BA">
            <w:pPr>
              <w:jc w:val="center"/>
              <w:rPr>
                <w:color w:val="000000"/>
              </w:rPr>
            </w:pPr>
            <w:r w:rsidRPr="007161BA">
              <w:rPr>
                <w:color w:val="000000"/>
              </w:rPr>
              <w:t>38,40</w:t>
            </w:r>
          </w:p>
        </w:tc>
        <w:tc>
          <w:tcPr>
            <w:tcW w:w="1134" w:type="dxa"/>
            <w:vAlign w:val="center"/>
          </w:tcPr>
          <w:p w:rsidR="007161BA" w:rsidRPr="007161BA" w:rsidRDefault="007161BA" w:rsidP="007161BA">
            <w:pPr>
              <w:jc w:val="center"/>
              <w:rPr>
                <w:color w:val="000000"/>
              </w:rPr>
            </w:pPr>
            <w:r w:rsidRPr="007161BA">
              <w:rPr>
                <w:color w:val="000000"/>
              </w:rPr>
              <w:t>38,40</w:t>
            </w:r>
          </w:p>
        </w:tc>
        <w:tc>
          <w:tcPr>
            <w:tcW w:w="1276" w:type="dxa"/>
            <w:vAlign w:val="center"/>
          </w:tcPr>
          <w:p w:rsidR="007161BA" w:rsidRPr="007161BA" w:rsidRDefault="007161BA" w:rsidP="007161BA">
            <w:pPr>
              <w:jc w:val="center"/>
              <w:rPr>
                <w:color w:val="000000"/>
              </w:rPr>
            </w:pPr>
            <w:r w:rsidRPr="007161BA">
              <w:rPr>
                <w:color w:val="000000"/>
              </w:rPr>
              <w:t>38,40</w:t>
            </w:r>
          </w:p>
        </w:tc>
      </w:tr>
      <w:tr w:rsidR="007161BA" w:rsidRPr="007161BA" w:rsidTr="007161BA">
        <w:trPr>
          <w:trHeight w:val="426"/>
          <w:jc w:val="center"/>
        </w:trPr>
        <w:tc>
          <w:tcPr>
            <w:tcW w:w="1022" w:type="dxa"/>
            <w:vAlign w:val="center"/>
          </w:tcPr>
          <w:p w:rsidR="007161BA" w:rsidRPr="007161BA" w:rsidRDefault="007161BA" w:rsidP="007161BA">
            <w:pPr>
              <w:jc w:val="center"/>
              <w:rPr>
                <w:color w:val="000000"/>
              </w:rPr>
            </w:pPr>
            <w:r w:rsidRPr="007161BA">
              <w:rPr>
                <w:color w:val="000000"/>
              </w:rPr>
              <w:t>1.7.</w:t>
            </w:r>
          </w:p>
        </w:tc>
        <w:tc>
          <w:tcPr>
            <w:tcW w:w="2268" w:type="dxa"/>
            <w:vAlign w:val="center"/>
          </w:tcPr>
          <w:p w:rsidR="007161BA" w:rsidRPr="007161BA" w:rsidRDefault="007161BA" w:rsidP="007161BA">
            <w:pPr>
              <w:rPr>
                <w:color w:val="000000"/>
              </w:rPr>
            </w:pPr>
            <w:r w:rsidRPr="007161BA">
              <w:rPr>
                <w:color w:val="000000"/>
              </w:rPr>
              <w:t>Отпущено воды по категориям потребителей</w:t>
            </w:r>
          </w:p>
        </w:tc>
        <w:tc>
          <w:tcPr>
            <w:tcW w:w="709" w:type="dxa"/>
            <w:vAlign w:val="center"/>
          </w:tcPr>
          <w:p w:rsidR="007161BA" w:rsidRPr="007161BA" w:rsidRDefault="007161BA" w:rsidP="007161BA">
            <w:pPr>
              <w:jc w:val="center"/>
              <w:rPr>
                <w:color w:val="000000"/>
              </w:rPr>
            </w:pPr>
            <w:r w:rsidRPr="007161BA">
              <w:rPr>
                <w:color w:val="000000"/>
              </w:rPr>
              <w:t>м</w:t>
            </w:r>
            <w:r w:rsidRPr="007161BA">
              <w:rPr>
                <w:color w:val="000000"/>
                <w:vertAlign w:val="superscript"/>
              </w:rPr>
              <w:t>3</w:t>
            </w:r>
          </w:p>
        </w:tc>
        <w:tc>
          <w:tcPr>
            <w:tcW w:w="1134" w:type="dxa"/>
            <w:vAlign w:val="center"/>
          </w:tcPr>
          <w:p w:rsidR="007161BA" w:rsidRPr="007161BA" w:rsidRDefault="007161BA" w:rsidP="007161BA">
            <w:pPr>
              <w:jc w:val="center"/>
              <w:rPr>
                <w:color w:val="000000"/>
              </w:rPr>
            </w:pPr>
            <w:r w:rsidRPr="007161BA">
              <w:rPr>
                <w:color w:val="000000"/>
              </w:rPr>
              <w:t>477924</w:t>
            </w:r>
          </w:p>
        </w:tc>
        <w:tc>
          <w:tcPr>
            <w:tcW w:w="1134" w:type="dxa"/>
            <w:vAlign w:val="center"/>
          </w:tcPr>
          <w:p w:rsidR="007161BA" w:rsidRPr="007161BA" w:rsidRDefault="007161BA" w:rsidP="007161BA">
            <w:pPr>
              <w:jc w:val="center"/>
              <w:rPr>
                <w:color w:val="000000"/>
              </w:rPr>
            </w:pPr>
            <w:r w:rsidRPr="007161BA">
              <w:rPr>
                <w:color w:val="000000"/>
              </w:rPr>
              <w:t>560115</w:t>
            </w:r>
          </w:p>
        </w:tc>
        <w:tc>
          <w:tcPr>
            <w:tcW w:w="1134" w:type="dxa"/>
            <w:vAlign w:val="center"/>
          </w:tcPr>
          <w:p w:rsidR="007161BA" w:rsidRPr="007161BA" w:rsidRDefault="007161BA" w:rsidP="007161BA">
            <w:pPr>
              <w:jc w:val="center"/>
              <w:rPr>
                <w:color w:val="000000"/>
              </w:rPr>
            </w:pPr>
            <w:r w:rsidRPr="007161BA">
              <w:rPr>
                <w:color w:val="000000"/>
              </w:rPr>
              <w:t>555549</w:t>
            </w:r>
          </w:p>
        </w:tc>
        <w:tc>
          <w:tcPr>
            <w:tcW w:w="1134" w:type="dxa"/>
            <w:vAlign w:val="center"/>
          </w:tcPr>
          <w:p w:rsidR="007161BA" w:rsidRPr="007161BA" w:rsidRDefault="007161BA" w:rsidP="007161BA">
            <w:pPr>
              <w:jc w:val="center"/>
              <w:rPr>
                <w:color w:val="000000"/>
              </w:rPr>
            </w:pPr>
            <w:r w:rsidRPr="007161BA">
              <w:rPr>
                <w:color w:val="000000"/>
              </w:rPr>
              <w:t>555549</w:t>
            </w:r>
          </w:p>
        </w:tc>
        <w:tc>
          <w:tcPr>
            <w:tcW w:w="1134" w:type="dxa"/>
            <w:vAlign w:val="center"/>
          </w:tcPr>
          <w:p w:rsidR="007161BA" w:rsidRPr="007161BA" w:rsidRDefault="007161BA" w:rsidP="007161BA">
            <w:pPr>
              <w:jc w:val="center"/>
              <w:rPr>
                <w:color w:val="000000"/>
              </w:rPr>
            </w:pPr>
            <w:r w:rsidRPr="007161BA">
              <w:rPr>
                <w:color w:val="000000"/>
              </w:rPr>
              <w:t>555549</w:t>
            </w:r>
          </w:p>
        </w:tc>
        <w:tc>
          <w:tcPr>
            <w:tcW w:w="1276" w:type="dxa"/>
            <w:vAlign w:val="center"/>
          </w:tcPr>
          <w:p w:rsidR="007161BA" w:rsidRPr="007161BA" w:rsidRDefault="007161BA" w:rsidP="007161BA">
            <w:pPr>
              <w:jc w:val="center"/>
              <w:rPr>
                <w:color w:val="000000"/>
              </w:rPr>
            </w:pPr>
            <w:r w:rsidRPr="007161BA">
              <w:rPr>
                <w:color w:val="000000"/>
              </w:rPr>
              <w:t>555549</w:t>
            </w:r>
          </w:p>
        </w:tc>
      </w:tr>
      <w:tr w:rsidR="007161BA" w:rsidRPr="007161BA" w:rsidTr="007161BA">
        <w:trPr>
          <w:trHeight w:val="431"/>
          <w:jc w:val="center"/>
        </w:trPr>
        <w:tc>
          <w:tcPr>
            <w:tcW w:w="1022" w:type="dxa"/>
            <w:vAlign w:val="center"/>
          </w:tcPr>
          <w:p w:rsidR="007161BA" w:rsidRPr="007161BA" w:rsidRDefault="007161BA" w:rsidP="007161BA">
            <w:pPr>
              <w:jc w:val="center"/>
              <w:rPr>
                <w:color w:val="000000"/>
              </w:rPr>
            </w:pPr>
            <w:r w:rsidRPr="007161BA">
              <w:rPr>
                <w:color w:val="000000"/>
              </w:rPr>
              <w:t>1.7.1.</w:t>
            </w:r>
          </w:p>
        </w:tc>
        <w:tc>
          <w:tcPr>
            <w:tcW w:w="2268" w:type="dxa"/>
            <w:vAlign w:val="center"/>
          </w:tcPr>
          <w:p w:rsidR="007161BA" w:rsidRPr="007161BA" w:rsidRDefault="007161BA" w:rsidP="007161BA">
            <w:pPr>
              <w:rPr>
                <w:color w:val="000000"/>
              </w:rPr>
            </w:pPr>
            <w:r w:rsidRPr="007161BA">
              <w:rPr>
                <w:color w:val="000000"/>
              </w:rPr>
              <w:t>Потребительский рынок</w:t>
            </w:r>
          </w:p>
        </w:tc>
        <w:tc>
          <w:tcPr>
            <w:tcW w:w="709" w:type="dxa"/>
            <w:vAlign w:val="center"/>
          </w:tcPr>
          <w:p w:rsidR="007161BA" w:rsidRPr="007161BA" w:rsidRDefault="007161BA" w:rsidP="007161BA">
            <w:pPr>
              <w:jc w:val="center"/>
              <w:rPr>
                <w:color w:val="000000"/>
              </w:rPr>
            </w:pPr>
            <w:r w:rsidRPr="007161BA">
              <w:rPr>
                <w:color w:val="000000"/>
              </w:rPr>
              <w:t>м</w:t>
            </w:r>
            <w:r w:rsidRPr="007161BA">
              <w:rPr>
                <w:color w:val="000000"/>
                <w:vertAlign w:val="superscript"/>
              </w:rPr>
              <w:t>3</w:t>
            </w:r>
          </w:p>
        </w:tc>
        <w:tc>
          <w:tcPr>
            <w:tcW w:w="1134" w:type="dxa"/>
            <w:vAlign w:val="center"/>
          </w:tcPr>
          <w:p w:rsidR="007161BA" w:rsidRPr="007161BA" w:rsidRDefault="007161BA" w:rsidP="007161BA">
            <w:pPr>
              <w:jc w:val="center"/>
              <w:rPr>
                <w:color w:val="000000"/>
              </w:rPr>
            </w:pPr>
            <w:r w:rsidRPr="007161BA">
              <w:rPr>
                <w:color w:val="000000"/>
              </w:rPr>
              <w:t>477800</w:t>
            </w:r>
          </w:p>
        </w:tc>
        <w:tc>
          <w:tcPr>
            <w:tcW w:w="1134" w:type="dxa"/>
            <w:vAlign w:val="center"/>
          </w:tcPr>
          <w:p w:rsidR="007161BA" w:rsidRPr="007161BA" w:rsidRDefault="007161BA" w:rsidP="007161BA">
            <w:pPr>
              <w:jc w:val="center"/>
              <w:rPr>
                <w:color w:val="000000"/>
              </w:rPr>
            </w:pPr>
            <w:r w:rsidRPr="007161BA">
              <w:rPr>
                <w:color w:val="000000"/>
              </w:rPr>
              <w:t>559969</w:t>
            </w:r>
          </w:p>
        </w:tc>
        <w:tc>
          <w:tcPr>
            <w:tcW w:w="1134" w:type="dxa"/>
            <w:vAlign w:val="center"/>
          </w:tcPr>
          <w:p w:rsidR="007161BA" w:rsidRPr="007161BA" w:rsidRDefault="007161BA" w:rsidP="007161BA">
            <w:pPr>
              <w:jc w:val="center"/>
              <w:rPr>
                <w:color w:val="000000"/>
              </w:rPr>
            </w:pPr>
            <w:r w:rsidRPr="007161BA">
              <w:rPr>
                <w:color w:val="000000"/>
              </w:rPr>
              <w:t>555404</w:t>
            </w:r>
          </w:p>
        </w:tc>
        <w:tc>
          <w:tcPr>
            <w:tcW w:w="1134" w:type="dxa"/>
            <w:vAlign w:val="center"/>
          </w:tcPr>
          <w:p w:rsidR="007161BA" w:rsidRPr="007161BA" w:rsidRDefault="007161BA" w:rsidP="007161BA">
            <w:pPr>
              <w:jc w:val="center"/>
              <w:rPr>
                <w:color w:val="000000"/>
              </w:rPr>
            </w:pPr>
            <w:r w:rsidRPr="007161BA">
              <w:rPr>
                <w:color w:val="000000"/>
              </w:rPr>
              <w:t>555404</w:t>
            </w:r>
          </w:p>
        </w:tc>
        <w:tc>
          <w:tcPr>
            <w:tcW w:w="1134" w:type="dxa"/>
            <w:vAlign w:val="center"/>
          </w:tcPr>
          <w:p w:rsidR="007161BA" w:rsidRPr="007161BA" w:rsidRDefault="007161BA" w:rsidP="007161BA">
            <w:pPr>
              <w:jc w:val="center"/>
              <w:rPr>
                <w:color w:val="000000"/>
              </w:rPr>
            </w:pPr>
            <w:r w:rsidRPr="007161BA">
              <w:rPr>
                <w:color w:val="000000"/>
              </w:rPr>
              <w:t>555404</w:t>
            </w:r>
          </w:p>
        </w:tc>
        <w:tc>
          <w:tcPr>
            <w:tcW w:w="1276" w:type="dxa"/>
            <w:vAlign w:val="center"/>
          </w:tcPr>
          <w:p w:rsidR="007161BA" w:rsidRPr="007161BA" w:rsidRDefault="007161BA" w:rsidP="007161BA">
            <w:pPr>
              <w:jc w:val="center"/>
              <w:rPr>
                <w:color w:val="000000"/>
              </w:rPr>
            </w:pPr>
            <w:r w:rsidRPr="007161BA">
              <w:rPr>
                <w:color w:val="000000"/>
              </w:rPr>
              <w:t>555404</w:t>
            </w:r>
          </w:p>
        </w:tc>
      </w:tr>
      <w:tr w:rsidR="007161BA" w:rsidRPr="007161BA" w:rsidTr="007161BA">
        <w:trPr>
          <w:trHeight w:val="325"/>
          <w:jc w:val="center"/>
        </w:trPr>
        <w:tc>
          <w:tcPr>
            <w:tcW w:w="1022" w:type="dxa"/>
            <w:vAlign w:val="center"/>
          </w:tcPr>
          <w:p w:rsidR="007161BA" w:rsidRPr="007161BA" w:rsidRDefault="007161BA" w:rsidP="007161BA">
            <w:pPr>
              <w:jc w:val="center"/>
              <w:rPr>
                <w:color w:val="000000"/>
              </w:rPr>
            </w:pPr>
            <w:r w:rsidRPr="007161BA">
              <w:rPr>
                <w:color w:val="000000"/>
              </w:rPr>
              <w:t>1.7.1.1.</w:t>
            </w:r>
          </w:p>
        </w:tc>
        <w:tc>
          <w:tcPr>
            <w:tcW w:w="2268" w:type="dxa"/>
            <w:vAlign w:val="center"/>
          </w:tcPr>
          <w:p w:rsidR="007161BA" w:rsidRPr="007161BA" w:rsidRDefault="007161BA" w:rsidP="007161BA">
            <w:pPr>
              <w:rPr>
                <w:color w:val="000000"/>
              </w:rPr>
            </w:pPr>
            <w:r w:rsidRPr="007161BA">
              <w:rPr>
                <w:color w:val="000000"/>
              </w:rPr>
              <w:t>- население</w:t>
            </w:r>
          </w:p>
        </w:tc>
        <w:tc>
          <w:tcPr>
            <w:tcW w:w="709" w:type="dxa"/>
            <w:vAlign w:val="center"/>
          </w:tcPr>
          <w:p w:rsidR="007161BA" w:rsidRPr="007161BA" w:rsidRDefault="007161BA" w:rsidP="007161BA">
            <w:pPr>
              <w:jc w:val="center"/>
              <w:rPr>
                <w:color w:val="000000"/>
              </w:rPr>
            </w:pPr>
            <w:r w:rsidRPr="007161BA">
              <w:rPr>
                <w:color w:val="000000"/>
              </w:rPr>
              <w:t>м</w:t>
            </w:r>
            <w:r w:rsidRPr="007161BA">
              <w:rPr>
                <w:color w:val="000000"/>
                <w:vertAlign w:val="superscript"/>
              </w:rPr>
              <w:t>3</w:t>
            </w:r>
          </w:p>
        </w:tc>
        <w:tc>
          <w:tcPr>
            <w:tcW w:w="1134" w:type="dxa"/>
            <w:vAlign w:val="center"/>
          </w:tcPr>
          <w:p w:rsidR="007161BA" w:rsidRPr="007161BA" w:rsidRDefault="007161BA" w:rsidP="007161BA">
            <w:pPr>
              <w:jc w:val="center"/>
              <w:rPr>
                <w:color w:val="000000"/>
              </w:rPr>
            </w:pPr>
            <w:r w:rsidRPr="007161BA">
              <w:rPr>
                <w:color w:val="000000"/>
              </w:rPr>
              <w:t>360809</w:t>
            </w:r>
          </w:p>
        </w:tc>
        <w:tc>
          <w:tcPr>
            <w:tcW w:w="1134" w:type="dxa"/>
            <w:vAlign w:val="center"/>
          </w:tcPr>
          <w:p w:rsidR="007161BA" w:rsidRPr="007161BA" w:rsidRDefault="007161BA" w:rsidP="007161BA">
            <w:pPr>
              <w:jc w:val="center"/>
              <w:rPr>
                <w:color w:val="000000"/>
              </w:rPr>
            </w:pPr>
            <w:r w:rsidRPr="007161BA">
              <w:rPr>
                <w:color w:val="000000"/>
              </w:rPr>
              <w:t>422859</w:t>
            </w:r>
          </w:p>
        </w:tc>
        <w:tc>
          <w:tcPr>
            <w:tcW w:w="1134" w:type="dxa"/>
            <w:vAlign w:val="center"/>
          </w:tcPr>
          <w:p w:rsidR="007161BA" w:rsidRPr="007161BA" w:rsidRDefault="007161BA" w:rsidP="007161BA">
            <w:pPr>
              <w:jc w:val="center"/>
              <w:rPr>
                <w:color w:val="000000"/>
              </w:rPr>
            </w:pPr>
            <w:r w:rsidRPr="007161BA">
              <w:rPr>
                <w:color w:val="000000"/>
              </w:rPr>
              <w:t>419412</w:t>
            </w:r>
          </w:p>
        </w:tc>
        <w:tc>
          <w:tcPr>
            <w:tcW w:w="1134" w:type="dxa"/>
            <w:vAlign w:val="center"/>
          </w:tcPr>
          <w:p w:rsidR="007161BA" w:rsidRPr="007161BA" w:rsidRDefault="007161BA" w:rsidP="007161BA">
            <w:pPr>
              <w:jc w:val="center"/>
              <w:rPr>
                <w:color w:val="000000"/>
              </w:rPr>
            </w:pPr>
            <w:r w:rsidRPr="007161BA">
              <w:rPr>
                <w:color w:val="000000"/>
              </w:rPr>
              <w:t>419412</w:t>
            </w:r>
          </w:p>
        </w:tc>
        <w:tc>
          <w:tcPr>
            <w:tcW w:w="1134" w:type="dxa"/>
            <w:vAlign w:val="center"/>
          </w:tcPr>
          <w:p w:rsidR="007161BA" w:rsidRPr="007161BA" w:rsidRDefault="007161BA" w:rsidP="007161BA">
            <w:pPr>
              <w:jc w:val="center"/>
              <w:rPr>
                <w:color w:val="000000"/>
              </w:rPr>
            </w:pPr>
            <w:r w:rsidRPr="007161BA">
              <w:rPr>
                <w:color w:val="000000"/>
              </w:rPr>
              <w:t>419412</w:t>
            </w:r>
          </w:p>
        </w:tc>
        <w:tc>
          <w:tcPr>
            <w:tcW w:w="1276" w:type="dxa"/>
            <w:vAlign w:val="center"/>
          </w:tcPr>
          <w:p w:rsidR="007161BA" w:rsidRPr="007161BA" w:rsidRDefault="007161BA" w:rsidP="007161BA">
            <w:pPr>
              <w:jc w:val="center"/>
              <w:rPr>
                <w:color w:val="000000"/>
              </w:rPr>
            </w:pPr>
            <w:r w:rsidRPr="007161BA">
              <w:rPr>
                <w:color w:val="000000"/>
              </w:rPr>
              <w:t>419412</w:t>
            </w:r>
          </w:p>
        </w:tc>
      </w:tr>
      <w:tr w:rsidR="007161BA" w:rsidRPr="007161BA" w:rsidTr="007161BA">
        <w:trPr>
          <w:trHeight w:val="358"/>
          <w:jc w:val="center"/>
        </w:trPr>
        <w:tc>
          <w:tcPr>
            <w:tcW w:w="1022" w:type="dxa"/>
            <w:vAlign w:val="center"/>
          </w:tcPr>
          <w:p w:rsidR="007161BA" w:rsidRPr="007161BA" w:rsidRDefault="007161BA" w:rsidP="007161BA">
            <w:pPr>
              <w:jc w:val="center"/>
              <w:rPr>
                <w:color w:val="000000"/>
              </w:rPr>
            </w:pPr>
            <w:r w:rsidRPr="007161BA">
              <w:rPr>
                <w:color w:val="000000"/>
              </w:rPr>
              <w:t>1.7.1.2.</w:t>
            </w:r>
          </w:p>
        </w:tc>
        <w:tc>
          <w:tcPr>
            <w:tcW w:w="2268" w:type="dxa"/>
            <w:vAlign w:val="center"/>
          </w:tcPr>
          <w:p w:rsidR="007161BA" w:rsidRPr="007161BA" w:rsidRDefault="007161BA" w:rsidP="007161BA">
            <w:pPr>
              <w:rPr>
                <w:color w:val="000000"/>
              </w:rPr>
            </w:pPr>
            <w:r w:rsidRPr="007161BA">
              <w:rPr>
                <w:color w:val="000000"/>
              </w:rPr>
              <w:t>- прочие потребители</w:t>
            </w:r>
          </w:p>
        </w:tc>
        <w:tc>
          <w:tcPr>
            <w:tcW w:w="709" w:type="dxa"/>
            <w:vAlign w:val="center"/>
          </w:tcPr>
          <w:p w:rsidR="007161BA" w:rsidRPr="007161BA" w:rsidRDefault="007161BA" w:rsidP="007161BA">
            <w:pPr>
              <w:jc w:val="center"/>
              <w:rPr>
                <w:color w:val="000000"/>
              </w:rPr>
            </w:pPr>
            <w:r w:rsidRPr="007161BA">
              <w:rPr>
                <w:color w:val="000000"/>
              </w:rPr>
              <w:t>м</w:t>
            </w:r>
            <w:r w:rsidRPr="007161BA">
              <w:rPr>
                <w:color w:val="000000"/>
                <w:vertAlign w:val="superscript"/>
              </w:rPr>
              <w:t>3</w:t>
            </w:r>
          </w:p>
        </w:tc>
        <w:tc>
          <w:tcPr>
            <w:tcW w:w="1134" w:type="dxa"/>
            <w:vAlign w:val="center"/>
          </w:tcPr>
          <w:p w:rsidR="007161BA" w:rsidRPr="007161BA" w:rsidRDefault="007161BA" w:rsidP="007161BA">
            <w:pPr>
              <w:jc w:val="center"/>
              <w:rPr>
                <w:color w:val="000000"/>
              </w:rPr>
            </w:pPr>
            <w:r w:rsidRPr="007161BA">
              <w:rPr>
                <w:color w:val="000000"/>
              </w:rPr>
              <w:t>116991</w:t>
            </w:r>
          </w:p>
        </w:tc>
        <w:tc>
          <w:tcPr>
            <w:tcW w:w="1134" w:type="dxa"/>
            <w:vAlign w:val="center"/>
          </w:tcPr>
          <w:p w:rsidR="007161BA" w:rsidRPr="007161BA" w:rsidRDefault="007161BA" w:rsidP="007161BA">
            <w:pPr>
              <w:jc w:val="center"/>
              <w:rPr>
                <w:color w:val="000000"/>
              </w:rPr>
            </w:pPr>
            <w:r w:rsidRPr="007161BA">
              <w:rPr>
                <w:color w:val="000000"/>
              </w:rPr>
              <w:t>137109</w:t>
            </w:r>
          </w:p>
        </w:tc>
        <w:tc>
          <w:tcPr>
            <w:tcW w:w="1134" w:type="dxa"/>
            <w:vAlign w:val="center"/>
          </w:tcPr>
          <w:p w:rsidR="007161BA" w:rsidRPr="007161BA" w:rsidRDefault="007161BA" w:rsidP="007161BA">
            <w:pPr>
              <w:jc w:val="center"/>
              <w:rPr>
                <w:color w:val="000000"/>
              </w:rPr>
            </w:pPr>
            <w:r w:rsidRPr="007161BA">
              <w:rPr>
                <w:color w:val="000000"/>
              </w:rPr>
              <w:t>135992</w:t>
            </w:r>
          </w:p>
        </w:tc>
        <w:tc>
          <w:tcPr>
            <w:tcW w:w="1134" w:type="dxa"/>
            <w:vAlign w:val="center"/>
          </w:tcPr>
          <w:p w:rsidR="007161BA" w:rsidRPr="007161BA" w:rsidRDefault="007161BA" w:rsidP="007161BA">
            <w:pPr>
              <w:jc w:val="center"/>
              <w:rPr>
                <w:color w:val="000000"/>
              </w:rPr>
            </w:pPr>
            <w:r w:rsidRPr="007161BA">
              <w:rPr>
                <w:color w:val="000000"/>
              </w:rPr>
              <w:t>135992</w:t>
            </w:r>
          </w:p>
        </w:tc>
        <w:tc>
          <w:tcPr>
            <w:tcW w:w="1134" w:type="dxa"/>
            <w:vAlign w:val="center"/>
          </w:tcPr>
          <w:p w:rsidR="007161BA" w:rsidRPr="007161BA" w:rsidRDefault="007161BA" w:rsidP="007161BA">
            <w:pPr>
              <w:jc w:val="center"/>
              <w:rPr>
                <w:color w:val="000000"/>
              </w:rPr>
            </w:pPr>
            <w:r w:rsidRPr="007161BA">
              <w:rPr>
                <w:color w:val="000000"/>
              </w:rPr>
              <w:t>135992</w:t>
            </w:r>
          </w:p>
        </w:tc>
        <w:tc>
          <w:tcPr>
            <w:tcW w:w="1276" w:type="dxa"/>
            <w:vAlign w:val="center"/>
          </w:tcPr>
          <w:p w:rsidR="007161BA" w:rsidRPr="007161BA" w:rsidRDefault="007161BA" w:rsidP="007161BA">
            <w:pPr>
              <w:jc w:val="center"/>
              <w:rPr>
                <w:color w:val="000000"/>
              </w:rPr>
            </w:pPr>
            <w:r w:rsidRPr="007161BA">
              <w:rPr>
                <w:color w:val="000000"/>
              </w:rPr>
              <w:t>135992</w:t>
            </w:r>
          </w:p>
        </w:tc>
      </w:tr>
      <w:tr w:rsidR="007161BA" w:rsidRPr="007161BA" w:rsidTr="007161BA">
        <w:trPr>
          <w:trHeight w:val="369"/>
          <w:jc w:val="center"/>
        </w:trPr>
        <w:tc>
          <w:tcPr>
            <w:tcW w:w="1022" w:type="dxa"/>
            <w:vAlign w:val="center"/>
          </w:tcPr>
          <w:p w:rsidR="007161BA" w:rsidRPr="007161BA" w:rsidRDefault="007161BA" w:rsidP="007161BA">
            <w:pPr>
              <w:jc w:val="center"/>
              <w:rPr>
                <w:color w:val="000000"/>
              </w:rPr>
            </w:pPr>
            <w:r w:rsidRPr="007161BA">
              <w:rPr>
                <w:color w:val="000000"/>
              </w:rPr>
              <w:t>1.7.2.</w:t>
            </w:r>
          </w:p>
        </w:tc>
        <w:tc>
          <w:tcPr>
            <w:tcW w:w="2268" w:type="dxa"/>
            <w:vAlign w:val="center"/>
          </w:tcPr>
          <w:p w:rsidR="007161BA" w:rsidRPr="007161BA" w:rsidRDefault="007161BA" w:rsidP="007161BA">
            <w:pPr>
              <w:rPr>
                <w:color w:val="000000"/>
              </w:rPr>
            </w:pPr>
            <w:r w:rsidRPr="007161BA">
              <w:rPr>
                <w:color w:val="000000"/>
              </w:rPr>
              <w:t>Собственные нужды производства</w:t>
            </w:r>
          </w:p>
        </w:tc>
        <w:tc>
          <w:tcPr>
            <w:tcW w:w="709" w:type="dxa"/>
            <w:vAlign w:val="center"/>
          </w:tcPr>
          <w:p w:rsidR="007161BA" w:rsidRPr="007161BA" w:rsidRDefault="007161BA" w:rsidP="007161BA">
            <w:pPr>
              <w:jc w:val="center"/>
              <w:rPr>
                <w:color w:val="000000"/>
              </w:rPr>
            </w:pPr>
            <w:r w:rsidRPr="007161BA">
              <w:rPr>
                <w:color w:val="000000"/>
              </w:rPr>
              <w:t>м</w:t>
            </w:r>
            <w:r w:rsidRPr="007161BA">
              <w:rPr>
                <w:color w:val="000000"/>
                <w:vertAlign w:val="superscript"/>
              </w:rPr>
              <w:t>3</w:t>
            </w:r>
          </w:p>
        </w:tc>
        <w:tc>
          <w:tcPr>
            <w:tcW w:w="1134" w:type="dxa"/>
            <w:vAlign w:val="center"/>
          </w:tcPr>
          <w:p w:rsidR="007161BA" w:rsidRPr="007161BA" w:rsidRDefault="007161BA" w:rsidP="007161BA">
            <w:pPr>
              <w:jc w:val="center"/>
              <w:rPr>
                <w:color w:val="000000"/>
              </w:rPr>
            </w:pPr>
            <w:r w:rsidRPr="007161BA">
              <w:rPr>
                <w:color w:val="000000"/>
              </w:rPr>
              <w:t>125</w:t>
            </w:r>
          </w:p>
        </w:tc>
        <w:tc>
          <w:tcPr>
            <w:tcW w:w="1134" w:type="dxa"/>
            <w:vAlign w:val="center"/>
          </w:tcPr>
          <w:p w:rsidR="007161BA" w:rsidRPr="007161BA" w:rsidRDefault="007161BA" w:rsidP="007161BA">
            <w:pPr>
              <w:jc w:val="center"/>
              <w:rPr>
                <w:color w:val="000000"/>
              </w:rPr>
            </w:pPr>
            <w:r w:rsidRPr="007161BA">
              <w:rPr>
                <w:color w:val="000000"/>
              </w:rPr>
              <w:t>146</w:t>
            </w:r>
          </w:p>
        </w:tc>
        <w:tc>
          <w:tcPr>
            <w:tcW w:w="1134" w:type="dxa"/>
            <w:vAlign w:val="center"/>
          </w:tcPr>
          <w:p w:rsidR="007161BA" w:rsidRPr="007161BA" w:rsidRDefault="007161BA" w:rsidP="007161BA">
            <w:pPr>
              <w:jc w:val="center"/>
              <w:rPr>
                <w:color w:val="000000"/>
              </w:rPr>
            </w:pPr>
            <w:r w:rsidRPr="007161BA">
              <w:rPr>
                <w:color w:val="000000"/>
              </w:rPr>
              <w:t>145</w:t>
            </w:r>
          </w:p>
        </w:tc>
        <w:tc>
          <w:tcPr>
            <w:tcW w:w="1134" w:type="dxa"/>
            <w:vAlign w:val="center"/>
          </w:tcPr>
          <w:p w:rsidR="007161BA" w:rsidRPr="007161BA" w:rsidRDefault="007161BA" w:rsidP="007161BA">
            <w:pPr>
              <w:jc w:val="center"/>
              <w:rPr>
                <w:color w:val="000000"/>
              </w:rPr>
            </w:pPr>
            <w:r w:rsidRPr="007161BA">
              <w:rPr>
                <w:color w:val="000000"/>
              </w:rPr>
              <w:t>145</w:t>
            </w:r>
          </w:p>
        </w:tc>
        <w:tc>
          <w:tcPr>
            <w:tcW w:w="1134" w:type="dxa"/>
            <w:vAlign w:val="center"/>
          </w:tcPr>
          <w:p w:rsidR="007161BA" w:rsidRPr="007161BA" w:rsidRDefault="007161BA" w:rsidP="007161BA">
            <w:pPr>
              <w:jc w:val="center"/>
              <w:rPr>
                <w:color w:val="000000"/>
              </w:rPr>
            </w:pPr>
            <w:r w:rsidRPr="007161BA">
              <w:rPr>
                <w:color w:val="000000"/>
              </w:rPr>
              <w:t>145</w:t>
            </w:r>
          </w:p>
        </w:tc>
        <w:tc>
          <w:tcPr>
            <w:tcW w:w="1276" w:type="dxa"/>
            <w:vAlign w:val="center"/>
          </w:tcPr>
          <w:p w:rsidR="007161BA" w:rsidRPr="007161BA" w:rsidRDefault="007161BA" w:rsidP="007161BA">
            <w:pPr>
              <w:jc w:val="center"/>
              <w:rPr>
                <w:color w:val="000000"/>
              </w:rPr>
            </w:pPr>
            <w:r w:rsidRPr="007161BA">
              <w:rPr>
                <w:color w:val="000000"/>
              </w:rPr>
              <w:t>145</w:t>
            </w:r>
          </w:p>
        </w:tc>
      </w:tr>
      <w:tr w:rsidR="007161BA" w:rsidRPr="007161BA" w:rsidTr="007161BA">
        <w:trPr>
          <w:trHeight w:val="369"/>
          <w:jc w:val="center"/>
        </w:trPr>
        <w:tc>
          <w:tcPr>
            <w:tcW w:w="1022" w:type="dxa"/>
            <w:vAlign w:val="center"/>
          </w:tcPr>
          <w:p w:rsidR="007161BA" w:rsidRPr="007161BA" w:rsidRDefault="007161BA" w:rsidP="007161BA">
            <w:pPr>
              <w:jc w:val="center"/>
              <w:rPr>
                <w:color w:val="000000"/>
              </w:rPr>
            </w:pPr>
            <w:r w:rsidRPr="007161BA">
              <w:rPr>
                <w:color w:val="000000"/>
              </w:rPr>
              <w:t>1.8.</w:t>
            </w:r>
          </w:p>
        </w:tc>
        <w:tc>
          <w:tcPr>
            <w:tcW w:w="2268" w:type="dxa"/>
            <w:vAlign w:val="center"/>
          </w:tcPr>
          <w:p w:rsidR="007161BA" w:rsidRPr="007161BA" w:rsidRDefault="007161BA" w:rsidP="007161BA">
            <w:pPr>
              <w:rPr>
                <w:color w:val="000000"/>
              </w:rPr>
            </w:pPr>
            <w:r w:rsidRPr="007161BA">
              <w:rPr>
                <w:color w:val="000000"/>
              </w:rPr>
              <w:t>Объем реализации воды</w:t>
            </w:r>
          </w:p>
        </w:tc>
        <w:tc>
          <w:tcPr>
            <w:tcW w:w="709" w:type="dxa"/>
            <w:vAlign w:val="center"/>
          </w:tcPr>
          <w:p w:rsidR="007161BA" w:rsidRPr="007161BA" w:rsidRDefault="007161BA" w:rsidP="007161BA">
            <w:pPr>
              <w:jc w:val="center"/>
              <w:rPr>
                <w:color w:val="000000"/>
              </w:rPr>
            </w:pPr>
            <w:r w:rsidRPr="007161BA">
              <w:rPr>
                <w:color w:val="000000"/>
              </w:rPr>
              <w:t>м</w:t>
            </w:r>
            <w:r w:rsidRPr="007161BA">
              <w:rPr>
                <w:color w:val="000000"/>
                <w:vertAlign w:val="superscript"/>
              </w:rPr>
              <w:t>3</w:t>
            </w:r>
          </w:p>
        </w:tc>
        <w:tc>
          <w:tcPr>
            <w:tcW w:w="1134" w:type="dxa"/>
            <w:vAlign w:val="center"/>
          </w:tcPr>
          <w:p w:rsidR="007161BA" w:rsidRPr="007161BA" w:rsidRDefault="007161BA" w:rsidP="007161BA">
            <w:pPr>
              <w:jc w:val="center"/>
              <w:rPr>
                <w:color w:val="000000"/>
              </w:rPr>
            </w:pPr>
            <w:r w:rsidRPr="007161BA">
              <w:rPr>
                <w:color w:val="000000"/>
              </w:rPr>
              <w:t>477924</w:t>
            </w:r>
          </w:p>
        </w:tc>
        <w:tc>
          <w:tcPr>
            <w:tcW w:w="1134" w:type="dxa"/>
            <w:vAlign w:val="center"/>
          </w:tcPr>
          <w:p w:rsidR="007161BA" w:rsidRPr="007161BA" w:rsidRDefault="007161BA" w:rsidP="007161BA">
            <w:pPr>
              <w:jc w:val="center"/>
              <w:rPr>
                <w:color w:val="000000"/>
              </w:rPr>
            </w:pPr>
            <w:r w:rsidRPr="007161BA">
              <w:rPr>
                <w:color w:val="000000"/>
              </w:rPr>
              <w:t>560115</w:t>
            </w:r>
          </w:p>
        </w:tc>
        <w:tc>
          <w:tcPr>
            <w:tcW w:w="1134" w:type="dxa"/>
            <w:vAlign w:val="center"/>
          </w:tcPr>
          <w:p w:rsidR="007161BA" w:rsidRPr="007161BA" w:rsidRDefault="007161BA" w:rsidP="007161BA">
            <w:pPr>
              <w:jc w:val="center"/>
              <w:rPr>
                <w:color w:val="000000"/>
              </w:rPr>
            </w:pPr>
            <w:r w:rsidRPr="007161BA">
              <w:rPr>
                <w:color w:val="000000"/>
              </w:rPr>
              <w:t>555549</w:t>
            </w:r>
          </w:p>
        </w:tc>
        <w:tc>
          <w:tcPr>
            <w:tcW w:w="1134" w:type="dxa"/>
            <w:vAlign w:val="center"/>
          </w:tcPr>
          <w:p w:rsidR="007161BA" w:rsidRPr="007161BA" w:rsidRDefault="007161BA" w:rsidP="007161BA">
            <w:pPr>
              <w:jc w:val="center"/>
              <w:rPr>
                <w:color w:val="000000"/>
              </w:rPr>
            </w:pPr>
            <w:r w:rsidRPr="007161BA">
              <w:rPr>
                <w:color w:val="000000"/>
              </w:rPr>
              <w:t>555549</w:t>
            </w:r>
          </w:p>
        </w:tc>
        <w:tc>
          <w:tcPr>
            <w:tcW w:w="1134" w:type="dxa"/>
            <w:vAlign w:val="center"/>
          </w:tcPr>
          <w:p w:rsidR="007161BA" w:rsidRPr="007161BA" w:rsidRDefault="007161BA" w:rsidP="007161BA">
            <w:pPr>
              <w:jc w:val="center"/>
              <w:rPr>
                <w:color w:val="000000"/>
              </w:rPr>
            </w:pPr>
            <w:r w:rsidRPr="007161BA">
              <w:rPr>
                <w:color w:val="000000"/>
              </w:rPr>
              <w:t>555549</w:t>
            </w:r>
          </w:p>
        </w:tc>
        <w:tc>
          <w:tcPr>
            <w:tcW w:w="1276" w:type="dxa"/>
            <w:vAlign w:val="center"/>
          </w:tcPr>
          <w:p w:rsidR="007161BA" w:rsidRPr="007161BA" w:rsidRDefault="007161BA" w:rsidP="007161BA">
            <w:pPr>
              <w:jc w:val="center"/>
              <w:rPr>
                <w:color w:val="000000"/>
              </w:rPr>
            </w:pPr>
            <w:r w:rsidRPr="007161BA">
              <w:rPr>
                <w:color w:val="000000"/>
              </w:rPr>
              <w:t>555549</w:t>
            </w:r>
          </w:p>
        </w:tc>
      </w:tr>
      <w:tr w:rsidR="007161BA" w:rsidRPr="007161BA" w:rsidTr="007161BA">
        <w:trPr>
          <w:trHeight w:val="411"/>
          <w:jc w:val="center"/>
        </w:trPr>
        <w:tc>
          <w:tcPr>
            <w:tcW w:w="10945" w:type="dxa"/>
            <w:gridSpan w:val="9"/>
            <w:vAlign w:val="center"/>
          </w:tcPr>
          <w:p w:rsidR="007161BA" w:rsidRPr="007161BA" w:rsidRDefault="007161BA" w:rsidP="006B7F93">
            <w:pPr>
              <w:numPr>
                <w:ilvl w:val="0"/>
                <w:numId w:val="15"/>
              </w:numPr>
              <w:contextualSpacing/>
              <w:jc w:val="center"/>
              <w:rPr>
                <w:color w:val="000000"/>
              </w:rPr>
            </w:pPr>
            <w:r w:rsidRPr="007161BA">
              <w:rPr>
                <w:color w:val="000000"/>
              </w:rPr>
              <w:t xml:space="preserve">Холодное водоснабжение технической водой </w:t>
            </w:r>
          </w:p>
        </w:tc>
      </w:tr>
      <w:tr w:rsidR="007161BA" w:rsidRPr="007161BA" w:rsidTr="007161BA">
        <w:trPr>
          <w:trHeight w:val="439"/>
          <w:jc w:val="center"/>
        </w:trPr>
        <w:tc>
          <w:tcPr>
            <w:tcW w:w="1022" w:type="dxa"/>
            <w:vAlign w:val="center"/>
          </w:tcPr>
          <w:p w:rsidR="007161BA" w:rsidRPr="007161BA" w:rsidRDefault="007161BA" w:rsidP="007161BA">
            <w:pPr>
              <w:jc w:val="center"/>
              <w:rPr>
                <w:color w:val="000000"/>
              </w:rPr>
            </w:pPr>
            <w:r w:rsidRPr="007161BA">
              <w:rPr>
                <w:color w:val="000000"/>
              </w:rPr>
              <w:t>2.1.</w:t>
            </w:r>
          </w:p>
        </w:tc>
        <w:tc>
          <w:tcPr>
            <w:tcW w:w="2268" w:type="dxa"/>
            <w:vAlign w:val="center"/>
          </w:tcPr>
          <w:p w:rsidR="007161BA" w:rsidRPr="007161BA" w:rsidRDefault="007161BA" w:rsidP="007161BA">
            <w:pPr>
              <w:rPr>
                <w:color w:val="000000"/>
              </w:rPr>
            </w:pPr>
            <w:r w:rsidRPr="007161BA">
              <w:rPr>
                <w:color w:val="000000"/>
              </w:rPr>
              <w:t>Поднято воды</w:t>
            </w:r>
          </w:p>
        </w:tc>
        <w:tc>
          <w:tcPr>
            <w:tcW w:w="709" w:type="dxa"/>
            <w:vAlign w:val="center"/>
          </w:tcPr>
          <w:p w:rsidR="007161BA" w:rsidRPr="007161BA" w:rsidRDefault="007161BA" w:rsidP="007161BA">
            <w:pPr>
              <w:jc w:val="center"/>
              <w:rPr>
                <w:color w:val="000000"/>
                <w:vertAlign w:val="superscript"/>
              </w:rPr>
            </w:pPr>
            <w:r w:rsidRPr="007161BA">
              <w:rPr>
                <w:color w:val="000000"/>
              </w:rPr>
              <w:t>м</w:t>
            </w:r>
            <w:r w:rsidRPr="007161BA">
              <w:rPr>
                <w:color w:val="000000"/>
                <w:vertAlign w:val="superscript"/>
              </w:rPr>
              <w:t>3</w:t>
            </w:r>
          </w:p>
        </w:tc>
        <w:tc>
          <w:tcPr>
            <w:tcW w:w="1134" w:type="dxa"/>
            <w:vAlign w:val="center"/>
          </w:tcPr>
          <w:p w:rsidR="007161BA" w:rsidRPr="007161BA" w:rsidRDefault="007161BA" w:rsidP="007161BA">
            <w:pPr>
              <w:jc w:val="center"/>
              <w:rPr>
                <w:color w:val="000000"/>
              </w:rPr>
            </w:pPr>
            <w:r w:rsidRPr="007161BA">
              <w:rPr>
                <w:color w:val="000000"/>
              </w:rPr>
              <w:t>-</w:t>
            </w:r>
          </w:p>
        </w:tc>
        <w:tc>
          <w:tcPr>
            <w:tcW w:w="1134" w:type="dxa"/>
            <w:vAlign w:val="center"/>
          </w:tcPr>
          <w:p w:rsidR="007161BA" w:rsidRPr="007161BA" w:rsidRDefault="007161BA" w:rsidP="007161BA">
            <w:pPr>
              <w:jc w:val="center"/>
              <w:rPr>
                <w:color w:val="000000"/>
              </w:rPr>
            </w:pPr>
            <w:r w:rsidRPr="007161BA">
              <w:rPr>
                <w:color w:val="000000"/>
              </w:rPr>
              <w:t>-</w:t>
            </w:r>
          </w:p>
        </w:tc>
        <w:tc>
          <w:tcPr>
            <w:tcW w:w="1134" w:type="dxa"/>
            <w:vAlign w:val="center"/>
          </w:tcPr>
          <w:p w:rsidR="007161BA" w:rsidRPr="007161BA" w:rsidRDefault="007161BA" w:rsidP="007161BA">
            <w:pPr>
              <w:jc w:val="center"/>
              <w:rPr>
                <w:color w:val="000000"/>
              </w:rPr>
            </w:pPr>
            <w:r w:rsidRPr="007161BA">
              <w:rPr>
                <w:color w:val="000000"/>
              </w:rPr>
              <w:t>-</w:t>
            </w:r>
          </w:p>
        </w:tc>
        <w:tc>
          <w:tcPr>
            <w:tcW w:w="1134" w:type="dxa"/>
            <w:vAlign w:val="center"/>
          </w:tcPr>
          <w:p w:rsidR="007161BA" w:rsidRPr="007161BA" w:rsidRDefault="007161BA" w:rsidP="007161BA">
            <w:pPr>
              <w:jc w:val="center"/>
              <w:rPr>
                <w:color w:val="000000"/>
              </w:rPr>
            </w:pPr>
            <w:r w:rsidRPr="007161BA">
              <w:rPr>
                <w:color w:val="000000"/>
              </w:rPr>
              <w:t>-</w:t>
            </w:r>
          </w:p>
        </w:tc>
        <w:tc>
          <w:tcPr>
            <w:tcW w:w="1134" w:type="dxa"/>
            <w:vAlign w:val="center"/>
          </w:tcPr>
          <w:p w:rsidR="007161BA" w:rsidRPr="007161BA" w:rsidRDefault="007161BA" w:rsidP="007161BA">
            <w:pPr>
              <w:jc w:val="center"/>
              <w:rPr>
                <w:color w:val="000000"/>
              </w:rPr>
            </w:pPr>
            <w:r w:rsidRPr="007161BA">
              <w:rPr>
                <w:color w:val="000000"/>
              </w:rPr>
              <w:t>-</w:t>
            </w:r>
          </w:p>
        </w:tc>
        <w:tc>
          <w:tcPr>
            <w:tcW w:w="1276" w:type="dxa"/>
            <w:vAlign w:val="center"/>
          </w:tcPr>
          <w:p w:rsidR="007161BA" w:rsidRPr="007161BA" w:rsidRDefault="007161BA" w:rsidP="007161BA">
            <w:pPr>
              <w:jc w:val="center"/>
              <w:rPr>
                <w:color w:val="000000"/>
              </w:rPr>
            </w:pPr>
            <w:r w:rsidRPr="007161BA">
              <w:rPr>
                <w:color w:val="000000"/>
              </w:rPr>
              <w:t>-</w:t>
            </w:r>
          </w:p>
        </w:tc>
      </w:tr>
      <w:tr w:rsidR="007161BA" w:rsidRPr="007161BA" w:rsidTr="007161BA">
        <w:trPr>
          <w:trHeight w:val="389"/>
          <w:jc w:val="center"/>
        </w:trPr>
        <w:tc>
          <w:tcPr>
            <w:tcW w:w="1022" w:type="dxa"/>
            <w:vAlign w:val="center"/>
          </w:tcPr>
          <w:p w:rsidR="007161BA" w:rsidRPr="007161BA" w:rsidRDefault="007161BA" w:rsidP="007161BA">
            <w:pPr>
              <w:jc w:val="center"/>
              <w:rPr>
                <w:color w:val="000000"/>
              </w:rPr>
            </w:pPr>
            <w:r w:rsidRPr="007161BA">
              <w:rPr>
                <w:color w:val="000000"/>
              </w:rPr>
              <w:lastRenderedPageBreak/>
              <w:t>2.2.</w:t>
            </w:r>
          </w:p>
        </w:tc>
        <w:tc>
          <w:tcPr>
            <w:tcW w:w="2268" w:type="dxa"/>
            <w:vAlign w:val="center"/>
          </w:tcPr>
          <w:p w:rsidR="007161BA" w:rsidRPr="007161BA" w:rsidRDefault="007161BA" w:rsidP="007161BA">
            <w:pPr>
              <w:rPr>
                <w:color w:val="000000"/>
              </w:rPr>
            </w:pPr>
            <w:r w:rsidRPr="007161BA">
              <w:rPr>
                <w:color w:val="000000"/>
              </w:rPr>
              <w:t>Получено со стороны</w:t>
            </w:r>
          </w:p>
        </w:tc>
        <w:tc>
          <w:tcPr>
            <w:tcW w:w="709" w:type="dxa"/>
            <w:vAlign w:val="center"/>
          </w:tcPr>
          <w:p w:rsidR="007161BA" w:rsidRPr="007161BA" w:rsidRDefault="007161BA" w:rsidP="007161BA">
            <w:pPr>
              <w:jc w:val="center"/>
              <w:rPr>
                <w:color w:val="000000"/>
              </w:rPr>
            </w:pPr>
            <w:r w:rsidRPr="007161BA">
              <w:rPr>
                <w:color w:val="000000"/>
              </w:rPr>
              <w:t>м</w:t>
            </w:r>
            <w:r w:rsidRPr="007161BA">
              <w:rPr>
                <w:color w:val="000000"/>
                <w:vertAlign w:val="superscript"/>
              </w:rPr>
              <w:t>3</w:t>
            </w:r>
          </w:p>
        </w:tc>
        <w:tc>
          <w:tcPr>
            <w:tcW w:w="1134" w:type="dxa"/>
            <w:vAlign w:val="center"/>
          </w:tcPr>
          <w:p w:rsidR="007161BA" w:rsidRPr="007161BA" w:rsidRDefault="007161BA" w:rsidP="007161BA">
            <w:pPr>
              <w:jc w:val="center"/>
              <w:rPr>
                <w:color w:val="000000"/>
              </w:rPr>
            </w:pPr>
            <w:r w:rsidRPr="007161BA">
              <w:rPr>
                <w:color w:val="000000"/>
              </w:rPr>
              <w:t>269520</w:t>
            </w:r>
          </w:p>
        </w:tc>
        <w:tc>
          <w:tcPr>
            <w:tcW w:w="1134" w:type="dxa"/>
            <w:vAlign w:val="center"/>
          </w:tcPr>
          <w:p w:rsidR="007161BA" w:rsidRPr="007161BA" w:rsidRDefault="007161BA" w:rsidP="007161BA">
            <w:pPr>
              <w:jc w:val="center"/>
              <w:rPr>
                <w:color w:val="000000"/>
              </w:rPr>
            </w:pPr>
            <w:r w:rsidRPr="007161BA">
              <w:rPr>
                <w:color w:val="000000"/>
              </w:rPr>
              <w:t>315871</w:t>
            </w:r>
          </w:p>
        </w:tc>
        <w:tc>
          <w:tcPr>
            <w:tcW w:w="1134" w:type="dxa"/>
            <w:vAlign w:val="center"/>
          </w:tcPr>
          <w:p w:rsidR="007161BA" w:rsidRPr="007161BA" w:rsidRDefault="007161BA" w:rsidP="007161BA">
            <w:pPr>
              <w:jc w:val="center"/>
              <w:rPr>
                <w:color w:val="000000"/>
              </w:rPr>
            </w:pPr>
            <w:r w:rsidRPr="007161BA">
              <w:rPr>
                <w:color w:val="000000"/>
              </w:rPr>
              <w:t>313296</w:t>
            </w:r>
          </w:p>
        </w:tc>
        <w:tc>
          <w:tcPr>
            <w:tcW w:w="1134" w:type="dxa"/>
            <w:vAlign w:val="center"/>
          </w:tcPr>
          <w:p w:rsidR="007161BA" w:rsidRPr="007161BA" w:rsidRDefault="007161BA" w:rsidP="007161BA">
            <w:pPr>
              <w:jc w:val="center"/>
              <w:rPr>
                <w:color w:val="000000"/>
              </w:rPr>
            </w:pPr>
            <w:r w:rsidRPr="007161BA">
              <w:rPr>
                <w:color w:val="000000"/>
              </w:rPr>
              <w:t>313296</w:t>
            </w:r>
          </w:p>
        </w:tc>
        <w:tc>
          <w:tcPr>
            <w:tcW w:w="1134" w:type="dxa"/>
            <w:vAlign w:val="center"/>
          </w:tcPr>
          <w:p w:rsidR="007161BA" w:rsidRPr="007161BA" w:rsidRDefault="007161BA" w:rsidP="007161BA">
            <w:pPr>
              <w:jc w:val="center"/>
              <w:rPr>
                <w:color w:val="000000"/>
              </w:rPr>
            </w:pPr>
            <w:r w:rsidRPr="007161BA">
              <w:rPr>
                <w:color w:val="000000"/>
              </w:rPr>
              <w:t>313296</w:t>
            </w:r>
          </w:p>
        </w:tc>
        <w:tc>
          <w:tcPr>
            <w:tcW w:w="1276" w:type="dxa"/>
            <w:vAlign w:val="center"/>
          </w:tcPr>
          <w:p w:rsidR="007161BA" w:rsidRPr="007161BA" w:rsidRDefault="007161BA" w:rsidP="007161BA">
            <w:pPr>
              <w:jc w:val="center"/>
              <w:rPr>
                <w:color w:val="000000"/>
              </w:rPr>
            </w:pPr>
            <w:r w:rsidRPr="007161BA">
              <w:rPr>
                <w:color w:val="000000"/>
              </w:rPr>
              <w:t>313296</w:t>
            </w:r>
          </w:p>
        </w:tc>
      </w:tr>
      <w:tr w:rsidR="007161BA" w:rsidRPr="007161BA" w:rsidTr="007161BA">
        <w:trPr>
          <w:trHeight w:val="389"/>
          <w:jc w:val="center"/>
        </w:trPr>
        <w:tc>
          <w:tcPr>
            <w:tcW w:w="1022" w:type="dxa"/>
            <w:vAlign w:val="center"/>
          </w:tcPr>
          <w:p w:rsidR="007161BA" w:rsidRPr="007161BA" w:rsidRDefault="007161BA" w:rsidP="007161BA">
            <w:pPr>
              <w:jc w:val="center"/>
              <w:rPr>
                <w:color w:val="000000"/>
              </w:rPr>
            </w:pPr>
            <w:r w:rsidRPr="007161BA">
              <w:rPr>
                <w:color w:val="000000"/>
              </w:rPr>
              <w:t>1</w:t>
            </w:r>
          </w:p>
        </w:tc>
        <w:tc>
          <w:tcPr>
            <w:tcW w:w="2268" w:type="dxa"/>
            <w:vAlign w:val="center"/>
          </w:tcPr>
          <w:p w:rsidR="007161BA" w:rsidRPr="007161BA" w:rsidRDefault="007161BA" w:rsidP="007161BA">
            <w:pPr>
              <w:jc w:val="center"/>
              <w:rPr>
                <w:color w:val="000000"/>
              </w:rPr>
            </w:pPr>
            <w:r w:rsidRPr="007161BA">
              <w:rPr>
                <w:color w:val="000000"/>
              </w:rPr>
              <w:t>2</w:t>
            </w:r>
          </w:p>
        </w:tc>
        <w:tc>
          <w:tcPr>
            <w:tcW w:w="709" w:type="dxa"/>
            <w:vAlign w:val="center"/>
          </w:tcPr>
          <w:p w:rsidR="007161BA" w:rsidRPr="007161BA" w:rsidRDefault="007161BA" w:rsidP="007161BA">
            <w:pPr>
              <w:jc w:val="center"/>
              <w:rPr>
                <w:color w:val="000000"/>
              </w:rPr>
            </w:pPr>
            <w:r w:rsidRPr="007161BA">
              <w:rPr>
                <w:color w:val="000000"/>
              </w:rPr>
              <w:t>3</w:t>
            </w:r>
          </w:p>
        </w:tc>
        <w:tc>
          <w:tcPr>
            <w:tcW w:w="1134" w:type="dxa"/>
            <w:vAlign w:val="center"/>
          </w:tcPr>
          <w:p w:rsidR="007161BA" w:rsidRPr="007161BA" w:rsidRDefault="007161BA" w:rsidP="007161BA">
            <w:pPr>
              <w:jc w:val="center"/>
              <w:rPr>
                <w:color w:val="000000"/>
              </w:rPr>
            </w:pPr>
            <w:r w:rsidRPr="007161BA">
              <w:rPr>
                <w:color w:val="000000"/>
              </w:rPr>
              <w:t>4</w:t>
            </w:r>
          </w:p>
        </w:tc>
        <w:tc>
          <w:tcPr>
            <w:tcW w:w="1134" w:type="dxa"/>
            <w:vAlign w:val="center"/>
          </w:tcPr>
          <w:p w:rsidR="007161BA" w:rsidRPr="007161BA" w:rsidRDefault="007161BA" w:rsidP="007161BA">
            <w:pPr>
              <w:jc w:val="center"/>
              <w:rPr>
                <w:color w:val="000000"/>
              </w:rPr>
            </w:pPr>
            <w:r w:rsidRPr="007161BA">
              <w:rPr>
                <w:color w:val="000000"/>
              </w:rPr>
              <w:t>5</w:t>
            </w:r>
          </w:p>
        </w:tc>
        <w:tc>
          <w:tcPr>
            <w:tcW w:w="1134" w:type="dxa"/>
            <w:vAlign w:val="center"/>
          </w:tcPr>
          <w:p w:rsidR="007161BA" w:rsidRPr="007161BA" w:rsidRDefault="007161BA" w:rsidP="007161BA">
            <w:pPr>
              <w:jc w:val="center"/>
              <w:rPr>
                <w:color w:val="000000"/>
              </w:rPr>
            </w:pPr>
            <w:r w:rsidRPr="007161BA">
              <w:rPr>
                <w:color w:val="000000"/>
              </w:rPr>
              <w:t>6</w:t>
            </w:r>
          </w:p>
        </w:tc>
        <w:tc>
          <w:tcPr>
            <w:tcW w:w="1134" w:type="dxa"/>
            <w:vAlign w:val="center"/>
          </w:tcPr>
          <w:p w:rsidR="007161BA" w:rsidRPr="007161BA" w:rsidRDefault="007161BA" w:rsidP="007161BA">
            <w:pPr>
              <w:jc w:val="center"/>
              <w:rPr>
                <w:color w:val="000000"/>
              </w:rPr>
            </w:pPr>
            <w:r w:rsidRPr="007161BA">
              <w:rPr>
                <w:color w:val="000000"/>
              </w:rPr>
              <w:t>7</w:t>
            </w:r>
          </w:p>
        </w:tc>
        <w:tc>
          <w:tcPr>
            <w:tcW w:w="1134" w:type="dxa"/>
            <w:vAlign w:val="center"/>
          </w:tcPr>
          <w:p w:rsidR="007161BA" w:rsidRPr="007161BA" w:rsidRDefault="007161BA" w:rsidP="007161BA">
            <w:pPr>
              <w:jc w:val="center"/>
              <w:rPr>
                <w:color w:val="000000"/>
              </w:rPr>
            </w:pPr>
            <w:r w:rsidRPr="007161BA">
              <w:rPr>
                <w:color w:val="000000"/>
              </w:rPr>
              <w:t>8</w:t>
            </w:r>
          </w:p>
        </w:tc>
        <w:tc>
          <w:tcPr>
            <w:tcW w:w="1276" w:type="dxa"/>
            <w:vAlign w:val="center"/>
          </w:tcPr>
          <w:p w:rsidR="007161BA" w:rsidRPr="007161BA" w:rsidRDefault="007161BA" w:rsidP="007161BA">
            <w:pPr>
              <w:jc w:val="center"/>
              <w:rPr>
                <w:color w:val="000000"/>
              </w:rPr>
            </w:pPr>
            <w:r w:rsidRPr="007161BA">
              <w:rPr>
                <w:color w:val="000000"/>
              </w:rPr>
              <w:t>9</w:t>
            </w:r>
          </w:p>
        </w:tc>
      </w:tr>
      <w:tr w:rsidR="007161BA" w:rsidRPr="007161BA" w:rsidTr="007161BA">
        <w:trPr>
          <w:trHeight w:val="359"/>
          <w:jc w:val="center"/>
        </w:trPr>
        <w:tc>
          <w:tcPr>
            <w:tcW w:w="1022" w:type="dxa"/>
            <w:vAlign w:val="center"/>
          </w:tcPr>
          <w:p w:rsidR="007161BA" w:rsidRPr="007161BA" w:rsidRDefault="007161BA" w:rsidP="007161BA">
            <w:pPr>
              <w:jc w:val="center"/>
              <w:rPr>
                <w:color w:val="000000"/>
              </w:rPr>
            </w:pPr>
            <w:r w:rsidRPr="007161BA">
              <w:rPr>
                <w:color w:val="000000"/>
              </w:rPr>
              <w:t>2.3.</w:t>
            </w:r>
          </w:p>
        </w:tc>
        <w:tc>
          <w:tcPr>
            <w:tcW w:w="2268" w:type="dxa"/>
            <w:vAlign w:val="center"/>
          </w:tcPr>
          <w:p w:rsidR="007161BA" w:rsidRPr="007161BA" w:rsidRDefault="007161BA" w:rsidP="007161BA">
            <w:pPr>
              <w:rPr>
                <w:color w:val="000000"/>
              </w:rPr>
            </w:pPr>
            <w:r w:rsidRPr="007161BA">
              <w:rPr>
                <w:color w:val="000000"/>
              </w:rPr>
              <w:t>Расход воды на коммунально-бытовые нужды</w:t>
            </w:r>
          </w:p>
        </w:tc>
        <w:tc>
          <w:tcPr>
            <w:tcW w:w="709" w:type="dxa"/>
            <w:vAlign w:val="center"/>
          </w:tcPr>
          <w:p w:rsidR="007161BA" w:rsidRPr="007161BA" w:rsidRDefault="007161BA" w:rsidP="007161BA">
            <w:pPr>
              <w:jc w:val="center"/>
              <w:rPr>
                <w:color w:val="000000"/>
              </w:rPr>
            </w:pPr>
            <w:r w:rsidRPr="007161BA">
              <w:rPr>
                <w:color w:val="000000"/>
              </w:rPr>
              <w:t>м</w:t>
            </w:r>
            <w:r w:rsidRPr="007161BA">
              <w:rPr>
                <w:color w:val="000000"/>
                <w:vertAlign w:val="superscript"/>
              </w:rPr>
              <w:t>3</w:t>
            </w:r>
          </w:p>
        </w:tc>
        <w:tc>
          <w:tcPr>
            <w:tcW w:w="1134" w:type="dxa"/>
            <w:vAlign w:val="center"/>
          </w:tcPr>
          <w:p w:rsidR="007161BA" w:rsidRPr="007161BA" w:rsidRDefault="007161BA" w:rsidP="007161BA">
            <w:pPr>
              <w:jc w:val="center"/>
              <w:rPr>
                <w:color w:val="000000"/>
              </w:rPr>
            </w:pPr>
            <w:r w:rsidRPr="007161BA">
              <w:rPr>
                <w:color w:val="000000"/>
              </w:rPr>
              <w:t>-</w:t>
            </w:r>
          </w:p>
        </w:tc>
        <w:tc>
          <w:tcPr>
            <w:tcW w:w="1134" w:type="dxa"/>
            <w:vAlign w:val="center"/>
          </w:tcPr>
          <w:p w:rsidR="007161BA" w:rsidRPr="007161BA" w:rsidRDefault="007161BA" w:rsidP="007161BA">
            <w:pPr>
              <w:jc w:val="center"/>
              <w:rPr>
                <w:color w:val="000000"/>
              </w:rPr>
            </w:pPr>
            <w:r w:rsidRPr="007161BA">
              <w:rPr>
                <w:color w:val="000000"/>
              </w:rPr>
              <w:t>-</w:t>
            </w:r>
          </w:p>
        </w:tc>
        <w:tc>
          <w:tcPr>
            <w:tcW w:w="1134" w:type="dxa"/>
            <w:vAlign w:val="center"/>
          </w:tcPr>
          <w:p w:rsidR="007161BA" w:rsidRPr="007161BA" w:rsidRDefault="007161BA" w:rsidP="007161BA">
            <w:pPr>
              <w:jc w:val="center"/>
              <w:rPr>
                <w:color w:val="000000"/>
              </w:rPr>
            </w:pPr>
            <w:r w:rsidRPr="007161BA">
              <w:rPr>
                <w:color w:val="000000"/>
              </w:rPr>
              <w:t>-</w:t>
            </w:r>
          </w:p>
        </w:tc>
        <w:tc>
          <w:tcPr>
            <w:tcW w:w="1134" w:type="dxa"/>
            <w:vAlign w:val="center"/>
          </w:tcPr>
          <w:p w:rsidR="007161BA" w:rsidRPr="007161BA" w:rsidRDefault="007161BA" w:rsidP="007161BA">
            <w:pPr>
              <w:jc w:val="center"/>
              <w:rPr>
                <w:color w:val="000000"/>
              </w:rPr>
            </w:pPr>
            <w:r w:rsidRPr="007161BA">
              <w:rPr>
                <w:color w:val="000000"/>
              </w:rPr>
              <w:t>-</w:t>
            </w:r>
          </w:p>
        </w:tc>
        <w:tc>
          <w:tcPr>
            <w:tcW w:w="1134" w:type="dxa"/>
            <w:vAlign w:val="center"/>
          </w:tcPr>
          <w:p w:rsidR="007161BA" w:rsidRPr="007161BA" w:rsidRDefault="007161BA" w:rsidP="007161BA">
            <w:pPr>
              <w:jc w:val="center"/>
              <w:rPr>
                <w:color w:val="000000"/>
              </w:rPr>
            </w:pPr>
            <w:r w:rsidRPr="007161BA">
              <w:rPr>
                <w:color w:val="000000"/>
              </w:rPr>
              <w:t>-</w:t>
            </w:r>
          </w:p>
        </w:tc>
        <w:tc>
          <w:tcPr>
            <w:tcW w:w="1276" w:type="dxa"/>
            <w:vAlign w:val="center"/>
          </w:tcPr>
          <w:p w:rsidR="007161BA" w:rsidRPr="007161BA" w:rsidRDefault="007161BA" w:rsidP="007161BA">
            <w:pPr>
              <w:jc w:val="center"/>
              <w:rPr>
                <w:color w:val="000000"/>
              </w:rPr>
            </w:pPr>
            <w:r w:rsidRPr="007161BA">
              <w:rPr>
                <w:color w:val="000000"/>
              </w:rPr>
              <w:t>-</w:t>
            </w:r>
          </w:p>
        </w:tc>
      </w:tr>
      <w:tr w:rsidR="007161BA" w:rsidRPr="007161BA" w:rsidTr="007161BA">
        <w:trPr>
          <w:trHeight w:val="420"/>
          <w:jc w:val="center"/>
        </w:trPr>
        <w:tc>
          <w:tcPr>
            <w:tcW w:w="1022" w:type="dxa"/>
            <w:vAlign w:val="center"/>
          </w:tcPr>
          <w:p w:rsidR="007161BA" w:rsidRPr="007161BA" w:rsidRDefault="007161BA" w:rsidP="007161BA">
            <w:pPr>
              <w:jc w:val="center"/>
              <w:rPr>
                <w:color w:val="000000"/>
              </w:rPr>
            </w:pPr>
            <w:r w:rsidRPr="007161BA">
              <w:rPr>
                <w:color w:val="000000"/>
              </w:rPr>
              <w:t>2.4.</w:t>
            </w:r>
          </w:p>
        </w:tc>
        <w:tc>
          <w:tcPr>
            <w:tcW w:w="2268" w:type="dxa"/>
            <w:vAlign w:val="center"/>
          </w:tcPr>
          <w:p w:rsidR="007161BA" w:rsidRPr="007161BA" w:rsidRDefault="007161BA" w:rsidP="007161BA">
            <w:pPr>
              <w:rPr>
                <w:color w:val="000000"/>
              </w:rPr>
            </w:pPr>
            <w:r w:rsidRPr="007161BA">
              <w:rPr>
                <w:color w:val="000000"/>
              </w:rPr>
              <w:t>Расход воды на нужды предприятия:</w:t>
            </w:r>
          </w:p>
        </w:tc>
        <w:tc>
          <w:tcPr>
            <w:tcW w:w="709" w:type="dxa"/>
            <w:vAlign w:val="center"/>
          </w:tcPr>
          <w:p w:rsidR="007161BA" w:rsidRPr="007161BA" w:rsidRDefault="007161BA" w:rsidP="007161BA">
            <w:pPr>
              <w:jc w:val="center"/>
              <w:rPr>
                <w:color w:val="000000"/>
              </w:rPr>
            </w:pPr>
            <w:r w:rsidRPr="007161BA">
              <w:rPr>
                <w:color w:val="000000"/>
              </w:rPr>
              <w:t>м</w:t>
            </w:r>
            <w:r w:rsidRPr="007161BA">
              <w:rPr>
                <w:color w:val="000000"/>
                <w:vertAlign w:val="superscript"/>
              </w:rPr>
              <w:t>3</w:t>
            </w:r>
          </w:p>
        </w:tc>
        <w:tc>
          <w:tcPr>
            <w:tcW w:w="1134" w:type="dxa"/>
            <w:vAlign w:val="center"/>
          </w:tcPr>
          <w:p w:rsidR="007161BA" w:rsidRPr="007161BA" w:rsidRDefault="007161BA" w:rsidP="007161BA">
            <w:pPr>
              <w:jc w:val="center"/>
              <w:rPr>
                <w:color w:val="000000"/>
              </w:rPr>
            </w:pPr>
            <w:r w:rsidRPr="007161BA">
              <w:rPr>
                <w:color w:val="000000"/>
              </w:rPr>
              <w:t>-</w:t>
            </w:r>
          </w:p>
        </w:tc>
        <w:tc>
          <w:tcPr>
            <w:tcW w:w="1134" w:type="dxa"/>
            <w:vAlign w:val="center"/>
          </w:tcPr>
          <w:p w:rsidR="007161BA" w:rsidRPr="007161BA" w:rsidRDefault="007161BA" w:rsidP="007161BA">
            <w:pPr>
              <w:jc w:val="center"/>
              <w:rPr>
                <w:color w:val="000000"/>
              </w:rPr>
            </w:pPr>
            <w:r w:rsidRPr="007161BA">
              <w:rPr>
                <w:color w:val="000000"/>
              </w:rPr>
              <w:t>-</w:t>
            </w:r>
          </w:p>
        </w:tc>
        <w:tc>
          <w:tcPr>
            <w:tcW w:w="1134" w:type="dxa"/>
            <w:vAlign w:val="center"/>
          </w:tcPr>
          <w:p w:rsidR="007161BA" w:rsidRPr="007161BA" w:rsidRDefault="007161BA" w:rsidP="007161BA">
            <w:pPr>
              <w:jc w:val="center"/>
              <w:rPr>
                <w:color w:val="000000"/>
              </w:rPr>
            </w:pPr>
            <w:r w:rsidRPr="007161BA">
              <w:rPr>
                <w:color w:val="000000"/>
              </w:rPr>
              <w:t>-</w:t>
            </w:r>
          </w:p>
        </w:tc>
        <w:tc>
          <w:tcPr>
            <w:tcW w:w="1134" w:type="dxa"/>
            <w:vAlign w:val="center"/>
          </w:tcPr>
          <w:p w:rsidR="007161BA" w:rsidRPr="007161BA" w:rsidRDefault="007161BA" w:rsidP="007161BA">
            <w:pPr>
              <w:jc w:val="center"/>
              <w:rPr>
                <w:color w:val="000000"/>
              </w:rPr>
            </w:pPr>
            <w:r w:rsidRPr="007161BA">
              <w:rPr>
                <w:color w:val="000000"/>
              </w:rPr>
              <w:t>-</w:t>
            </w:r>
          </w:p>
        </w:tc>
        <w:tc>
          <w:tcPr>
            <w:tcW w:w="1134" w:type="dxa"/>
            <w:vAlign w:val="center"/>
          </w:tcPr>
          <w:p w:rsidR="007161BA" w:rsidRPr="007161BA" w:rsidRDefault="007161BA" w:rsidP="007161BA">
            <w:pPr>
              <w:jc w:val="center"/>
              <w:rPr>
                <w:color w:val="000000"/>
              </w:rPr>
            </w:pPr>
            <w:r w:rsidRPr="007161BA">
              <w:rPr>
                <w:color w:val="000000"/>
              </w:rPr>
              <w:t>-</w:t>
            </w:r>
          </w:p>
        </w:tc>
        <w:tc>
          <w:tcPr>
            <w:tcW w:w="1276" w:type="dxa"/>
            <w:vAlign w:val="center"/>
          </w:tcPr>
          <w:p w:rsidR="007161BA" w:rsidRPr="007161BA" w:rsidRDefault="007161BA" w:rsidP="007161BA">
            <w:pPr>
              <w:jc w:val="center"/>
              <w:rPr>
                <w:color w:val="000000"/>
              </w:rPr>
            </w:pPr>
            <w:r w:rsidRPr="007161BA">
              <w:rPr>
                <w:color w:val="000000"/>
              </w:rPr>
              <w:t>-</w:t>
            </w:r>
          </w:p>
        </w:tc>
      </w:tr>
      <w:tr w:rsidR="007161BA" w:rsidRPr="007161BA" w:rsidTr="007161BA">
        <w:trPr>
          <w:trHeight w:val="462"/>
          <w:jc w:val="center"/>
        </w:trPr>
        <w:tc>
          <w:tcPr>
            <w:tcW w:w="1022" w:type="dxa"/>
            <w:vAlign w:val="center"/>
          </w:tcPr>
          <w:p w:rsidR="007161BA" w:rsidRPr="007161BA" w:rsidRDefault="007161BA" w:rsidP="007161BA">
            <w:pPr>
              <w:jc w:val="center"/>
              <w:rPr>
                <w:color w:val="000000"/>
              </w:rPr>
            </w:pPr>
            <w:r w:rsidRPr="007161BA">
              <w:rPr>
                <w:color w:val="000000"/>
              </w:rPr>
              <w:t>2.4.1.</w:t>
            </w:r>
          </w:p>
        </w:tc>
        <w:tc>
          <w:tcPr>
            <w:tcW w:w="2268" w:type="dxa"/>
            <w:vAlign w:val="center"/>
          </w:tcPr>
          <w:p w:rsidR="007161BA" w:rsidRPr="007161BA" w:rsidRDefault="007161BA" w:rsidP="007161BA">
            <w:pPr>
              <w:rPr>
                <w:color w:val="000000"/>
              </w:rPr>
            </w:pPr>
            <w:r w:rsidRPr="007161BA">
              <w:rPr>
                <w:color w:val="000000"/>
              </w:rPr>
              <w:t>- на очистные сооружения</w:t>
            </w:r>
          </w:p>
        </w:tc>
        <w:tc>
          <w:tcPr>
            <w:tcW w:w="709" w:type="dxa"/>
            <w:vAlign w:val="center"/>
          </w:tcPr>
          <w:p w:rsidR="007161BA" w:rsidRPr="007161BA" w:rsidRDefault="007161BA" w:rsidP="007161BA">
            <w:pPr>
              <w:jc w:val="center"/>
              <w:rPr>
                <w:color w:val="000000"/>
              </w:rPr>
            </w:pPr>
            <w:r w:rsidRPr="007161BA">
              <w:rPr>
                <w:color w:val="000000"/>
              </w:rPr>
              <w:t>м</w:t>
            </w:r>
            <w:r w:rsidRPr="007161BA">
              <w:rPr>
                <w:color w:val="000000"/>
                <w:vertAlign w:val="superscript"/>
              </w:rPr>
              <w:t>3</w:t>
            </w:r>
          </w:p>
        </w:tc>
        <w:tc>
          <w:tcPr>
            <w:tcW w:w="1134" w:type="dxa"/>
            <w:vAlign w:val="center"/>
          </w:tcPr>
          <w:p w:rsidR="007161BA" w:rsidRPr="007161BA" w:rsidRDefault="007161BA" w:rsidP="007161BA">
            <w:pPr>
              <w:jc w:val="center"/>
              <w:rPr>
                <w:color w:val="000000"/>
              </w:rPr>
            </w:pPr>
            <w:r w:rsidRPr="007161BA">
              <w:rPr>
                <w:color w:val="000000"/>
              </w:rPr>
              <w:t>-</w:t>
            </w:r>
          </w:p>
        </w:tc>
        <w:tc>
          <w:tcPr>
            <w:tcW w:w="1134" w:type="dxa"/>
            <w:vAlign w:val="center"/>
          </w:tcPr>
          <w:p w:rsidR="007161BA" w:rsidRPr="007161BA" w:rsidRDefault="007161BA" w:rsidP="007161BA">
            <w:pPr>
              <w:jc w:val="center"/>
              <w:rPr>
                <w:color w:val="000000"/>
              </w:rPr>
            </w:pPr>
            <w:r w:rsidRPr="007161BA">
              <w:rPr>
                <w:color w:val="000000"/>
              </w:rPr>
              <w:t>-</w:t>
            </w:r>
          </w:p>
        </w:tc>
        <w:tc>
          <w:tcPr>
            <w:tcW w:w="1134" w:type="dxa"/>
            <w:vAlign w:val="center"/>
          </w:tcPr>
          <w:p w:rsidR="007161BA" w:rsidRPr="007161BA" w:rsidRDefault="007161BA" w:rsidP="007161BA">
            <w:pPr>
              <w:jc w:val="center"/>
              <w:rPr>
                <w:color w:val="000000"/>
              </w:rPr>
            </w:pPr>
            <w:r w:rsidRPr="007161BA">
              <w:rPr>
                <w:color w:val="000000"/>
              </w:rPr>
              <w:t>-</w:t>
            </w:r>
          </w:p>
        </w:tc>
        <w:tc>
          <w:tcPr>
            <w:tcW w:w="1134" w:type="dxa"/>
            <w:vAlign w:val="center"/>
          </w:tcPr>
          <w:p w:rsidR="007161BA" w:rsidRPr="007161BA" w:rsidRDefault="007161BA" w:rsidP="007161BA">
            <w:pPr>
              <w:jc w:val="center"/>
              <w:rPr>
                <w:color w:val="000000"/>
              </w:rPr>
            </w:pPr>
            <w:r w:rsidRPr="007161BA">
              <w:rPr>
                <w:color w:val="000000"/>
              </w:rPr>
              <w:t>-</w:t>
            </w:r>
          </w:p>
        </w:tc>
        <w:tc>
          <w:tcPr>
            <w:tcW w:w="1134" w:type="dxa"/>
            <w:vAlign w:val="center"/>
          </w:tcPr>
          <w:p w:rsidR="007161BA" w:rsidRPr="007161BA" w:rsidRDefault="007161BA" w:rsidP="007161BA">
            <w:pPr>
              <w:jc w:val="center"/>
              <w:rPr>
                <w:color w:val="000000"/>
              </w:rPr>
            </w:pPr>
            <w:r w:rsidRPr="007161BA">
              <w:rPr>
                <w:color w:val="000000"/>
              </w:rPr>
              <w:t>-</w:t>
            </w:r>
          </w:p>
        </w:tc>
        <w:tc>
          <w:tcPr>
            <w:tcW w:w="1276" w:type="dxa"/>
            <w:vAlign w:val="center"/>
          </w:tcPr>
          <w:p w:rsidR="007161BA" w:rsidRPr="007161BA" w:rsidRDefault="007161BA" w:rsidP="007161BA">
            <w:pPr>
              <w:jc w:val="center"/>
              <w:rPr>
                <w:color w:val="000000"/>
              </w:rPr>
            </w:pPr>
            <w:r w:rsidRPr="007161BA">
              <w:rPr>
                <w:color w:val="000000"/>
              </w:rPr>
              <w:t>-</w:t>
            </w:r>
          </w:p>
        </w:tc>
      </w:tr>
      <w:tr w:rsidR="007161BA" w:rsidRPr="007161BA" w:rsidTr="007161BA">
        <w:trPr>
          <w:trHeight w:val="412"/>
          <w:jc w:val="center"/>
        </w:trPr>
        <w:tc>
          <w:tcPr>
            <w:tcW w:w="1022" w:type="dxa"/>
            <w:vAlign w:val="center"/>
          </w:tcPr>
          <w:p w:rsidR="007161BA" w:rsidRPr="007161BA" w:rsidRDefault="007161BA" w:rsidP="007161BA">
            <w:pPr>
              <w:jc w:val="center"/>
              <w:rPr>
                <w:color w:val="000000"/>
              </w:rPr>
            </w:pPr>
            <w:r w:rsidRPr="007161BA">
              <w:rPr>
                <w:color w:val="000000"/>
              </w:rPr>
              <w:t>2.4.2.</w:t>
            </w:r>
          </w:p>
        </w:tc>
        <w:tc>
          <w:tcPr>
            <w:tcW w:w="2268" w:type="dxa"/>
            <w:vAlign w:val="center"/>
          </w:tcPr>
          <w:p w:rsidR="007161BA" w:rsidRPr="007161BA" w:rsidRDefault="007161BA" w:rsidP="007161BA">
            <w:pPr>
              <w:rPr>
                <w:color w:val="000000"/>
              </w:rPr>
            </w:pPr>
            <w:r w:rsidRPr="007161BA">
              <w:rPr>
                <w:color w:val="000000"/>
              </w:rPr>
              <w:t>- на промывку сетей</w:t>
            </w:r>
          </w:p>
        </w:tc>
        <w:tc>
          <w:tcPr>
            <w:tcW w:w="709" w:type="dxa"/>
            <w:vAlign w:val="center"/>
          </w:tcPr>
          <w:p w:rsidR="007161BA" w:rsidRPr="007161BA" w:rsidRDefault="007161BA" w:rsidP="007161BA">
            <w:pPr>
              <w:jc w:val="center"/>
              <w:rPr>
                <w:color w:val="000000"/>
              </w:rPr>
            </w:pPr>
            <w:r w:rsidRPr="007161BA">
              <w:rPr>
                <w:color w:val="000000"/>
              </w:rPr>
              <w:t>м</w:t>
            </w:r>
            <w:r w:rsidRPr="007161BA">
              <w:rPr>
                <w:color w:val="000000"/>
                <w:vertAlign w:val="superscript"/>
              </w:rPr>
              <w:t>3</w:t>
            </w:r>
          </w:p>
        </w:tc>
        <w:tc>
          <w:tcPr>
            <w:tcW w:w="1134" w:type="dxa"/>
            <w:vAlign w:val="center"/>
          </w:tcPr>
          <w:p w:rsidR="007161BA" w:rsidRPr="007161BA" w:rsidRDefault="007161BA" w:rsidP="007161BA">
            <w:pPr>
              <w:jc w:val="center"/>
              <w:rPr>
                <w:color w:val="000000"/>
              </w:rPr>
            </w:pPr>
            <w:r w:rsidRPr="007161BA">
              <w:rPr>
                <w:color w:val="000000"/>
              </w:rPr>
              <w:t>-</w:t>
            </w:r>
          </w:p>
        </w:tc>
        <w:tc>
          <w:tcPr>
            <w:tcW w:w="1134" w:type="dxa"/>
            <w:vAlign w:val="center"/>
          </w:tcPr>
          <w:p w:rsidR="007161BA" w:rsidRPr="007161BA" w:rsidRDefault="007161BA" w:rsidP="007161BA">
            <w:pPr>
              <w:jc w:val="center"/>
              <w:rPr>
                <w:color w:val="000000"/>
              </w:rPr>
            </w:pPr>
            <w:r w:rsidRPr="007161BA">
              <w:rPr>
                <w:color w:val="000000"/>
              </w:rPr>
              <w:t>-</w:t>
            </w:r>
          </w:p>
        </w:tc>
        <w:tc>
          <w:tcPr>
            <w:tcW w:w="1134" w:type="dxa"/>
            <w:vAlign w:val="center"/>
          </w:tcPr>
          <w:p w:rsidR="007161BA" w:rsidRPr="007161BA" w:rsidRDefault="007161BA" w:rsidP="007161BA">
            <w:pPr>
              <w:jc w:val="center"/>
              <w:rPr>
                <w:color w:val="000000"/>
              </w:rPr>
            </w:pPr>
            <w:r w:rsidRPr="007161BA">
              <w:rPr>
                <w:color w:val="000000"/>
              </w:rPr>
              <w:t>-</w:t>
            </w:r>
          </w:p>
        </w:tc>
        <w:tc>
          <w:tcPr>
            <w:tcW w:w="1134" w:type="dxa"/>
            <w:vAlign w:val="center"/>
          </w:tcPr>
          <w:p w:rsidR="007161BA" w:rsidRPr="007161BA" w:rsidRDefault="007161BA" w:rsidP="007161BA">
            <w:pPr>
              <w:jc w:val="center"/>
              <w:rPr>
                <w:color w:val="000000"/>
              </w:rPr>
            </w:pPr>
            <w:r w:rsidRPr="007161BA">
              <w:rPr>
                <w:color w:val="000000"/>
              </w:rPr>
              <w:t>-</w:t>
            </w:r>
          </w:p>
        </w:tc>
        <w:tc>
          <w:tcPr>
            <w:tcW w:w="1134" w:type="dxa"/>
            <w:vAlign w:val="center"/>
          </w:tcPr>
          <w:p w:rsidR="007161BA" w:rsidRPr="007161BA" w:rsidRDefault="007161BA" w:rsidP="007161BA">
            <w:pPr>
              <w:jc w:val="center"/>
              <w:rPr>
                <w:color w:val="000000"/>
              </w:rPr>
            </w:pPr>
            <w:r w:rsidRPr="007161BA">
              <w:rPr>
                <w:color w:val="000000"/>
              </w:rPr>
              <w:t>-</w:t>
            </w:r>
          </w:p>
        </w:tc>
        <w:tc>
          <w:tcPr>
            <w:tcW w:w="1276" w:type="dxa"/>
            <w:vAlign w:val="center"/>
          </w:tcPr>
          <w:p w:rsidR="007161BA" w:rsidRPr="007161BA" w:rsidRDefault="007161BA" w:rsidP="007161BA">
            <w:pPr>
              <w:jc w:val="center"/>
              <w:rPr>
                <w:color w:val="000000"/>
              </w:rPr>
            </w:pPr>
            <w:r w:rsidRPr="007161BA">
              <w:rPr>
                <w:color w:val="000000"/>
              </w:rPr>
              <w:t>-</w:t>
            </w:r>
          </w:p>
        </w:tc>
      </w:tr>
      <w:tr w:rsidR="007161BA" w:rsidRPr="007161BA" w:rsidTr="007161BA">
        <w:trPr>
          <w:trHeight w:val="433"/>
          <w:jc w:val="center"/>
        </w:trPr>
        <w:tc>
          <w:tcPr>
            <w:tcW w:w="1022" w:type="dxa"/>
            <w:vAlign w:val="center"/>
          </w:tcPr>
          <w:p w:rsidR="007161BA" w:rsidRPr="007161BA" w:rsidRDefault="007161BA" w:rsidP="007161BA">
            <w:pPr>
              <w:jc w:val="center"/>
              <w:rPr>
                <w:color w:val="000000"/>
              </w:rPr>
            </w:pPr>
            <w:r w:rsidRPr="007161BA">
              <w:rPr>
                <w:color w:val="000000"/>
              </w:rPr>
              <w:t>2.4.3.</w:t>
            </w:r>
          </w:p>
        </w:tc>
        <w:tc>
          <w:tcPr>
            <w:tcW w:w="2268" w:type="dxa"/>
            <w:vAlign w:val="center"/>
          </w:tcPr>
          <w:p w:rsidR="007161BA" w:rsidRPr="007161BA" w:rsidRDefault="007161BA" w:rsidP="007161BA">
            <w:pPr>
              <w:rPr>
                <w:color w:val="000000"/>
              </w:rPr>
            </w:pPr>
            <w:r w:rsidRPr="007161BA">
              <w:rPr>
                <w:color w:val="000000"/>
              </w:rPr>
              <w:t>- прочие</w:t>
            </w:r>
          </w:p>
        </w:tc>
        <w:tc>
          <w:tcPr>
            <w:tcW w:w="709" w:type="dxa"/>
            <w:vAlign w:val="center"/>
          </w:tcPr>
          <w:p w:rsidR="007161BA" w:rsidRPr="007161BA" w:rsidRDefault="007161BA" w:rsidP="007161BA">
            <w:pPr>
              <w:jc w:val="center"/>
              <w:rPr>
                <w:color w:val="000000"/>
              </w:rPr>
            </w:pPr>
            <w:r w:rsidRPr="007161BA">
              <w:rPr>
                <w:color w:val="000000"/>
              </w:rPr>
              <w:t>м</w:t>
            </w:r>
            <w:r w:rsidRPr="007161BA">
              <w:rPr>
                <w:color w:val="000000"/>
                <w:vertAlign w:val="superscript"/>
              </w:rPr>
              <w:t>3</w:t>
            </w:r>
          </w:p>
        </w:tc>
        <w:tc>
          <w:tcPr>
            <w:tcW w:w="1134" w:type="dxa"/>
            <w:vAlign w:val="center"/>
          </w:tcPr>
          <w:p w:rsidR="007161BA" w:rsidRPr="007161BA" w:rsidRDefault="007161BA" w:rsidP="007161BA">
            <w:pPr>
              <w:jc w:val="center"/>
              <w:rPr>
                <w:color w:val="000000"/>
              </w:rPr>
            </w:pPr>
            <w:r w:rsidRPr="007161BA">
              <w:rPr>
                <w:color w:val="000000"/>
              </w:rPr>
              <w:t>-</w:t>
            </w:r>
          </w:p>
        </w:tc>
        <w:tc>
          <w:tcPr>
            <w:tcW w:w="1134" w:type="dxa"/>
            <w:vAlign w:val="center"/>
          </w:tcPr>
          <w:p w:rsidR="007161BA" w:rsidRPr="007161BA" w:rsidRDefault="007161BA" w:rsidP="007161BA">
            <w:pPr>
              <w:jc w:val="center"/>
              <w:rPr>
                <w:color w:val="000000"/>
              </w:rPr>
            </w:pPr>
            <w:r w:rsidRPr="007161BA">
              <w:rPr>
                <w:color w:val="000000"/>
              </w:rPr>
              <w:t>-</w:t>
            </w:r>
          </w:p>
        </w:tc>
        <w:tc>
          <w:tcPr>
            <w:tcW w:w="1134" w:type="dxa"/>
            <w:vAlign w:val="center"/>
          </w:tcPr>
          <w:p w:rsidR="007161BA" w:rsidRPr="007161BA" w:rsidRDefault="007161BA" w:rsidP="007161BA">
            <w:pPr>
              <w:jc w:val="center"/>
              <w:rPr>
                <w:color w:val="000000"/>
              </w:rPr>
            </w:pPr>
            <w:r w:rsidRPr="007161BA">
              <w:rPr>
                <w:color w:val="000000"/>
              </w:rPr>
              <w:t>-</w:t>
            </w:r>
          </w:p>
        </w:tc>
        <w:tc>
          <w:tcPr>
            <w:tcW w:w="1134" w:type="dxa"/>
            <w:vAlign w:val="center"/>
          </w:tcPr>
          <w:p w:rsidR="007161BA" w:rsidRPr="007161BA" w:rsidRDefault="007161BA" w:rsidP="007161BA">
            <w:pPr>
              <w:jc w:val="center"/>
              <w:rPr>
                <w:color w:val="000000"/>
              </w:rPr>
            </w:pPr>
            <w:r w:rsidRPr="007161BA">
              <w:rPr>
                <w:color w:val="000000"/>
              </w:rPr>
              <w:t>-</w:t>
            </w:r>
          </w:p>
        </w:tc>
        <w:tc>
          <w:tcPr>
            <w:tcW w:w="1134" w:type="dxa"/>
            <w:vAlign w:val="center"/>
          </w:tcPr>
          <w:p w:rsidR="007161BA" w:rsidRPr="007161BA" w:rsidRDefault="007161BA" w:rsidP="007161BA">
            <w:pPr>
              <w:jc w:val="center"/>
              <w:rPr>
                <w:color w:val="000000"/>
              </w:rPr>
            </w:pPr>
            <w:r w:rsidRPr="007161BA">
              <w:rPr>
                <w:color w:val="000000"/>
              </w:rPr>
              <w:t>-</w:t>
            </w:r>
          </w:p>
        </w:tc>
        <w:tc>
          <w:tcPr>
            <w:tcW w:w="1276" w:type="dxa"/>
            <w:vAlign w:val="center"/>
          </w:tcPr>
          <w:p w:rsidR="007161BA" w:rsidRPr="007161BA" w:rsidRDefault="007161BA" w:rsidP="007161BA">
            <w:pPr>
              <w:jc w:val="center"/>
              <w:rPr>
                <w:color w:val="000000"/>
              </w:rPr>
            </w:pPr>
            <w:r w:rsidRPr="007161BA">
              <w:rPr>
                <w:color w:val="000000"/>
              </w:rPr>
              <w:t>-</w:t>
            </w:r>
          </w:p>
        </w:tc>
      </w:tr>
      <w:tr w:rsidR="007161BA" w:rsidRPr="007161BA" w:rsidTr="007161BA">
        <w:trPr>
          <w:trHeight w:val="411"/>
          <w:jc w:val="center"/>
        </w:trPr>
        <w:tc>
          <w:tcPr>
            <w:tcW w:w="1022" w:type="dxa"/>
            <w:vAlign w:val="center"/>
          </w:tcPr>
          <w:p w:rsidR="007161BA" w:rsidRPr="007161BA" w:rsidRDefault="007161BA" w:rsidP="007161BA">
            <w:pPr>
              <w:jc w:val="center"/>
              <w:rPr>
                <w:color w:val="000000"/>
              </w:rPr>
            </w:pPr>
            <w:r w:rsidRPr="007161BA">
              <w:rPr>
                <w:color w:val="000000"/>
              </w:rPr>
              <w:t>2.5.</w:t>
            </w:r>
          </w:p>
        </w:tc>
        <w:tc>
          <w:tcPr>
            <w:tcW w:w="2268" w:type="dxa"/>
            <w:vAlign w:val="center"/>
          </w:tcPr>
          <w:p w:rsidR="007161BA" w:rsidRPr="007161BA" w:rsidRDefault="007161BA" w:rsidP="007161BA">
            <w:pPr>
              <w:rPr>
                <w:color w:val="000000"/>
              </w:rPr>
            </w:pPr>
            <w:r w:rsidRPr="007161BA">
              <w:rPr>
                <w:color w:val="000000"/>
              </w:rPr>
              <w:t>Объем пропущенной воды через очистные сооружения</w:t>
            </w:r>
          </w:p>
        </w:tc>
        <w:tc>
          <w:tcPr>
            <w:tcW w:w="709" w:type="dxa"/>
            <w:vAlign w:val="center"/>
          </w:tcPr>
          <w:p w:rsidR="007161BA" w:rsidRPr="007161BA" w:rsidRDefault="007161BA" w:rsidP="007161BA">
            <w:pPr>
              <w:jc w:val="center"/>
              <w:rPr>
                <w:color w:val="000000"/>
              </w:rPr>
            </w:pPr>
            <w:r w:rsidRPr="007161BA">
              <w:rPr>
                <w:color w:val="000000"/>
              </w:rPr>
              <w:t>м</w:t>
            </w:r>
            <w:r w:rsidRPr="007161BA">
              <w:rPr>
                <w:color w:val="000000"/>
                <w:vertAlign w:val="superscript"/>
              </w:rPr>
              <w:t>3</w:t>
            </w:r>
          </w:p>
        </w:tc>
        <w:tc>
          <w:tcPr>
            <w:tcW w:w="1134" w:type="dxa"/>
            <w:vAlign w:val="center"/>
          </w:tcPr>
          <w:p w:rsidR="007161BA" w:rsidRPr="007161BA" w:rsidRDefault="007161BA" w:rsidP="007161BA">
            <w:pPr>
              <w:jc w:val="center"/>
              <w:rPr>
                <w:color w:val="000000"/>
              </w:rPr>
            </w:pPr>
            <w:r w:rsidRPr="007161BA">
              <w:rPr>
                <w:color w:val="000000"/>
              </w:rPr>
              <w:t>-</w:t>
            </w:r>
          </w:p>
        </w:tc>
        <w:tc>
          <w:tcPr>
            <w:tcW w:w="1134" w:type="dxa"/>
            <w:vAlign w:val="center"/>
          </w:tcPr>
          <w:p w:rsidR="007161BA" w:rsidRPr="007161BA" w:rsidRDefault="007161BA" w:rsidP="007161BA">
            <w:pPr>
              <w:jc w:val="center"/>
              <w:rPr>
                <w:color w:val="000000"/>
              </w:rPr>
            </w:pPr>
            <w:r w:rsidRPr="007161BA">
              <w:rPr>
                <w:color w:val="000000"/>
              </w:rPr>
              <w:t>-</w:t>
            </w:r>
          </w:p>
        </w:tc>
        <w:tc>
          <w:tcPr>
            <w:tcW w:w="1134" w:type="dxa"/>
            <w:vAlign w:val="center"/>
          </w:tcPr>
          <w:p w:rsidR="007161BA" w:rsidRPr="007161BA" w:rsidRDefault="007161BA" w:rsidP="007161BA">
            <w:pPr>
              <w:jc w:val="center"/>
              <w:rPr>
                <w:color w:val="000000"/>
              </w:rPr>
            </w:pPr>
            <w:r w:rsidRPr="007161BA">
              <w:rPr>
                <w:color w:val="000000"/>
              </w:rPr>
              <w:t>-</w:t>
            </w:r>
          </w:p>
        </w:tc>
        <w:tc>
          <w:tcPr>
            <w:tcW w:w="1134" w:type="dxa"/>
            <w:vAlign w:val="center"/>
          </w:tcPr>
          <w:p w:rsidR="007161BA" w:rsidRPr="007161BA" w:rsidRDefault="007161BA" w:rsidP="007161BA">
            <w:pPr>
              <w:jc w:val="center"/>
              <w:rPr>
                <w:color w:val="000000"/>
              </w:rPr>
            </w:pPr>
            <w:r w:rsidRPr="007161BA">
              <w:rPr>
                <w:color w:val="000000"/>
              </w:rPr>
              <w:t>-</w:t>
            </w:r>
          </w:p>
        </w:tc>
        <w:tc>
          <w:tcPr>
            <w:tcW w:w="1134" w:type="dxa"/>
            <w:vAlign w:val="center"/>
          </w:tcPr>
          <w:p w:rsidR="007161BA" w:rsidRPr="007161BA" w:rsidRDefault="007161BA" w:rsidP="007161BA">
            <w:pPr>
              <w:jc w:val="center"/>
              <w:rPr>
                <w:color w:val="000000"/>
              </w:rPr>
            </w:pPr>
            <w:r w:rsidRPr="007161BA">
              <w:rPr>
                <w:color w:val="000000"/>
              </w:rPr>
              <w:t>-</w:t>
            </w:r>
          </w:p>
        </w:tc>
        <w:tc>
          <w:tcPr>
            <w:tcW w:w="1276" w:type="dxa"/>
            <w:vAlign w:val="center"/>
          </w:tcPr>
          <w:p w:rsidR="007161BA" w:rsidRPr="007161BA" w:rsidRDefault="007161BA" w:rsidP="007161BA">
            <w:pPr>
              <w:jc w:val="center"/>
              <w:rPr>
                <w:color w:val="000000"/>
              </w:rPr>
            </w:pPr>
            <w:r w:rsidRPr="007161BA">
              <w:rPr>
                <w:color w:val="000000"/>
              </w:rPr>
              <w:t>-</w:t>
            </w:r>
          </w:p>
        </w:tc>
      </w:tr>
      <w:tr w:rsidR="007161BA" w:rsidRPr="007161BA" w:rsidTr="007161BA">
        <w:trPr>
          <w:trHeight w:val="495"/>
          <w:jc w:val="center"/>
        </w:trPr>
        <w:tc>
          <w:tcPr>
            <w:tcW w:w="1022" w:type="dxa"/>
            <w:vAlign w:val="center"/>
          </w:tcPr>
          <w:p w:rsidR="007161BA" w:rsidRPr="007161BA" w:rsidRDefault="007161BA" w:rsidP="007161BA">
            <w:pPr>
              <w:jc w:val="center"/>
              <w:rPr>
                <w:color w:val="000000"/>
              </w:rPr>
            </w:pPr>
            <w:r w:rsidRPr="007161BA">
              <w:rPr>
                <w:color w:val="000000"/>
              </w:rPr>
              <w:t>2.6.</w:t>
            </w:r>
          </w:p>
        </w:tc>
        <w:tc>
          <w:tcPr>
            <w:tcW w:w="2268" w:type="dxa"/>
            <w:vAlign w:val="center"/>
          </w:tcPr>
          <w:p w:rsidR="007161BA" w:rsidRPr="007161BA" w:rsidRDefault="007161BA" w:rsidP="007161BA">
            <w:pPr>
              <w:rPr>
                <w:color w:val="000000"/>
              </w:rPr>
            </w:pPr>
            <w:r w:rsidRPr="007161BA">
              <w:rPr>
                <w:color w:val="000000"/>
              </w:rPr>
              <w:t>Подано воды в сеть</w:t>
            </w:r>
          </w:p>
        </w:tc>
        <w:tc>
          <w:tcPr>
            <w:tcW w:w="709" w:type="dxa"/>
            <w:vAlign w:val="center"/>
          </w:tcPr>
          <w:p w:rsidR="007161BA" w:rsidRPr="007161BA" w:rsidRDefault="007161BA" w:rsidP="007161BA">
            <w:pPr>
              <w:jc w:val="center"/>
              <w:rPr>
                <w:color w:val="000000"/>
              </w:rPr>
            </w:pPr>
            <w:r w:rsidRPr="007161BA">
              <w:rPr>
                <w:color w:val="000000"/>
              </w:rPr>
              <w:t>м</w:t>
            </w:r>
            <w:r w:rsidRPr="007161BA">
              <w:rPr>
                <w:color w:val="000000"/>
                <w:vertAlign w:val="superscript"/>
              </w:rPr>
              <w:t>3</w:t>
            </w:r>
          </w:p>
        </w:tc>
        <w:tc>
          <w:tcPr>
            <w:tcW w:w="1134" w:type="dxa"/>
            <w:vAlign w:val="center"/>
          </w:tcPr>
          <w:p w:rsidR="007161BA" w:rsidRPr="007161BA" w:rsidRDefault="007161BA" w:rsidP="007161BA">
            <w:pPr>
              <w:jc w:val="center"/>
              <w:rPr>
                <w:color w:val="000000"/>
              </w:rPr>
            </w:pPr>
            <w:r w:rsidRPr="007161BA">
              <w:rPr>
                <w:color w:val="000000"/>
              </w:rPr>
              <w:t>269520</w:t>
            </w:r>
          </w:p>
        </w:tc>
        <w:tc>
          <w:tcPr>
            <w:tcW w:w="1134" w:type="dxa"/>
            <w:vAlign w:val="center"/>
          </w:tcPr>
          <w:p w:rsidR="007161BA" w:rsidRPr="007161BA" w:rsidRDefault="007161BA" w:rsidP="007161BA">
            <w:pPr>
              <w:jc w:val="center"/>
              <w:rPr>
                <w:color w:val="000000"/>
              </w:rPr>
            </w:pPr>
            <w:r w:rsidRPr="007161BA">
              <w:rPr>
                <w:color w:val="000000"/>
              </w:rPr>
              <w:t>315871</w:t>
            </w:r>
          </w:p>
        </w:tc>
        <w:tc>
          <w:tcPr>
            <w:tcW w:w="1134" w:type="dxa"/>
            <w:vAlign w:val="center"/>
          </w:tcPr>
          <w:p w:rsidR="007161BA" w:rsidRPr="007161BA" w:rsidRDefault="007161BA" w:rsidP="007161BA">
            <w:pPr>
              <w:jc w:val="center"/>
              <w:rPr>
                <w:color w:val="000000"/>
              </w:rPr>
            </w:pPr>
            <w:r w:rsidRPr="007161BA">
              <w:rPr>
                <w:color w:val="000000"/>
              </w:rPr>
              <w:t>313296</w:t>
            </w:r>
          </w:p>
        </w:tc>
        <w:tc>
          <w:tcPr>
            <w:tcW w:w="1134" w:type="dxa"/>
            <w:vAlign w:val="center"/>
          </w:tcPr>
          <w:p w:rsidR="007161BA" w:rsidRPr="007161BA" w:rsidRDefault="007161BA" w:rsidP="007161BA">
            <w:pPr>
              <w:jc w:val="center"/>
              <w:rPr>
                <w:color w:val="000000"/>
              </w:rPr>
            </w:pPr>
            <w:r w:rsidRPr="007161BA">
              <w:rPr>
                <w:color w:val="000000"/>
              </w:rPr>
              <w:t>313296</w:t>
            </w:r>
          </w:p>
        </w:tc>
        <w:tc>
          <w:tcPr>
            <w:tcW w:w="1134" w:type="dxa"/>
            <w:vAlign w:val="center"/>
          </w:tcPr>
          <w:p w:rsidR="007161BA" w:rsidRPr="007161BA" w:rsidRDefault="007161BA" w:rsidP="007161BA">
            <w:pPr>
              <w:jc w:val="center"/>
              <w:rPr>
                <w:color w:val="000000"/>
              </w:rPr>
            </w:pPr>
            <w:r w:rsidRPr="007161BA">
              <w:rPr>
                <w:color w:val="000000"/>
              </w:rPr>
              <w:t>313296</w:t>
            </w:r>
          </w:p>
        </w:tc>
        <w:tc>
          <w:tcPr>
            <w:tcW w:w="1276" w:type="dxa"/>
            <w:vAlign w:val="center"/>
          </w:tcPr>
          <w:p w:rsidR="007161BA" w:rsidRPr="007161BA" w:rsidRDefault="007161BA" w:rsidP="007161BA">
            <w:pPr>
              <w:jc w:val="center"/>
              <w:rPr>
                <w:color w:val="000000"/>
              </w:rPr>
            </w:pPr>
            <w:r w:rsidRPr="007161BA">
              <w:rPr>
                <w:color w:val="000000"/>
              </w:rPr>
              <w:t>313296</w:t>
            </w:r>
          </w:p>
        </w:tc>
      </w:tr>
      <w:tr w:rsidR="007161BA" w:rsidRPr="007161BA" w:rsidTr="007161BA">
        <w:trPr>
          <w:trHeight w:val="423"/>
          <w:jc w:val="center"/>
        </w:trPr>
        <w:tc>
          <w:tcPr>
            <w:tcW w:w="1022" w:type="dxa"/>
            <w:vAlign w:val="center"/>
          </w:tcPr>
          <w:p w:rsidR="007161BA" w:rsidRPr="007161BA" w:rsidRDefault="007161BA" w:rsidP="007161BA">
            <w:pPr>
              <w:jc w:val="center"/>
              <w:rPr>
                <w:color w:val="000000"/>
              </w:rPr>
            </w:pPr>
            <w:r w:rsidRPr="007161BA">
              <w:rPr>
                <w:color w:val="000000"/>
              </w:rPr>
              <w:t>2.7.</w:t>
            </w:r>
          </w:p>
        </w:tc>
        <w:tc>
          <w:tcPr>
            <w:tcW w:w="2268" w:type="dxa"/>
            <w:vAlign w:val="center"/>
          </w:tcPr>
          <w:p w:rsidR="007161BA" w:rsidRPr="007161BA" w:rsidRDefault="007161BA" w:rsidP="007161BA">
            <w:pPr>
              <w:rPr>
                <w:color w:val="000000"/>
              </w:rPr>
            </w:pPr>
            <w:r w:rsidRPr="007161BA">
              <w:rPr>
                <w:color w:val="000000"/>
              </w:rPr>
              <w:t>Потери воды</w:t>
            </w:r>
          </w:p>
        </w:tc>
        <w:tc>
          <w:tcPr>
            <w:tcW w:w="709" w:type="dxa"/>
            <w:vAlign w:val="center"/>
          </w:tcPr>
          <w:p w:rsidR="007161BA" w:rsidRPr="007161BA" w:rsidRDefault="007161BA" w:rsidP="007161BA">
            <w:pPr>
              <w:jc w:val="center"/>
              <w:rPr>
                <w:color w:val="000000"/>
              </w:rPr>
            </w:pPr>
            <w:r w:rsidRPr="007161BA">
              <w:rPr>
                <w:color w:val="000000"/>
              </w:rPr>
              <w:t>м</w:t>
            </w:r>
            <w:r w:rsidRPr="007161BA">
              <w:rPr>
                <w:color w:val="000000"/>
                <w:vertAlign w:val="superscript"/>
              </w:rPr>
              <w:t>3</w:t>
            </w:r>
          </w:p>
        </w:tc>
        <w:tc>
          <w:tcPr>
            <w:tcW w:w="1134" w:type="dxa"/>
            <w:vAlign w:val="center"/>
          </w:tcPr>
          <w:p w:rsidR="007161BA" w:rsidRPr="007161BA" w:rsidRDefault="007161BA" w:rsidP="007161BA">
            <w:pPr>
              <w:jc w:val="center"/>
              <w:rPr>
                <w:color w:val="000000"/>
              </w:rPr>
            </w:pPr>
            <w:r w:rsidRPr="007161BA">
              <w:rPr>
                <w:color w:val="000000"/>
              </w:rPr>
              <w:t>77631</w:t>
            </w:r>
          </w:p>
        </w:tc>
        <w:tc>
          <w:tcPr>
            <w:tcW w:w="1134" w:type="dxa"/>
            <w:vAlign w:val="center"/>
          </w:tcPr>
          <w:p w:rsidR="007161BA" w:rsidRPr="007161BA" w:rsidRDefault="007161BA" w:rsidP="007161BA">
            <w:pPr>
              <w:jc w:val="center"/>
              <w:rPr>
                <w:color w:val="000000"/>
              </w:rPr>
            </w:pPr>
            <w:r w:rsidRPr="007161BA">
              <w:rPr>
                <w:color w:val="000000"/>
              </w:rPr>
              <w:t>90982</w:t>
            </w:r>
          </w:p>
        </w:tc>
        <w:tc>
          <w:tcPr>
            <w:tcW w:w="1134" w:type="dxa"/>
            <w:vAlign w:val="center"/>
          </w:tcPr>
          <w:p w:rsidR="007161BA" w:rsidRPr="007161BA" w:rsidRDefault="007161BA" w:rsidP="007161BA">
            <w:pPr>
              <w:jc w:val="center"/>
              <w:rPr>
                <w:color w:val="000000"/>
              </w:rPr>
            </w:pPr>
            <w:r w:rsidRPr="007161BA">
              <w:rPr>
                <w:color w:val="000000"/>
              </w:rPr>
              <w:t>90240</w:t>
            </w:r>
          </w:p>
        </w:tc>
        <w:tc>
          <w:tcPr>
            <w:tcW w:w="1134" w:type="dxa"/>
            <w:vAlign w:val="center"/>
          </w:tcPr>
          <w:p w:rsidR="007161BA" w:rsidRPr="007161BA" w:rsidRDefault="007161BA" w:rsidP="007161BA">
            <w:pPr>
              <w:jc w:val="center"/>
              <w:rPr>
                <w:color w:val="000000"/>
              </w:rPr>
            </w:pPr>
            <w:r w:rsidRPr="007161BA">
              <w:rPr>
                <w:color w:val="000000"/>
              </w:rPr>
              <w:t>90240</w:t>
            </w:r>
          </w:p>
        </w:tc>
        <w:tc>
          <w:tcPr>
            <w:tcW w:w="1134" w:type="dxa"/>
            <w:vAlign w:val="center"/>
          </w:tcPr>
          <w:p w:rsidR="007161BA" w:rsidRPr="007161BA" w:rsidRDefault="007161BA" w:rsidP="007161BA">
            <w:pPr>
              <w:jc w:val="center"/>
              <w:rPr>
                <w:color w:val="000000"/>
              </w:rPr>
            </w:pPr>
            <w:r w:rsidRPr="007161BA">
              <w:rPr>
                <w:color w:val="000000"/>
              </w:rPr>
              <w:t>90240</w:t>
            </w:r>
          </w:p>
        </w:tc>
        <w:tc>
          <w:tcPr>
            <w:tcW w:w="1276" w:type="dxa"/>
            <w:vAlign w:val="center"/>
          </w:tcPr>
          <w:p w:rsidR="007161BA" w:rsidRPr="007161BA" w:rsidRDefault="007161BA" w:rsidP="007161BA">
            <w:pPr>
              <w:jc w:val="center"/>
              <w:rPr>
                <w:color w:val="000000"/>
              </w:rPr>
            </w:pPr>
            <w:r w:rsidRPr="007161BA">
              <w:rPr>
                <w:color w:val="000000"/>
              </w:rPr>
              <w:t>90240</w:t>
            </w:r>
          </w:p>
        </w:tc>
      </w:tr>
      <w:tr w:rsidR="007161BA" w:rsidRPr="007161BA" w:rsidTr="007161BA">
        <w:trPr>
          <w:trHeight w:val="394"/>
          <w:jc w:val="center"/>
        </w:trPr>
        <w:tc>
          <w:tcPr>
            <w:tcW w:w="1022" w:type="dxa"/>
            <w:vAlign w:val="center"/>
          </w:tcPr>
          <w:p w:rsidR="007161BA" w:rsidRPr="007161BA" w:rsidRDefault="007161BA" w:rsidP="007161BA">
            <w:pPr>
              <w:jc w:val="center"/>
              <w:rPr>
                <w:color w:val="000000"/>
              </w:rPr>
            </w:pPr>
            <w:r w:rsidRPr="007161BA">
              <w:rPr>
                <w:color w:val="000000"/>
              </w:rPr>
              <w:t>2.7.1.</w:t>
            </w:r>
          </w:p>
        </w:tc>
        <w:tc>
          <w:tcPr>
            <w:tcW w:w="2268" w:type="dxa"/>
            <w:vAlign w:val="center"/>
          </w:tcPr>
          <w:p w:rsidR="007161BA" w:rsidRPr="007161BA" w:rsidRDefault="007161BA" w:rsidP="007161BA">
            <w:pPr>
              <w:rPr>
                <w:color w:val="000000"/>
              </w:rPr>
            </w:pPr>
            <w:r w:rsidRPr="007161BA">
              <w:rPr>
                <w:color w:val="000000"/>
              </w:rPr>
              <w:t>Уровень потерь к объему поданной воды в сеть</w:t>
            </w:r>
          </w:p>
        </w:tc>
        <w:tc>
          <w:tcPr>
            <w:tcW w:w="709" w:type="dxa"/>
            <w:vAlign w:val="center"/>
          </w:tcPr>
          <w:p w:rsidR="007161BA" w:rsidRPr="007161BA" w:rsidRDefault="007161BA" w:rsidP="007161BA">
            <w:pPr>
              <w:jc w:val="center"/>
              <w:rPr>
                <w:color w:val="000000"/>
              </w:rPr>
            </w:pPr>
            <w:r w:rsidRPr="007161BA">
              <w:rPr>
                <w:color w:val="000000"/>
              </w:rPr>
              <w:t>%</w:t>
            </w:r>
          </w:p>
        </w:tc>
        <w:tc>
          <w:tcPr>
            <w:tcW w:w="1134" w:type="dxa"/>
            <w:vAlign w:val="center"/>
          </w:tcPr>
          <w:p w:rsidR="007161BA" w:rsidRPr="007161BA" w:rsidRDefault="007161BA" w:rsidP="007161BA">
            <w:pPr>
              <w:jc w:val="center"/>
              <w:rPr>
                <w:color w:val="000000"/>
              </w:rPr>
            </w:pPr>
            <w:r w:rsidRPr="007161BA">
              <w:rPr>
                <w:color w:val="000000"/>
              </w:rPr>
              <w:t>28,80</w:t>
            </w:r>
          </w:p>
        </w:tc>
        <w:tc>
          <w:tcPr>
            <w:tcW w:w="1134" w:type="dxa"/>
            <w:vAlign w:val="center"/>
          </w:tcPr>
          <w:p w:rsidR="007161BA" w:rsidRPr="007161BA" w:rsidRDefault="007161BA" w:rsidP="007161BA">
            <w:pPr>
              <w:jc w:val="center"/>
              <w:rPr>
                <w:color w:val="000000"/>
              </w:rPr>
            </w:pPr>
            <w:r w:rsidRPr="007161BA">
              <w:rPr>
                <w:color w:val="000000"/>
              </w:rPr>
              <w:t>28,80</w:t>
            </w:r>
          </w:p>
        </w:tc>
        <w:tc>
          <w:tcPr>
            <w:tcW w:w="1134" w:type="dxa"/>
            <w:vAlign w:val="center"/>
          </w:tcPr>
          <w:p w:rsidR="007161BA" w:rsidRPr="007161BA" w:rsidRDefault="007161BA" w:rsidP="007161BA">
            <w:pPr>
              <w:jc w:val="center"/>
              <w:rPr>
                <w:color w:val="000000"/>
              </w:rPr>
            </w:pPr>
            <w:r w:rsidRPr="007161BA">
              <w:rPr>
                <w:color w:val="000000"/>
              </w:rPr>
              <w:t>28,80</w:t>
            </w:r>
          </w:p>
        </w:tc>
        <w:tc>
          <w:tcPr>
            <w:tcW w:w="1134" w:type="dxa"/>
            <w:vAlign w:val="center"/>
          </w:tcPr>
          <w:p w:rsidR="007161BA" w:rsidRPr="007161BA" w:rsidRDefault="007161BA" w:rsidP="007161BA">
            <w:pPr>
              <w:jc w:val="center"/>
              <w:rPr>
                <w:color w:val="000000"/>
              </w:rPr>
            </w:pPr>
            <w:r w:rsidRPr="007161BA">
              <w:rPr>
                <w:color w:val="000000"/>
              </w:rPr>
              <w:t>28,80</w:t>
            </w:r>
          </w:p>
        </w:tc>
        <w:tc>
          <w:tcPr>
            <w:tcW w:w="1134" w:type="dxa"/>
            <w:vAlign w:val="center"/>
          </w:tcPr>
          <w:p w:rsidR="007161BA" w:rsidRPr="007161BA" w:rsidRDefault="007161BA" w:rsidP="007161BA">
            <w:pPr>
              <w:jc w:val="center"/>
              <w:rPr>
                <w:color w:val="000000"/>
              </w:rPr>
            </w:pPr>
            <w:r w:rsidRPr="007161BA">
              <w:rPr>
                <w:color w:val="000000"/>
              </w:rPr>
              <w:t>28,80</w:t>
            </w:r>
          </w:p>
        </w:tc>
        <w:tc>
          <w:tcPr>
            <w:tcW w:w="1276" w:type="dxa"/>
            <w:vAlign w:val="center"/>
          </w:tcPr>
          <w:p w:rsidR="007161BA" w:rsidRPr="007161BA" w:rsidRDefault="007161BA" w:rsidP="007161BA">
            <w:pPr>
              <w:jc w:val="center"/>
              <w:rPr>
                <w:color w:val="000000"/>
              </w:rPr>
            </w:pPr>
            <w:r w:rsidRPr="007161BA">
              <w:rPr>
                <w:color w:val="000000"/>
              </w:rPr>
              <w:t>28,80</w:t>
            </w:r>
          </w:p>
        </w:tc>
      </w:tr>
      <w:tr w:rsidR="007161BA" w:rsidRPr="007161BA" w:rsidTr="007161BA">
        <w:trPr>
          <w:trHeight w:val="420"/>
          <w:jc w:val="center"/>
        </w:trPr>
        <w:tc>
          <w:tcPr>
            <w:tcW w:w="1022" w:type="dxa"/>
            <w:vAlign w:val="center"/>
          </w:tcPr>
          <w:p w:rsidR="007161BA" w:rsidRPr="007161BA" w:rsidRDefault="007161BA" w:rsidP="007161BA">
            <w:pPr>
              <w:jc w:val="center"/>
              <w:rPr>
                <w:color w:val="000000"/>
              </w:rPr>
            </w:pPr>
            <w:r w:rsidRPr="007161BA">
              <w:rPr>
                <w:color w:val="000000"/>
              </w:rPr>
              <w:t>2.8.</w:t>
            </w:r>
          </w:p>
        </w:tc>
        <w:tc>
          <w:tcPr>
            <w:tcW w:w="2268" w:type="dxa"/>
            <w:vAlign w:val="center"/>
          </w:tcPr>
          <w:p w:rsidR="007161BA" w:rsidRPr="007161BA" w:rsidRDefault="007161BA" w:rsidP="007161BA">
            <w:pPr>
              <w:rPr>
                <w:color w:val="000000"/>
              </w:rPr>
            </w:pPr>
            <w:r w:rsidRPr="007161BA">
              <w:rPr>
                <w:color w:val="000000"/>
              </w:rPr>
              <w:t>Отпущено воды по категориям потребителей</w:t>
            </w:r>
          </w:p>
        </w:tc>
        <w:tc>
          <w:tcPr>
            <w:tcW w:w="709" w:type="dxa"/>
            <w:vAlign w:val="center"/>
          </w:tcPr>
          <w:p w:rsidR="007161BA" w:rsidRPr="007161BA" w:rsidRDefault="007161BA" w:rsidP="007161BA">
            <w:pPr>
              <w:jc w:val="center"/>
              <w:rPr>
                <w:color w:val="000000"/>
              </w:rPr>
            </w:pPr>
            <w:r w:rsidRPr="007161BA">
              <w:rPr>
                <w:color w:val="000000"/>
              </w:rPr>
              <w:t>м</w:t>
            </w:r>
            <w:r w:rsidRPr="007161BA">
              <w:rPr>
                <w:color w:val="000000"/>
                <w:vertAlign w:val="superscript"/>
              </w:rPr>
              <w:t>3</w:t>
            </w:r>
          </w:p>
        </w:tc>
        <w:tc>
          <w:tcPr>
            <w:tcW w:w="1134" w:type="dxa"/>
            <w:vAlign w:val="center"/>
          </w:tcPr>
          <w:p w:rsidR="007161BA" w:rsidRPr="007161BA" w:rsidRDefault="007161BA" w:rsidP="007161BA">
            <w:pPr>
              <w:jc w:val="center"/>
              <w:rPr>
                <w:color w:val="000000"/>
              </w:rPr>
            </w:pPr>
            <w:r w:rsidRPr="007161BA">
              <w:rPr>
                <w:color w:val="000000"/>
              </w:rPr>
              <w:t>191889</w:t>
            </w:r>
          </w:p>
        </w:tc>
        <w:tc>
          <w:tcPr>
            <w:tcW w:w="1134" w:type="dxa"/>
            <w:vAlign w:val="center"/>
          </w:tcPr>
          <w:p w:rsidR="007161BA" w:rsidRPr="007161BA" w:rsidRDefault="007161BA" w:rsidP="007161BA">
            <w:pPr>
              <w:jc w:val="center"/>
              <w:rPr>
                <w:color w:val="000000"/>
              </w:rPr>
            </w:pPr>
            <w:r w:rsidRPr="007161BA">
              <w:rPr>
                <w:color w:val="000000"/>
              </w:rPr>
              <w:t>224889</w:t>
            </w:r>
          </w:p>
        </w:tc>
        <w:tc>
          <w:tcPr>
            <w:tcW w:w="1134" w:type="dxa"/>
            <w:vAlign w:val="center"/>
          </w:tcPr>
          <w:p w:rsidR="007161BA" w:rsidRPr="007161BA" w:rsidRDefault="007161BA" w:rsidP="007161BA">
            <w:pPr>
              <w:jc w:val="center"/>
              <w:rPr>
                <w:color w:val="000000"/>
              </w:rPr>
            </w:pPr>
            <w:r w:rsidRPr="007161BA">
              <w:rPr>
                <w:color w:val="000000"/>
              </w:rPr>
              <w:t>223056</w:t>
            </w:r>
          </w:p>
        </w:tc>
        <w:tc>
          <w:tcPr>
            <w:tcW w:w="1134" w:type="dxa"/>
            <w:vAlign w:val="center"/>
          </w:tcPr>
          <w:p w:rsidR="007161BA" w:rsidRPr="007161BA" w:rsidRDefault="007161BA" w:rsidP="007161BA">
            <w:pPr>
              <w:jc w:val="center"/>
              <w:rPr>
                <w:color w:val="000000"/>
              </w:rPr>
            </w:pPr>
            <w:r w:rsidRPr="007161BA">
              <w:rPr>
                <w:color w:val="000000"/>
              </w:rPr>
              <w:t>223056</w:t>
            </w:r>
          </w:p>
        </w:tc>
        <w:tc>
          <w:tcPr>
            <w:tcW w:w="1134" w:type="dxa"/>
            <w:vAlign w:val="center"/>
          </w:tcPr>
          <w:p w:rsidR="007161BA" w:rsidRPr="007161BA" w:rsidRDefault="007161BA" w:rsidP="007161BA">
            <w:pPr>
              <w:jc w:val="center"/>
              <w:rPr>
                <w:color w:val="000000"/>
              </w:rPr>
            </w:pPr>
            <w:r w:rsidRPr="007161BA">
              <w:rPr>
                <w:color w:val="000000"/>
              </w:rPr>
              <w:t>223056</w:t>
            </w:r>
          </w:p>
        </w:tc>
        <w:tc>
          <w:tcPr>
            <w:tcW w:w="1276" w:type="dxa"/>
            <w:vAlign w:val="center"/>
          </w:tcPr>
          <w:p w:rsidR="007161BA" w:rsidRPr="007161BA" w:rsidRDefault="007161BA" w:rsidP="007161BA">
            <w:pPr>
              <w:jc w:val="center"/>
              <w:rPr>
                <w:color w:val="000000"/>
              </w:rPr>
            </w:pPr>
            <w:r w:rsidRPr="007161BA">
              <w:rPr>
                <w:color w:val="000000"/>
              </w:rPr>
              <w:t>223056</w:t>
            </w:r>
          </w:p>
        </w:tc>
      </w:tr>
      <w:tr w:rsidR="007161BA" w:rsidRPr="007161BA" w:rsidTr="007161BA">
        <w:trPr>
          <w:trHeight w:val="418"/>
          <w:jc w:val="center"/>
        </w:trPr>
        <w:tc>
          <w:tcPr>
            <w:tcW w:w="1022" w:type="dxa"/>
            <w:vAlign w:val="center"/>
          </w:tcPr>
          <w:p w:rsidR="007161BA" w:rsidRPr="007161BA" w:rsidRDefault="007161BA" w:rsidP="007161BA">
            <w:pPr>
              <w:jc w:val="center"/>
              <w:rPr>
                <w:color w:val="000000"/>
              </w:rPr>
            </w:pPr>
            <w:r w:rsidRPr="007161BA">
              <w:rPr>
                <w:color w:val="000000"/>
              </w:rPr>
              <w:t>2.8.1.</w:t>
            </w:r>
          </w:p>
        </w:tc>
        <w:tc>
          <w:tcPr>
            <w:tcW w:w="2268" w:type="dxa"/>
            <w:vAlign w:val="center"/>
          </w:tcPr>
          <w:p w:rsidR="007161BA" w:rsidRPr="007161BA" w:rsidRDefault="007161BA" w:rsidP="007161BA">
            <w:pPr>
              <w:rPr>
                <w:color w:val="000000"/>
              </w:rPr>
            </w:pPr>
            <w:r w:rsidRPr="007161BA">
              <w:rPr>
                <w:color w:val="000000"/>
              </w:rPr>
              <w:t>Потребительский рынок</w:t>
            </w:r>
          </w:p>
        </w:tc>
        <w:tc>
          <w:tcPr>
            <w:tcW w:w="709" w:type="dxa"/>
            <w:vAlign w:val="center"/>
          </w:tcPr>
          <w:p w:rsidR="007161BA" w:rsidRPr="007161BA" w:rsidRDefault="007161BA" w:rsidP="007161BA">
            <w:pPr>
              <w:jc w:val="center"/>
              <w:rPr>
                <w:color w:val="000000"/>
              </w:rPr>
            </w:pPr>
            <w:r w:rsidRPr="007161BA">
              <w:rPr>
                <w:color w:val="000000"/>
              </w:rPr>
              <w:t>м</w:t>
            </w:r>
            <w:r w:rsidRPr="007161BA">
              <w:rPr>
                <w:color w:val="000000"/>
                <w:vertAlign w:val="superscript"/>
              </w:rPr>
              <w:t>3</w:t>
            </w:r>
          </w:p>
        </w:tc>
        <w:tc>
          <w:tcPr>
            <w:tcW w:w="1134" w:type="dxa"/>
            <w:vAlign w:val="center"/>
          </w:tcPr>
          <w:p w:rsidR="007161BA" w:rsidRPr="007161BA" w:rsidRDefault="007161BA" w:rsidP="007161BA">
            <w:pPr>
              <w:jc w:val="center"/>
              <w:rPr>
                <w:color w:val="000000"/>
              </w:rPr>
            </w:pPr>
            <w:r w:rsidRPr="007161BA">
              <w:rPr>
                <w:color w:val="000000"/>
              </w:rPr>
              <w:t>191889</w:t>
            </w:r>
          </w:p>
        </w:tc>
        <w:tc>
          <w:tcPr>
            <w:tcW w:w="1134" w:type="dxa"/>
            <w:vAlign w:val="center"/>
          </w:tcPr>
          <w:p w:rsidR="007161BA" w:rsidRPr="007161BA" w:rsidRDefault="007161BA" w:rsidP="007161BA">
            <w:pPr>
              <w:jc w:val="center"/>
              <w:rPr>
                <w:color w:val="000000"/>
              </w:rPr>
            </w:pPr>
            <w:r w:rsidRPr="007161BA">
              <w:rPr>
                <w:color w:val="000000"/>
              </w:rPr>
              <w:t>224889</w:t>
            </w:r>
          </w:p>
        </w:tc>
        <w:tc>
          <w:tcPr>
            <w:tcW w:w="1134" w:type="dxa"/>
            <w:vAlign w:val="center"/>
          </w:tcPr>
          <w:p w:rsidR="007161BA" w:rsidRPr="007161BA" w:rsidRDefault="007161BA" w:rsidP="007161BA">
            <w:pPr>
              <w:jc w:val="center"/>
              <w:rPr>
                <w:color w:val="000000"/>
              </w:rPr>
            </w:pPr>
            <w:r w:rsidRPr="007161BA">
              <w:rPr>
                <w:color w:val="000000"/>
              </w:rPr>
              <w:t>223056</w:t>
            </w:r>
          </w:p>
        </w:tc>
        <w:tc>
          <w:tcPr>
            <w:tcW w:w="1134" w:type="dxa"/>
            <w:vAlign w:val="center"/>
          </w:tcPr>
          <w:p w:rsidR="007161BA" w:rsidRPr="007161BA" w:rsidRDefault="007161BA" w:rsidP="007161BA">
            <w:pPr>
              <w:jc w:val="center"/>
              <w:rPr>
                <w:color w:val="000000"/>
              </w:rPr>
            </w:pPr>
            <w:r w:rsidRPr="007161BA">
              <w:rPr>
                <w:color w:val="000000"/>
              </w:rPr>
              <w:t>223056</w:t>
            </w:r>
          </w:p>
        </w:tc>
        <w:tc>
          <w:tcPr>
            <w:tcW w:w="1134" w:type="dxa"/>
            <w:vAlign w:val="center"/>
          </w:tcPr>
          <w:p w:rsidR="007161BA" w:rsidRPr="007161BA" w:rsidRDefault="007161BA" w:rsidP="007161BA">
            <w:pPr>
              <w:jc w:val="center"/>
              <w:rPr>
                <w:color w:val="000000"/>
              </w:rPr>
            </w:pPr>
            <w:r w:rsidRPr="007161BA">
              <w:rPr>
                <w:color w:val="000000"/>
              </w:rPr>
              <w:t>223056</w:t>
            </w:r>
          </w:p>
        </w:tc>
        <w:tc>
          <w:tcPr>
            <w:tcW w:w="1276" w:type="dxa"/>
            <w:vAlign w:val="center"/>
          </w:tcPr>
          <w:p w:rsidR="007161BA" w:rsidRPr="007161BA" w:rsidRDefault="007161BA" w:rsidP="007161BA">
            <w:pPr>
              <w:jc w:val="center"/>
              <w:rPr>
                <w:color w:val="000000"/>
              </w:rPr>
            </w:pPr>
            <w:r w:rsidRPr="007161BA">
              <w:rPr>
                <w:color w:val="000000"/>
              </w:rPr>
              <w:t>223056</w:t>
            </w:r>
          </w:p>
        </w:tc>
      </w:tr>
      <w:tr w:rsidR="007161BA" w:rsidRPr="007161BA" w:rsidTr="007161BA">
        <w:trPr>
          <w:trHeight w:val="325"/>
          <w:jc w:val="center"/>
        </w:trPr>
        <w:tc>
          <w:tcPr>
            <w:tcW w:w="1022" w:type="dxa"/>
            <w:vAlign w:val="center"/>
          </w:tcPr>
          <w:p w:rsidR="007161BA" w:rsidRPr="007161BA" w:rsidRDefault="007161BA" w:rsidP="007161BA">
            <w:pPr>
              <w:jc w:val="center"/>
              <w:rPr>
                <w:color w:val="000000"/>
              </w:rPr>
            </w:pPr>
            <w:r w:rsidRPr="007161BA">
              <w:rPr>
                <w:color w:val="000000"/>
              </w:rPr>
              <w:t>2.8.1.1.</w:t>
            </w:r>
          </w:p>
        </w:tc>
        <w:tc>
          <w:tcPr>
            <w:tcW w:w="2268" w:type="dxa"/>
            <w:vAlign w:val="center"/>
          </w:tcPr>
          <w:p w:rsidR="007161BA" w:rsidRPr="007161BA" w:rsidRDefault="007161BA" w:rsidP="007161BA">
            <w:pPr>
              <w:rPr>
                <w:color w:val="000000"/>
              </w:rPr>
            </w:pPr>
            <w:r w:rsidRPr="007161BA">
              <w:rPr>
                <w:color w:val="000000"/>
              </w:rPr>
              <w:t>- население</w:t>
            </w:r>
          </w:p>
        </w:tc>
        <w:tc>
          <w:tcPr>
            <w:tcW w:w="709" w:type="dxa"/>
            <w:vAlign w:val="center"/>
          </w:tcPr>
          <w:p w:rsidR="007161BA" w:rsidRPr="007161BA" w:rsidRDefault="007161BA" w:rsidP="007161BA">
            <w:pPr>
              <w:jc w:val="center"/>
              <w:rPr>
                <w:color w:val="000000"/>
              </w:rPr>
            </w:pPr>
            <w:r w:rsidRPr="007161BA">
              <w:rPr>
                <w:color w:val="000000"/>
              </w:rPr>
              <w:t>м</w:t>
            </w:r>
            <w:r w:rsidRPr="007161BA">
              <w:rPr>
                <w:color w:val="000000"/>
                <w:vertAlign w:val="superscript"/>
              </w:rPr>
              <w:t>3</w:t>
            </w:r>
          </w:p>
        </w:tc>
        <w:tc>
          <w:tcPr>
            <w:tcW w:w="1134" w:type="dxa"/>
            <w:vAlign w:val="center"/>
          </w:tcPr>
          <w:p w:rsidR="007161BA" w:rsidRPr="007161BA" w:rsidRDefault="007161BA" w:rsidP="007161BA">
            <w:pPr>
              <w:jc w:val="center"/>
              <w:rPr>
                <w:color w:val="000000"/>
              </w:rPr>
            </w:pPr>
            <w:r w:rsidRPr="007161BA">
              <w:rPr>
                <w:color w:val="000000"/>
              </w:rPr>
              <w:t>-</w:t>
            </w:r>
          </w:p>
        </w:tc>
        <w:tc>
          <w:tcPr>
            <w:tcW w:w="1134" w:type="dxa"/>
            <w:vAlign w:val="center"/>
          </w:tcPr>
          <w:p w:rsidR="007161BA" w:rsidRPr="007161BA" w:rsidRDefault="007161BA" w:rsidP="007161BA">
            <w:pPr>
              <w:jc w:val="center"/>
              <w:rPr>
                <w:color w:val="000000"/>
              </w:rPr>
            </w:pPr>
            <w:r w:rsidRPr="007161BA">
              <w:rPr>
                <w:color w:val="000000"/>
              </w:rPr>
              <w:t>-</w:t>
            </w:r>
          </w:p>
        </w:tc>
        <w:tc>
          <w:tcPr>
            <w:tcW w:w="1134" w:type="dxa"/>
            <w:vAlign w:val="center"/>
          </w:tcPr>
          <w:p w:rsidR="007161BA" w:rsidRPr="007161BA" w:rsidRDefault="007161BA" w:rsidP="007161BA">
            <w:pPr>
              <w:jc w:val="center"/>
              <w:rPr>
                <w:color w:val="000000"/>
              </w:rPr>
            </w:pPr>
            <w:r w:rsidRPr="007161BA">
              <w:rPr>
                <w:color w:val="000000"/>
              </w:rPr>
              <w:t>-</w:t>
            </w:r>
          </w:p>
        </w:tc>
        <w:tc>
          <w:tcPr>
            <w:tcW w:w="1134" w:type="dxa"/>
            <w:vAlign w:val="center"/>
          </w:tcPr>
          <w:p w:rsidR="007161BA" w:rsidRPr="007161BA" w:rsidRDefault="007161BA" w:rsidP="007161BA">
            <w:pPr>
              <w:jc w:val="center"/>
              <w:rPr>
                <w:color w:val="000000"/>
              </w:rPr>
            </w:pPr>
            <w:r w:rsidRPr="007161BA">
              <w:rPr>
                <w:color w:val="000000"/>
              </w:rPr>
              <w:t>-</w:t>
            </w:r>
          </w:p>
        </w:tc>
        <w:tc>
          <w:tcPr>
            <w:tcW w:w="1134" w:type="dxa"/>
            <w:vAlign w:val="center"/>
          </w:tcPr>
          <w:p w:rsidR="007161BA" w:rsidRPr="007161BA" w:rsidRDefault="007161BA" w:rsidP="007161BA">
            <w:pPr>
              <w:jc w:val="center"/>
              <w:rPr>
                <w:color w:val="000000"/>
              </w:rPr>
            </w:pPr>
            <w:r w:rsidRPr="007161BA">
              <w:rPr>
                <w:color w:val="000000"/>
              </w:rPr>
              <w:t>-</w:t>
            </w:r>
          </w:p>
        </w:tc>
        <w:tc>
          <w:tcPr>
            <w:tcW w:w="1276" w:type="dxa"/>
            <w:vAlign w:val="center"/>
          </w:tcPr>
          <w:p w:rsidR="007161BA" w:rsidRPr="007161BA" w:rsidRDefault="007161BA" w:rsidP="007161BA">
            <w:pPr>
              <w:jc w:val="center"/>
              <w:rPr>
                <w:color w:val="000000"/>
              </w:rPr>
            </w:pPr>
            <w:r w:rsidRPr="007161BA">
              <w:rPr>
                <w:color w:val="000000"/>
              </w:rPr>
              <w:t>-</w:t>
            </w:r>
          </w:p>
        </w:tc>
      </w:tr>
      <w:tr w:rsidR="007161BA" w:rsidRPr="007161BA" w:rsidTr="007161BA">
        <w:trPr>
          <w:trHeight w:val="380"/>
          <w:jc w:val="center"/>
        </w:trPr>
        <w:tc>
          <w:tcPr>
            <w:tcW w:w="1022" w:type="dxa"/>
            <w:vAlign w:val="center"/>
          </w:tcPr>
          <w:p w:rsidR="007161BA" w:rsidRPr="007161BA" w:rsidRDefault="007161BA" w:rsidP="007161BA">
            <w:pPr>
              <w:jc w:val="center"/>
              <w:rPr>
                <w:color w:val="000000"/>
              </w:rPr>
            </w:pPr>
            <w:r w:rsidRPr="007161BA">
              <w:rPr>
                <w:color w:val="000000"/>
              </w:rPr>
              <w:t>2.8.1.2.</w:t>
            </w:r>
          </w:p>
        </w:tc>
        <w:tc>
          <w:tcPr>
            <w:tcW w:w="2268" w:type="dxa"/>
            <w:vAlign w:val="center"/>
          </w:tcPr>
          <w:p w:rsidR="007161BA" w:rsidRPr="007161BA" w:rsidRDefault="007161BA" w:rsidP="007161BA">
            <w:pPr>
              <w:rPr>
                <w:color w:val="000000"/>
              </w:rPr>
            </w:pPr>
            <w:r w:rsidRPr="007161BA">
              <w:rPr>
                <w:color w:val="000000"/>
              </w:rPr>
              <w:t>- прочие потребители</w:t>
            </w:r>
          </w:p>
        </w:tc>
        <w:tc>
          <w:tcPr>
            <w:tcW w:w="709" w:type="dxa"/>
            <w:vAlign w:val="center"/>
          </w:tcPr>
          <w:p w:rsidR="007161BA" w:rsidRPr="007161BA" w:rsidRDefault="007161BA" w:rsidP="007161BA">
            <w:pPr>
              <w:jc w:val="center"/>
              <w:rPr>
                <w:color w:val="000000"/>
              </w:rPr>
            </w:pPr>
            <w:r w:rsidRPr="007161BA">
              <w:rPr>
                <w:color w:val="000000"/>
              </w:rPr>
              <w:t>м</w:t>
            </w:r>
            <w:r w:rsidRPr="007161BA">
              <w:rPr>
                <w:color w:val="000000"/>
                <w:vertAlign w:val="superscript"/>
              </w:rPr>
              <w:t>3</w:t>
            </w:r>
          </w:p>
        </w:tc>
        <w:tc>
          <w:tcPr>
            <w:tcW w:w="1134" w:type="dxa"/>
            <w:vAlign w:val="center"/>
          </w:tcPr>
          <w:p w:rsidR="007161BA" w:rsidRPr="007161BA" w:rsidRDefault="007161BA" w:rsidP="007161BA">
            <w:pPr>
              <w:jc w:val="center"/>
              <w:rPr>
                <w:color w:val="000000"/>
              </w:rPr>
            </w:pPr>
            <w:r w:rsidRPr="007161BA">
              <w:rPr>
                <w:color w:val="000000"/>
              </w:rPr>
              <w:t>191889</w:t>
            </w:r>
          </w:p>
        </w:tc>
        <w:tc>
          <w:tcPr>
            <w:tcW w:w="1134" w:type="dxa"/>
            <w:vAlign w:val="center"/>
          </w:tcPr>
          <w:p w:rsidR="007161BA" w:rsidRPr="007161BA" w:rsidRDefault="007161BA" w:rsidP="007161BA">
            <w:pPr>
              <w:jc w:val="center"/>
              <w:rPr>
                <w:color w:val="000000"/>
              </w:rPr>
            </w:pPr>
            <w:r w:rsidRPr="007161BA">
              <w:rPr>
                <w:color w:val="000000"/>
              </w:rPr>
              <w:t>224889</w:t>
            </w:r>
          </w:p>
        </w:tc>
        <w:tc>
          <w:tcPr>
            <w:tcW w:w="1134" w:type="dxa"/>
            <w:vAlign w:val="center"/>
          </w:tcPr>
          <w:p w:rsidR="007161BA" w:rsidRPr="007161BA" w:rsidRDefault="007161BA" w:rsidP="007161BA">
            <w:pPr>
              <w:jc w:val="center"/>
              <w:rPr>
                <w:color w:val="000000"/>
              </w:rPr>
            </w:pPr>
            <w:r w:rsidRPr="007161BA">
              <w:rPr>
                <w:color w:val="000000"/>
              </w:rPr>
              <w:t>223056</w:t>
            </w:r>
          </w:p>
        </w:tc>
        <w:tc>
          <w:tcPr>
            <w:tcW w:w="1134" w:type="dxa"/>
            <w:vAlign w:val="center"/>
          </w:tcPr>
          <w:p w:rsidR="007161BA" w:rsidRPr="007161BA" w:rsidRDefault="007161BA" w:rsidP="007161BA">
            <w:pPr>
              <w:jc w:val="center"/>
              <w:rPr>
                <w:color w:val="000000"/>
              </w:rPr>
            </w:pPr>
            <w:r w:rsidRPr="007161BA">
              <w:rPr>
                <w:color w:val="000000"/>
              </w:rPr>
              <w:t>223056</w:t>
            </w:r>
          </w:p>
        </w:tc>
        <w:tc>
          <w:tcPr>
            <w:tcW w:w="1134" w:type="dxa"/>
            <w:vAlign w:val="center"/>
          </w:tcPr>
          <w:p w:rsidR="007161BA" w:rsidRPr="007161BA" w:rsidRDefault="007161BA" w:rsidP="007161BA">
            <w:pPr>
              <w:jc w:val="center"/>
              <w:rPr>
                <w:color w:val="000000"/>
              </w:rPr>
            </w:pPr>
            <w:r w:rsidRPr="007161BA">
              <w:rPr>
                <w:color w:val="000000"/>
              </w:rPr>
              <w:t>223056</w:t>
            </w:r>
          </w:p>
        </w:tc>
        <w:tc>
          <w:tcPr>
            <w:tcW w:w="1276" w:type="dxa"/>
            <w:vAlign w:val="center"/>
          </w:tcPr>
          <w:p w:rsidR="007161BA" w:rsidRPr="007161BA" w:rsidRDefault="007161BA" w:rsidP="007161BA">
            <w:pPr>
              <w:jc w:val="center"/>
              <w:rPr>
                <w:color w:val="000000"/>
              </w:rPr>
            </w:pPr>
            <w:r w:rsidRPr="007161BA">
              <w:rPr>
                <w:color w:val="000000"/>
              </w:rPr>
              <w:t>223056</w:t>
            </w:r>
          </w:p>
        </w:tc>
      </w:tr>
      <w:tr w:rsidR="007161BA" w:rsidRPr="007161BA" w:rsidTr="007161BA">
        <w:trPr>
          <w:trHeight w:val="415"/>
          <w:jc w:val="center"/>
        </w:trPr>
        <w:tc>
          <w:tcPr>
            <w:tcW w:w="1022" w:type="dxa"/>
            <w:vAlign w:val="center"/>
          </w:tcPr>
          <w:p w:rsidR="007161BA" w:rsidRPr="007161BA" w:rsidRDefault="007161BA" w:rsidP="007161BA">
            <w:pPr>
              <w:jc w:val="center"/>
              <w:rPr>
                <w:color w:val="000000"/>
              </w:rPr>
            </w:pPr>
            <w:r w:rsidRPr="007161BA">
              <w:rPr>
                <w:color w:val="000000"/>
              </w:rPr>
              <w:t>2.8.2.</w:t>
            </w:r>
          </w:p>
        </w:tc>
        <w:tc>
          <w:tcPr>
            <w:tcW w:w="2268" w:type="dxa"/>
            <w:vAlign w:val="center"/>
          </w:tcPr>
          <w:p w:rsidR="007161BA" w:rsidRPr="007161BA" w:rsidRDefault="007161BA" w:rsidP="007161BA">
            <w:pPr>
              <w:rPr>
                <w:color w:val="000000"/>
              </w:rPr>
            </w:pPr>
            <w:r w:rsidRPr="007161BA">
              <w:rPr>
                <w:color w:val="000000"/>
              </w:rPr>
              <w:t>Собственные нужды производства</w:t>
            </w:r>
          </w:p>
        </w:tc>
        <w:tc>
          <w:tcPr>
            <w:tcW w:w="709" w:type="dxa"/>
            <w:vAlign w:val="center"/>
          </w:tcPr>
          <w:p w:rsidR="007161BA" w:rsidRPr="007161BA" w:rsidRDefault="007161BA" w:rsidP="007161BA">
            <w:pPr>
              <w:jc w:val="center"/>
              <w:rPr>
                <w:color w:val="000000"/>
              </w:rPr>
            </w:pPr>
            <w:r w:rsidRPr="007161BA">
              <w:rPr>
                <w:color w:val="000000"/>
              </w:rPr>
              <w:t>м</w:t>
            </w:r>
            <w:r w:rsidRPr="007161BA">
              <w:rPr>
                <w:color w:val="000000"/>
                <w:vertAlign w:val="superscript"/>
              </w:rPr>
              <w:t>3</w:t>
            </w:r>
          </w:p>
        </w:tc>
        <w:tc>
          <w:tcPr>
            <w:tcW w:w="1134" w:type="dxa"/>
            <w:vAlign w:val="center"/>
          </w:tcPr>
          <w:p w:rsidR="007161BA" w:rsidRPr="007161BA" w:rsidRDefault="007161BA" w:rsidP="007161BA">
            <w:pPr>
              <w:jc w:val="center"/>
              <w:rPr>
                <w:color w:val="000000"/>
              </w:rPr>
            </w:pPr>
            <w:r w:rsidRPr="007161BA">
              <w:rPr>
                <w:color w:val="000000"/>
              </w:rPr>
              <w:t>-</w:t>
            </w:r>
          </w:p>
        </w:tc>
        <w:tc>
          <w:tcPr>
            <w:tcW w:w="1134" w:type="dxa"/>
            <w:vAlign w:val="center"/>
          </w:tcPr>
          <w:p w:rsidR="007161BA" w:rsidRPr="007161BA" w:rsidRDefault="007161BA" w:rsidP="007161BA">
            <w:pPr>
              <w:jc w:val="center"/>
              <w:rPr>
                <w:color w:val="000000"/>
              </w:rPr>
            </w:pPr>
            <w:r w:rsidRPr="007161BA">
              <w:rPr>
                <w:color w:val="000000"/>
              </w:rPr>
              <w:t>-</w:t>
            </w:r>
          </w:p>
        </w:tc>
        <w:tc>
          <w:tcPr>
            <w:tcW w:w="1134" w:type="dxa"/>
            <w:vAlign w:val="center"/>
          </w:tcPr>
          <w:p w:rsidR="007161BA" w:rsidRPr="007161BA" w:rsidRDefault="007161BA" w:rsidP="007161BA">
            <w:pPr>
              <w:jc w:val="center"/>
              <w:rPr>
                <w:color w:val="000000"/>
              </w:rPr>
            </w:pPr>
            <w:r w:rsidRPr="007161BA">
              <w:rPr>
                <w:color w:val="000000"/>
              </w:rPr>
              <w:t>-</w:t>
            </w:r>
          </w:p>
        </w:tc>
        <w:tc>
          <w:tcPr>
            <w:tcW w:w="1134" w:type="dxa"/>
            <w:vAlign w:val="center"/>
          </w:tcPr>
          <w:p w:rsidR="007161BA" w:rsidRPr="007161BA" w:rsidRDefault="007161BA" w:rsidP="007161BA">
            <w:pPr>
              <w:jc w:val="center"/>
              <w:rPr>
                <w:color w:val="000000"/>
              </w:rPr>
            </w:pPr>
            <w:r w:rsidRPr="007161BA">
              <w:rPr>
                <w:color w:val="000000"/>
              </w:rPr>
              <w:t>-</w:t>
            </w:r>
          </w:p>
        </w:tc>
        <w:tc>
          <w:tcPr>
            <w:tcW w:w="1134" w:type="dxa"/>
            <w:vAlign w:val="center"/>
          </w:tcPr>
          <w:p w:rsidR="007161BA" w:rsidRPr="007161BA" w:rsidRDefault="007161BA" w:rsidP="007161BA">
            <w:pPr>
              <w:jc w:val="center"/>
              <w:rPr>
                <w:color w:val="000000"/>
              </w:rPr>
            </w:pPr>
            <w:r w:rsidRPr="007161BA">
              <w:rPr>
                <w:color w:val="000000"/>
              </w:rPr>
              <w:t>-</w:t>
            </w:r>
          </w:p>
        </w:tc>
        <w:tc>
          <w:tcPr>
            <w:tcW w:w="1276" w:type="dxa"/>
            <w:vAlign w:val="center"/>
          </w:tcPr>
          <w:p w:rsidR="007161BA" w:rsidRPr="007161BA" w:rsidRDefault="007161BA" w:rsidP="007161BA">
            <w:pPr>
              <w:jc w:val="center"/>
              <w:rPr>
                <w:color w:val="000000"/>
              </w:rPr>
            </w:pPr>
            <w:r w:rsidRPr="007161BA">
              <w:rPr>
                <w:color w:val="000000"/>
              </w:rPr>
              <w:t>-</w:t>
            </w:r>
          </w:p>
        </w:tc>
      </w:tr>
      <w:tr w:rsidR="007161BA" w:rsidRPr="007161BA" w:rsidTr="007161BA">
        <w:trPr>
          <w:trHeight w:val="415"/>
          <w:jc w:val="center"/>
        </w:trPr>
        <w:tc>
          <w:tcPr>
            <w:tcW w:w="1022" w:type="dxa"/>
            <w:vAlign w:val="center"/>
          </w:tcPr>
          <w:p w:rsidR="007161BA" w:rsidRPr="007161BA" w:rsidRDefault="007161BA" w:rsidP="007161BA">
            <w:pPr>
              <w:jc w:val="center"/>
              <w:rPr>
                <w:color w:val="000000"/>
              </w:rPr>
            </w:pPr>
            <w:r w:rsidRPr="007161BA">
              <w:rPr>
                <w:color w:val="000000"/>
              </w:rPr>
              <w:t>2.9.</w:t>
            </w:r>
          </w:p>
        </w:tc>
        <w:tc>
          <w:tcPr>
            <w:tcW w:w="2268" w:type="dxa"/>
            <w:vAlign w:val="center"/>
          </w:tcPr>
          <w:p w:rsidR="007161BA" w:rsidRPr="007161BA" w:rsidRDefault="007161BA" w:rsidP="007161BA">
            <w:pPr>
              <w:rPr>
                <w:color w:val="000000"/>
              </w:rPr>
            </w:pPr>
            <w:r w:rsidRPr="007161BA">
              <w:rPr>
                <w:color w:val="000000"/>
              </w:rPr>
              <w:t>Объем реализации воды</w:t>
            </w:r>
          </w:p>
        </w:tc>
        <w:tc>
          <w:tcPr>
            <w:tcW w:w="709" w:type="dxa"/>
            <w:vAlign w:val="center"/>
          </w:tcPr>
          <w:p w:rsidR="007161BA" w:rsidRPr="007161BA" w:rsidRDefault="007161BA" w:rsidP="007161BA">
            <w:pPr>
              <w:jc w:val="center"/>
              <w:rPr>
                <w:color w:val="000000"/>
              </w:rPr>
            </w:pPr>
            <w:r w:rsidRPr="007161BA">
              <w:rPr>
                <w:color w:val="000000"/>
              </w:rPr>
              <w:t>м</w:t>
            </w:r>
            <w:r w:rsidRPr="007161BA">
              <w:rPr>
                <w:color w:val="000000"/>
                <w:vertAlign w:val="superscript"/>
              </w:rPr>
              <w:t>3</w:t>
            </w:r>
          </w:p>
        </w:tc>
        <w:tc>
          <w:tcPr>
            <w:tcW w:w="1134" w:type="dxa"/>
            <w:vAlign w:val="center"/>
          </w:tcPr>
          <w:p w:rsidR="007161BA" w:rsidRPr="007161BA" w:rsidRDefault="007161BA" w:rsidP="007161BA">
            <w:pPr>
              <w:jc w:val="center"/>
              <w:rPr>
                <w:color w:val="000000"/>
              </w:rPr>
            </w:pPr>
            <w:r w:rsidRPr="007161BA">
              <w:rPr>
                <w:color w:val="000000"/>
              </w:rPr>
              <w:t>191889</w:t>
            </w:r>
          </w:p>
        </w:tc>
        <w:tc>
          <w:tcPr>
            <w:tcW w:w="1134" w:type="dxa"/>
            <w:vAlign w:val="center"/>
          </w:tcPr>
          <w:p w:rsidR="007161BA" w:rsidRPr="007161BA" w:rsidRDefault="007161BA" w:rsidP="007161BA">
            <w:pPr>
              <w:jc w:val="center"/>
              <w:rPr>
                <w:color w:val="000000"/>
              </w:rPr>
            </w:pPr>
            <w:r w:rsidRPr="007161BA">
              <w:rPr>
                <w:color w:val="000000"/>
              </w:rPr>
              <w:t>224889</w:t>
            </w:r>
          </w:p>
        </w:tc>
        <w:tc>
          <w:tcPr>
            <w:tcW w:w="1134" w:type="dxa"/>
            <w:vAlign w:val="center"/>
          </w:tcPr>
          <w:p w:rsidR="007161BA" w:rsidRPr="007161BA" w:rsidRDefault="007161BA" w:rsidP="007161BA">
            <w:pPr>
              <w:jc w:val="center"/>
              <w:rPr>
                <w:color w:val="000000"/>
              </w:rPr>
            </w:pPr>
            <w:r w:rsidRPr="007161BA">
              <w:rPr>
                <w:color w:val="000000"/>
              </w:rPr>
              <w:t>223056</w:t>
            </w:r>
          </w:p>
        </w:tc>
        <w:tc>
          <w:tcPr>
            <w:tcW w:w="1134" w:type="dxa"/>
            <w:vAlign w:val="center"/>
          </w:tcPr>
          <w:p w:rsidR="007161BA" w:rsidRPr="007161BA" w:rsidRDefault="007161BA" w:rsidP="007161BA">
            <w:pPr>
              <w:jc w:val="center"/>
              <w:rPr>
                <w:color w:val="000000"/>
              </w:rPr>
            </w:pPr>
            <w:r w:rsidRPr="007161BA">
              <w:rPr>
                <w:color w:val="000000"/>
              </w:rPr>
              <w:t>223056</w:t>
            </w:r>
          </w:p>
        </w:tc>
        <w:tc>
          <w:tcPr>
            <w:tcW w:w="1134" w:type="dxa"/>
            <w:vAlign w:val="center"/>
          </w:tcPr>
          <w:p w:rsidR="007161BA" w:rsidRPr="007161BA" w:rsidRDefault="007161BA" w:rsidP="007161BA">
            <w:pPr>
              <w:jc w:val="center"/>
              <w:rPr>
                <w:color w:val="000000"/>
              </w:rPr>
            </w:pPr>
            <w:r w:rsidRPr="007161BA">
              <w:rPr>
                <w:color w:val="000000"/>
              </w:rPr>
              <w:t>223056</w:t>
            </w:r>
          </w:p>
        </w:tc>
        <w:tc>
          <w:tcPr>
            <w:tcW w:w="1276" w:type="dxa"/>
            <w:vAlign w:val="center"/>
          </w:tcPr>
          <w:p w:rsidR="007161BA" w:rsidRPr="007161BA" w:rsidRDefault="007161BA" w:rsidP="007161BA">
            <w:pPr>
              <w:jc w:val="center"/>
              <w:rPr>
                <w:color w:val="000000"/>
              </w:rPr>
            </w:pPr>
            <w:r w:rsidRPr="007161BA">
              <w:rPr>
                <w:color w:val="000000"/>
              </w:rPr>
              <w:t>223056</w:t>
            </w:r>
          </w:p>
        </w:tc>
      </w:tr>
      <w:tr w:rsidR="007161BA" w:rsidRPr="007161BA" w:rsidTr="007161BA">
        <w:trPr>
          <w:trHeight w:val="463"/>
          <w:jc w:val="center"/>
        </w:trPr>
        <w:tc>
          <w:tcPr>
            <w:tcW w:w="10945" w:type="dxa"/>
            <w:gridSpan w:val="9"/>
            <w:vAlign w:val="center"/>
          </w:tcPr>
          <w:p w:rsidR="007161BA" w:rsidRPr="007161BA" w:rsidRDefault="007161BA" w:rsidP="006B7F93">
            <w:pPr>
              <w:numPr>
                <w:ilvl w:val="0"/>
                <w:numId w:val="15"/>
              </w:numPr>
              <w:contextualSpacing/>
              <w:jc w:val="center"/>
              <w:rPr>
                <w:color w:val="000000"/>
              </w:rPr>
            </w:pPr>
            <w:r w:rsidRPr="007161BA">
              <w:rPr>
                <w:color w:val="000000"/>
              </w:rPr>
              <w:t xml:space="preserve">Водоотведение </w:t>
            </w:r>
          </w:p>
        </w:tc>
      </w:tr>
      <w:tr w:rsidR="007161BA" w:rsidRPr="007161BA" w:rsidTr="007161BA">
        <w:trPr>
          <w:trHeight w:val="357"/>
          <w:jc w:val="center"/>
        </w:trPr>
        <w:tc>
          <w:tcPr>
            <w:tcW w:w="1022" w:type="dxa"/>
            <w:vAlign w:val="center"/>
          </w:tcPr>
          <w:p w:rsidR="007161BA" w:rsidRPr="007161BA" w:rsidRDefault="007161BA" w:rsidP="007161BA">
            <w:pPr>
              <w:jc w:val="center"/>
              <w:rPr>
                <w:color w:val="000000"/>
              </w:rPr>
            </w:pPr>
            <w:r w:rsidRPr="007161BA">
              <w:rPr>
                <w:color w:val="000000"/>
              </w:rPr>
              <w:t>3.1.</w:t>
            </w:r>
          </w:p>
        </w:tc>
        <w:tc>
          <w:tcPr>
            <w:tcW w:w="2268" w:type="dxa"/>
            <w:vAlign w:val="center"/>
          </w:tcPr>
          <w:p w:rsidR="007161BA" w:rsidRPr="007161BA" w:rsidRDefault="007161BA" w:rsidP="007161BA">
            <w:pPr>
              <w:rPr>
                <w:color w:val="000000"/>
              </w:rPr>
            </w:pPr>
            <w:r w:rsidRPr="007161BA">
              <w:rPr>
                <w:color w:val="000000"/>
              </w:rPr>
              <w:t>Пропущено сточных вод всего</w:t>
            </w:r>
          </w:p>
        </w:tc>
        <w:tc>
          <w:tcPr>
            <w:tcW w:w="709" w:type="dxa"/>
            <w:vAlign w:val="center"/>
          </w:tcPr>
          <w:p w:rsidR="007161BA" w:rsidRPr="007161BA" w:rsidRDefault="007161BA" w:rsidP="007161BA">
            <w:pPr>
              <w:jc w:val="center"/>
              <w:rPr>
                <w:color w:val="000000"/>
              </w:rPr>
            </w:pPr>
            <w:r w:rsidRPr="007161BA">
              <w:rPr>
                <w:color w:val="000000"/>
              </w:rPr>
              <w:t>м</w:t>
            </w:r>
            <w:r w:rsidRPr="007161BA">
              <w:rPr>
                <w:color w:val="000000"/>
                <w:vertAlign w:val="superscript"/>
              </w:rPr>
              <w:t>3</w:t>
            </w:r>
          </w:p>
        </w:tc>
        <w:tc>
          <w:tcPr>
            <w:tcW w:w="1134" w:type="dxa"/>
            <w:vAlign w:val="center"/>
          </w:tcPr>
          <w:p w:rsidR="007161BA" w:rsidRPr="007161BA" w:rsidRDefault="007161BA" w:rsidP="007161BA">
            <w:pPr>
              <w:jc w:val="center"/>
              <w:rPr>
                <w:color w:val="000000"/>
              </w:rPr>
            </w:pPr>
            <w:r w:rsidRPr="007161BA">
              <w:rPr>
                <w:color w:val="000000"/>
              </w:rPr>
              <w:t>494013</w:t>
            </w:r>
          </w:p>
        </w:tc>
        <w:tc>
          <w:tcPr>
            <w:tcW w:w="1134" w:type="dxa"/>
            <w:vAlign w:val="center"/>
          </w:tcPr>
          <w:p w:rsidR="007161BA" w:rsidRPr="007161BA" w:rsidRDefault="007161BA" w:rsidP="007161BA">
            <w:pPr>
              <w:jc w:val="center"/>
              <w:rPr>
                <w:color w:val="000000"/>
              </w:rPr>
            </w:pPr>
            <w:r w:rsidRPr="007161BA">
              <w:rPr>
                <w:color w:val="000000"/>
              </w:rPr>
              <w:t>578971</w:t>
            </w:r>
          </w:p>
        </w:tc>
        <w:tc>
          <w:tcPr>
            <w:tcW w:w="1134" w:type="dxa"/>
            <w:vAlign w:val="center"/>
          </w:tcPr>
          <w:p w:rsidR="007161BA" w:rsidRPr="007161BA" w:rsidRDefault="007161BA" w:rsidP="007161BA">
            <w:pPr>
              <w:jc w:val="center"/>
              <w:rPr>
                <w:color w:val="000000"/>
              </w:rPr>
            </w:pPr>
            <w:r w:rsidRPr="007161BA">
              <w:rPr>
                <w:color w:val="000000"/>
              </w:rPr>
              <w:t>574251</w:t>
            </w:r>
          </w:p>
        </w:tc>
        <w:tc>
          <w:tcPr>
            <w:tcW w:w="1134" w:type="dxa"/>
            <w:vAlign w:val="center"/>
          </w:tcPr>
          <w:p w:rsidR="007161BA" w:rsidRPr="007161BA" w:rsidRDefault="007161BA" w:rsidP="007161BA">
            <w:pPr>
              <w:jc w:val="center"/>
              <w:rPr>
                <w:color w:val="000000"/>
              </w:rPr>
            </w:pPr>
            <w:r w:rsidRPr="007161BA">
              <w:rPr>
                <w:color w:val="000000"/>
              </w:rPr>
              <w:t>574251</w:t>
            </w:r>
          </w:p>
        </w:tc>
        <w:tc>
          <w:tcPr>
            <w:tcW w:w="1134" w:type="dxa"/>
            <w:vAlign w:val="center"/>
          </w:tcPr>
          <w:p w:rsidR="007161BA" w:rsidRPr="007161BA" w:rsidRDefault="007161BA" w:rsidP="007161BA">
            <w:pPr>
              <w:jc w:val="center"/>
              <w:rPr>
                <w:color w:val="000000"/>
              </w:rPr>
            </w:pPr>
            <w:r w:rsidRPr="007161BA">
              <w:rPr>
                <w:color w:val="000000"/>
              </w:rPr>
              <w:t>574251</w:t>
            </w:r>
          </w:p>
        </w:tc>
        <w:tc>
          <w:tcPr>
            <w:tcW w:w="1276" w:type="dxa"/>
            <w:vAlign w:val="center"/>
          </w:tcPr>
          <w:p w:rsidR="007161BA" w:rsidRPr="007161BA" w:rsidRDefault="007161BA" w:rsidP="007161BA">
            <w:pPr>
              <w:jc w:val="center"/>
              <w:rPr>
                <w:color w:val="000000"/>
              </w:rPr>
            </w:pPr>
            <w:r w:rsidRPr="007161BA">
              <w:rPr>
                <w:color w:val="000000"/>
              </w:rPr>
              <w:t>574251</w:t>
            </w:r>
          </w:p>
        </w:tc>
      </w:tr>
      <w:tr w:rsidR="007161BA" w:rsidRPr="007161BA" w:rsidTr="007161BA">
        <w:trPr>
          <w:trHeight w:val="418"/>
          <w:jc w:val="center"/>
        </w:trPr>
        <w:tc>
          <w:tcPr>
            <w:tcW w:w="1022" w:type="dxa"/>
            <w:vAlign w:val="center"/>
          </w:tcPr>
          <w:p w:rsidR="007161BA" w:rsidRPr="007161BA" w:rsidRDefault="007161BA" w:rsidP="007161BA">
            <w:pPr>
              <w:jc w:val="center"/>
              <w:rPr>
                <w:color w:val="000000"/>
              </w:rPr>
            </w:pPr>
            <w:r w:rsidRPr="007161BA">
              <w:rPr>
                <w:color w:val="000000"/>
              </w:rPr>
              <w:t>3.2.</w:t>
            </w:r>
          </w:p>
        </w:tc>
        <w:tc>
          <w:tcPr>
            <w:tcW w:w="2268" w:type="dxa"/>
            <w:vAlign w:val="center"/>
          </w:tcPr>
          <w:p w:rsidR="007161BA" w:rsidRPr="007161BA" w:rsidRDefault="007161BA" w:rsidP="007161BA">
            <w:pPr>
              <w:rPr>
                <w:color w:val="000000"/>
              </w:rPr>
            </w:pPr>
            <w:r w:rsidRPr="007161BA">
              <w:rPr>
                <w:color w:val="000000"/>
              </w:rPr>
              <w:t>Хозяйственные нужды предприятия</w:t>
            </w:r>
          </w:p>
        </w:tc>
        <w:tc>
          <w:tcPr>
            <w:tcW w:w="709" w:type="dxa"/>
            <w:vAlign w:val="center"/>
          </w:tcPr>
          <w:p w:rsidR="007161BA" w:rsidRPr="007161BA" w:rsidRDefault="007161BA" w:rsidP="007161BA">
            <w:pPr>
              <w:jc w:val="center"/>
              <w:rPr>
                <w:color w:val="000000"/>
              </w:rPr>
            </w:pPr>
            <w:r w:rsidRPr="007161BA">
              <w:rPr>
                <w:color w:val="000000"/>
              </w:rPr>
              <w:t>м</w:t>
            </w:r>
            <w:r w:rsidRPr="007161BA">
              <w:rPr>
                <w:color w:val="000000"/>
                <w:vertAlign w:val="superscript"/>
              </w:rPr>
              <w:t>3</w:t>
            </w:r>
          </w:p>
        </w:tc>
        <w:tc>
          <w:tcPr>
            <w:tcW w:w="1134" w:type="dxa"/>
            <w:vAlign w:val="center"/>
          </w:tcPr>
          <w:p w:rsidR="007161BA" w:rsidRPr="007161BA" w:rsidRDefault="007161BA" w:rsidP="007161BA">
            <w:pPr>
              <w:jc w:val="center"/>
              <w:rPr>
                <w:color w:val="000000"/>
              </w:rPr>
            </w:pPr>
            <w:r w:rsidRPr="007161BA">
              <w:rPr>
                <w:color w:val="000000"/>
              </w:rPr>
              <w:t>-</w:t>
            </w:r>
          </w:p>
        </w:tc>
        <w:tc>
          <w:tcPr>
            <w:tcW w:w="1134" w:type="dxa"/>
            <w:vAlign w:val="center"/>
          </w:tcPr>
          <w:p w:rsidR="007161BA" w:rsidRPr="007161BA" w:rsidRDefault="007161BA" w:rsidP="007161BA">
            <w:pPr>
              <w:jc w:val="center"/>
              <w:rPr>
                <w:color w:val="000000"/>
              </w:rPr>
            </w:pPr>
            <w:r w:rsidRPr="007161BA">
              <w:rPr>
                <w:color w:val="000000"/>
              </w:rPr>
              <w:t>-</w:t>
            </w:r>
          </w:p>
        </w:tc>
        <w:tc>
          <w:tcPr>
            <w:tcW w:w="1134" w:type="dxa"/>
            <w:vAlign w:val="center"/>
          </w:tcPr>
          <w:p w:rsidR="007161BA" w:rsidRPr="007161BA" w:rsidRDefault="007161BA" w:rsidP="007161BA">
            <w:pPr>
              <w:jc w:val="center"/>
              <w:rPr>
                <w:color w:val="000000"/>
              </w:rPr>
            </w:pPr>
            <w:r w:rsidRPr="007161BA">
              <w:rPr>
                <w:color w:val="000000"/>
              </w:rPr>
              <w:t>-</w:t>
            </w:r>
          </w:p>
        </w:tc>
        <w:tc>
          <w:tcPr>
            <w:tcW w:w="1134" w:type="dxa"/>
            <w:vAlign w:val="center"/>
          </w:tcPr>
          <w:p w:rsidR="007161BA" w:rsidRPr="007161BA" w:rsidRDefault="007161BA" w:rsidP="007161BA">
            <w:pPr>
              <w:jc w:val="center"/>
              <w:rPr>
                <w:color w:val="000000"/>
              </w:rPr>
            </w:pPr>
            <w:r w:rsidRPr="007161BA">
              <w:rPr>
                <w:color w:val="000000"/>
              </w:rPr>
              <w:t>-</w:t>
            </w:r>
          </w:p>
        </w:tc>
        <w:tc>
          <w:tcPr>
            <w:tcW w:w="1134" w:type="dxa"/>
            <w:vAlign w:val="center"/>
          </w:tcPr>
          <w:p w:rsidR="007161BA" w:rsidRPr="007161BA" w:rsidRDefault="007161BA" w:rsidP="007161BA">
            <w:pPr>
              <w:jc w:val="center"/>
              <w:rPr>
                <w:color w:val="000000"/>
              </w:rPr>
            </w:pPr>
            <w:r w:rsidRPr="007161BA">
              <w:rPr>
                <w:color w:val="000000"/>
              </w:rPr>
              <w:t>-</w:t>
            </w:r>
          </w:p>
        </w:tc>
        <w:tc>
          <w:tcPr>
            <w:tcW w:w="1276" w:type="dxa"/>
            <w:vAlign w:val="center"/>
          </w:tcPr>
          <w:p w:rsidR="007161BA" w:rsidRPr="007161BA" w:rsidRDefault="007161BA" w:rsidP="007161BA">
            <w:pPr>
              <w:jc w:val="center"/>
              <w:rPr>
                <w:color w:val="000000"/>
              </w:rPr>
            </w:pPr>
            <w:r w:rsidRPr="007161BA">
              <w:rPr>
                <w:color w:val="000000"/>
              </w:rPr>
              <w:t>-</w:t>
            </w:r>
          </w:p>
        </w:tc>
      </w:tr>
      <w:tr w:rsidR="007161BA" w:rsidRPr="007161BA" w:rsidTr="007161BA">
        <w:trPr>
          <w:trHeight w:val="411"/>
          <w:jc w:val="center"/>
        </w:trPr>
        <w:tc>
          <w:tcPr>
            <w:tcW w:w="1022" w:type="dxa"/>
            <w:vAlign w:val="center"/>
          </w:tcPr>
          <w:p w:rsidR="007161BA" w:rsidRPr="007161BA" w:rsidRDefault="007161BA" w:rsidP="007161BA">
            <w:pPr>
              <w:jc w:val="center"/>
              <w:rPr>
                <w:color w:val="000000"/>
              </w:rPr>
            </w:pPr>
            <w:r w:rsidRPr="007161BA">
              <w:rPr>
                <w:color w:val="000000"/>
              </w:rPr>
              <w:t>3.3.</w:t>
            </w:r>
          </w:p>
        </w:tc>
        <w:tc>
          <w:tcPr>
            <w:tcW w:w="2268" w:type="dxa"/>
            <w:vAlign w:val="center"/>
          </w:tcPr>
          <w:p w:rsidR="007161BA" w:rsidRPr="007161BA" w:rsidRDefault="007161BA" w:rsidP="007161BA">
            <w:pPr>
              <w:rPr>
                <w:color w:val="000000"/>
              </w:rPr>
            </w:pPr>
            <w:r w:rsidRPr="007161BA">
              <w:rPr>
                <w:color w:val="000000"/>
              </w:rPr>
              <w:t>Принято сточных вод по категориям потребителей</w:t>
            </w:r>
          </w:p>
        </w:tc>
        <w:tc>
          <w:tcPr>
            <w:tcW w:w="709" w:type="dxa"/>
            <w:vAlign w:val="center"/>
          </w:tcPr>
          <w:p w:rsidR="007161BA" w:rsidRPr="007161BA" w:rsidRDefault="007161BA" w:rsidP="007161BA">
            <w:pPr>
              <w:jc w:val="center"/>
              <w:rPr>
                <w:color w:val="000000"/>
              </w:rPr>
            </w:pPr>
            <w:r w:rsidRPr="007161BA">
              <w:rPr>
                <w:color w:val="000000"/>
              </w:rPr>
              <w:t>м</w:t>
            </w:r>
            <w:r w:rsidRPr="007161BA">
              <w:rPr>
                <w:color w:val="000000"/>
                <w:vertAlign w:val="superscript"/>
              </w:rPr>
              <w:t>3</w:t>
            </w:r>
          </w:p>
        </w:tc>
        <w:tc>
          <w:tcPr>
            <w:tcW w:w="1134" w:type="dxa"/>
            <w:vAlign w:val="center"/>
          </w:tcPr>
          <w:p w:rsidR="007161BA" w:rsidRPr="007161BA" w:rsidRDefault="007161BA" w:rsidP="007161BA">
            <w:pPr>
              <w:jc w:val="center"/>
              <w:rPr>
                <w:color w:val="000000"/>
              </w:rPr>
            </w:pPr>
            <w:r w:rsidRPr="007161BA">
              <w:rPr>
                <w:color w:val="000000"/>
              </w:rPr>
              <w:t>494013</w:t>
            </w:r>
          </w:p>
        </w:tc>
        <w:tc>
          <w:tcPr>
            <w:tcW w:w="1134" w:type="dxa"/>
            <w:vAlign w:val="center"/>
          </w:tcPr>
          <w:p w:rsidR="007161BA" w:rsidRPr="007161BA" w:rsidRDefault="007161BA" w:rsidP="007161BA">
            <w:pPr>
              <w:jc w:val="center"/>
              <w:rPr>
                <w:color w:val="000000"/>
              </w:rPr>
            </w:pPr>
            <w:r w:rsidRPr="007161BA">
              <w:rPr>
                <w:color w:val="000000"/>
              </w:rPr>
              <w:t>578971</w:t>
            </w:r>
          </w:p>
        </w:tc>
        <w:tc>
          <w:tcPr>
            <w:tcW w:w="1134" w:type="dxa"/>
            <w:vAlign w:val="center"/>
          </w:tcPr>
          <w:p w:rsidR="007161BA" w:rsidRPr="007161BA" w:rsidRDefault="007161BA" w:rsidP="007161BA">
            <w:pPr>
              <w:jc w:val="center"/>
              <w:rPr>
                <w:color w:val="000000"/>
              </w:rPr>
            </w:pPr>
            <w:r w:rsidRPr="007161BA">
              <w:rPr>
                <w:color w:val="000000"/>
              </w:rPr>
              <w:t>574251</w:t>
            </w:r>
          </w:p>
        </w:tc>
        <w:tc>
          <w:tcPr>
            <w:tcW w:w="1134" w:type="dxa"/>
            <w:vAlign w:val="center"/>
          </w:tcPr>
          <w:p w:rsidR="007161BA" w:rsidRPr="007161BA" w:rsidRDefault="007161BA" w:rsidP="007161BA">
            <w:pPr>
              <w:jc w:val="center"/>
              <w:rPr>
                <w:color w:val="000000"/>
              </w:rPr>
            </w:pPr>
            <w:r w:rsidRPr="007161BA">
              <w:rPr>
                <w:color w:val="000000"/>
              </w:rPr>
              <w:t>574251</w:t>
            </w:r>
          </w:p>
        </w:tc>
        <w:tc>
          <w:tcPr>
            <w:tcW w:w="1134" w:type="dxa"/>
            <w:vAlign w:val="center"/>
          </w:tcPr>
          <w:p w:rsidR="007161BA" w:rsidRPr="007161BA" w:rsidRDefault="007161BA" w:rsidP="007161BA">
            <w:pPr>
              <w:jc w:val="center"/>
              <w:rPr>
                <w:color w:val="000000"/>
              </w:rPr>
            </w:pPr>
            <w:r w:rsidRPr="007161BA">
              <w:rPr>
                <w:color w:val="000000"/>
              </w:rPr>
              <w:t>574251</w:t>
            </w:r>
          </w:p>
        </w:tc>
        <w:tc>
          <w:tcPr>
            <w:tcW w:w="1276" w:type="dxa"/>
            <w:vAlign w:val="center"/>
          </w:tcPr>
          <w:p w:rsidR="007161BA" w:rsidRPr="007161BA" w:rsidRDefault="007161BA" w:rsidP="007161BA">
            <w:pPr>
              <w:jc w:val="center"/>
              <w:rPr>
                <w:color w:val="000000"/>
              </w:rPr>
            </w:pPr>
            <w:r w:rsidRPr="007161BA">
              <w:rPr>
                <w:color w:val="000000"/>
              </w:rPr>
              <w:t>574251</w:t>
            </w:r>
          </w:p>
        </w:tc>
      </w:tr>
      <w:tr w:rsidR="007161BA" w:rsidRPr="007161BA" w:rsidTr="007161BA">
        <w:trPr>
          <w:trHeight w:val="417"/>
          <w:jc w:val="center"/>
        </w:trPr>
        <w:tc>
          <w:tcPr>
            <w:tcW w:w="1022" w:type="dxa"/>
            <w:vAlign w:val="center"/>
          </w:tcPr>
          <w:p w:rsidR="007161BA" w:rsidRPr="007161BA" w:rsidRDefault="007161BA" w:rsidP="007161BA">
            <w:pPr>
              <w:jc w:val="center"/>
              <w:rPr>
                <w:color w:val="000000"/>
              </w:rPr>
            </w:pPr>
            <w:r w:rsidRPr="007161BA">
              <w:rPr>
                <w:color w:val="000000"/>
              </w:rPr>
              <w:t>3.3.1.</w:t>
            </w:r>
          </w:p>
        </w:tc>
        <w:tc>
          <w:tcPr>
            <w:tcW w:w="2268" w:type="dxa"/>
            <w:vAlign w:val="center"/>
          </w:tcPr>
          <w:p w:rsidR="007161BA" w:rsidRPr="007161BA" w:rsidRDefault="007161BA" w:rsidP="007161BA">
            <w:pPr>
              <w:rPr>
                <w:color w:val="000000"/>
              </w:rPr>
            </w:pPr>
            <w:r w:rsidRPr="007161BA">
              <w:rPr>
                <w:color w:val="000000"/>
              </w:rPr>
              <w:t>Потребительский рынок</w:t>
            </w:r>
          </w:p>
        </w:tc>
        <w:tc>
          <w:tcPr>
            <w:tcW w:w="709" w:type="dxa"/>
            <w:vAlign w:val="center"/>
          </w:tcPr>
          <w:p w:rsidR="007161BA" w:rsidRPr="007161BA" w:rsidRDefault="007161BA" w:rsidP="007161BA">
            <w:pPr>
              <w:jc w:val="center"/>
              <w:rPr>
                <w:color w:val="000000"/>
              </w:rPr>
            </w:pPr>
            <w:r w:rsidRPr="007161BA">
              <w:rPr>
                <w:color w:val="000000"/>
              </w:rPr>
              <w:t>м</w:t>
            </w:r>
            <w:r w:rsidRPr="007161BA">
              <w:rPr>
                <w:color w:val="000000"/>
                <w:vertAlign w:val="superscript"/>
              </w:rPr>
              <w:t>3</w:t>
            </w:r>
          </w:p>
        </w:tc>
        <w:tc>
          <w:tcPr>
            <w:tcW w:w="1134" w:type="dxa"/>
            <w:vAlign w:val="center"/>
          </w:tcPr>
          <w:p w:rsidR="007161BA" w:rsidRPr="007161BA" w:rsidRDefault="007161BA" w:rsidP="007161BA">
            <w:pPr>
              <w:jc w:val="center"/>
              <w:rPr>
                <w:color w:val="000000"/>
              </w:rPr>
            </w:pPr>
            <w:r w:rsidRPr="007161BA">
              <w:rPr>
                <w:color w:val="000000"/>
              </w:rPr>
              <w:t>493860</w:t>
            </w:r>
          </w:p>
        </w:tc>
        <w:tc>
          <w:tcPr>
            <w:tcW w:w="1134" w:type="dxa"/>
            <w:vAlign w:val="center"/>
          </w:tcPr>
          <w:p w:rsidR="007161BA" w:rsidRPr="007161BA" w:rsidRDefault="007161BA" w:rsidP="007161BA">
            <w:pPr>
              <w:jc w:val="center"/>
              <w:rPr>
                <w:color w:val="000000"/>
              </w:rPr>
            </w:pPr>
            <w:r w:rsidRPr="007161BA">
              <w:rPr>
                <w:color w:val="000000"/>
              </w:rPr>
              <w:t>578791</w:t>
            </w:r>
          </w:p>
        </w:tc>
        <w:tc>
          <w:tcPr>
            <w:tcW w:w="1134" w:type="dxa"/>
            <w:vAlign w:val="center"/>
          </w:tcPr>
          <w:p w:rsidR="007161BA" w:rsidRPr="007161BA" w:rsidRDefault="007161BA" w:rsidP="007161BA">
            <w:pPr>
              <w:jc w:val="center"/>
              <w:rPr>
                <w:color w:val="000000"/>
              </w:rPr>
            </w:pPr>
            <w:r w:rsidRPr="007161BA">
              <w:rPr>
                <w:color w:val="000000"/>
              </w:rPr>
              <w:t>574073</w:t>
            </w:r>
          </w:p>
        </w:tc>
        <w:tc>
          <w:tcPr>
            <w:tcW w:w="1134" w:type="dxa"/>
            <w:vAlign w:val="center"/>
          </w:tcPr>
          <w:p w:rsidR="007161BA" w:rsidRPr="007161BA" w:rsidRDefault="007161BA" w:rsidP="007161BA">
            <w:pPr>
              <w:jc w:val="center"/>
              <w:rPr>
                <w:color w:val="000000"/>
              </w:rPr>
            </w:pPr>
            <w:r w:rsidRPr="007161BA">
              <w:rPr>
                <w:color w:val="000000"/>
              </w:rPr>
              <w:t>574073</w:t>
            </w:r>
          </w:p>
        </w:tc>
        <w:tc>
          <w:tcPr>
            <w:tcW w:w="1134" w:type="dxa"/>
            <w:vAlign w:val="center"/>
          </w:tcPr>
          <w:p w:rsidR="007161BA" w:rsidRPr="007161BA" w:rsidRDefault="007161BA" w:rsidP="007161BA">
            <w:pPr>
              <w:jc w:val="center"/>
              <w:rPr>
                <w:color w:val="000000"/>
              </w:rPr>
            </w:pPr>
            <w:r w:rsidRPr="007161BA">
              <w:rPr>
                <w:color w:val="000000"/>
              </w:rPr>
              <w:t>574073</w:t>
            </w:r>
          </w:p>
        </w:tc>
        <w:tc>
          <w:tcPr>
            <w:tcW w:w="1276" w:type="dxa"/>
            <w:vAlign w:val="center"/>
          </w:tcPr>
          <w:p w:rsidR="007161BA" w:rsidRPr="007161BA" w:rsidRDefault="007161BA" w:rsidP="007161BA">
            <w:pPr>
              <w:jc w:val="center"/>
              <w:rPr>
                <w:color w:val="000000"/>
              </w:rPr>
            </w:pPr>
            <w:r w:rsidRPr="007161BA">
              <w:rPr>
                <w:color w:val="000000"/>
              </w:rPr>
              <w:t>574073</w:t>
            </w:r>
          </w:p>
        </w:tc>
      </w:tr>
      <w:tr w:rsidR="007161BA" w:rsidRPr="007161BA" w:rsidTr="007161BA">
        <w:trPr>
          <w:trHeight w:val="409"/>
          <w:jc w:val="center"/>
        </w:trPr>
        <w:tc>
          <w:tcPr>
            <w:tcW w:w="1022" w:type="dxa"/>
            <w:vAlign w:val="center"/>
          </w:tcPr>
          <w:p w:rsidR="007161BA" w:rsidRPr="007161BA" w:rsidRDefault="007161BA" w:rsidP="007161BA">
            <w:pPr>
              <w:jc w:val="center"/>
              <w:rPr>
                <w:color w:val="000000"/>
              </w:rPr>
            </w:pPr>
            <w:r w:rsidRPr="007161BA">
              <w:rPr>
                <w:color w:val="000000"/>
              </w:rPr>
              <w:lastRenderedPageBreak/>
              <w:t>3.3.1.1.</w:t>
            </w:r>
          </w:p>
        </w:tc>
        <w:tc>
          <w:tcPr>
            <w:tcW w:w="2268" w:type="dxa"/>
            <w:vAlign w:val="center"/>
          </w:tcPr>
          <w:p w:rsidR="007161BA" w:rsidRPr="007161BA" w:rsidRDefault="007161BA" w:rsidP="007161BA">
            <w:pPr>
              <w:rPr>
                <w:color w:val="000000"/>
              </w:rPr>
            </w:pPr>
            <w:r w:rsidRPr="007161BA">
              <w:rPr>
                <w:color w:val="000000"/>
              </w:rPr>
              <w:t>- население</w:t>
            </w:r>
          </w:p>
        </w:tc>
        <w:tc>
          <w:tcPr>
            <w:tcW w:w="709" w:type="dxa"/>
            <w:vAlign w:val="center"/>
          </w:tcPr>
          <w:p w:rsidR="007161BA" w:rsidRPr="007161BA" w:rsidRDefault="007161BA" w:rsidP="007161BA">
            <w:pPr>
              <w:jc w:val="center"/>
              <w:rPr>
                <w:color w:val="000000"/>
              </w:rPr>
            </w:pPr>
            <w:r w:rsidRPr="007161BA">
              <w:rPr>
                <w:color w:val="000000"/>
              </w:rPr>
              <w:t>м</w:t>
            </w:r>
            <w:r w:rsidRPr="007161BA">
              <w:rPr>
                <w:color w:val="000000"/>
                <w:vertAlign w:val="superscript"/>
              </w:rPr>
              <w:t>3</w:t>
            </w:r>
          </w:p>
        </w:tc>
        <w:tc>
          <w:tcPr>
            <w:tcW w:w="1134" w:type="dxa"/>
            <w:vAlign w:val="center"/>
          </w:tcPr>
          <w:p w:rsidR="007161BA" w:rsidRPr="007161BA" w:rsidRDefault="007161BA" w:rsidP="007161BA">
            <w:pPr>
              <w:jc w:val="center"/>
              <w:rPr>
                <w:color w:val="000000"/>
              </w:rPr>
            </w:pPr>
            <w:r w:rsidRPr="007161BA">
              <w:rPr>
                <w:color w:val="000000"/>
              </w:rPr>
              <w:t>403361</w:t>
            </w:r>
          </w:p>
        </w:tc>
        <w:tc>
          <w:tcPr>
            <w:tcW w:w="1134" w:type="dxa"/>
            <w:vAlign w:val="center"/>
          </w:tcPr>
          <w:p w:rsidR="007161BA" w:rsidRPr="007161BA" w:rsidRDefault="007161BA" w:rsidP="007161BA">
            <w:pPr>
              <w:jc w:val="center"/>
              <w:rPr>
                <w:color w:val="000000"/>
              </w:rPr>
            </w:pPr>
            <w:r w:rsidRPr="007161BA">
              <w:rPr>
                <w:color w:val="000000"/>
              </w:rPr>
              <w:t>472728</w:t>
            </w:r>
          </w:p>
        </w:tc>
        <w:tc>
          <w:tcPr>
            <w:tcW w:w="1134" w:type="dxa"/>
            <w:vAlign w:val="center"/>
          </w:tcPr>
          <w:p w:rsidR="007161BA" w:rsidRPr="007161BA" w:rsidRDefault="007161BA" w:rsidP="007161BA">
            <w:pPr>
              <w:jc w:val="center"/>
              <w:rPr>
                <w:color w:val="000000"/>
              </w:rPr>
            </w:pPr>
            <w:r w:rsidRPr="007161BA">
              <w:rPr>
                <w:color w:val="000000"/>
              </w:rPr>
              <w:t>468875</w:t>
            </w:r>
          </w:p>
        </w:tc>
        <w:tc>
          <w:tcPr>
            <w:tcW w:w="1134" w:type="dxa"/>
            <w:vAlign w:val="center"/>
          </w:tcPr>
          <w:p w:rsidR="007161BA" w:rsidRPr="007161BA" w:rsidRDefault="007161BA" w:rsidP="007161BA">
            <w:pPr>
              <w:jc w:val="center"/>
              <w:rPr>
                <w:color w:val="000000"/>
              </w:rPr>
            </w:pPr>
            <w:r w:rsidRPr="007161BA">
              <w:rPr>
                <w:color w:val="000000"/>
              </w:rPr>
              <w:t>468875</w:t>
            </w:r>
          </w:p>
        </w:tc>
        <w:tc>
          <w:tcPr>
            <w:tcW w:w="1134" w:type="dxa"/>
            <w:vAlign w:val="center"/>
          </w:tcPr>
          <w:p w:rsidR="007161BA" w:rsidRPr="007161BA" w:rsidRDefault="007161BA" w:rsidP="007161BA">
            <w:pPr>
              <w:jc w:val="center"/>
              <w:rPr>
                <w:color w:val="000000"/>
              </w:rPr>
            </w:pPr>
            <w:r w:rsidRPr="007161BA">
              <w:rPr>
                <w:color w:val="000000"/>
              </w:rPr>
              <w:t>468875</w:t>
            </w:r>
          </w:p>
        </w:tc>
        <w:tc>
          <w:tcPr>
            <w:tcW w:w="1276" w:type="dxa"/>
            <w:vAlign w:val="center"/>
          </w:tcPr>
          <w:p w:rsidR="007161BA" w:rsidRPr="007161BA" w:rsidRDefault="007161BA" w:rsidP="007161BA">
            <w:pPr>
              <w:jc w:val="center"/>
              <w:rPr>
                <w:color w:val="000000"/>
              </w:rPr>
            </w:pPr>
            <w:r w:rsidRPr="007161BA">
              <w:rPr>
                <w:color w:val="000000"/>
              </w:rPr>
              <w:t>468875</w:t>
            </w:r>
          </w:p>
        </w:tc>
      </w:tr>
      <w:tr w:rsidR="007161BA" w:rsidRPr="007161BA" w:rsidTr="007161BA">
        <w:trPr>
          <w:trHeight w:val="428"/>
          <w:jc w:val="center"/>
        </w:trPr>
        <w:tc>
          <w:tcPr>
            <w:tcW w:w="1022" w:type="dxa"/>
            <w:vAlign w:val="center"/>
          </w:tcPr>
          <w:p w:rsidR="007161BA" w:rsidRPr="007161BA" w:rsidRDefault="007161BA" w:rsidP="007161BA">
            <w:pPr>
              <w:jc w:val="center"/>
              <w:rPr>
                <w:color w:val="000000"/>
              </w:rPr>
            </w:pPr>
            <w:r w:rsidRPr="007161BA">
              <w:rPr>
                <w:color w:val="000000"/>
              </w:rPr>
              <w:t>3.3.1.2.</w:t>
            </w:r>
          </w:p>
        </w:tc>
        <w:tc>
          <w:tcPr>
            <w:tcW w:w="2268" w:type="dxa"/>
            <w:vAlign w:val="center"/>
          </w:tcPr>
          <w:p w:rsidR="007161BA" w:rsidRPr="007161BA" w:rsidRDefault="007161BA" w:rsidP="007161BA">
            <w:pPr>
              <w:rPr>
                <w:color w:val="000000"/>
              </w:rPr>
            </w:pPr>
            <w:r w:rsidRPr="007161BA">
              <w:rPr>
                <w:color w:val="000000"/>
              </w:rPr>
              <w:t>- прочие потребители</w:t>
            </w:r>
          </w:p>
        </w:tc>
        <w:tc>
          <w:tcPr>
            <w:tcW w:w="709" w:type="dxa"/>
            <w:vAlign w:val="center"/>
          </w:tcPr>
          <w:p w:rsidR="007161BA" w:rsidRPr="007161BA" w:rsidRDefault="007161BA" w:rsidP="007161BA">
            <w:pPr>
              <w:jc w:val="center"/>
              <w:rPr>
                <w:color w:val="000000"/>
              </w:rPr>
            </w:pPr>
            <w:r w:rsidRPr="007161BA">
              <w:rPr>
                <w:color w:val="000000"/>
              </w:rPr>
              <w:t>м</w:t>
            </w:r>
            <w:r w:rsidRPr="007161BA">
              <w:rPr>
                <w:color w:val="000000"/>
                <w:vertAlign w:val="superscript"/>
              </w:rPr>
              <w:t>3</w:t>
            </w:r>
          </w:p>
        </w:tc>
        <w:tc>
          <w:tcPr>
            <w:tcW w:w="1134" w:type="dxa"/>
            <w:vAlign w:val="center"/>
          </w:tcPr>
          <w:p w:rsidR="007161BA" w:rsidRPr="007161BA" w:rsidRDefault="007161BA" w:rsidP="007161BA">
            <w:pPr>
              <w:jc w:val="center"/>
              <w:rPr>
                <w:color w:val="000000"/>
              </w:rPr>
            </w:pPr>
            <w:r w:rsidRPr="007161BA">
              <w:rPr>
                <w:color w:val="000000"/>
              </w:rPr>
              <w:t>90499</w:t>
            </w:r>
          </w:p>
        </w:tc>
        <w:tc>
          <w:tcPr>
            <w:tcW w:w="1134" w:type="dxa"/>
            <w:vAlign w:val="center"/>
          </w:tcPr>
          <w:p w:rsidR="007161BA" w:rsidRPr="007161BA" w:rsidRDefault="007161BA" w:rsidP="007161BA">
            <w:pPr>
              <w:jc w:val="center"/>
              <w:rPr>
                <w:color w:val="000000"/>
              </w:rPr>
            </w:pPr>
            <w:r w:rsidRPr="007161BA">
              <w:rPr>
                <w:color w:val="000000"/>
              </w:rPr>
              <w:t>106063</w:t>
            </w:r>
          </w:p>
        </w:tc>
        <w:tc>
          <w:tcPr>
            <w:tcW w:w="1134" w:type="dxa"/>
            <w:vAlign w:val="center"/>
          </w:tcPr>
          <w:p w:rsidR="007161BA" w:rsidRPr="007161BA" w:rsidRDefault="007161BA" w:rsidP="007161BA">
            <w:pPr>
              <w:jc w:val="center"/>
              <w:rPr>
                <w:color w:val="000000"/>
              </w:rPr>
            </w:pPr>
            <w:r w:rsidRPr="007161BA">
              <w:rPr>
                <w:color w:val="000000"/>
              </w:rPr>
              <w:t>105198</w:t>
            </w:r>
          </w:p>
        </w:tc>
        <w:tc>
          <w:tcPr>
            <w:tcW w:w="1134" w:type="dxa"/>
            <w:vAlign w:val="center"/>
          </w:tcPr>
          <w:p w:rsidR="007161BA" w:rsidRPr="007161BA" w:rsidRDefault="007161BA" w:rsidP="007161BA">
            <w:pPr>
              <w:jc w:val="center"/>
              <w:rPr>
                <w:color w:val="000000"/>
              </w:rPr>
            </w:pPr>
            <w:r w:rsidRPr="007161BA">
              <w:rPr>
                <w:color w:val="000000"/>
              </w:rPr>
              <w:t>105198</w:t>
            </w:r>
          </w:p>
        </w:tc>
        <w:tc>
          <w:tcPr>
            <w:tcW w:w="1134" w:type="dxa"/>
            <w:vAlign w:val="center"/>
          </w:tcPr>
          <w:p w:rsidR="007161BA" w:rsidRPr="007161BA" w:rsidRDefault="007161BA" w:rsidP="007161BA">
            <w:pPr>
              <w:jc w:val="center"/>
              <w:rPr>
                <w:color w:val="000000"/>
              </w:rPr>
            </w:pPr>
            <w:r w:rsidRPr="007161BA">
              <w:rPr>
                <w:color w:val="000000"/>
              </w:rPr>
              <w:t>105198</w:t>
            </w:r>
          </w:p>
        </w:tc>
        <w:tc>
          <w:tcPr>
            <w:tcW w:w="1276" w:type="dxa"/>
            <w:vAlign w:val="center"/>
          </w:tcPr>
          <w:p w:rsidR="007161BA" w:rsidRPr="007161BA" w:rsidRDefault="007161BA" w:rsidP="007161BA">
            <w:pPr>
              <w:jc w:val="center"/>
              <w:rPr>
                <w:color w:val="000000"/>
              </w:rPr>
            </w:pPr>
            <w:r w:rsidRPr="007161BA">
              <w:rPr>
                <w:color w:val="000000"/>
              </w:rPr>
              <w:t>105198</w:t>
            </w:r>
          </w:p>
        </w:tc>
      </w:tr>
      <w:tr w:rsidR="007161BA" w:rsidRPr="007161BA" w:rsidTr="007161BA">
        <w:trPr>
          <w:trHeight w:val="428"/>
          <w:jc w:val="center"/>
        </w:trPr>
        <w:tc>
          <w:tcPr>
            <w:tcW w:w="1022" w:type="dxa"/>
            <w:vAlign w:val="center"/>
          </w:tcPr>
          <w:p w:rsidR="007161BA" w:rsidRPr="007161BA" w:rsidRDefault="007161BA" w:rsidP="007161BA">
            <w:pPr>
              <w:jc w:val="center"/>
              <w:rPr>
                <w:color w:val="000000"/>
              </w:rPr>
            </w:pPr>
            <w:r w:rsidRPr="007161BA">
              <w:rPr>
                <w:color w:val="000000"/>
              </w:rPr>
              <w:t>1</w:t>
            </w:r>
          </w:p>
        </w:tc>
        <w:tc>
          <w:tcPr>
            <w:tcW w:w="2268" w:type="dxa"/>
            <w:vAlign w:val="center"/>
          </w:tcPr>
          <w:p w:rsidR="007161BA" w:rsidRPr="007161BA" w:rsidRDefault="007161BA" w:rsidP="007161BA">
            <w:pPr>
              <w:jc w:val="center"/>
              <w:rPr>
                <w:color w:val="000000"/>
              </w:rPr>
            </w:pPr>
            <w:r w:rsidRPr="007161BA">
              <w:rPr>
                <w:color w:val="000000"/>
              </w:rPr>
              <w:t>2</w:t>
            </w:r>
          </w:p>
        </w:tc>
        <w:tc>
          <w:tcPr>
            <w:tcW w:w="709" w:type="dxa"/>
            <w:vAlign w:val="center"/>
          </w:tcPr>
          <w:p w:rsidR="007161BA" w:rsidRPr="007161BA" w:rsidRDefault="007161BA" w:rsidP="007161BA">
            <w:pPr>
              <w:jc w:val="center"/>
              <w:rPr>
                <w:color w:val="000000"/>
              </w:rPr>
            </w:pPr>
            <w:r w:rsidRPr="007161BA">
              <w:rPr>
                <w:color w:val="000000"/>
              </w:rPr>
              <w:t>3</w:t>
            </w:r>
          </w:p>
        </w:tc>
        <w:tc>
          <w:tcPr>
            <w:tcW w:w="1134" w:type="dxa"/>
            <w:vAlign w:val="center"/>
          </w:tcPr>
          <w:p w:rsidR="007161BA" w:rsidRPr="007161BA" w:rsidRDefault="007161BA" w:rsidP="007161BA">
            <w:pPr>
              <w:jc w:val="center"/>
              <w:rPr>
                <w:color w:val="000000"/>
              </w:rPr>
            </w:pPr>
            <w:r w:rsidRPr="007161BA">
              <w:rPr>
                <w:color w:val="000000"/>
              </w:rPr>
              <w:t>4</w:t>
            </w:r>
          </w:p>
        </w:tc>
        <w:tc>
          <w:tcPr>
            <w:tcW w:w="1134" w:type="dxa"/>
            <w:vAlign w:val="center"/>
          </w:tcPr>
          <w:p w:rsidR="007161BA" w:rsidRPr="007161BA" w:rsidRDefault="007161BA" w:rsidP="007161BA">
            <w:pPr>
              <w:jc w:val="center"/>
              <w:rPr>
                <w:color w:val="000000"/>
              </w:rPr>
            </w:pPr>
            <w:r w:rsidRPr="007161BA">
              <w:rPr>
                <w:color w:val="000000"/>
              </w:rPr>
              <w:t>5</w:t>
            </w:r>
          </w:p>
        </w:tc>
        <w:tc>
          <w:tcPr>
            <w:tcW w:w="1134" w:type="dxa"/>
            <w:vAlign w:val="center"/>
          </w:tcPr>
          <w:p w:rsidR="007161BA" w:rsidRPr="007161BA" w:rsidRDefault="007161BA" w:rsidP="007161BA">
            <w:pPr>
              <w:jc w:val="center"/>
              <w:rPr>
                <w:color w:val="000000"/>
              </w:rPr>
            </w:pPr>
            <w:r w:rsidRPr="007161BA">
              <w:rPr>
                <w:color w:val="000000"/>
              </w:rPr>
              <w:t>6</w:t>
            </w:r>
          </w:p>
        </w:tc>
        <w:tc>
          <w:tcPr>
            <w:tcW w:w="1134" w:type="dxa"/>
            <w:vAlign w:val="center"/>
          </w:tcPr>
          <w:p w:rsidR="007161BA" w:rsidRPr="007161BA" w:rsidRDefault="007161BA" w:rsidP="007161BA">
            <w:pPr>
              <w:jc w:val="center"/>
              <w:rPr>
                <w:color w:val="000000"/>
              </w:rPr>
            </w:pPr>
            <w:r w:rsidRPr="007161BA">
              <w:rPr>
                <w:color w:val="000000"/>
              </w:rPr>
              <w:t>7</w:t>
            </w:r>
          </w:p>
        </w:tc>
        <w:tc>
          <w:tcPr>
            <w:tcW w:w="1134" w:type="dxa"/>
            <w:vAlign w:val="center"/>
          </w:tcPr>
          <w:p w:rsidR="007161BA" w:rsidRPr="007161BA" w:rsidRDefault="007161BA" w:rsidP="007161BA">
            <w:pPr>
              <w:jc w:val="center"/>
              <w:rPr>
                <w:color w:val="000000"/>
              </w:rPr>
            </w:pPr>
            <w:r w:rsidRPr="007161BA">
              <w:rPr>
                <w:color w:val="000000"/>
              </w:rPr>
              <w:t>8</w:t>
            </w:r>
          </w:p>
        </w:tc>
        <w:tc>
          <w:tcPr>
            <w:tcW w:w="1276" w:type="dxa"/>
            <w:vAlign w:val="center"/>
          </w:tcPr>
          <w:p w:rsidR="007161BA" w:rsidRPr="007161BA" w:rsidRDefault="007161BA" w:rsidP="007161BA">
            <w:pPr>
              <w:jc w:val="center"/>
              <w:rPr>
                <w:color w:val="000000"/>
              </w:rPr>
            </w:pPr>
            <w:r w:rsidRPr="007161BA">
              <w:rPr>
                <w:color w:val="000000"/>
              </w:rPr>
              <w:t>9</w:t>
            </w:r>
          </w:p>
        </w:tc>
      </w:tr>
      <w:tr w:rsidR="007161BA" w:rsidRPr="007161BA" w:rsidTr="007161BA">
        <w:trPr>
          <w:trHeight w:val="420"/>
          <w:jc w:val="center"/>
        </w:trPr>
        <w:tc>
          <w:tcPr>
            <w:tcW w:w="1022" w:type="dxa"/>
            <w:vAlign w:val="center"/>
          </w:tcPr>
          <w:p w:rsidR="007161BA" w:rsidRPr="007161BA" w:rsidRDefault="007161BA" w:rsidP="007161BA">
            <w:pPr>
              <w:jc w:val="center"/>
              <w:rPr>
                <w:color w:val="000000"/>
              </w:rPr>
            </w:pPr>
            <w:r w:rsidRPr="007161BA">
              <w:rPr>
                <w:color w:val="000000"/>
              </w:rPr>
              <w:t>3.3.2.</w:t>
            </w:r>
          </w:p>
        </w:tc>
        <w:tc>
          <w:tcPr>
            <w:tcW w:w="2268" w:type="dxa"/>
            <w:vAlign w:val="center"/>
          </w:tcPr>
          <w:p w:rsidR="007161BA" w:rsidRPr="007161BA" w:rsidRDefault="007161BA" w:rsidP="007161BA">
            <w:pPr>
              <w:rPr>
                <w:color w:val="000000"/>
              </w:rPr>
            </w:pPr>
            <w:r w:rsidRPr="007161BA">
              <w:rPr>
                <w:color w:val="000000"/>
              </w:rPr>
              <w:t>Собственные нужды производства</w:t>
            </w:r>
          </w:p>
        </w:tc>
        <w:tc>
          <w:tcPr>
            <w:tcW w:w="709" w:type="dxa"/>
            <w:vAlign w:val="center"/>
          </w:tcPr>
          <w:p w:rsidR="007161BA" w:rsidRPr="007161BA" w:rsidRDefault="007161BA" w:rsidP="007161BA">
            <w:pPr>
              <w:jc w:val="center"/>
              <w:rPr>
                <w:color w:val="000000"/>
              </w:rPr>
            </w:pPr>
            <w:r w:rsidRPr="007161BA">
              <w:rPr>
                <w:color w:val="000000"/>
              </w:rPr>
              <w:t>м</w:t>
            </w:r>
            <w:r w:rsidRPr="007161BA">
              <w:rPr>
                <w:color w:val="000000"/>
                <w:vertAlign w:val="superscript"/>
              </w:rPr>
              <w:t>3</w:t>
            </w:r>
          </w:p>
        </w:tc>
        <w:tc>
          <w:tcPr>
            <w:tcW w:w="1134" w:type="dxa"/>
            <w:vAlign w:val="center"/>
          </w:tcPr>
          <w:p w:rsidR="007161BA" w:rsidRPr="007161BA" w:rsidRDefault="007161BA" w:rsidP="007161BA">
            <w:pPr>
              <w:jc w:val="center"/>
              <w:rPr>
                <w:color w:val="000000"/>
              </w:rPr>
            </w:pPr>
            <w:r w:rsidRPr="007161BA">
              <w:rPr>
                <w:color w:val="000000"/>
              </w:rPr>
              <w:t>153</w:t>
            </w:r>
          </w:p>
        </w:tc>
        <w:tc>
          <w:tcPr>
            <w:tcW w:w="1134" w:type="dxa"/>
            <w:vAlign w:val="center"/>
          </w:tcPr>
          <w:p w:rsidR="007161BA" w:rsidRPr="007161BA" w:rsidRDefault="007161BA" w:rsidP="007161BA">
            <w:pPr>
              <w:jc w:val="center"/>
            </w:pPr>
            <w:r w:rsidRPr="007161BA">
              <w:rPr>
                <w:color w:val="000000"/>
              </w:rPr>
              <w:t>180</w:t>
            </w:r>
          </w:p>
        </w:tc>
        <w:tc>
          <w:tcPr>
            <w:tcW w:w="1134" w:type="dxa"/>
            <w:vAlign w:val="center"/>
          </w:tcPr>
          <w:p w:rsidR="007161BA" w:rsidRPr="007161BA" w:rsidRDefault="007161BA" w:rsidP="007161BA">
            <w:pPr>
              <w:jc w:val="center"/>
            </w:pPr>
            <w:r w:rsidRPr="007161BA">
              <w:rPr>
                <w:color w:val="000000"/>
              </w:rPr>
              <w:t>178</w:t>
            </w:r>
          </w:p>
        </w:tc>
        <w:tc>
          <w:tcPr>
            <w:tcW w:w="1134" w:type="dxa"/>
            <w:vAlign w:val="center"/>
          </w:tcPr>
          <w:p w:rsidR="007161BA" w:rsidRPr="007161BA" w:rsidRDefault="007161BA" w:rsidP="007161BA">
            <w:pPr>
              <w:jc w:val="center"/>
            </w:pPr>
            <w:r w:rsidRPr="007161BA">
              <w:rPr>
                <w:color w:val="000000"/>
              </w:rPr>
              <w:t>178</w:t>
            </w:r>
          </w:p>
        </w:tc>
        <w:tc>
          <w:tcPr>
            <w:tcW w:w="1134" w:type="dxa"/>
            <w:vAlign w:val="center"/>
          </w:tcPr>
          <w:p w:rsidR="007161BA" w:rsidRPr="007161BA" w:rsidRDefault="007161BA" w:rsidP="007161BA">
            <w:pPr>
              <w:jc w:val="center"/>
            </w:pPr>
            <w:r w:rsidRPr="007161BA">
              <w:rPr>
                <w:color w:val="000000"/>
              </w:rPr>
              <w:t>178</w:t>
            </w:r>
          </w:p>
        </w:tc>
        <w:tc>
          <w:tcPr>
            <w:tcW w:w="1276" w:type="dxa"/>
            <w:vAlign w:val="center"/>
          </w:tcPr>
          <w:p w:rsidR="007161BA" w:rsidRPr="007161BA" w:rsidRDefault="007161BA" w:rsidP="007161BA">
            <w:pPr>
              <w:jc w:val="center"/>
            </w:pPr>
            <w:r w:rsidRPr="007161BA">
              <w:rPr>
                <w:color w:val="000000"/>
              </w:rPr>
              <w:t>178</w:t>
            </w:r>
          </w:p>
        </w:tc>
      </w:tr>
      <w:tr w:rsidR="007161BA" w:rsidRPr="007161BA" w:rsidTr="007161BA">
        <w:trPr>
          <w:trHeight w:val="413"/>
          <w:jc w:val="center"/>
        </w:trPr>
        <w:tc>
          <w:tcPr>
            <w:tcW w:w="1022" w:type="dxa"/>
            <w:vAlign w:val="center"/>
          </w:tcPr>
          <w:p w:rsidR="007161BA" w:rsidRPr="007161BA" w:rsidRDefault="007161BA" w:rsidP="007161BA">
            <w:pPr>
              <w:jc w:val="center"/>
              <w:rPr>
                <w:color w:val="000000"/>
              </w:rPr>
            </w:pPr>
            <w:r w:rsidRPr="007161BA">
              <w:rPr>
                <w:color w:val="000000"/>
              </w:rPr>
              <w:t>3.4.</w:t>
            </w:r>
          </w:p>
        </w:tc>
        <w:tc>
          <w:tcPr>
            <w:tcW w:w="2268" w:type="dxa"/>
            <w:vAlign w:val="center"/>
          </w:tcPr>
          <w:p w:rsidR="007161BA" w:rsidRPr="007161BA" w:rsidRDefault="007161BA" w:rsidP="007161BA">
            <w:pPr>
              <w:rPr>
                <w:color w:val="000000"/>
              </w:rPr>
            </w:pPr>
            <w:r w:rsidRPr="007161BA">
              <w:rPr>
                <w:color w:val="000000"/>
              </w:rPr>
              <w:t>Пропущено через собственные очистные сооружения</w:t>
            </w:r>
          </w:p>
        </w:tc>
        <w:tc>
          <w:tcPr>
            <w:tcW w:w="709" w:type="dxa"/>
            <w:vAlign w:val="center"/>
          </w:tcPr>
          <w:p w:rsidR="007161BA" w:rsidRPr="007161BA" w:rsidRDefault="007161BA" w:rsidP="007161BA">
            <w:pPr>
              <w:jc w:val="center"/>
              <w:rPr>
                <w:color w:val="000000"/>
              </w:rPr>
            </w:pPr>
            <w:r w:rsidRPr="007161BA">
              <w:rPr>
                <w:color w:val="000000"/>
              </w:rPr>
              <w:t>м</w:t>
            </w:r>
            <w:r w:rsidRPr="007161BA">
              <w:rPr>
                <w:color w:val="000000"/>
                <w:vertAlign w:val="superscript"/>
              </w:rPr>
              <w:t>3</w:t>
            </w:r>
          </w:p>
        </w:tc>
        <w:tc>
          <w:tcPr>
            <w:tcW w:w="1134" w:type="dxa"/>
            <w:vAlign w:val="center"/>
          </w:tcPr>
          <w:p w:rsidR="007161BA" w:rsidRPr="007161BA" w:rsidRDefault="007161BA" w:rsidP="007161BA">
            <w:pPr>
              <w:jc w:val="center"/>
              <w:rPr>
                <w:color w:val="000000"/>
              </w:rPr>
            </w:pPr>
            <w:r w:rsidRPr="007161BA">
              <w:rPr>
                <w:color w:val="000000"/>
              </w:rPr>
              <w:t>-</w:t>
            </w:r>
          </w:p>
        </w:tc>
        <w:tc>
          <w:tcPr>
            <w:tcW w:w="1134" w:type="dxa"/>
            <w:vAlign w:val="center"/>
          </w:tcPr>
          <w:p w:rsidR="007161BA" w:rsidRPr="007161BA" w:rsidRDefault="007161BA" w:rsidP="007161BA">
            <w:pPr>
              <w:jc w:val="center"/>
              <w:rPr>
                <w:color w:val="000000"/>
              </w:rPr>
            </w:pPr>
            <w:r w:rsidRPr="007161BA">
              <w:rPr>
                <w:color w:val="000000"/>
              </w:rPr>
              <w:t>-</w:t>
            </w:r>
          </w:p>
        </w:tc>
        <w:tc>
          <w:tcPr>
            <w:tcW w:w="1134" w:type="dxa"/>
            <w:vAlign w:val="center"/>
          </w:tcPr>
          <w:p w:rsidR="007161BA" w:rsidRPr="007161BA" w:rsidRDefault="007161BA" w:rsidP="007161BA">
            <w:pPr>
              <w:jc w:val="center"/>
              <w:rPr>
                <w:color w:val="000000"/>
              </w:rPr>
            </w:pPr>
            <w:r w:rsidRPr="007161BA">
              <w:rPr>
                <w:color w:val="000000"/>
              </w:rPr>
              <w:t>-</w:t>
            </w:r>
          </w:p>
        </w:tc>
        <w:tc>
          <w:tcPr>
            <w:tcW w:w="1134" w:type="dxa"/>
            <w:vAlign w:val="center"/>
          </w:tcPr>
          <w:p w:rsidR="007161BA" w:rsidRPr="007161BA" w:rsidRDefault="007161BA" w:rsidP="007161BA">
            <w:pPr>
              <w:jc w:val="center"/>
              <w:rPr>
                <w:color w:val="000000"/>
              </w:rPr>
            </w:pPr>
            <w:r w:rsidRPr="007161BA">
              <w:rPr>
                <w:color w:val="000000"/>
              </w:rPr>
              <w:t>-</w:t>
            </w:r>
          </w:p>
        </w:tc>
        <w:tc>
          <w:tcPr>
            <w:tcW w:w="1134" w:type="dxa"/>
            <w:vAlign w:val="center"/>
          </w:tcPr>
          <w:p w:rsidR="007161BA" w:rsidRPr="007161BA" w:rsidRDefault="007161BA" w:rsidP="007161BA">
            <w:pPr>
              <w:jc w:val="center"/>
              <w:rPr>
                <w:color w:val="000000"/>
              </w:rPr>
            </w:pPr>
            <w:r w:rsidRPr="007161BA">
              <w:rPr>
                <w:color w:val="000000"/>
              </w:rPr>
              <w:t>-</w:t>
            </w:r>
          </w:p>
        </w:tc>
        <w:tc>
          <w:tcPr>
            <w:tcW w:w="1276" w:type="dxa"/>
            <w:vAlign w:val="center"/>
          </w:tcPr>
          <w:p w:rsidR="007161BA" w:rsidRPr="007161BA" w:rsidRDefault="007161BA" w:rsidP="007161BA">
            <w:pPr>
              <w:jc w:val="center"/>
              <w:rPr>
                <w:color w:val="000000"/>
              </w:rPr>
            </w:pPr>
            <w:r w:rsidRPr="007161BA">
              <w:rPr>
                <w:color w:val="000000"/>
              </w:rPr>
              <w:t>-</w:t>
            </w:r>
          </w:p>
        </w:tc>
      </w:tr>
    </w:tbl>
    <w:p w:rsidR="007161BA" w:rsidRPr="007161BA" w:rsidRDefault="007161BA" w:rsidP="007161BA">
      <w:pPr>
        <w:jc w:val="center"/>
        <w:rPr>
          <w:sz w:val="28"/>
          <w:szCs w:val="28"/>
        </w:rPr>
      </w:pPr>
    </w:p>
    <w:p w:rsidR="007161BA" w:rsidRPr="007161BA" w:rsidRDefault="007161BA" w:rsidP="007161BA">
      <w:pPr>
        <w:spacing w:after="200" w:line="276" w:lineRule="auto"/>
        <w:rPr>
          <w:bCs/>
          <w:color w:val="000000"/>
          <w:sz w:val="28"/>
          <w:szCs w:val="28"/>
        </w:rPr>
      </w:pPr>
      <w:r w:rsidRPr="007161BA">
        <w:rPr>
          <w:bCs/>
          <w:color w:val="000000"/>
          <w:sz w:val="28"/>
          <w:szCs w:val="28"/>
        </w:rPr>
        <w:br w:type="page"/>
      </w:r>
    </w:p>
    <w:p w:rsidR="007161BA" w:rsidRPr="007161BA" w:rsidRDefault="007161BA" w:rsidP="007161BA">
      <w:pPr>
        <w:ind w:left="-567"/>
        <w:jc w:val="center"/>
        <w:rPr>
          <w:bCs/>
          <w:color w:val="000000"/>
          <w:sz w:val="28"/>
          <w:szCs w:val="28"/>
        </w:rPr>
      </w:pPr>
      <w:r w:rsidRPr="007161BA">
        <w:rPr>
          <w:bCs/>
          <w:color w:val="000000"/>
          <w:sz w:val="28"/>
          <w:szCs w:val="28"/>
        </w:rPr>
        <w:lastRenderedPageBreak/>
        <w:t>Раздел 6. Объем финансовых потребностей, необходимых для реализации производственной программы</w:t>
      </w:r>
    </w:p>
    <w:p w:rsidR="007161BA" w:rsidRPr="007161BA" w:rsidRDefault="007161BA" w:rsidP="007161BA">
      <w:pPr>
        <w:ind w:left="-567"/>
        <w:jc w:val="center"/>
        <w:rPr>
          <w:bCs/>
          <w:color w:val="000000"/>
          <w:sz w:val="28"/>
          <w:szCs w:val="28"/>
        </w:rPr>
      </w:pPr>
    </w:p>
    <w:tbl>
      <w:tblPr>
        <w:tblStyle w:val="201"/>
        <w:tblW w:w="10915" w:type="dxa"/>
        <w:jc w:val="center"/>
        <w:tblLook w:val="04A0" w:firstRow="1" w:lastRow="0" w:firstColumn="1" w:lastColumn="0" w:noHBand="0" w:noVBand="1"/>
      </w:tblPr>
      <w:tblGrid>
        <w:gridCol w:w="594"/>
        <w:gridCol w:w="2667"/>
        <w:gridCol w:w="1276"/>
        <w:gridCol w:w="1276"/>
        <w:gridCol w:w="1276"/>
        <w:gridCol w:w="1275"/>
        <w:gridCol w:w="1275"/>
        <w:gridCol w:w="1276"/>
      </w:tblGrid>
      <w:tr w:rsidR="007161BA" w:rsidRPr="007161BA" w:rsidTr="007161BA">
        <w:trPr>
          <w:jc w:val="center"/>
        </w:trPr>
        <w:tc>
          <w:tcPr>
            <w:tcW w:w="594" w:type="dxa"/>
            <w:vMerge w:val="restart"/>
            <w:vAlign w:val="center"/>
          </w:tcPr>
          <w:p w:rsidR="007161BA" w:rsidRPr="007161BA" w:rsidRDefault="007161BA" w:rsidP="007161BA">
            <w:pPr>
              <w:jc w:val="center"/>
              <w:rPr>
                <w:bCs/>
                <w:color w:val="000000"/>
                <w:sz w:val="28"/>
                <w:szCs w:val="28"/>
              </w:rPr>
            </w:pPr>
            <w:r w:rsidRPr="007161BA">
              <w:rPr>
                <w:bCs/>
                <w:color w:val="000000"/>
                <w:sz w:val="28"/>
                <w:szCs w:val="28"/>
              </w:rPr>
              <w:t>№ п/п</w:t>
            </w:r>
          </w:p>
        </w:tc>
        <w:tc>
          <w:tcPr>
            <w:tcW w:w="2667" w:type="dxa"/>
            <w:vMerge w:val="restart"/>
            <w:vAlign w:val="center"/>
          </w:tcPr>
          <w:p w:rsidR="007161BA" w:rsidRPr="007161BA" w:rsidRDefault="007161BA" w:rsidP="007161BA">
            <w:pPr>
              <w:jc w:val="center"/>
              <w:rPr>
                <w:bCs/>
                <w:color w:val="000000"/>
                <w:sz w:val="28"/>
                <w:szCs w:val="28"/>
              </w:rPr>
            </w:pPr>
            <w:r w:rsidRPr="007161BA">
              <w:rPr>
                <w:bCs/>
                <w:color w:val="000000"/>
                <w:sz w:val="28"/>
                <w:szCs w:val="28"/>
              </w:rPr>
              <w:t>Наименование показателя</w:t>
            </w:r>
          </w:p>
        </w:tc>
        <w:tc>
          <w:tcPr>
            <w:tcW w:w="2552" w:type="dxa"/>
            <w:gridSpan w:val="2"/>
          </w:tcPr>
          <w:p w:rsidR="007161BA" w:rsidRPr="007161BA" w:rsidRDefault="007161BA" w:rsidP="007161BA">
            <w:pPr>
              <w:jc w:val="center"/>
              <w:rPr>
                <w:bCs/>
                <w:color w:val="000000"/>
                <w:sz w:val="28"/>
                <w:szCs w:val="28"/>
              </w:rPr>
            </w:pPr>
            <w:r w:rsidRPr="007161BA">
              <w:rPr>
                <w:bCs/>
                <w:color w:val="000000"/>
                <w:sz w:val="28"/>
                <w:szCs w:val="28"/>
              </w:rPr>
              <w:t>2019 год</w:t>
            </w:r>
          </w:p>
        </w:tc>
        <w:tc>
          <w:tcPr>
            <w:tcW w:w="2551" w:type="dxa"/>
            <w:gridSpan w:val="2"/>
          </w:tcPr>
          <w:p w:rsidR="007161BA" w:rsidRPr="007161BA" w:rsidRDefault="007161BA" w:rsidP="007161BA">
            <w:pPr>
              <w:jc w:val="center"/>
              <w:rPr>
                <w:bCs/>
                <w:color w:val="000000"/>
                <w:sz w:val="28"/>
                <w:szCs w:val="28"/>
              </w:rPr>
            </w:pPr>
            <w:r w:rsidRPr="007161BA">
              <w:rPr>
                <w:bCs/>
                <w:color w:val="000000"/>
                <w:sz w:val="28"/>
                <w:szCs w:val="28"/>
              </w:rPr>
              <w:t>2020 год</w:t>
            </w:r>
          </w:p>
        </w:tc>
        <w:tc>
          <w:tcPr>
            <w:tcW w:w="2551" w:type="dxa"/>
            <w:gridSpan w:val="2"/>
          </w:tcPr>
          <w:p w:rsidR="007161BA" w:rsidRPr="007161BA" w:rsidRDefault="007161BA" w:rsidP="007161BA">
            <w:pPr>
              <w:jc w:val="center"/>
              <w:rPr>
                <w:bCs/>
                <w:color w:val="000000"/>
                <w:sz w:val="28"/>
                <w:szCs w:val="28"/>
              </w:rPr>
            </w:pPr>
            <w:r w:rsidRPr="007161BA">
              <w:rPr>
                <w:bCs/>
                <w:color w:val="000000"/>
                <w:sz w:val="28"/>
                <w:szCs w:val="28"/>
              </w:rPr>
              <w:t>2021 год</w:t>
            </w:r>
          </w:p>
        </w:tc>
      </w:tr>
      <w:tr w:rsidR="007161BA" w:rsidRPr="007161BA" w:rsidTr="007161BA">
        <w:trPr>
          <w:trHeight w:val="554"/>
          <w:jc w:val="center"/>
        </w:trPr>
        <w:tc>
          <w:tcPr>
            <w:tcW w:w="594" w:type="dxa"/>
            <w:vMerge/>
          </w:tcPr>
          <w:p w:rsidR="007161BA" w:rsidRPr="007161BA" w:rsidRDefault="007161BA" w:rsidP="007161BA">
            <w:pPr>
              <w:jc w:val="center"/>
              <w:rPr>
                <w:bCs/>
                <w:color w:val="000000"/>
                <w:sz w:val="28"/>
                <w:szCs w:val="28"/>
              </w:rPr>
            </w:pPr>
          </w:p>
        </w:tc>
        <w:tc>
          <w:tcPr>
            <w:tcW w:w="2667" w:type="dxa"/>
            <w:vMerge/>
          </w:tcPr>
          <w:p w:rsidR="007161BA" w:rsidRPr="007161BA" w:rsidRDefault="007161BA" w:rsidP="007161BA">
            <w:pPr>
              <w:jc w:val="center"/>
              <w:rPr>
                <w:bCs/>
                <w:color w:val="000000"/>
                <w:sz w:val="28"/>
                <w:szCs w:val="28"/>
              </w:rPr>
            </w:pPr>
          </w:p>
        </w:tc>
        <w:tc>
          <w:tcPr>
            <w:tcW w:w="1276" w:type="dxa"/>
            <w:vAlign w:val="center"/>
          </w:tcPr>
          <w:p w:rsidR="007161BA" w:rsidRPr="007161BA" w:rsidRDefault="007161BA" w:rsidP="007161BA">
            <w:pPr>
              <w:jc w:val="center"/>
            </w:pPr>
            <w:r w:rsidRPr="007161BA">
              <w:t>с 25.01.    по 30.06.</w:t>
            </w:r>
          </w:p>
        </w:tc>
        <w:tc>
          <w:tcPr>
            <w:tcW w:w="1276" w:type="dxa"/>
          </w:tcPr>
          <w:p w:rsidR="007161BA" w:rsidRPr="007161BA" w:rsidRDefault="007161BA" w:rsidP="007161BA">
            <w:pPr>
              <w:jc w:val="center"/>
              <w:rPr>
                <w:bCs/>
                <w:color w:val="000000"/>
                <w:sz w:val="28"/>
                <w:szCs w:val="28"/>
              </w:rPr>
            </w:pPr>
            <w:r w:rsidRPr="007161BA">
              <w:t>с 01.07.     по 31.12.</w:t>
            </w:r>
          </w:p>
        </w:tc>
        <w:tc>
          <w:tcPr>
            <w:tcW w:w="1276" w:type="dxa"/>
            <w:vAlign w:val="center"/>
          </w:tcPr>
          <w:p w:rsidR="007161BA" w:rsidRPr="007161BA" w:rsidRDefault="007161BA" w:rsidP="007161BA">
            <w:pPr>
              <w:jc w:val="center"/>
            </w:pPr>
            <w:r w:rsidRPr="007161BA">
              <w:t>с 01.01.    по 30.06.</w:t>
            </w:r>
          </w:p>
        </w:tc>
        <w:tc>
          <w:tcPr>
            <w:tcW w:w="1275" w:type="dxa"/>
          </w:tcPr>
          <w:p w:rsidR="007161BA" w:rsidRPr="007161BA" w:rsidRDefault="007161BA" w:rsidP="007161BA">
            <w:pPr>
              <w:jc w:val="center"/>
              <w:rPr>
                <w:bCs/>
                <w:color w:val="000000"/>
                <w:sz w:val="28"/>
                <w:szCs w:val="28"/>
              </w:rPr>
            </w:pPr>
            <w:r w:rsidRPr="007161BA">
              <w:t>с 01.07.     по 31.12.</w:t>
            </w:r>
          </w:p>
        </w:tc>
        <w:tc>
          <w:tcPr>
            <w:tcW w:w="1275" w:type="dxa"/>
            <w:vAlign w:val="center"/>
          </w:tcPr>
          <w:p w:rsidR="007161BA" w:rsidRPr="007161BA" w:rsidRDefault="007161BA" w:rsidP="007161BA">
            <w:pPr>
              <w:jc w:val="center"/>
            </w:pPr>
            <w:r w:rsidRPr="007161BA">
              <w:t>с 01.01.    по 30.06.</w:t>
            </w:r>
          </w:p>
        </w:tc>
        <w:tc>
          <w:tcPr>
            <w:tcW w:w="1276" w:type="dxa"/>
          </w:tcPr>
          <w:p w:rsidR="007161BA" w:rsidRPr="007161BA" w:rsidRDefault="007161BA" w:rsidP="007161BA">
            <w:pPr>
              <w:jc w:val="center"/>
              <w:rPr>
                <w:bCs/>
                <w:color w:val="000000"/>
                <w:sz w:val="28"/>
                <w:szCs w:val="28"/>
              </w:rPr>
            </w:pPr>
            <w:r w:rsidRPr="007161BA">
              <w:t>с 01.07.     по 31.12.</w:t>
            </w:r>
          </w:p>
        </w:tc>
      </w:tr>
      <w:tr w:rsidR="007161BA" w:rsidRPr="007161BA" w:rsidTr="007161BA">
        <w:trPr>
          <w:jc w:val="center"/>
        </w:trPr>
        <w:tc>
          <w:tcPr>
            <w:tcW w:w="594" w:type="dxa"/>
          </w:tcPr>
          <w:p w:rsidR="007161BA" w:rsidRPr="007161BA" w:rsidRDefault="007161BA" w:rsidP="007161BA">
            <w:pPr>
              <w:jc w:val="center"/>
              <w:rPr>
                <w:bCs/>
                <w:color w:val="000000"/>
                <w:sz w:val="28"/>
                <w:szCs w:val="28"/>
              </w:rPr>
            </w:pPr>
            <w:r w:rsidRPr="007161BA">
              <w:rPr>
                <w:bCs/>
                <w:color w:val="000000"/>
                <w:sz w:val="28"/>
                <w:szCs w:val="28"/>
              </w:rPr>
              <w:t>1</w:t>
            </w:r>
          </w:p>
        </w:tc>
        <w:tc>
          <w:tcPr>
            <w:tcW w:w="2667" w:type="dxa"/>
          </w:tcPr>
          <w:p w:rsidR="007161BA" w:rsidRPr="007161BA" w:rsidRDefault="007161BA" w:rsidP="007161BA">
            <w:pPr>
              <w:jc w:val="center"/>
              <w:rPr>
                <w:bCs/>
                <w:color w:val="000000"/>
                <w:sz w:val="28"/>
                <w:szCs w:val="28"/>
              </w:rPr>
            </w:pPr>
            <w:r w:rsidRPr="007161BA">
              <w:rPr>
                <w:bCs/>
                <w:color w:val="000000"/>
                <w:sz w:val="28"/>
                <w:szCs w:val="28"/>
              </w:rPr>
              <w:t>2</w:t>
            </w:r>
          </w:p>
        </w:tc>
        <w:tc>
          <w:tcPr>
            <w:tcW w:w="1276" w:type="dxa"/>
          </w:tcPr>
          <w:p w:rsidR="007161BA" w:rsidRPr="007161BA" w:rsidRDefault="007161BA" w:rsidP="007161BA">
            <w:pPr>
              <w:jc w:val="center"/>
              <w:rPr>
                <w:bCs/>
                <w:color w:val="000000"/>
                <w:sz w:val="28"/>
                <w:szCs w:val="28"/>
              </w:rPr>
            </w:pPr>
            <w:r w:rsidRPr="007161BA">
              <w:rPr>
                <w:bCs/>
                <w:color w:val="000000"/>
                <w:sz w:val="28"/>
                <w:szCs w:val="28"/>
              </w:rPr>
              <w:t>3</w:t>
            </w:r>
          </w:p>
        </w:tc>
        <w:tc>
          <w:tcPr>
            <w:tcW w:w="1276" w:type="dxa"/>
          </w:tcPr>
          <w:p w:rsidR="007161BA" w:rsidRPr="007161BA" w:rsidRDefault="007161BA" w:rsidP="007161BA">
            <w:pPr>
              <w:jc w:val="center"/>
              <w:rPr>
                <w:bCs/>
                <w:color w:val="000000"/>
                <w:sz w:val="28"/>
                <w:szCs w:val="28"/>
              </w:rPr>
            </w:pPr>
            <w:r w:rsidRPr="007161BA">
              <w:rPr>
                <w:bCs/>
                <w:color w:val="000000"/>
                <w:sz w:val="28"/>
                <w:szCs w:val="28"/>
              </w:rPr>
              <w:t>4</w:t>
            </w:r>
          </w:p>
        </w:tc>
        <w:tc>
          <w:tcPr>
            <w:tcW w:w="1276" w:type="dxa"/>
          </w:tcPr>
          <w:p w:rsidR="007161BA" w:rsidRPr="007161BA" w:rsidRDefault="007161BA" w:rsidP="007161BA">
            <w:pPr>
              <w:jc w:val="center"/>
              <w:rPr>
                <w:bCs/>
                <w:color w:val="000000"/>
                <w:sz w:val="28"/>
                <w:szCs w:val="28"/>
              </w:rPr>
            </w:pPr>
            <w:r w:rsidRPr="007161BA">
              <w:rPr>
                <w:bCs/>
                <w:color w:val="000000"/>
                <w:sz w:val="28"/>
                <w:szCs w:val="28"/>
              </w:rPr>
              <w:t>5</w:t>
            </w:r>
          </w:p>
        </w:tc>
        <w:tc>
          <w:tcPr>
            <w:tcW w:w="1275" w:type="dxa"/>
          </w:tcPr>
          <w:p w:rsidR="007161BA" w:rsidRPr="007161BA" w:rsidRDefault="007161BA" w:rsidP="007161BA">
            <w:pPr>
              <w:jc w:val="center"/>
              <w:rPr>
                <w:bCs/>
                <w:color w:val="000000"/>
                <w:sz w:val="28"/>
                <w:szCs w:val="28"/>
              </w:rPr>
            </w:pPr>
            <w:r w:rsidRPr="007161BA">
              <w:rPr>
                <w:bCs/>
                <w:color w:val="000000"/>
                <w:sz w:val="28"/>
                <w:szCs w:val="28"/>
              </w:rPr>
              <w:t>6</w:t>
            </w:r>
          </w:p>
        </w:tc>
        <w:tc>
          <w:tcPr>
            <w:tcW w:w="1275" w:type="dxa"/>
          </w:tcPr>
          <w:p w:rsidR="007161BA" w:rsidRPr="007161BA" w:rsidRDefault="007161BA" w:rsidP="007161BA">
            <w:pPr>
              <w:jc w:val="center"/>
              <w:rPr>
                <w:bCs/>
                <w:color w:val="000000"/>
                <w:sz w:val="28"/>
                <w:szCs w:val="28"/>
              </w:rPr>
            </w:pPr>
            <w:r w:rsidRPr="007161BA">
              <w:rPr>
                <w:bCs/>
                <w:color w:val="000000"/>
                <w:sz w:val="28"/>
                <w:szCs w:val="28"/>
              </w:rPr>
              <w:t>7</w:t>
            </w:r>
          </w:p>
        </w:tc>
        <w:tc>
          <w:tcPr>
            <w:tcW w:w="1276" w:type="dxa"/>
          </w:tcPr>
          <w:p w:rsidR="007161BA" w:rsidRPr="007161BA" w:rsidRDefault="007161BA" w:rsidP="007161BA">
            <w:pPr>
              <w:jc w:val="center"/>
              <w:rPr>
                <w:bCs/>
                <w:color w:val="000000"/>
                <w:sz w:val="28"/>
                <w:szCs w:val="28"/>
              </w:rPr>
            </w:pPr>
            <w:r w:rsidRPr="007161BA">
              <w:rPr>
                <w:bCs/>
                <w:color w:val="000000"/>
                <w:sz w:val="28"/>
                <w:szCs w:val="28"/>
              </w:rPr>
              <w:t>8</w:t>
            </w:r>
          </w:p>
        </w:tc>
      </w:tr>
      <w:tr w:rsidR="007161BA" w:rsidRPr="007161BA" w:rsidTr="007161BA">
        <w:trPr>
          <w:jc w:val="center"/>
        </w:trPr>
        <w:tc>
          <w:tcPr>
            <w:tcW w:w="594" w:type="dxa"/>
            <w:vAlign w:val="center"/>
          </w:tcPr>
          <w:p w:rsidR="007161BA" w:rsidRPr="007161BA" w:rsidRDefault="007161BA" w:rsidP="007161BA">
            <w:pPr>
              <w:jc w:val="center"/>
              <w:rPr>
                <w:bCs/>
                <w:color w:val="000000"/>
                <w:sz w:val="28"/>
                <w:szCs w:val="28"/>
              </w:rPr>
            </w:pPr>
            <w:r w:rsidRPr="007161BA">
              <w:rPr>
                <w:bCs/>
                <w:color w:val="000000"/>
                <w:sz w:val="28"/>
                <w:szCs w:val="28"/>
              </w:rPr>
              <w:t>1.</w:t>
            </w:r>
          </w:p>
        </w:tc>
        <w:tc>
          <w:tcPr>
            <w:tcW w:w="2667" w:type="dxa"/>
            <w:vAlign w:val="center"/>
          </w:tcPr>
          <w:p w:rsidR="007161BA" w:rsidRPr="007161BA" w:rsidRDefault="007161BA" w:rsidP="007161BA">
            <w:pPr>
              <w:rPr>
                <w:bCs/>
                <w:color w:val="000000"/>
                <w:sz w:val="28"/>
                <w:szCs w:val="28"/>
              </w:rPr>
            </w:pPr>
            <w:r w:rsidRPr="007161BA">
              <w:rPr>
                <w:bCs/>
                <w:color w:val="000000"/>
                <w:sz w:val="28"/>
                <w:szCs w:val="28"/>
              </w:rPr>
              <w:t>Финансовые потребности, необходимые для реализации производственной программы в сфере холодного водоснабжения питьевой водой, тыс. руб.</w:t>
            </w:r>
          </w:p>
        </w:tc>
        <w:tc>
          <w:tcPr>
            <w:tcW w:w="1276" w:type="dxa"/>
            <w:vAlign w:val="center"/>
          </w:tcPr>
          <w:p w:rsidR="007161BA" w:rsidRPr="007161BA" w:rsidRDefault="007161BA" w:rsidP="007161BA">
            <w:pPr>
              <w:jc w:val="center"/>
              <w:rPr>
                <w:bCs/>
                <w:color w:val="000000"/>
              </w:rPr>
            </w:pPr>
            <w:r w:rsidRPr="007161BA">
              <w:rPr>
                <w:bCs/>
                <w:color w:val="000000"/>
              </w:rPr>
              <w:t>18290,16</w:t>
            </w:r>
          </w:p>
        </w:tc>
        <w:tc>
          <w:tcPr>
            <w:tcW w:w="1276" w:type="dxa"/>
            <w:vAlign w:val="center"/>
          </w:tcPr>
          <w:p w:rsidR="007161BA" w:rsidRPr="007161BA" w:rsidRDefault="007161BA" w:rsidP="007161BA">
            <w:pPr>
              <w:jc w:val="center"/>
              <w:rPr>
                <w:bCs/>
                <w:color w:val="000000"/>
              </w:rPr>
            </w:pPr>
            <w:r w:rsidRPr="007161BA">
              <w:rPr>
                <w:bCs/>
                <w:color w:val="000000"/>
              </w:rPr>
              <w:t>24124,14</w:t>
            </w:r>
          </w:p>
        </w:tc>
        <w:tc>
          <w:tcPr>
            <w:tcW w:w="1276" w:type="dxa"/>
            <w:vAlign w:val="center"/>
          </w:tcPr>
          <w:p w:rsidR="007161BA" w:rsidRPr="007161BA" w:rsidRDefault="007161BA" w:rsidP="007161BA">
            <w:pPr>
              <w:jc w:val="center"/>
              <w:rPr>
                <w:bCs/>
                <w:color w:val="000000"/>
              </w:rPr>
            </w:pPr>
            <w:r w:rsidRPr="007161BA">
              <w:rPr>
                <w:bCs/>
                <w:color w:val="000000"/>
              </w:rPr>
              <w:t>23388,61</w:t>
            </w:r>
          </w:p>
        </w:tc>
        <w:tc>
          <w:tcPr>
            <w:tcW w:w="1275" w:type="dxa"/>
            <w:vAlign w:val="center"/>
          </w:tcPr>
          <w:p w:rsidR="007161BA" w:rsidRPr="007161BA" w:rsidRDefault="007161BA" w:rsidP="007161BA">
            <w:pPr>
              <w:jc w:val="center"/>
              <w:rPr>
                <w:bCs/>
                <w:color w:val="000000"/>
              </w:rPr>
            </w:pPr>
            <w:r w:rsidRPr="007161BA">
              <w:rPr>
                <w:bCs/>
                <w:color w:val="000000"/>
              </w:rPr>
              <w:t>23388,61</w:t>
            </w:r>
          </w:p>
        </w:tc>
        <w:tc>
          <w:tcPr>
            <w:tcW w:w="1275" w:type="dxa"/>
            <w:vAlign w:val="center"/>
          </w:tcPr>
          <w:p w:rsidR="007161BA" w:rsidRPr="007161BA" w:rsidRDefault="007161BA" w:rsidP="007161BA">
            <w:pPr>
              <w:jc w:val="center"/>
              <w:rPr>
                <w:bCs/>
                <w:color w:val="000000"/>
              </w:rPr>
            </w:pPr>
            <w:r w:rsidRPr="007161BA">
              <w:rPr>
                <w:bCs/>
                <w:color w:val="000000"/>
              </w:rPr>
              <w:t>23388,61</w:t>
            </w:r>
          </w:p>
        </w:tc>
        <w:tc>
          <w:tcPr>
            <w:tcW w:w="1276" w:type="dxa"/>
            <w:vAlign w:val="center"/>
          </w:tcPr>
          <w:p w:rsidR="007161BA" w:rsidRPr="007161BA" w:rsidRDefault="007161BA" w:rsidP="007161BA">
            <w:pPr>
              <w:jc w:val="center"/>
              <w:rPr>
                <w:bCs/>
                <w:color w:val="000000"/>
              </w:rPr>
            </w:pPr>
            <w:r w:rsidRPr="007161BA">
              <w:rPr>
                <w:bCs/>
                <w:color w:val="000000"/>
              </w:rPr>
              <w:t>24888,60</w:t>
            </w:r>
          </w:p>
        </w:tc>
      </w:tr>
      <w:tr w:rsidR="007161BA" w:rsidRPr="007161BA" w:rsidTr="007161BA">
        <w:trPr>
          <w:jc w:val="center"/>
        </w:trPr>
        <w:tc>
          <w:tcPr>
            <w:tcW w:w="594" w:type="dxa"/>
            <w:vAlign w:val="center"/>
          </w:tcPr>
          <w:p w:rsidR="007161BA" w:rsidRPr="007161BA" w:rsidRDefault="007161BA" w:rsidP="007161BA">
            <w:pPr>
              <w:jc w:val="center"/>
              <w:rPr>
                <w:bCs/>
                <w:color w:val="000000"/>
                <w:sz w:val="28"/>
                <w:szCs w:val="28"/>
              </w:rPr>
            </w:pPr>
            <w:r w:rsidRPr="007161BA">
              <w:rPr>
                <w:bCs/>
                <w:color w:val="000000"/>
                <w:sz w:val="28"/>
                <w:szCs w:val="28"/>
              </w:rPr>
              <w:t>2.</w:t>
            </w:r>
          </w:p>
        </w:tc>
        <w:tc>
          <w:tcPr>
            <w:tcW w:w="2667" w:type="dxa"/>
            <w:vAlign w:val="center"/>
          </w:tcPr>
          <w:p w:rsidR="007161BA" w:rsidRPr="007161BA" w:rsidRDefault="007161BA" w:rsidP="007161BA">
            <w:pPr>
              <w:rPr>
                <w:bCs/>
                <w:color w:val="000000"/>
                <w:sz w:val="28"/>
                <w:szCs w:val="28"/>
              </w:rPr>
            </w:pPr>
            <w:r w:rsidRPr="007161BA">
              <w:rPr>
                <w:bCs/>
                <w:color w:val="000000"/>
                <w:sz w:val="28"/>
                <w:szCs w:val="28"/>
              </w:rPr>
              <w:t>Финансовые потребности, необходимые для реализации производственной программы в сфере холодного водоснабжения технической водой, тыс. руб.</w:t>
            </w:r>
          </w:p>
        </w:tc>
        <w:tc>
          <w:tcPr>
            <w:tcW w:w="1276" w:type="dxa"/>
            <w:vAlign w:val="center"/>
          </w:tcPr>
          <w:p w:rsidR="007161BA" w:rsidRPr="007161BA" w:rsidRDefault="007161BA" w:rsidP="007161BA">
            <w:pPr>
              <w:jc w:val="center"/>
              <w:rPr>
                <w:bCs/>
                <w:color w:val="000000"/>
              </w:rPr>
            </w:pPr>
            <w:r w:rsidRPr="007161BA">
              <w:rPr>
                <w:bCs/>
                <w:color w:val="000000"/>
              </w:rPr>
              <w:t>2218,24</w:t>
            </w:r>
          </w:p>
        </w:tc>
        <w:tc>
          <w:tcPr>
            <w:tcW w:w="1276" w:type="dxa"/>
            <w:vAlign w:val="center"/>
          </w:tcPr>
          <w:p w:rsidR="007161BA" w:rsidRPr="007161BA" w:rsidRDefault="007161BA" w:rsidP="007161BA">
            <w:pPr>
              <w:jc w:val="center"/>
              <w:rPr>
                <w:bCs/>
                <w:color w:val="000000"/>
              </w:rPr>
            </w:pPr>
            <w:r w:rsidRPr="007161BA">
              <w:rPr>
                <w:bCs/>
                <w:color w:val="000000"/>
              </w:rPr>
              <w:t>2991,49</w:t>
            </w:r>
          </w:p>
        </w:tc>
        <w:tc>
          <w:tcPr>
            <w:tcW w:w="1276" w:type="dxa"/>
            <w:vAlign w:val="center"/>
          </w:tcPr>
          <w:p w:rsidR="007161BA" w:rsidRPr="007161BA" w:rsidRDefault="007161BA" w:rsidP="007161BA">
            <w:pPr>
              <w:jc w:val="center"/>
              <w:rPr>
                <w:bCs/>
                <w:color w:val="000000"/>
              </w:rPr>
            </w:pPr>
            <w:r w:rsidRPr="007161BA">
              <w:rPr>
                <w:bCs/>
                <w:color w:val="000000"/>
              </w:rPr>
              <w:t>2966,64</w:t>
            </w:r>
          </w:p>
        </w:tc>
        <w:tc>
          <w:tcPr>
            <w:tcW w:w="1275" w:type="dxa"/>
            <w:vAlign w:val="center"/>
          </w:tcPr>
          <w:p w:rsidR="007161BA" w:rsidRPr="007161BA" w:rsidRDefault="007161BA" w:rsidP="007161BA">
            <w:pPr>
              <w:jc w:val="center"/>
              <w:rPr>
                <w:bCs/>
                <w:color w:val="000000"/>
              </w:rPr>
            </w:pPr>
            <w:r w:rsidRPr="007161BA">
              <w:rPr>
                <w:bCs/>
                <w:color w:val="000000"/>
              </w:rPr>
              <w:t>3158,48</w:t>
            </w:r>
          </w:p>
        </w:tc>
        <w:tc>
          <w:tcPr>
            <w:tcW w:w="1275" w:type="dxa"/>
            <w:vAlign w:val="center"/>
          </w:tcPr>
          <w:p w:rsidR="007161BA" w:rsidRPr="007161BA" w:rsidRDefault="007161BA" w:rsidP="007161BA">
            <w:pPr>
              <w:jc w:val="center"/>
              <w:rPr>
                <w:bCs/>
                <w:color w:val="000000"/>
              </w:rPr>
            </w:pPr>
            <w:r w:rsidRPr="007161BA">
              <w:rPr>
                <w:bCs/>
                <w:color w:val="000000"/>
              </w:rPr>
              <w:t>3158,48</w:t>
            </w:r>
          </w:p>
        </w:tc>
        <w:tc>
          <w:tcPr>
            <w:tcW w:w="1276" w:type="dxa"/>
            <w:vAlign w:val="center"/>
          </w:tcPr>
          <w:p w:rsidR="007161BA" w:rsidRPr="007161BA" w:rsidRDefault="007161BA" w:rsidP="007161BA">
            <w:pPr>
              <w:jc w:val="center"/>
              <w:rPr>
                <w:bCs/>
                <w:color w:val="000000"/>
              </w:rPr>
            </w:pPr>
            <w:r w:rsidRPr="007161BA">
              <w:rPr>
                <w:bCs/>
                <w:color w:val="000000"/>
              </w:rPr>
              <w:t>3252,15</w:t>
            </w:r>
          </w:p>
        </w:tc>
      </w:tr>
      <w:tr w:rsidR="007161BA" w:rsidRPr="007161BA" w:rsidTr="007161BA">
        <w:trPr>
          <w:jc w:val="center"/>
        </w:trPr>
        <w:tc>
          <w:tcPr>
            <w:tcW w:w="594" w:type="dxa"/>
            <w:vAlign w:val="center"/>
          </w:tcPr>
          <w:p w:rsidR="007161BA" w:rsidRPr="007161BA" w:rsidRDefault="007161BA" w:rsidP="007161BA">
            <w:pPr>
              <w:jc w:val="center"/>
              <w:rPr>
                <w:bCs/>
                <w:color w:val="000000"/>
                <w:sz w:val="28"/>
                <w:szCs w:val="28"/>
              </w:rPr>
            </w:pPr>
            <w:r w:rsidRPr="007161BA">
              <w:rPr>
                <w:bCs/>
                <w:color w:val="000000"/>
                <w:sz w:val="28"/>
                <w:szCs w:val="28"/>
              </w:rPr>
              <w:t>3.</w:t>
            </w:r>
          </w:p>
        </w:tc>
        <w:tc>
          <w:tcPr>
            <w:tcW w:w="2667" w:type="dxa"/>
            <w:vAlign w:val="center"/>
          </w:tcPr>
          <w:p w:rsidR="007161BA" w:rsidRPr="007161BA" w:rsidRDefault="007161BA" w:rsidP="007161BA">
            <w:pPr>
              <w:rPr>
                <w:bCs/>
                <w:color w:val="000000"/>
                <w:sz w:val="28"/>
                <w:szCs w:val="28"/>
              </w:rPr>
            </w:pPr>
            <w:r w:rsidRPr="007161BA">
              <w:rPr>
                <w:bCs/>
                <w:color w:val="000000"/>
                <w:sz w:val="28"/>
                <w:szCs w:val="28"/>
              </w:rPr>
              <w:t>Финансовые потребности, необходимые для реализации производственной программы в сфере водоотведения, тыс. руб.</w:t>
            </w:r>
          </w:p>
        </w:tc>
        <w:tc>
          <w:tcPr>
            <w:tcW w:w="1276" w:type="dxa"/>
            <w:vAlign w:val="center"/>
          </w:tcPr>
          <w:p w:rsidR="007161BA" w:rsidRPr="007161BA" w:rsidRDefault="007161BA" w:rsidP="007161BA">
            <w:pPr>
              <w:jc w:val="center"/>
              <w:rPr>
                <w:bCs/>
                <w:color w:val="000000"/>
              </w:rPr>
            </w:pPr>
            <w:r w:rsidRPr="007161BA">
              <w:rPr>
                <w:bCs/>
                <w:color w:val="000000"/>
              </w:rPr>
              <w:t>5611,99</w:t>
            </w:r>
          </w:p>
        </w:tc>
        <w:tc>
          <w:tcPr>
            <w:tcW w:w="1276" w:type="dxa"/>
            <w:vAlign w:val="center"/>
          </w:tcPr>
          <w:p w:rsidR="007161BA" w:rsidRPr="007161BA" w:rsidRDefault="007161BA" w:rsidP="007161BA">
            <w:pPr>
              <w:jc w:val="center"/>
              <w:rPr>
                <w:bCs/>
                <w:color w:val="000000"/>
              </w:rPr>
            </w:pPr>
            <w:r w:rsidRPr="007161BA">
              <w:rPr>
                <w:bCs/>
                <w:color w:val="000000"/>
              </w:rPr>
              <w:t>6931,19</w:t>
            </w:r>
          </w:p>
        </w:tc>
        <w:tc>
          <w:tcPr>
            <w:tcW w:w="1276" w:type="dxa"/>
            <w:vAlign w:val="center"/>
          </w:tcPr>
          <w:p w:rsidR="007161BA" w:rsidRPr="007161BA" w:rsidRDefault="007161BA" w:rsidP="007161BA">
            <w:pPr>
              <w:jc w:val="center"/>
              <w:rPr>
                <w:bCs/>
                <w:color w:val="000000"/>
              </w:rPr>
            </w:pPr>
            <w:r w:rsidRPr="007161BA">
              <w:rPr>
                <w:bCs/>
                <w:color w:val="000000"/>
              </w:rPr>
              <w:t>6873,79</w:t>
            </w:r>
          </w:p>
        </w:tc>
        <w:tc>
          <w:tcPr>
            <w:tcW w:w="1275" w:type="dxa"/>
            <w:vAlign w:val="center"/>
          </w:tcPr>
          <w:p w:rsidR="007161BA" w:rsidRPr="007161BA" w:rsidRDefault="007161BA" w:rsidP="007161BA">
            <w:pPr>
              <w:jc w:val="center"/>
              <w:rPr>
                <w:bCs/>
                <w:color w:val="000000"/>
              </w:rPr>
            </w:pPr>
            <w:r w:rsidRPr="007161BA">
              <w:rPr>
                <w:bCs/>
                <w:color w:val="000000"/>
              </w:rPr>
              <w:t>7172,39</w:t>
            </w:r>
          </w:p>
        </w:tc>
        <w:tc>
          <w:tcPr>
            <w:tcW w:w="1275" w:type="dxa"/>
            <w:vAlign w:val="center"/>
          </w:tcPr>
          <w:p w:rsidR="007161BA" w:rsidRPr="007161BA" w:rsidRDefault="007161BA" w:rsidP="007161BA">
            <w:pPr>
              <w:jc w:val="center"/>
              <w:rPr>
                <w:bCs/>
                <w:color w:val="000000"/>
              </w:rPr>
            </w:pPr>
            <w:r w:rsidRPr="007161BA">
              <w:rPr>
                <w:bCs/>
                <w:color w:val="000000"/>
              </w:rPr>
              <w:t>7172,39</w:t>
            </w:r>
          </w:p>
        </w:tc>
        <w:tc>
          <w:tcPr>
            <w:tcW w:w="1276" w:type="dxa"/>
            <w:vAlign w:val="center"/>
          </w:tcPr>
          <w:p w:rsidR="007161BA" w:rsidRPr="007161BA" w:rsidRDefault="007161BA" w:rsidP="007161BA">
            <w:pPr>
              <w:jc w:val="center"/>
              <w:rPr>
                <w:bCs/>
                <w:color w:val="000000"/>
              </w:rPr>
            </w:pPr>
            <w:r w:rsidRPr="007161BA">
              <w:rPr>
                <w:bCs/>
                <w:color w:val="000000"/>
              </w:rPr>
              <w:t>7321,70</w:t>
            </w:r>
          </w:p>
        </w:tc>
      </w:tr>
    </w:tbl>
    <w:p w:rsidR="007161BA" w:rsidRPr="007161BA" w:rsidRDefault="007161BA" w:rsidP="007161BA">
      <w:pPr>
        <w:ind w:left="-567"/>
        <w:jc w:val="center"/>
        <w:rPr>
          <w:bCs/>
          <w:color w:val="000000"/>
          <w:sz w:val="28"/>
          <w:szCs w:val="28"/>
        </w:rPr>
      </w:pPr>
    </w:p>
    <w:p w:rsidR="007161BA" w:rsidRPr="007161BA" w:rsidRDefault="007161BA" w:rsidP="007161BA">
      <w:pPr>
        <w:ind w:left="-567"/>
        <w:jc w:val="center"/>
        <w:rPr>
          <w:bCs/>
          <w:color w:val="000000"/>
          <w:sz w:val="28"/>
          <w:szCs w:val="28"/>
        </w:rPr>
      </w:pPr>
    </w:p>
    <w:p w:rsidR="007161BA" w:rsidRPr="007161BA" w:rsidRDefault="007161BA" w:rsidP="007161BA">
      <w:pPr>
        <w:ind w:left="-567"/>
        <w:jc w:val="center"/>
        <w:rPr>
          <w:bCs/>
          <w:color w:val="000000"/>
          <w:sz w:val="28"/>
          <w:szCs w:val="28"/>
        </w:rPr>
      </w:pPr>
    </w:p>
    <w:p w:rsidR="007161BA" w:rsidRPr="007161BA" w:rsidRDefault="007161BA" w:rsidP="007161BA">
      <w:pPr>
        <w:ind w:left="-567"/>
        <w:jc w:val="center"/>
        <w:rPr>
          <w:bCs/>
          <w:color w:val="000000"/>
          <w:sz w:val="28"/>
          <w:szCs w:val="28"/>
        </w:rPr>
      </w:pPr>
    </w:p>
    <w:p w:rsidR="007161BA" w:rsidRPr="007161BA" w:rsidRDefault="007161BA" w:rsidP="007161BA">
      <w:pPr>
        <w:ind w:left="-567"/>
        <w:jc w:val="center"/>
        <w:rPr>
          <w:bCs/>
          <w:color w:val="000000"/>
          <w:sz w:val="28"/>
          <w:szCs w:val="28"/>
        </w:rPr>
      </w:pPr>
    </w:p>
    <w:p w:rsidR="007161BA" w:rsidRPr="007161BA" w:rsidRDefault="007161BA" w:rsidP="007161BA">
      <w:pPr>
        <w:ind w:left="-567"/>
        <w:jc w:val="center"/>
        <w:rPr>
          <w:bCs/>
          <w:color w:val="000000"/>
          <w:sz w:val="28"/>
          <w:szCs w:val="28"/>
        </w:rPr>
      </w:pPr>
    </w:p>
    <w:p w:rsidR="007161BA" w:rsidRPr="007161BA" w:rsidRDefault="007161BA" w:rsidP="007161BA">
      <w:pPr>
        <w:ind w:left="-567"/>
        <w:jc w:val="center"/>
        <w:rPr>
          <w:bCs/>
          <w:color w:val="000000"/>
          <w:sz w:val="28"/>
          <w:szCs w:val="28"/>
        </w:rPr>
      </w:pPr>
    </w:p>
    <w:p w:rsidR="007161BA" w:rsidRPr="007161BA" w:rsidRDefault="007161BA" w:rsidP="007161BA">
      <w:pPr>
        <w:ind w:left="-567"/>
        <w:jc w:val="center"/>
        <w:rPr>
          <w:bCs/>
          <w:color w:val="000000"/>
          <w:sz w:val="28"/>
          <w:szCs w:val="28"/>
        </w:rPr>
      </w:pPr>
    </w:p>
    <w:p w:rsidR="007161BA" w:rsidRPr="007161BA" w:rsidRDefault="007161BA" w:rsidP="007161BA">
      <w:pPr>
        <w:ind w:left="-567"/>
        <w:jc w:val="center"/>
        <w:rPr>
          <w:bCs/>
          <w:color w:val="000000"/>
          <w:sz w:val="28"/>
          <w:szCs w:val="28"/>
        </w:rPr>
      </w:pPr>
    </w:p>
    <w:p w:rsidR="007161BA" w:rsidRPr="007161BA" w:rsidRDefault="007161BA" w:rsidP="007161BA">
      <w:pPr>
        <w:ind w:left="-567"/>
        <w:jc w:val="center"/>
        <w:rPr>
          <w:bCs/>
          <w:color w:val="000000"/>
          <w:sz w:val="28"/>
          <w:szCs w:val="28"/>
        </w:rPr>
      </w:pPr>
    </w:p>
    <w:p w:rsidR="007161BA" w:rsidRPr="007161BA" w:rsidRDefault="007161BA" w:rsidP="007161BA">
      <w:pPr>
        <w:ind w:left="-567"/>
        <w:jc w:val="center"/>
        <w:rPr>
          <w:bCs/>
          <w:color w:val="000000"/>
          <w:sz w:val="28"/>
          <w:szCs w:val="28"/>
        </w:rPr>
      </w:pPr>
    </w:p>
    <w:p w:rsidR="007161BA" w:rsidRPr="007161BA" w:rsidRDefault="007161BA" w:rsidP="007161BA">
      <w:pPr>
        <w:ind w:left="-567"/>
        <w:jc w:val="center"/>
        <w:rPr>
          <w:bCs/>
          <w:color w:val="000000"/>
          <w:sz w:val="28"/>
          <w:szCs w:val="28"/>
        </w:rPr>
      </w:pPr>
      <w:r w:rsidRPr="007161BA">
        <w:rPr>
          <w:bCs/>
          <w:color w:val="000000"/>
          <w:sz w:val="28"/>
          <w:szCs w:val="28"/>
        </w:rPr>
        <w:t>Раздел 7. График реализации мероприятий производственной программы</w:t>
      </w:r>
    </w:p>
    <w:p w:rsidR="007161BA" w:rsidRPr="007161BA" w:rsidRDefault="007161BA" w:rsidP="007161BA">
      <w:pPr>
        <w:ind w:left="-567"/>
        <w:jc w:val="center"/>
        <w:rPr>
          <w:bCs/>
          <w:color w:val="000000"/>
          <w:sz w:val="28"/>
          <w:szCs w:val="28"/>
        </w:rPr>
      </w:pPr>
    </w:p>
    <w:tbl>
      <w:tblPr>
        <w:tblStyle w:val="201"/>
        <w:tblW w:w="10060" w:type="dxa"/>
        <w:jc w:val="center"/>
        <w:tblLook w:val="04A0" w:firstRow="1" w:lastRow="0" w:firstColumn="1" w:lastColumn="0" w:noHBand="0" w:noVBand="1"/>
      </w:tblPr>
      <w:tblGrid>
        <w:gridCol w:w="3539"/>
        <w:gridCol w:w="3260"/>
        <w:gridCol w:w="3261"/>
      </w:tblGrid>
      <w:tr w:rsidR="007161BA" w:rsidRPr="007161BA" w:rsidTr="007161BA">
        <w:trPr>
          <w:trHeight w:val="914"/>
          <w:jc w:val="center"/>
        </w:trPr>
        <w:tc>
          <w:tcPr>
            <w:tcW w:w="3539" w:type="dxa"/>
            <w:vAlign w:val="center"/>
          </w:tcPr>
          <w:p w:rsidR="007161BA" w:rsidRPr="007161BA" w:rsidRDefault="007161BA" w:rsidP="007161BA">
            <w:pPr>
              <w:jc w:val="center"/>
              <w:rPr>
                <w:bCs/>
                <w:color w:val="000000"/>
                <w:sz w:val="28"/>
                <w:szCs w:val="28"/>
              </w:rPr>
            </w:pPr>
            <w:r w:rsidRPr="007161BA">
              <w:rPr>
                <w:bCs/>
                <w:color w:val="000000"/>
                <w:sz w:val="28"/>
                <w:szCs w:val="28"/>
              </w:rPr>
              <w:t>Наименование мероприятия</w:t>
            </w:r>
          </w:p>
        </w:tc>
        <w:tc>
          <w:tcPr>
            <w:tcW w:w="3260" w:type="dxa"/>
            <w:vAlign w:val="center"/>
          </w:tcPr>
          <w:p w:rsidR="007161BA" w:rsidRPr="007161BA" w:rsidRDefault="007161BA" w:rsidP="007161BA">
            <w:pPr>
              <w:jc w:val="center"/>
              <w:rPr>
                <w:bCs/>
                <w:color w:val="000000"/>
                <w:sz w:val="28"/>
                <w:szCs w:val="28"/>
              </w:rPr>
            </w:pPr>
            <w:r w:rsidRPr="007161BA">
              <w:rPr>
                <w:bCs/>
                <w:color w:val="000000"/>
                <w:sz w:val="28"/>
                <w:szCs w:val="28"/>
              </w:rPr>
              <w:t>Дата начала    реализации мероприятий</w:t>
            </w:r>
          </w:p>
        </w:tc>
        <w:tc>
          <w:tcPr>
            <w:tcW w:w="3261" w:type="dxa"/>
            <w:vAlign w:val="center"/>
          </w:tcPr>
          <w:p w:rsidR="007161BA" w:rsidRPr="007161BA" w:rsidRDefault="007161BA" w:rsidP="007161BA">
            <w:pPr>
              <w:jc w:val="center"/>
              <w:rPr>
                <w:bCs/>
                <w:color w:val="000000"/>
                <w:sz w:val="28"/>
                <w:szCs w:val="28"/>
              </w:rPr>
            </w:pPr>
            <w:r w:rsidRPr="007161BA">
              <w:rPr>
                <w:bCs/>
                <w:color w:val="000000"/>
                <w:sz w:val="28"/>
                <w:szCs w:val="28"/>
              </w:rPr>
              <w:t>Дата окончания реализации мероприятий</w:t>
            </w:r>
          </w:p>
        </w:tc>
      </w:tr>
      <w:tr w:rsidR="007161BA" w:rsidRPr="007161BA" w:rsidTr="007161BA">
        <w:trPr>
          <w:trHeight w:val="1409"/>
          <w:jc w:val="center"/>
        </w:trPr>
        <w:tc>
          <w:tcPr>
            <w:tcW w:w="3539" w:type="dxa"/>
            <w:vAlign w:val="center"/>
          </w:tcPr>
          <w:p w:rsidR="007161BA" w:rsidRPr="007161BA" w:rsidRDefault="007161BA" w:rsidP="007161BA">
            <w:pPr>
              <w:jc w:val="center"/>
              <w:rPr>
                <w:bCs/>
                <w:color w:val="000000"/>
                <w:sz w:val="28"/>
                <w:szCs w:val="28"/>
              </w:rPr>
            </w:pPr>
            <w:r w:rsidRPr="007161BA">
              <w:rPr>
                <w:bCs/>
                <w:color w:val="000000"/>
                <w:sz w:val="28"/>
                <w:szCs w:val="28"/>
              </w:rPr>
              <w:t>Бесперебойное холодное водоснабжение и (или) водоотведение</w:t>
            </w:r>
          </w:p>
        </w:tc>
        <w:tc>
          <w:tcPr>
            <w:tcW w:w="3260" w:type="dxa"/>
            <w:vAlign w:val="center"/>
          </w:tcPr>
          <w:p w:rsidR="007161BA" w:rsidRPr="007161BA" w:rsidRDefault="007161BA" w:rsidP="007161BA">
            <w:pPr>
              <w:jc w:val="center"/>
              <w:rPr>
                <w:bCs/>
                <w:color w:val="000000"/>
                <w:sz w:val="28"/>
                <w:szCs w:val="28"/>
              </w:rPr>
            </w:pPr>
            <w:r w:rsidRPr="007161BA">
              <w:rPr>
                <w:bCs/>
                <w:color w:val="000000"/>
                <w:sz w:val="28"/>
                <w:szCs w:val="28"/>
              </w:rPr>
              <w:t>25.01.2019</w:t>
            </w:r>
          </w:p>
        </w:tc>
        <w:tc>
          <w:tcPr>
            <w:tcW w:w="3261" w:type="dxa"/>
            <w:vAlign w:val="center"/>
          </w:tcPr>
          <w:p w:rsidR="007161BA" w:rsidRPr="007161BA" w:rsidRDefault="007161BA" w:rsidP="007161BA">
            <w:pPr>
              <w:jc w:val="center"/>
              <w:rPr>
                <w:bCs/>
                <w:color w:val="000000"/>
                <w:sz w:val="28"/>
                <w:szCs w:val="28"/>
              </w:rPr>
            </w:pPr>
            <w:r w:rsidRPr="007161BA">
              <w:rPr>
                <w:bCs/>
                <w:color w:val="000000"/>
                <w:sz w:val="28"/>
                <w:szCs w:val="28"/>
              </w:rPr>
              <w:t>31.12.2021</w:t>
            </w:r>
          </w:p>
        </w:tc>
      </w:tr>
    </w:tbl>
    <w:p w:rsidR="007161BA" w:rsidRPr="007161BA" w:rsidRDefault="007161BA" w:rsidP="007161BA">
      <w:pPr>
        <w:ind w:left="-567"/>
        <w:jc w:val="center"/>
        <w:rPr>
          <w:bCs/>
          <w:color w:val="000000"/>
          <w:sz w:val="28"/>
          <w:szCs w:val="28"/>
        </w:rPr>
      </w:pPr>
    </w:p>
    <w:p w:rsidR="007161BA" w:rsidRPr="007161BA" w:rsidRDefault="007161BA" w:rsidP="007161BA">
      <w:pPr>
        <w:ind w:left="-567"/>
        <w:jc w:val="center"/>
        <w:rPr>
          <w:bCs/>
          <w:color w:val="000000"/>
          <w:sz w:val="28"/>
          <w:szCs w:val="28"/>
        </w:rPr>
      </w:pPr>
    </w:p>
    <w:p w:rsidR="007161BA" w:rsidRPr="007161BA" w:rsidRDefault="007161BA" w:rsidP="007161BA">
      <w:pPr>
        <w:ind w:left="-567"/>
        <w:jc w:val="center"/>
        <w:rPr>
          <w:bCs/>
          <w:color w:val="000000"/>
          <w:sz w:val="28"/>
          <w:szCs w:val="28"/>
        </w:rPr>
      </w:pPr>
    </w:p>
    <w:p w:rsidR="007161BA" w:rsidRPr="007161BA" w:rsidRDefault="007161BA" w:rsidP="007161BA">
      <w:pPr>
        <w:ind w:left="-567"/>
        <w:jc w:val="center"/>
        <w:rPr>
          <w:bCs/>
          <w:color w:val="000000"/>
          <w:sz w:val="28"/>
          <w:szCs w:val="28"/>
        </w:rPr>
      </w:pPr>
    </w:p>
    <w:p w:rsidR="007161BA" w:rsidRDefault="007161BA" w:rsidP="007161BA">
      <w:pPr>
        <w:ind w:left="-567"/>
        <w:jc w:val="center"/>
        <w:rPr>
          <w:bCs/>
          <w:color w:val="000000"/>
          <w:sz w:val="28"/>
          <w:szCs w:val="28"/>
        </w:rPr>
        <w:sectPr w:rsidR="007161BA" w:rsidSect="00B56F67">
          <w:pgSz w:w="11906" w:h="16838" w:code="9"/>
          <w:pgMar w:top="851" w:right="284" w:bottom="284" w:left="709" w:header="709" w:footer="709" w:gutter="0"/>
          <w:cols w:space="708"/>
          <w:docGrid w:linePitch="360"/>
        </w:sectPr>
      </w:pPr>
    </w:p>
    <w:p w:rsidR="007161BA" w:rsidRPr="007161BA" w:rsidRDefault="007161BA" w:rsidP="007161BA">
      <w:pPr>
        <w:ind w:left="-567"/>
        <w:jc w:val="center"/>
        <w:rPr>
          <w:bCs/>
          <w:color w:val="000000"/>
          <w:sz w:val="28"/>
          <w:szCs w:val="28"/>
        </w:rPr>
      </w:pPr>
    </w:p>
    <w:p w:rsidR="007161BA" w:rsidRPr="007161BA" w:rsidRDefault="007161BA" w:rsidP="007161BA">
      <w:pPr>
        <w:ind w:left="-567"/>
        <w:jc w:val="center"/>
        <w:rPr>
          <w:bCs/>
          <w:color w:val="000000"/>
          <w:sz w:val="28"/>
          <w:szCs w:val="28"/>
        </w:rPr>
      </w:pPr>
      <w:r w:rsidRPr="007161BA">
        <w:rPr>
          <w:bCs/>
          <w:color w:val="000000"/>
          <w:sz w:val="28"/>
          <w:szCs w:val="28"/>
        </w:rPr>
        <w:t>Раздел 8. Показатели надежности, качества, энергетической эффективности объектов централизованных систем холодного водоснабжения и (или) водоотведения</w:t>
      </w:r>
    </w:p>
    <w:p w:rsidR="007161BA" w:rsidRPr="007161BA" w:rsidRDefault="007161BA" w:rsidP="007161BA">
      <w:pPr>
        <w:ind w:left="-567"/>
        <w:jc w:val="center"/>
        <w:rPr>
          <w:bCs/>
          <w:color w:val="000000"/>
          <w:sz w:val="28"/>
          <w:szCs w:val="28"/>
        </w:rPr>
      </w:pPr>
    </w:p>
    <w:tbl>
      <w:tblPr>
        <w:tblStyle w:val="201"/>
        <w:tblW w:w="5000" w:type="pct"/>
        <w:jc w:val="center"/>
        <w:tblLayout w:type="fixed"/>
        <w:tblCellMar>
          <w:left w:w="0" w:type="dxa"/>
          <w:right w:w="0" w:type="dxa"/>
        </w:tblCellMar>
        <w:tblLook w:val="04A0" w:firstRow="1" w:lastRow="0" w:firstColumn="1" w:lastColumn="0" w:noHBand="0" w:noVBand="1"/>
      </w:tblPr>
      <w:tblGrid>
        <w:gridCol w:w="796"/>
        <w:gridCol w:w="3268"/>
        <w:gridCol w:w="962"/>
        <w:gridCol w:w="1647"/>
        <w:gridCol w:w="961"/>
        <w:gridCol w:w="1099"/>
        <w:gridCol w:w="1099"/>
        <w:gridCol w:w="1071"/>
      </w:tblGrid>
      <w:tr w:rsidR="007161BA" w:rsidRPr="007161BA" w:rsidTr="00F87C6F">
        <w:trPr>
          <w:jc w:val="center"/>
        </w:trPr>
        <w:tc>
          <w:tcPr>
            <w:tcW w:w="822" w:type="dxa"/>
            <w:vAlign w:val="center"/>
          </w:tcPr>
          <w:p w:rsidR="007161BA" w:rsidRPr="007161BA" w:rsidRDefault="007161BA" w:rsidP="007161BA">
            <w:pPr>
              <w:jc w:val="center"/>
              <w:rPr>
                <w:bCs/>
                <w:color w:val="000000"/>
                <w:sz w:val="28"/>
                <w:szCs w:val="28"/>
              </w:rPr>
            </w:pPr>
            <w:r w:rsidRPr="007161BA">
              <w:rPr>
                <w:bCs/>
                <w:color w:val="000000"/>
                <w:sz w:val="28"/>
                <w:szCs w:val="28"/>
              </w:rPr>
              <w:t>№ п/п</w:t>
            </w:r>
          </w:p>
        </w:tc>
        <w:tc>
          <w:tcPr>
            <w:tcW w:w="3375" w:type="dxa"/>
            <w:vAlign w:val="center"/>
          </w:tcPr>
          <w:p w:rsidR="007161BA" w:rsidRPr="007161BA" w:rsidRDefault="007161BA" w:rsidP="007161BA">
            <w:pPr>
              <w:jc w:val="center"/>
              <w:rPr>
                <w:bCs/>
                <w:color w:val="000000"/>
                <w:sz w:val="28"/>
                <w:szCs w:val="28"/>
              </w:rPr>
            </w:pPr>
            <w:r w:rsidRPr="007161BA">
              <w:rPr>
                <w:bCs/>
                <w:color w:val="000000"/>
                <w:sz w:val="28"/>
                <w:szCs w:val="28"/>
              </w:rPr>
              <w:t>Наименование показателя</w:t>
            </w:r>
          </w:p>
        </w:tc>
        <w:tc>
          <w:tcPr>
            <w:tcW w:w="993" w:type="dxa"/>
            <w:vAlign w:val="center"/>
          </w:tcPr>
          <w:p w:rsidR="007161BA" w:rsidRPr="007161BA" w:rsidRDefault="007161BA" w:rsidP="007161BA">
            <w:pPr>
              <w:jc w:val="center"/>
              <w:rPr>
                <w:bCs/>
                <w:color w:val="000000"/>
                <w:sz w:val="28"/>
                <w:szCs w:val="28"/>
              </w:rPr>
            </w:pPr>
            <w:r w:rsidRPr="007161BA">
              <w:rPr>
                <w:bCs/>
                <w:color w:val="000000"/>
                <w:sz w:val="28"/>
                <w:szCs w:val="28"/>
              </w:rPr>
              <w:t>Факт 2017 год</w:t>
            </w:r>
          </w:p>
        </w:tc>
        <w:tc>
          <w:tcPr>
            <w:tcW w:w="1701" w:type="dxa"/>
            <w:vAlign w:val="center"/>
          </w:tcPr>
          <w:p w:rsidR="007161BA" w:rsidRPr="007161BA" w:rsidRDefault="007161BA" w:rsidP="007161BA">
            <w:pPr>
              <w:jc w:val="center"/>
              <w:rPr>
                <w:bCs/>
                <w:color w:val="000000"/>
                <w:sz w:val="28"/>
                <w:szCs w:val="28"/>
              </w:rPr>
            </w:pPr>
            <w:r w:rsidRPr="007161BA">
              <w:rPr>
                <w:bCs/>
                <w:color w:val="000000"/>
                <w:sz w:val="28"/>
                <w:szCs w:val="28"/>
              </w:rPr>
              <w:t>Ожидаемые значения 2018 год</w:t>
            </w:r>
          </w:p>
        </w:tc>
        <w:tc>
          <w:tcPr>
            <w:tcW w:w="992" w:type="dxa"/>
            <w:vAlign w:val="center"/>
          </w:tcPr>
          <w:p w:rsidR="007161BA" w:rsidRPr="007161BA" w:rsidRDefault="007161BA" w:rsidP="007161BA">
            <w:pPr>
              <w:jc w:val="center"/>
              <w:rPr>
                <w:bCs/>
                <w:color w:val="000000"/>
                <w:sz w:val="28"/>
                <w:szCs w:val="28"/>
              </w:rPr>
            </w:pPr>
            <w:r w:rsidRPr="007161BA">
              <w:rPr>
                <w:bCs/>
                <w:color w:val="000000"/>
                <w:sz w:val="28"/>
                <w:szCs w:val="28"/>
              </w:rPr>
              <w:t>План 2019 год</w:t>
            </w:r>
          </w:p>
        </w:tc>
        <w:tc>
          <w:tcPr>
            <w:tcW w:w="1134" w:type="dxa"/>
            <w:vAlign w:val="center"/>
          </w:tcPr>
          <w:p w:rsidR="007161BA" w:rsidRPr="007161BA" w:rsidRDefault="007161BA" w:rsidP="007161BA">
            <w:pPr>
              <w:jc w:val="center"/>
              <w:rPr>
                <w:bCs/>
                <w:color w:val="000000"/>
                <w:sz w:val="28"/>
                <w:szCs w:val="28"/>
              </w:rPr>
            </w:pPr>
            <w:r w:rsidRPr="007161BA">
              <w:rPr>
                <w:bCs/>
                <w:color w:val="000000"/>
                <w:sz w:val="28"/>
                <w:szCs w:val="28"/>
              </w:rPr>
              <w:t>План 2020 год</w:t>
            </w:r>
          </w:p>
        </w:tc>
        <w:tc>
          <w:tcPr>
            <w:tcW w:w="1134" w:type="dxa"/>
            <w:vAlign w:val="center"/>
          </w:tcPr>
          <w:p w:rsidR="007161BA" w:rsidRPr="007161BA" w:rsidRDefault="007161BA" w:rsidP="007161BA">
            <w:pPr>
              <w:jc w:val="center"/>
              <w:rPr>
                <w:bCs/>
                <w:color w:val="000000"/>
                <w:sz w:val="28"/>
                <w:szCs w:val="28"/>
              </w:rPr>
            </w:pPr>
            <w:r w:rsidRPr="007161BA">
              <w:rPr>
                <w:bCs/>
                <w:color w:val="000000"/>
                <w:sz w:val="28"/>
                <w:szCs w:val="28"/>
              </w:rPr>
              <w:t>План 2021 год</w:t>
            </w:r>
          </w:p>
        </w:tc>
        <w:tc>
          <w:tcPr>
            <w:tcW w:w="1105" w:type="dxa"/>
            <w:vAlign w:val="center"/>
          </w:tcPr>
          <w:p w:rsidR="007161BA" w:rsidRPr="007161BA" w:rsidRDefault="007161BA" w:rsidP="007161BA">
            <w:pPr>
              <w:jc w:val="center"/>
              <w:rPr>
                <w:bCs/>
                <w:color w:val="000000"/>
                <w:sz w:val="28"/>
                <w:szCs w:val="28"/>
              </w:rPr>
            </w:pPr>
            <w:r w:rsidRPr="007161BA">
              <w:rPr>
                <w:bCs/>
                <w:color w:val="000000"/>
                <w:sz w:val="28"/>
                <w:szCs w:val="28"/>
              </w:rPr>
              <w:t>План 2022 год</w:t>
            </w:r>
          </w:p>
        </w:tc>
      </w:tr>
      <w:tr w:rsidR="007161BA" w:rsidRPr="007161BA" w:rsidTr="00F87C6F">
        <w:trPr>
          <w:jc w:val="center"/>
        </w:trPr>
        <w:tc>
          <w:tcPr>
            <w:tcW w:w="822" w:type="dxa"/>
          </w:tcPr>
          <w:p w:rsidR="007161BA" w:rsidRPr="007161BA" w:rsidRDefault="007161BA" w:rsidP="007161BA">
            <w:pPr>
              <w:jc w:val="center"/>
              <w:rPr>
                <w:bCs/>
                <w:color w:val="000000"/>
                <w:sz w:val="28"/>
                <w:szCs w:val="28"/>
              </w:rPr>
            </w:pPr>
            <w:r w:rsidRPr="007161BA">
              <w:rPr>
                <w:bCs/>
                <w:color w:val="000000"/>
                <w:sz w:val="28"/>
                <w:szCs w:val="28"/>
              </w:rPr>
              <w:t>1</w:t>
            </w:r>
          </w:p>
        </w:tc>
        <w:tc>
          <w:tcPr>
            <w:tcW w:w="3375" w:type="dxa"/>
          </w:tcPr>
          <w:p w:rsidR="007161BA" w:rsidRPr="007161BA" w:rsidRDefault="007161BA" w:rsidP="007161BA">
            <w:pPr>
              <w:jc w:val="center"/>
              <w:rPr>
                <w:bCs/>
                <w:color w:val="000000"/>
                <w:sz w:val="28"/>
                <w:szCs w:val="28"/>
              </w:rPr>
            </w:pPr>
            <w:r w:rsidRPr="007161BA">
              <w:rPr>
                <w:bCs/>
                <w:color w:val="000000"/>
                <w:sz w:val="28"/>
                <w:szCs w:val="28"/>
              </w:rPr>
              <w:t>2</w:t>
            </w:r>
          </w:p>
        </w:tc>
        <w:tc>
          <w:tcPr>
            <w:tcW w:w="993" w:type="dxa"/>
          </w:tcPr>
          <w:p w:rsidR="007161BA" w:rsidRPr="007161BA" w:rsidRDefault="007161BA" w:rsidP="007161BA">
            <w:pPr>
              <w:jc w:val="center"/>
              <w:rPr>
                <w:bCs/>
                <w:color w:val="000000"/>
                <w:sz w:val="28"/>
                <w:szCs w:val="28"/>
              </w:rPr>
            </w:pPr>
            <w:r w:rsidRPr="007161BA">
              <w:rPr>
                <w:bCs/>
                <w:color w:val="000000"/>
                <w:sz w:val="28"/>
                <w:szCs w:val="28"/>
              </w:rPr>
              <w:t>3</w:t>
            </w:r>
          </w:p>
        </w:tc>
        <w:tc>
          <w:tcPr>
            <w:tcW w:w="1701" w:type="dxa"/>
          </w:tcPr>
          <w:p w:rsidR="007161BA" w:rsidRPr="007161BA" w:rsidRDefault="007161BA" w:rsidP="007161BA">
            <w:pPr>
              <w:jc w:val="center"/>
              <w:rPr>
                <w:bCs/>
                <w:color w:val="000000"/>
                <w:sz w:val="28"/>
                <w:szCs w:val="28"/>
              </w:rPr>
            </w:pPr>
            <w:r w:rsidRPr="007161BA">
              <w:rPr>
                <w:bCs/>
                <w:color w:val="000000"/>
                <w:sz w:val="28"/>
                <w:szCs w:val="28"/>
              </w:rPr>
              <w:t>4</w:t>
            </w:r>
          </w:p>
        </w:tc>
        <w:tc>
          <w:tcPr>
            <w:tcW w:w="992" w:type="dxa"/>
          </w:tcPr>
          <w:p w:rsidR="007161BA" w:rsidRPr="007161BA" w:rsidRDefault="007161BA" w:rsidP="007161BA">
            <w:pPr>
              <w:jc w:val="center"/>
              <w:rPr>
                <w:bCs/>
                <w:color w:val="000000"/>
                <w:sz w:val="28"/>
                <w:szCs w:val="28"/>
              </w:rPr>
            </w:pPr>
            <w:r w:rsidRPr="007161BA">
              <w:rPr>
                <w:bCs/>
                <w:color w:val="000000"/>
                <w:sz w:val="28"/>
                <w:szCs w:val="28"/>
              </w:rPr>
              <w:t>5</w:t>
            </w:r>
          </w:p>
        </w:tc>
        <w:tc>
          <w:tcPr>
            <w:tcW w:w="1134" w:type="dxa"/>
          </w:tcPr>
          <w:p w:rsidR="007161BA" w:rsidRPr="007161BA" w:rsidRDefault="007161BA" w:rsidP="007161BA">
            <w:pPr>
              <w:jc w:val="center"/>
              <w:rPr>
                <w:bCs/>
                <w:color w:val="000000"/>
                <w:sz w:val="28"/>
                <w:szCs w:val="28"/>
              </w:rPr>
            </w:pPr>
            <w:r w:rsidRPr="007161BA">
              <w:rPr>
                <w:bCs/>
                <w:color w:val="000000"/>
                <w:sz w:val="28"/>
                <w:szCs w:val="28"/>
              </w:rPr>
              <w:t>6</w:t>
            </w:r>
          </w:p>
        </w:tc>
        <w:tc>
          <w:tcPr>
            <w:tcW w:w="1134" w:type="dxa"/>
          </w:tcPr>
          <w:p w:rsidR="007161BA" w:rsidRPr="007161BA" w:rsidRDefault="007161BA" w:rsidP="007161BA">
            <w:pPr>
              <w:jc w:val="center"/>
              <w:rPr>
                <w:bCs/>
                <w:color w:val="000000"/>
                <w:sz w:val="28"/>
                <w:szCs w:val="28"/>
              </w:rPr>
            </w:pPr>
            <w:r w:rsidRPr="007161BA">
              <w:rPr>
                <w:bCs/>
                <w:color w:val="000000"/>
                <w:sz w:val="28"/>
                <w:szCs w:val="28"/>
              </w:rPr>
              <w:t>7</w:t>
            </w:r>
          </w:p>
        </w:tc>
        <w:tc>
          <w:tcPr>
            <w:tcW w:w="1105" w:type="dxa"/>
          </w:tcPr>
          <w:p w:rsidR="007161BA" w:rsidRPr="007161BA" w:rsidRDefault="007161BA" w:rsidP="007161BA">
            <w:pPr>
              <w:jc w:val="center"/>
              <w:rPr>
                <w:bCs/>
                <w:color w:val="000000"/>
                <w:sz w:val="28"/>
                <w:szCs w:val="28"/>
              </w:rPr>
            </w:pPr>
            <w:r w:rsidRPr="007161BA">
              <w:rPr>
                <w:bCs/>
                <w:color w:val="000000"/>
                <w:sz w:val="28"/>
                <w:szCs w:val="28"/>
              </w:rPr>
              <w:t>8</w:t>
            </w:r>
          </w:p>
        </w:tc>
      </w:tr>
      <w:tr w:rsidR="007161BA" w:rsidRPr="007161BA" w:rsidTr="00F87C6F">
        <w:trPr>
          <w:trHeight w:val="247"/>
          <w:jc w:val="center"/>
        </w:trPr>
        <w:tc>
          <w:tcPr>
            <w:tcW w:w="11256" w:type="dxa"/>
            <w:gridSpan w:val="8"/>
            <w:vAlign w:val="center"/>
          </w:tcPr>
          <w:p w:rsidR="007161BA" w:rsidRPr="007161BA" w:rsidRDefault="007161BA" w:rsidP="007161BA">
            <w:pPr>
              <w:numPr>
                <w:ilvl w:val="0"/>
                <w:numId w:val="5"/>
              </w:numPr>
              <w:contextualSpacing/>
              <w:jc w:val="center"/>
              <w:rPr>
                <w:bCs/>
                <w:color w:val="000000"/>
                <w:sz w:val="28"/>
                <w:szCs w:val="28"/>
              </w:rPr>
            </w:pPr>
            <w:r w:rsidRPr="007161BA">
              <w:rPr>
                <w:bCs/>
                <w:color w:val="000000"/>
                <w:sz w:val="28"/>
                <w:szCs w:val="28"/>
              </w:rPr>
              <w:t>Показатели качества воды</w:t>
            </w:r>
          </w:p>
        </w:tc>
      </w:tr>
      <w:tr w:rsidR="007161BA" w:rsidRPr="007161BA" w:rsidTr="00F87C6F">
        <w:trPr>
          <w:trHeight w:val="3739"/>
          <w:jc w:val="center"/>
        </w:trPr>
        <w:tc>
          <w:tcPr>
            <w:tcW w:w="822" w:type="dxa"/>
            <w:vAlign w:val="center"/>
          </w:tcPr>
          <w:p w:rsidR="007161BA" w:rsidRPr="007161BA" w:rsidRDefault="007161BA" w:rsidP="007161BA">
            <w:pPr>
              <w:jc w:val="center"/>
              <w:rPr>
                <w:bCs/>
                <w:color w:val="000000"/>
                <w:sz w:val="28"/>
                <w:szCs w:val="28"/>
              </w:rPr>
            </w:pPr>
            <w:r w:rsidRPr="007161BA">
              <w:rPr>
                <w:bCs/>
                <w:color w:val="000000"/>
                <w:sz w:val="28"/>
                <w:szCs w:val="28"/>
              </w:rPr>
              <w:t>1.1.</w:t>
            </w:r>
          </w:p>
        </w:tc>
        <w:tc>
          <w:tcPr>
            <w:tcW w:w="3375" w:type="dxa"/>
            <w:vAlign w:val="center"/>
          </w:tcPr>
          <w:p w:rsidR="007161BA" w:rsidRPr="007161BA" w:rsidRDefault="007161BA" w:rsidP="007161BA">
            <w:pPr>
              <w:rPr>
                <w:color w:val="000000"/>
                <w:sz w:val="22"/>
                <w:szCs w:val="22"/>
              </w:rPr>
            </w:pPr>
            <w:r w:rsidRPr="007161BA">
              <w:rPr>
                <w:color w:val="000000"/>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993" w:type="dxa"/>
            <w:vAlign w:val="center"/>
          </w:tcPr>
          <w:p w:rsidR="007161BA" w:rsidRPr="007161BA" w:rsidRDefault="007161BA" w:rsidP="007161BA">
            <w:pPr>
              <w:jc w:val="center"/>
              <w:rPr>
                <w:bCs/>
                <w:color w:val="000000"/>
                <w:sz w:val="28"/>
                <w:szCs w:val="28"/>
              </w:rPr>
            </w:pPr>
            <w:r w:rsidRPr="007161BA">
              <w:rPr>
                <w:bCs/>
                <w:color w:val="000000"/>
                <w:sz w:val="28"/>
                <w:szCs w:val="28"/>
              </w:rPr>
              <w:t>0</w:t>
            </w:r>
          </w:p>
        </w:tc>
        <w:tc>
          <w:tcPr>
            <w:tcW w:w="1701" w:type="dxa"/>
            <w:vAlign w:val="center"/>
          </w:tcPr>
          <w:p w:rsidR="007161BA" w:rsidRPr="007161BA" w:rsidRDefault="007161BA" w:rsidP="007161BA">
            <w:pPr>
              <w:jc w:val="center"/>
              <w:rPr>
                <w:bCs/>
                <w:color w:val="000000"/>
                <w:sz w:val="28"/>
                <w:szCs w:val="28"/>
              </w:rPr>
            </w:pPr>
            <w:r w:rsidRPr="007161BA">
              <w:rPr>
                <w:bCs/>
                <w:color w:val="000000"/>
                <w:sz w:val="28"/>
                <w:szCs w:val="28"/>
              </w:rPr>
              <w:t>0</w:t>
            </w:r>
          </w:p>
        </w:tc>
        <w:tc>
          <w:tcPr>
            <w:tcW w:w="992" w:type="dxa"/>
            <w:vAlign w:val="center"/>
          </w:tcPr>
          <w:p w:rsidR="007161BA" w:rsidRPr="007161BA" w:rsidRDefault="007161BA" w:rsidP="007161BA">
            <w:pPr>
              <w:jc w:val="center"/>
              <w:rPr>
                <w:color w:val="000000"/>
              </w:rPr>
            </w:pPr>
            <w:r w:rsidRPr="007161BA">
              <w:rPr>
                <w:bCs/>
                <w:color w:val="000000"/>
                <w:sz w:val="28"/>
                <w:szCs w:val="28"/>
              </w:rPr>
              <w:t>0</w:t>
            </w:r>
          </w:p>
        </w:tc>
        <w:tc>
          <w:tcPr>
            <w:tcW w:w="1134" w:type="dxa"/>
            <w:vAlign w:val="center"/>
          </w:tcPr>
          <w:p w:rsidR="007161BA" w:rsidRPr="007161BA" w:rsidRDefault="007161BA" w:rsidP="007161BA">
            <w:pPr>
              <w:jc w:val="center"/>
              <w:rPr>
                <w:color w:val="000000"/>
              </w:rPr>
            </w:pPr>
            <w:r w:rsidRPr="007161BA">
              <w:rPr>
                <w:bCs/>
                <w:color w:val="000000"/>
                <w:sz w:val="28"/>
                <w:szCs w:val="28"/>
              </w:rPr>
              <w:t>0</w:t>
            </w:r>
          </w:p>
        </w:tc>
        <w:tc>
          <w:tcPr>
            <w:tcW w:w="1134" w:type="dxa"/>
            <w:vAlign w:val="center"/>
          </w:tcPr>
          <w:p w:rsidR="007161BA" w:rsidRPr="007161BA" w:rsidRDefault="007161BA" w:rsidP="007161BA">
            <w:pPr>
              <w:jc w:val="center"/>
              <w:rPr>
                <w:color w:val="000000"/>
              </w:rPr>
            </w:pPr>
            <w:r w:rsidRPr="007161BA">
              <w:rPr>
                <w:bCs/>
                <w:color w:val="000000"/>
                <w:sz w:val="28"/>
                <w:szCs w:val="28"/>
              </w:rPr>
              <w:t>0</w:t>
            </w:r>
          </w:p>
        </w:tc>
        <w:tc>
          <w:tcPr>
            <w:tcW w:w="1105" w:type="dxa"/>
            <w:vAlign w:val="center"/>
          </w:tcPr>
          <w:p w:rsidR="007161BA" w:rsidRPr="007161BA" w:rsidRDefault="007161BA" w:rsidP="007161BA">
            <w:pPr>
              <w:jc w:val="center"/>
              <w:rPr>
                <w:color w:val="000000"/>
              </w:rPr>
            </w:pPr>
            <w:r w:rsidRPr="007161BA">
              <w:rPr>
                <w:bCs/>
                <w:color w:val="000000"/>
                <w:sz w:val="28"/>
                <w:szCs w:val="28"/>
              </w:rPr>
              <w:t>0</w:t>
            </w:r>
          </w:p>
        </w:tc>
      </w:tr>
      <w:tr w:rsidR="007161BA" w:rsidRPr="007161BA" w:rsidTr="00F87C6F">
        <w:trPr>
          <w:trHeight w:val="2619"/>
          <w:jc w:val="center"/>
        </w:trPr>
        <w:tc>
          <w:tcPr>
            <w:tcW w:w="822" w:type="dxa"/>
            <w:vAlign w:val="center"/>
          </w:tcPr>
          <w:p w:rsidR="007161BA" w:rsidRPr="007161BA" w:rsidRDefault="007161BA" w:rsidP="007161BA">
            <w:pPr>
              <w:jc w:val="center"/>
              <w:rPr>
                <w:bCs/>
                <w:color w:val="000000"/>
                <w:sz w:val="28"/>
                <w:szCs w:val="28"/>
              </w:rPr>
            </w:pPr>
            <w:r w:rsidRPr="007161BA">
              <w:rPr>
                <w:bCs/>
                <w:color w:val="000000"/>
                <w:sz w:val="28"/>
                <w:szCs w:val="28"/>
              </w:rPr>
              <w:t>1.2.</w:t>
            </w:r>
          </w:p>
        </w:tc>
        <w:tc>
          <w:tcPr>
            <w:tcW w:w="3375" w:type="dxa"/>
          </w:tcPr>
          <w:p w:rsidR="007161BA" w:rsidRPr="007161BA" w:rsidRDefault="007161BA" w:rsidP="007161BA">
            <w:pPr>
              <w:rPr>
                <w:bCs/>
                <w:color w:val="000000"/>
                <w:sz w:val="28"/>
                <w:szCs w:val="28"/>
              </w:rPr>
            </w:pPr>
            <w:r w:rsidRPr="007161BA">
              <w:rPr>
                <w:color w:val="000000"/>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993" w:type="dxa"/>
            <w:vAlign w:val="center"/>
          </w:tcPr>
          <w:p w:rsidR="007161BA" w:rsidRPr="007161BA" w:rsidRDefault="007161BA" w:rsidP="007161BA">
            <w:pPr>
              <w:jc w:val="center"/>
              <w:rPr>
                <w:bCs/>
                <w:color w:val="000000"/>
                <w:sz w:val="28"/>
                <w:szCs w:val="28"/>
              </w:rPr>
            </w:pPr>
            <w:r w:rsidRPr="007161BA">
              <w:rPr>
                <w:bCs/>
                <w:color w:val="000000"/>
                <w:sz w:val="28"/>
                <w:szCs w:val="28"/>
              </w:rPr>
              <w:t>0</w:t>
            </w:r>
          </w:p>
        </w:tc>
        <w:tc>
          <w:tcPr>
            <w:tcW w:w="1701" w:type="dxa"/>
            <w:vAlign w:val="center"/>
          </w:tcPr>
          <w:p w:rsidR="007161BA" w:rsidRPr="007161BA" w:rsidRDefault="007161BA" w:rsidP="007161BA">
            <w:pPr>
              <w:jc w:val="center"/>
              <w:rPr>
                <w:bCs/>
                <w:color w:val="000000"/>
                <w:sz w:val="28"/>
                <w:szCs w:val="28"/>
              </w:rPr>
            </w:pPr>
            <w:r w:rsidRPr="007161BA">
              <w:rPr>
                <w:bCs/>
                <w:color w:val="000000"/>
                <w:sz w:val="28"/>
                <w:szCs w:val="28"/>
              </w:rPr>
              <w:t>0</w:t>
            </w:r>
          </w:p>
        </w:tc>
        <w:tc>
          <w:tcPr>
            <w:tcW w:w="992" w:type="dxa"/>
            <w:vAlign w:val="center"/>
          </w:tcPr>
          <w:p w:rsidR="007161BA" w:rsidRPr="007161BA" w:rsidRDefault="007161BA" w:rsidP="007161BA">
            <w:pPr>
              <w:jc w:val="center"/>
              <w:rPr>
                <w:color w:val="000000"/>
              </w:rPr>
            </w:pPr>
            <w:r w:rsidRPr="007161BA">
              <w:rPr>
                <w:bCs/>
                <w:color w:val="000000"/>
                <w:sz w:val="28"/>
                <w:szCs w:val="28"/>
              </w:rPr>
              <w:t>0</w:t>
            </w:r>
          </w:p>
        </w:tc>
        <w:tc>
          <w:tcPr>
            <w:tcW w:w="1134" w:type="dxa"/>
            <w:vAlign w:val="center"/>
          </w:tcPr>
          <w:p w:rsidR="007161BA" w:rsidRPr="007161BA" w:rsidRDefault="007161BA" w:rsidP="007161BA">
            <w:pPr>
              <w:jc w:val="center"/>
              <w:rPr>
                <w:color w:val="000000"/>
              </w:rPr>
            </w:pPr>
            <w:r w:rsidRPr="007161BA">
              <w:rPr>
                <w:bCs/>
                <w:color w:val="000000"/>
                <w:sz w:val="28"/>
                <w:szCs w:val="28"/>
              </w:rPr>
              <w:t>0</w:t>
            </w:r>
          </w:p>
        </w:tc>
        <w:tc>
          <w:tcPr>
            <w:tcW w:w="1134" w:type="dxa"/>
            <w:vAlign w:val="center"/>
          </w:tcPr>
          <w:p w:rsidR="007161BA" w:rsidRPr="007161BA" w:rsidRDefault="007161BA" w:rsidP="007161BA">
            <w:pPr>
              <w:jc w:val="center"/>
              <w:rPr>
                <w:color w:val="000000"/>
              </w:rPr>
            </w:pPr>
            <w:r w:rsidRPr="007161BA">
              <w:rPr>
                <w:bCs/>
                <w:color w:val="000000"/>
                <w:sz w:val="28"/>
                <w:szCs w:val="28"/>
              </w:rPr>
              <w:t>0</w:t>
            </w:r>
          </w:p>
        </w:tc>
        <w:tc>
          <w:tcPr>
            <w:tcW w:w="1105" w:type="dxa"/>
            <w:vAlign w:val="center"/>
          </w:tcPr>
          <w:p w:rsidR="007161BA" w:rsidRPr="007161BA" w:rsidRDefault="007161BA" w:rsidP="007161BA">
            <w:pPr>
              <w:jc w:val="center"/>
              <w:rPr>
                <w:color w:val="000000"/>
              </w:rPr>
            </w:pPr>
            <w:r w:rsidRPr="007161BA">
              <w:rPr>
                <w:bCs/>
                <w:color w:val="000000"/>
                <w:sz w:val="28"/>
                <w:szCs w:val="28"/>
              </w:rPr>
              <w:t>0</w:t>
            </w:r>
          </w:p>
        </w:tc>
      </w:tr>
      <w:tr w:rsidR="007161BA" w:rsidRPr="007161BA" w:rsidTr="00F87C6F">
        <w:trPr>
          <w:trHeight w:val="514"/>
          <w:jc w:val="center"/>
        </w:trPr>
        <w:tc>
          <w:tcPr>
            <w:tcW w:w="11256" w:type="dxa"/>
            <w:gridSpan w:val="8"/>
            <w:vAlign w:val="center"/>
          </w:tcPr>
          <w:p w:rsidR="007161BA" w:rsidRPr="007161BA" w:rsidRDefault="007161BA" w:rsidP="007161BA">
            <w:pPr>
              <w:numPr>
                <w:ilvl w:val="0"/>
                <w:numId w:val="5"/>
              </w:numPr>
              <w:contextualSpacing/>
              <w:jc w:val="center"/>
              <w:rPr>
                <w:bCs/>
                <w:color w:val="000000"/>
                <w:sz w:val="28"/>
                <w:szCs w:val="28"/>
              </w:rPr>
            </w:pPr>
            <w:r w:rsidRPr="007161BA">
              <w:rPr>
                <w:bCs/>
                <w:color w:val="000000"/>
                <w:sz w:val="28"/>
                <w:szCs w:val="28"/>
              </w:rPr>
              <w:t>Показатели надежности и бесперебойности водоснабжения и водоотведения</w:t>
            </w:r>
          </w:p>
        </w:tc>
      </w:tr>
      <w:tr w:rsidR="007161BA" w:rsidRPr="007161BA" w:rsidTr="00F87C6F">
        <w:trPr>
          <w:trHeight w:val="154"/>
          <w:jc w:val="center"/>
        </w:trPr>
        <w:tc>
          <w:tcPr>
            <w:tcW w:w="822" w:type="dxa"/>
            <w:vAlign w:val="center"/>
          </w:tcPr>
          <w:p w:rsidR="007161BA" w:rsidRPr="007161BA" w:rsidRDefault="007161BA" w:rsidP="007161BA">
            <w:pPr>
              <w:jc w:val="center"/>
              <w:rPr>
                <w:bCs/>
                <w:color w:val="000000"/>
                <w:sz w:val="28"/>
                <w:szCs w:val="28"/>
              </w:rPr>
            </w:pPr>
            <w:r w:rsidRPr="007161BA">
              <w:rPr>
                <w:bCs/>
                <w:color w:val="000000"/>
                <w:sz w:val="28"/>
                <w:szCs w:val="28"/>
              </w:rPr>
              <w:t>2.1.</w:t>
            </w:r>
          </w:p>
        </w:tc>
        <w:tc>
          <w:tcPr>
            <w:tcW w:w="3375" w:type="dxa"/>
          </w:tcPr>
          <w:p w:rsidR="007161BA" w:rsidRPr="007161BA" w:rsidRDefault="007161BA" w:rsidP="007161BA">
            <w:pPr>
              <w:rPr>
                <w:bCs/>
                <w:color w:val="000000"/>
                <w:sz w:val="28"/>
                <w:szCs w:val="28"/>
              </w:rPr>
            </w:pPr>
            <w:r w:rsidRPr="007161BA">
              <w:rPr>
                <w:color w:val="000000"/>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993" w:type="dxa"/>
            <w:vAlign w:val="center"/>
          </w:tcPr>
          <w:p w:rsidR="007161BA" w:rsidRPr="007161BA" w:rsidRDefault="007161BA" w:rsidP="007161BA">
            <w:pPr>
              <w:jc w:val="center"/>
              <w:rPr>
                <w:bCs/>
                <w:color w:val="000000"/>
                <w:sz w:val="28"/>
                <w:szCs w:val="28"/>
              </w:rPr>
            </w:pPr>
            <w:r w:rsidRPr="007161BA">
              <w:rPr>
                <w:bCs/>
                <w:color w:val="000000"/>
                <w:sz w:val="28"/>
                <w:szCs w:val="28"/>
              </w:rPr>
              <w:t>-</w:t>
            </w:r>
          </w:p>
        </w:tc>
        <w:tc>
          <w:tcPr>
            <w:tcW w:w="1701" w:type="dxa"/>
            <w:vAlign w:val="center"/>
          </w:tcPr>
          <w:p w:rsidR="007161BA" w:rsidRPr="007161BA" w:rsidRDefault="007161BA" w:rsidP="007161BA">
            <w:pPr>
              <w:jc w:val="center"/>
              <w:rPr>
                <w:bCs/>
                <w:color w:val="000000"/>
                <w:sz w:val="28"/>
                <w:szCs w:val="28"/>
              </w:rPr>
            </w:pPr>
            <w:r w:rsidRPr="007161BA">
              <w:rPr>
                <w:bCs/>
                <w:color w:val="000000"/>
                <w:sz w:val="28"/>
                <w:szCs w:val="28"/>
              </w:rPr>
              <w:t>-</w:t>
            </w:r>
          </w:p>
        </w:tc>
        <w:tc>
          <w:tcPr>
            <w:tcW w:w="992" w:type="dxa"/>
            <w:vAlign w:val="center"/>
          </w:tcPr>
          <w:p w:rsidR="007161BA" w:rsidRPr="007161BA" w:rsidRDefault="007161BA" w:rsidP="007161BA">
            <w:pPr>
              <w:jc w:val="center"/>
              <w:rPr>
                <w:bCs/>
                <w:color w:val="000000"/>
                <w:sz w:val="28"/>
                <w:szCs w:val="28"/>
              </w:rPr>
            </w:pPr>
            <w:r w:rsidRPr="007161BA">
              <w:rPr>
                <w:bCs/>
                <w:color w:val="000000"/>
                <w:sz w:val="28"/>
                <w:szCs w:val="28"/>
              </w:rPr>
              <w:t>-</w:t>
            </w:r>
          </w:p>
        </w:tc>
        <w:tc>
          <w:tcPr>
            <w:tcW w:w="1134" w:type="dxa"/>
            <w:vAlign w:val="center"/>
          </w:tcPr>
          <w:p w:rsidR="007161BA" w:rsidRPr="007161BA" w:rsidRDefault="007161BA" w:rsidP="007161BA">
            <w:pPr>
              <w:jc w:val="center"/>
              <w:rPr>
                <w:bCs/>
                <w:color w:val="000000"/>
                <w:sz w:val="28"/>
                <w:szCs w:val="28"/>
              </w:rPr>
            </w:pPr>
            <w:r w:rsidRPr="007161BA">
              <w:rPr>
                <w:bCs/>
                <w:color w:val="000000"/>
                <w:sz w:val="28"/>
                <w:szCs w:val="28"/>
              </w:rPr>
              <w:t>-</w:t>
            </w:r>
          </w:p>
        </w:tc>
        <w:tc>
          <w:tcPr>
            <w:tcW w:w="1134" w:type="dxa"/>
            <w:vAlign w:val="center"/>
          </w:tcPr>
          <w:p w:rsidR="007161BA" w:rsidRPr="007161BA" w:rsidRDefault="007161BA" w:rsidP="007161BA">
            <w:pPr>
              <w:jc w:val="center"/>
              <w:rPr>
                <w:bCs/>
                <w:color w:val="000000"/>
                <w:sz w:val="28"/>
                <w:szCs w:val="28"/>
              </w:rPr>
            </w:pPr>
            <w:r w:rsidRPr="007161BA">
              <w:rPr>
                <w:bCs/>
                <w:color w:val="000000"/>
                <w:sz w:val="28"/>
                <w:szCs w:val="28"/>
              </w:rPr>
              <w:t>-</w:t>
            </w:r>
          </w:p>
        </w:tc>
        <w:tc>
          <w:tcPr>
            <w:tcW w:w="1105" w:type="dxa"/>
            <w:vAlign w:val="center"/>
          </w:tcPr>
          <w:p w:rsidR="007161BA" w:rsidRPr="007161BA" w:rsidRDefault="007161BA" w:rsidP="007161BA">
            <w:pPr>
              <w:jc w:val="center"/>
              <w:rPr>
                <w:bCs/>
                <w:color w:val="000000"/>
                <w:sz w:val="28"/>
                <w:szCs w:val="28"/>
              </w:rPr>
            </w:pPr>
            <w:r w:rsidRPr="007161BA">
              <w:rPr>
                <w:bCs/>
                <w:color w:val="000000"/>
                <w:sz w:val="28"/>
                <w:szCs w:val="28"/>
              </w:rPr>
              <w:t>-</w:t>
            </w:r>
          </w:p>
        </w:tc>
      </w:tr>
      <w:tr w:rsidR="007161BA" w:rsidRPr="007161BA" w:rsidTr="00F87C6F">
        <w:trPr>
          <w:jc w:val="center"/>
        </w:trPr>
        <w:tc>
          <w:tcPr>
            <w:tcW w:w="822" w:type="dxa"/>
          </w:tcPr>
          <w:p w:rsidR="007161BA" w:rsidRPr="007161BA" w:rsidRDefault="007161BA" w:rsidP="007161BA">
            <w:pPr>
              <w:jc w:val="center"/>
              <w:rPr>
                <w:bCs/>
                <w:color w:val="000000"/>
                <w:sz w:val="28"/>
                <w:szCs w:val="28"/>
              </w:rPr>
            </w:pPr>
            <w:r w:rsidRPr="007161BA">
              <w:rPr>
                <w:bCs/>
                <w:color w:val="000000"/>
                <w:sz w:val="28"/>
                <w:szCs w:val="28"/>
              </w:rPr>
              <w:t>1</w:t>
            </w:r>
          </w:p>
        </w:tc>
        <w:tc>
          <w:tcPr>
            <w:tcW w:w="3375" w:type="dxa"/>
          </w:tcPr>
          <w:p w:rsidR="007161BA" w:rsidRPr="007161BA" w:rsidRDefault="007161BA" w:rsidP="007161BA">
            <w:pPr>
              <w:jc w:val="center"/>
              <w:rPr>
                <w:bCs/>
                <w:color w:val="000000"/>
                <w:sz w:val="28"/>
                <w:szCs w:val="28"/>
              </w:rPr>
            </w:pPr>
            <w:r w:rsidRPr="007161BA">
              <w:rPr>
                <w:bCs/>
                <w:color w:val="000000"/>
                <w:sz w:val="28"/>
                <w:szCs w:val="28"/>
              </w:rPr>
              <w:t>2</w:t>
            </w:r>
          </w:p>
        </w:tc>
        <w:tc>
          <w:tcPr>
            <w:tcW w:w="993" w:type="dxa"/>
          </w:tcPr>
          <w:p w:rsidR="007161BA" w:rsidRPr="007161BA" w:rsidRDefault="007161BA" w:rsidP="007161BA">
            <w:pPr>
              <w:jc w:val="center"/>
              <w:rPr>
                <w:bCs/>
                <w:color w:val="000000"/>
                <w:sz w:val="28"/>
                <w:szCs w:val="28"/>
              </w:rPr>
            </w:pPr>
            <w:r w:rsidRPr="007161BA">
              <w:rPr>
                <w:bCs/>
                <w:color w:val="000000"/>
                <w:sz w:val="28"/>
                <w:szCs w:val="28"/>
              </w:rPr>
              <w:t>3</w:t>
            </w:r>
          </w:p>
        </w:tc>
        <w:tc>
          <w:tcPr>
            <w:tcW w:w="1701" w:type="dxa"/>
          </w:tcPr>
          <w:p w:rsidR="007161BA" w:rsidRPr="007161BA" w:rsidRDefault="007161BA" w:rsidP="007161BA">
            <w:pPr>
              <w:jc w:val="center"/>
              <w:rPr>
                <w:bCs/>
                <w:color w:val="000000"/>
                <w:sz w:val="28"/>
                <w:szCs w:val="28"/>
              </w:rPr>
            </w:pPr>
            <w:r w:rsidRPr="007161BA">
              <w:rPr>
                <w:bCs/>
                <w:color w:val="000000"/>
                <w:sz w:val="28"/>
                <w:szCs w:val="28"/>
              </w:rPr>
              <w:t>4</w:t>
            </w:r>
          </w:p>
        </w:tc>
        <w:tc>
          <w:tcPr>
            <w:tcW w:w="992" w:type="dxa"/>
          </w:tcPr>
          <w:p w:rsidR="007161BA" w:rsidRPr="007161BA" w:rsidRDefault="007161BA" w:rsidP="007161BA">
            <w:pPr>
              <w:jc w:val="center"/>
              <w:rPr>
                <w:bCs/>
                <w:color w:val="000000"/>
                <w:sz w:val="28"/>
                <w:szCs w:val="28"/>
              </w:rPr>
            </w:pPr>
            <w:r w:rsidRPr="007161BA">
              <w:rPr>
                <w:bCs/>
                <w:color w:val="000000"/>
                <w:sz w:val="28"/>
                <w:szCs w:val="28"/>
              </w:rPr>
              <w:t>5</w:t>
            </w:r>
          </w:p>
        </w:tc>
        <w:tc>
          <w:tcPr>
            <w:tcW w:w="1134" w:type="dxa"/>
          </w:tcPr>
          <w:p w:rsidR="007161BA" w:rsidRPr="007161BA" w:rsidRDefault="007161BA" w:rsidP="007161BA">
            <w:pPr>
              <w:jc w:val="center"/>
              <w:rPr>
                <w:bCs/>
                <w:color w:val="000000"/>
                <w:sz w:val="28"/>
                <w:szCs w:val="28"/>
              </w:rPr>
            </w:pPr>
            <w:r w:rsidRPr="007161BA">
              <w:rPr>
                <w:bCs/>
                <w:color w:val="000000"/>
                <w:sz w:val="28"/>
                <w:szCs w:val="28"/>
              </w:rPr>
              <w:t>6</w:t>
            </w:r>
          </w:p>
        </w:tc>
        <w:tc>
          <w:tcPr>
            <w:tcW w:w="1134" w:type="dxa"/>
          </w:tcPr>
          <w:p w:rsidR="007161BA" w:rsidRPr="007161BA" w:rsidRDefault="007161BA" w:rsidP="007161BA">
            <w:pPr>
              <w:jc w:val="center"/>
              <w:rPr>
                <w:bCs/>
                <w:color w:val="000000"/>
                <w:sz w:val="28"/>
                <w:szCs w:val="28"/>
              </w:rPr>
            </w:pPr>
            <w:r w:rsidRPr="007161BA">
              <w:rPr>
                <w:bCs/>
                <w:color w:val="000000"/>
                <w:sz w:val="28"/>
                <w:szCs w:val="28"/>
              </w:rPr>
              <w:t>7</w:t>
            </w:r>
          </w:p>
        </w:tc>
        <w:tc>
          <w:tcPr>
            <w:tcW w:w="1105" w:type="dxa"/>
          </w:tcPr>
          <w:p w:rsidR="007161BA" w:rsidRPr="007161BA" w:rsidRDefault="007161BA" w:rsidP="007161BA">
            <w:pPr>
              <w:jc w:val="center"/>
              <w:rPr>
                <w:bCs/>
                <w:color w:val="000000"/>
                <w:sz w:val="28"/>
                <w:szCs w:val="28"/>
              </w:rPr>
            </w:pPr>
            <w:r w:rsidRPr="007161BA">
              <w:rPr>
                <w:bCs/>
                <w:color w:val="000000"/>
                <w:sz w:val="28"/>
                <w:szCs w:val="28"/>
              </w:rPr>
              <w:t>8</w:t>
            </w:r>
          </w:p>
        </w:tc>
      </w:tr>
      <w:tr w:rsidR="007161BA" w:rsidRPr="007161BA" w:rsidTr="00F87C6F">
        <w:trPr>
          <w:trHeight w:val="1094"/>
          <w:jc w:val="center"/>
        </w:trPr>
        <w:tc>
          <w:tcPr>
            <w:tcW w:w="822" w:type="dxa"/>
            <w:vAlign w:val="center"/>
          </w:tcPr>
          <w:p w:rsidR="007161BA" w:rsidRPr="007161BA" w:rsidRDefault="007161BA" w:rsidP="007161BA">
            <w:pPr>
              <w:jc w:val="center"/>
              <w:rPr>
                <w:bCs/>
                <w:color w:val="000000"/>
                <w:sz w:val="28"/>
                <w:szCs w:val="28"/>
              </w:rPr>
            </w:pPr>
            <w:r w:rsidRPr="007161BA">
              <w:rPr>
                <w:bCs/>
                <w:color w:val="000000"/>
                <w:sz w:val="28"/>
                <w:szCs w:val="28"/>
              </w:rPr>
              <w:lastRenderedPageBreak/>
              <w:t>2.2.</w:t>
            </w:r>
          </w:p>
        </w:tc>
        <w:tc>
          <w:tcPr>
            <w:tcW w:w="3375" w:type="dxa"/>
          </w:tcPr>
          <w:p w:rsidR="007161BA" w:rsidRPr="007161BA" w:rsidRDefault="007161BA" w:rsidP="007161BA">
            <w:pPr>
              <w:rPr>
                <w:bCs/>
                <w:color w:val="000000"/>
                <w:sz w:val="28"/>
                <w:szCs w:val="28"/>
              </w:rPr>
            </w:pPr>
            <w:r w:rsidRPr="007161BA">
              <w:rPr>
                <w:color w:val="000000"/>
                <w:sz w:val="22"/>
                <w:szCs w:val="22"/>
              </w:rPr>
              <w:t>Удельное количество аварий и засоров в расчете на протяженность канализационной сети в год (ед./км)</w:t>
            </w:r>
          </w:p>
        </w:tc>
        <w:tc>
          <w:tcPr>
            <w:tcW w:w="993" w:type="dxa"/>
            <w:vAlign w:val="center"/>
          </w:tcPr>
          <w:p w:rsidR="007161BA" w:rsidRPr="007161BA" w:rsidRDefault="007161BA" w:rsidP="007161BA">
            <w:pPr>
              <w:jc w:val="center"/>
              <w:rPr>
                <w:bCs/>
                <w:color w:val="000000"/>
                <w:sz w:val="28"/>
                <w:szCs w:val="28"/>
              </w:rPr>
            </w:pPr>
            <w:r w:rsidRPr="007161BA">
              <w:rPr>
                <w:bCs/>
                <w:color w:val="000000"/>
                <w:sz w:val="28"/>
                <w:szCs w:val="28"/>
              </w:rPr>
              <w:t>-</w:t>
            </w:r>
          </w:p>
        </w:tc>
        <w:tc>
          <w:tcPr>
            <w:tcW w:w="1701" w:type="dxa"/>
            <w:vAlign w:val="center"/>
          </w:tcPr>
          <w:p w:rsidR="007161BA" w:rsidRPr="007161BA" w:rsidRDefault="007161BA" w:rsidP="007161BA">
            <w:pPr>
              <w:jc w:val="center"/>
              <w:rPr>
                <w:bCs/>
                <w:color w:val="000000"/>
                <w:sz w:val="28"/>
                <w:szCs w:val="28"/>
              </w:rPr>
            </w:pPr>
            <w:r w:rsidRPr="007161BA">
              <w:rPr>
                <w:bCs/>
                <w:color w:val="000000"/>
                <w:sz w:val="28"/>
                <w:szCs w:val="28"/>
              </w:rPr>
              <w:t>-</w:t>
            </w:r>
          </w:p>
        </w:tc>
        <w:tc>
          <w:tcPr>
            <w:tcW w:w="992" w:type="dxa"/>
            <w:vAlign w:val="center"/>
          </w:tcPr>
          <w:p w:rsidR="007161BA" w:rsidRPr="007161BA" w:rsidRDefault="007161BA" w:rsidP="007161BA">
            <w:pPr>
              <w:jc w:val="center"/>
              <w:rPr>
                <w:bCs/>
                <w:color w:val="000000"/>
                <w:sz w:val="28"/>
                <w:szCs w:val="28"/>
              </w:rPr>
            </w:pPr>
            <w:r w:rsidRPr="007161BA">
              <w:rPr>
                <w:bCs/>
                <w:color w:val="000000"/>
                <w:sz w:val="28"/>
                <w:szCs w:val="28"/>
              </w:rPr>
              <w:t>-</w:t>
            </w:r>
          </w:p>
        </w:tc>
        <w:tc>
          <w:tcPr>
            <w:tcW w:w="1134" w:type="dxa"/>
            <w:vAlign w:val="center"/>
          </w:tcPr>
          <w:p w:rsidR="007161BA" w:rsidRPr="007161BA" w:rsidRDefault="007161BA" w:rsidP="007161BA">
            <w:pPr>
              <w:jc w:val="center"/>
              <w:rPr>
                <w:bCs/>
                <w:color w:val="000000"/>
                <w:sz w:val="28"/>
                <w:szCs w:val="28"/>
              </w:rPr>
            </w:pPr>
            <w:r w:rsidRPr="007161BA">
              <w:rPr>
                <w:bCs/>
                <w:color w:val="000000"/>
                <w:sz w:val="28"/>
                <w:szCs w:val="28"/>
              </w:rPr>
              <w:t>-</w:t>
            </w:r>
          </w:p>
        </w:tc>
        <w:tc>
          <w:tcPr>
            <w:tcW w:w="1134" w:type="dxa"/>
            <w:vAlign w:val="center"/>
          </w:tcPr>
          <w:p w:rsidR="007161BA" w:rsidRPr="007161BA" w:rsidRDefault="007161BA" w:rsidP="007161BA">
            <w:pPr>
              <w:jc w:val="center"/>
              <w:rPr>
                <w:bCs/>
                <w:color w:val="000000"/>
                <w:sz w:val="28"/>
                <w:szCs w:val="28"/>
              </w:rPr>
            </w:pPr>
            <w:r w:rsidRPr="007161BA">
              <w:rPr>
                <w:bCs/>
                <w:color w:val="000000"/>
                <w:sz w:val="28"/>
                <w:szCs w:val="28"/>
              </w:rPr>
              <w:t>-</w:t>
            </w:r>
          </w:p>
        </w:tc>
        <w:tc>
          <w:tcPr>
            <w:tcW w:w="1105" w:type="dxa"/>
            <w:vAlign w:val="center"/>
          </w:tcPr>
          <w:p w:rsidR="007161BA" w:rsidRPr="007161BA" w:rsidRDefault="007161BA" w:rsidP="007161BA">
            <w:pPr>
              <w:jc w:val="center"/>
              <w:rPr>
                <w:bCs/>
                <w:color w:val="000000"/>
                <w:sz w:val="28"/>
                <w:szCs w:val="28"/>
              </w:rPr>
            </w:pPr>
            <w:r w:rsidRPr="007161BA">
              <w:rPr>
                <w:bCs/>
                <w:color w:val="000000"/>
                <w:sz w:val="28"/>
                <w:szCs w:val="28"/>
              </w:rPr>
              <w:t>-</w:t>
            </w:r>
          </w:p>
        </w:tc>
      </w:tr>
      <w:tr w:rsidR="007161BA" w:rsidRPr="007161BA" w:rsidTr="00F87C6F">
        <w:trPr>
          <w:trHeight w:val="498"/>
          <w:jc w:val="center"/>
        </w:trPr>
        <w:tc>
          <w:tcPr>
            <w:tcW w:w="11256" w:type="dxa"/>
            <w:gridSpan w:val="8"/>
            <w:vAlign w:val="center"/>
          </w:tcPr>
          <w:p w:rsidR="007161BA" w:rsidRPr="007161BA" w:rsidRDefault="007161BA" w:rsidP="007161BA">
            <w:pPr>
              <w:numPr>
                <w:ilvl w:val="0"/>
                <w:numId w:val="5"/>
              </w:numPr>
              <w:contextualSpacing/>
              <w:jc w:val="center"/>
              <w:rPr>
                <w:bCs/>
                <w:color w:val="000000"/>
                <w:sz w:val="28"/>
                <w:szCs w:val="28"/>
              </w:rPr>
            </w:pPr>
            <w:r w:rsidRPr="007161BA">
              <w:rPr>
                <w:bCs/>
                <w:color w:val="000000"/>
                <w:sz w:val="28"/>
                <w:szCs w:val="28"/>
              </w:rPr>
              <w:t>Показатели качества очистки сточных вод</w:t>
            </w:r>
          </w:p>
        </w:tc>
      </w:tr>
      <w:tr w:rsidR="007161BA" w:rsidRPr="007161BA" w:rsidTr="00F87C6F">
        <w:trPr>
          <w:trHeight w:val="2166"/>
          <w:jc w:val="center"/>
        </w:trPr>
        <w:tc>
          <w:tcPr>
            <w:tcW w:w="822" w:type="dxa"/>
            <w:vAlign w:val="center"/>
          </w:tcPr>
          <w:p w:rsidR="007161BA" w:rsidRPr="007161BA" w:rsidRDefault="007161BA" w:rsidP="007161BA">
            <w:pPr>
              <w:jc w:val="center"/>
              <w:rPr>
                <w:bCs/>
                <w:color w:val="000000"/>
                <w:sz w:val="28"/>
                <w:szCs w:val="28"/>
              </w:rPr>
            </w:pPr>
            <w:r w:rsidRPr="007161BA">
              <w:rPr>
                <w:bCs/>
                <w:color w:val="000000"/>
                <w:sz w:val="28"/>
                <w:szCs w:val="28"/>
              </w:rPr>
              <w:t>3.1.</w:t>
            </w:r>
          </w:p>
        </w:tc>
        <w:tc>
          <w:tcPr>
            <w:tcW w:w="3375" w:type="dxa"/>
            <w:vAlign w:val="center"/>
          </w:tcPr>
          <w:p w:rsidR="007161BA" w:rsidRPr="007161BA" w:rsidRDefault="007161BA" w:rsidP="007161BA">
            <w:pPr>
              <w:rPr>
                <w:color w:val="000000"/>
                <w:sz w:val="22"/>
                <w:szCs w:val="22"/>
              </w:rPr>
            </w:pPr>
            <w:r w:rsidRPr="007161BA">
              <w:rPr>
                <w:color w:val="000000"/>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993" w:type="dxa"/>
            <w:vAlign w:val="center"/>
          </w:tcPr>
          <w:p w:rsidR="007161BA" w:rsidRPr="007161BA" w:rsidRDefault="007161BA" w:rsidP="007161BA">
            <w:pPr>
              <w:jc w:val="center"/>
              <w:rPr>
                <w:bCs/>
                <w:color w:val="000000"/>
                <w:sz w:val="28"/>
                <w:szCs w:val="28"/>
              </w:rPr>
            </w:pPr>
            <w:r w:rsidRPr="007161BA">
              <w:rPr>
                <w:bCs/>
                <w:color w:val="000000"/>
                <w:sz w:val="28"/>
                <w:szCs w:val="28"/>
              </w:rPr>
              <w:t>-</w:t>
            </w:r>
          </w:p>
        </w:tc>
        <w:tc>
          <w:tcPr>
            <w:tcW w:w="1701" w:type="dxa"/>
            <w:vAlign w:val="center"/>
          </w:tcPr>
          <w:p w:rsidR="007161BA" w:rsidRPr="007161BA" w:rsidRDefault="007161BA" w:rsidP="007161BA">
            <w:pPr>
              <w:jc w:val="center"/>
              <w:rPr>
                <w:bCs/>
                <w:color w:val="000000"/>
                <w:sz w:val="28"/>
                <w:szCs w:val="28"/>
              </w:rPr>
            </w:pPr>
            <w:r w:rsidRPr="007161BA">
              <w:rPr>
                <w:bCs/>
                <w:color w:val="000000"/>
                <w:sz w:val="28"/>
                <w:szCs w:val="28"/>
              </w:rPr>
              <w:t>-</w:t>
            </w:r>
          </w:p>
        </w:tc>
        <w:tc>
          <w:tcPr>
            <w:tcW w:w="992" w:type="dxa"/>
            <w:vAlign w:val="center"/>
          </w:tcPr>
          <w:p w:rsidR="007161BA" w:rsidRPr="007161BA" w:rsidRDefault="007161BA" w:rsidP="007161BA">
            <w:pPr>
              <w:jc w:val="center"/>
              <w:rPr>
                <w:bCs/>
                <w:color w:val="000000"/>
                <w:sz w:val="28"/>
                <w:szCs w:val="28"/>
              </w:rPr>
            </w:pPr>
            <w:r w:rsidRPr="007161BA">
              <w:rPr>
                <w:bCs/>
                <w:color w:val="000000"/>
                <w:sz w:val="28"/>
                <w:szCs w:val="28"/>
              </w:rPr>
              <w:t>-</w:t>
            </w:r>
          </w:p>
        </w:tc>
        <w:tc>
          <w:tcPr>
            <w:tcW w:w="1134" w:type="dxa"/>
            <w:vAlign w:val="center"/>
          </w:tcPr>
          <w:p w:rsidR="007161BA" w:rsidRPr="007161BA" w:rsidRDefault="007161BA" w:rsidP="007161BA">
            <w:pPr>
              <w:jc w:val="center"/>
              <w:rPr>
                <w:bCs/>
                <w:color w:val="000000"/>
                <w:sz w:val="28"/>
                <w:szCs w:val="28"/>
              </w:rPr>
            </w:pPr>
            <w:r w:rsidRPr="007161BA">
              <w:rPr>
                <w:bCs/>
                <w:color w:val="000000"/>
                <w:sz w:val="28"/>
                <w:szCs w:val="28"/>
              </w:rPr>
              <w:t>-</w:t>
            </w:r>
          </w:p>
        </w:tc>
        <w:tc>
          <w:tcPr>
            <w:tcW w:w="1134" w:type="dxa"/>
            <w:vAlign w:val="center"/>
          </w:tcPr>
          <w:p w:rsidR="007161BA" w:rsidRPr="007161BA" w:rsidRDefault="007161BA" w:rsidP="007161BA">
            <w:pPr>
              <w:jc w:val="center"/>
              <w:rPr>
                <w:bCs/>
                <w:color w:val="000000"/>
                <w:sz w:val="28"/>
                <w:szCs w:val="28"/>
              </w:rPr>
            </w:pPr>
            <w:r w:rsidRPr="007161BA">
              <w:rPr>
                <w:bCs/>
                <w:color w:val="000000"/>
                <w:sz w:val="28"/>
                <w:szCs w:val="28"/>
              </w:rPr>
              <w:t>-</w:t>
            </w:r>
          </w:p>
        </w:tc>
        <w:tc>
          <w:tcPr>
            <w:tcW w:w="1105" w:type="dxa"/>
            <w:vAlign w:val="center"/>
          </w:tcPr>
          <w:p w:rsidR="007161BA" w:rsidRPr="007161BA" w:rsidRDefault="007161BA" w:rsidP="007161BA">
            <w:pPr>
              <w:jc w:val="center"/>
              <w:rPr>
                <w:bCs/>
                <w:color w:val="000000"/>
                <w:sz w:val="28"/>
                <w:szCs w:val="28"/>
              </w:rPr>
            </w:pPr>
            <w:r w:rsidRPr="007161BA">
              <w:rPr>
                <w:bCs/>
                <w:color w:val="000000"/>
                <w:sz w:val="28"/>
                <w:szCs w:val="28"/>
              </w:rPr>
              <w:t>-</w:t>
            </w:r>
          </w:p>
        </w:tc>
      </w:tr>
      <w:tr w:rsidR="007161BA" w:rsidRPr="007161BA" w:rsidTr="00F87C6F">
        <w:trPr>
          <w:trHeight w:val="1970"/>
          <w:jc w:val="center"/>
        </w:trPr>
        <w:tc>
          <w:tcPr>
            <w:tcW w:w="822" w:type="dxa"/>
            <w:vAlign w:val="center"/>
          </w:tcPr>
          <w:p w:rsidR="007161BA" w:rsidRPr="007161BA" w:rsidRDefault="007161BA" w:rsidP="007161BA">
            <w:pPr>
              <w:jc w:val="center"/>
              <w:rPr>
                <w:bCs/>
                <w:color w:val="000000"/>
                <w:sz w:val="28"/>
                <w:szCs w:val="28"/>
              </w:rPr>
            </w:pPr>
            <w:r w:rsidRPr="007161BA">
              <w:rPr>
                <w:bCs/>
                <w:color w:val="000000"/>
                <w:sz w:val="28"/>
                <w:szCs w:val="28"/>
              </w:rPr>
              <w:t>3.2.</w:t>
            </w:r>
          </w:p>
        </w:tc>
        <w:tc>
          <w:tcPr>
            <w:tcW w:w="3375" w:type="dxa"/>
            <w:vAlign w:val="center"/>
          </w:tcPr>
          <w:p w:rsidR="007161BA" w:rsidRPr="007161BA" w:rsidRDefault="007161BA" w:rsidP="007161BA">
            <w:pPr>
              <w:rPr>
                <w:bCs/>
                <w:color w:val="000000"/>
                <w:sz w:val="28"/>
                <w:szCs w:val="28"/>
              </w:rPr>
            </w:pPr>
            <w:r w:rsidRPr="007161BA">
              <w:rPr>
                <w:color w:val="000000"/>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993" w:type="dxa"/>
            <w:vAlign w:val="center"/>
          </w:tcPr>
          <w:p w:rsidR="007161BA" w:rsidRPr="007161BA" w:rsidRDefault="007161BA" w:rsidP="007161BA">
            <w:pPr>
              <w:jc w:val="center"/>
              <w:rPr>
                <w:bCs/>
                <w:color w:val="000000"/>
                <w:sz w:val="28"/>
                <w:szCs w:val="28"/>
              </w:rPr>
            </w:pPr>
            <w:r w:rsidRPr="007161BA">
              <w:rPr>
                <w:bCs/>
                <w:color w:val="000000"/>
                <w:sz w:val="28"/>
                <w:szCs w:val="28"/>
              </w:rPr>
              <w:t>-</w:t>
            </w:r>
          </w:p>
        </w:tc>
        <w:tc>
          <w:tcPr>
            <w:tcW w:w="1701" w:type="dxa"/>
            <w:vAlign w:val="center"/>
          </w:tcPr>
          <w:p w:rsidR="007161BA" w:rsidRPr="007161BA" w:rsidRDefault="007161BA" w:rsidP="007161BA">
            <w:pPr>
              <w:jc w:val="center"/>
              <w:rPr>
                <w:bCs/>
                <w:color w:val="000000"/>
                <w:sz w:val="28"/>
                <w:szCs w:val="28"/>
              </w:rPr>
            </w:pPr>
            <w:r w:rsidRPr="007161BA">
              <w:rPr>
                <w:bCs/>
                <w:color w:val="000000"/>
                <w:sz w:val="28"/>
                <w:szCs w:val="28"/>
              </w:rPr>
              <w:t>-</w:t>
            </w:r>
          </w:p>
        </w:tc>
        <w:tc>
          <w:tcPr>
            <w:tcW w:w="992" w:type="dxa"/>
            <w:vAlign w:val="center"/>
          </w:tcPr>
          <w:p w:rsidR="007161BA" w:rsidRPr="007161BA" w:rsidRDefault="007161BA" w:rsidP="007161BA">
            <w:pPr>
              <w:jc w:val="center"/>
              <w:rPr>
                <w:bCs/>
                <w:color w:val="000000"/>
                <w:sz w:val="28"/>
                <w:szCs w:val="28"/>
              </w:rPr>
            </w:pPr>
            <w:r w:rsidRPr="007161BA">
              <w:rPr>
                <w:bCs/>
                <w:color w:val="000000"/>
                <w:sz w:val="28"/>
                <w:szCs w:val="28"/>
              </w:rPr>
              <w:t>-</w:t>
            </w:r>
          </w:p>
        </w:tc>
        <w:tc>
          <w:tcPr>
            <w:tcW w:w="1134" w:type="dxa"/>
            <w:vAlign w:val="center"/>
          </w:tcPr>
          <w:p w:rsidR="007161BA" w:rsidRPr="007161BA" w:rsidRDefault="007161BA" w:rsidP="007161BA">
            <w:pPr>
              <w:jc w:val="center"/>
              <w:rPr>
                <w:bCs/>
                <w:color w:val="000000"/>
                <w:sz w:val="28"/>
                <w:szCs w:val="28"/>
              </w:rPr>
            </w:pPr>
            <w:r w:rsidRPr="007161BA">
              <w:rPr>
                <w:bCs/>
                <w:color w:val="000000"/>
                <w:sz w:val="28"/>
                <w:szCs w:val="28"/>
              </w:rPr>
              <w:t>-</w:t>
            </w:r>
          </w:p>
        </w:tc>
        <w:tc>
          <w:tcPr>
            <w:tcW w:w="1134" w:type="dxa"/>
            <w:vAlign w:val="center"/>
          </w:tcPr>
          <w:p w:rsidR="007161BA" w:rsidRPr="007161BA" w:rsidRDefault="007161BA" w:rsidP="007161BA">
            <w:pPr>
              <w:jc w:val="center"/>
              <w:rPr>
                <w:bCs/>
                <w:color w:val="000000"/>
                <w:sz w:val="28"/>
                <w:szCs w:val="28"/>
              </w:rPr>
            </w:pPr>
            <w:r w:rsidRPr="007161BA">
              <w:rPr>
                <w:bCs/>
                <w:color w:val="000000"/>
                <w:sz w:val="28"/>
                <w:szCs w:val="28"/>
              </w:rPr>
              <w:t>-</w:t>
            </w:r>
          </w:p>
        </w:tc>
        <w:tc>
          <w:tcPr>
            <w:tcW w:w="1105" w:type="dxa"/>
            <w:vAlign w:val="center"/>
          </w:tcPr>
          <w:p w:rsidR="007161BA" w:rsidRPr="007161BA" w:rsidRDefault="007161BA" w:rsidP="007161BA">
            <w:pPr>
              <w:jc w:val="center"/>
              <w:rPr>
                <w:bCs/>
                <w:color w:val="000000"/>
                <w:sz w:val="28"/>
                <w:szCs w:val="28"/>
              </w:rPr>
            </w:pPr>
            <w:r w:rsidRPr="007161BA">
              <w:rPr>
                <w:bCs/>
                <w:color w:val="000000"/>
                <w:sz w:val="28"/>
                <w:szCs w:val="28"/>
              </w:rPr>
              <w:t>-</w:t>
            </w:r>
          </w:p>
        </w:tc>
      </w:tr>
      <w:tr w:rsidR="007161BA" w:rsidRPr="007161BA" w:rsidTr="00F87C6F">
        <w:trPr>
          <w:trHeight w:val="3272"/>
          <w:jc w:val="center"/>
        </w:trPr>
        <w:tc>
          <w:tcPr>
            <w:tcW w:w="822" w:type="dxa"/>
            <w:vAlign w:val="center"/>
          </w:tcPr>
          <w:p w:rsidR="007161BA" w:rsidRPr="007161BA" w:rsidRDefault="007161BA" w:rsidP="007161BA">
            <w:pPr>
              <w:jc w:val="center"/>
              <w:rPr>
                <w:bCs/>
                <w:color w:val="000000"/>
                <w:sz w:val="28"/>
                <w:szCs w:val="28"/>
              </w:rPr>
            </w:pPr>
            <w:r w:rsidRPr="007161BA">
              <w:rPr>
                <w:bCs/>
                <w:color w:val="000000"/>
                <w:sz w:val="28"/>
                <w:szCs w:val="28"/>
              </w:rPr>
              <w:t>3.3.</w:t>
            </w:r>
          </w:p>
        </w:tc>
        <w:tc>
          <w:tcPr>
            <w:tcW w:w="3375" w:type="dxa"/>
            <w:vAlign w:val="center"/>
          </w:tcPr>
          <w:p w:rsidR="007161BA" w:rsidRPr="007161BA" w:rsidRDefault="007161BA" w:rsidP="007161BA">
            <w:pPr>
              <w:rPr>
                <w:color w:val="000000"/>
                <w:sz w:val="22"/>
                <w:szCs w:val="22"/>
              </w:rPr>
            </w:pPr>
            <w:r w:rsidRPr="007161BA">
              <w:rPr>
                <w:color w:val="000000"/>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993" w:type="dxa"/>
            <w:vAlign w:val="center"/>
          </w:tcPr>
          <w:p w:rsidR="007161BA" w:rsidRPr="007161BA" w:rsidRDefault="007161BA" w:rsidP="007161BA">
            <w:pPr>
              <w:jc w:val="center"/>
              <w:rPr>
                <w:bCs/>
                <w:color w:val="000000"/>
                <w:sz w:val="28"/>
                <w:szCs w:val="28"/>
              </w:rPr>
            </w:pPr>
            <w:r w:rsidRPr="007161BA">
              <w:rPr>
                <w:bCs/>
                <w:color w:val="000000"/>
                <w:sz w:val="28"/>
                <w:szCs w:val="28"/>
              </w:rPr>
              <w:t>-</w:t>
            </w:r>
          </w:p>
        </w:tc>
        <w:tc>
          <w:tcPr>
            <w:tcW w:w="1701" w:type="dxa"/>
            <w:vAlign w:val="center"/>
          </w:tcPr>
          <w:p w:rsidR="007161BA" w:rsidRPr="007161BA" w:rsidRDefault="007161BA" w:rsidP="007161BA">
            <w:pPr>
              <w:jc w:val="center"/>
              <w:rPr>
                <w:bCs/>
                <w:color w:val="000000"/>
                <w:sz w:val="28"/>
                <w:szCs w:val="28"/>
              </w:rPr>
            </w:pPr>
            <w:r w:rsidRPr="007161BA">
              <w:rPr>
                <w:bCs/>
                <w:color w:val="000000"/>
                <w:sz w:val="28"/>
                <w:szCs w:val="28"/>
              </w:rPr>
              <w:t>-</w:t>
            </w:r>
          </w:p>
        </w:tc>
        <w:tc>
          <w:tcPr>
            <w:tcW w:w="992" w:type="dxa"/>
            <w:vAlign w:val="center"/>
          </w:tcPr>
          <w:p w:rsidR="007161BA" w:rsidRPr="007161BA" w:rsidRDefault="007161BA" w:rsidP="007161BA">
            <w:pPr>
              <w:jc w:val="center"/>
              <w:rPr>
                <w:bCs/>
                <w:color w:val="000000"/>
                <w:sz w:val="28"/>
                <w:szCs w:val="28"/>
              </w:rPr>
            </w:pPr>
            <w:r w:rsidRPr="007161BA">
              <w:rPr>
                <w:bCs/>
                <w:color w:val="000000"/>
                <w:sz w:val="28"/>
                <w:szCs w:val="28"/>
              </w:rPr>
              <w:t>-</w:t>
            </w:r>
          </w:p>
        </w:tc>
        <w:tc>
          <w:tcPr>
            <w:tcW w:w="1134" w:type="dxa"/>
            <w:vAlign w:val="center"/>
          </w:tcPr>
          <w:p w:rsidR="007161BA" w:rsidRPr="007161BA" w:rsidRDefault="007161BA" w:rsidP="007161BA">
            <w:pPr>
              <w:jc w:val="center"/>
              <w:rPr>
                <w:bCs/>
                <w:color w:val="000000"/>
                <w:sz w:val="28"/>
                <w:szCs w:val="28"/>
              </w:rPr>
            </w:pPr>
            <w:r w:rsidRPr="007161BA">
              <w:rPr>
                <w:bCs/>
                <w:color w:val="000000"/>
                <w:sz w:val="28"/>
                <w:szCs w:val="28"/>
              </w:rPr>
              <w:t>-</w:t>
            </w:r>
          </w:p>
        </w:tc>
        <w:tc>
          <w:tcPr>
            <w:tcW w:w="1134" w:type="dxa"/>
            <w:vAlign w:val="center"/>
          </w:tcPr>
          <w:p w:rsidR="007161BA" w:rsidRPr="007161BA" w:rsidRDefault="007161BA" w:rsidP="007161BA">
            <w:pPr>
              <w:jc w:val="center"/>
              <w:rPr>
                <w:bCs/>
                <w:color w:val="000000"/>
                <w:sz w:val="28"/>
                <w:szCs w:val="28"/>
              </w:rPr>
            </w:pPr>
            <w:r w:rsidRPr="007161BA">
              <w:rPr>
                <w:bCs/>
                <w:color w:val="000000"/>
                <w:sz w:val="28"/>
                <w:szCs w:val="28"/>
              </w:rPr>
              <w:t>-</w:t>
            </w:r>
          </w:p>
        </w:tc>
        <w:tc>
          <w:tcPr>
            <w:tcW w:w="1105" w:type="dxa"/>
            <w:vAlign w:val="center"/>
          </w:tcPr>
          <w:p w:rsidR="007161BA" w:rsidRPr="007161BA" w:rsidRDefault="007161BA" w:rsidP="007161BA">
            <w:pPr>
              <w:jc w:val="center"/>
              <w:rPr>
                <w:bCs/>
                <w:color w:val="000000"/>
                <w:sz w:val="28"/>
                <w:szCs w:val="28"/>
              </w:rPr>
            </w:pPr>
            <w:r w:rsidRPr="007161BA">
              <w:rPr>
                <w:bCs/>
                <w:color w:val="000000"/>
                <w:sz w:val="28"/>
                <w:szCs w:val="28"/>
              </w:rPr>
              <w:t>-</w:t>
            </w:r>
          </w:p>
        </w:tc>
      </w:tr>
      <w:tr w:rsidR="007161BA" w:rsidRPr="007161BA" w:rsidTr="00F87C6F">
        <w:trPr>
          <w:trHeight w:val="982"/>
          <w:jc w:val="center"/>
        </w:trPr>
        <w:tc>
          <w:tcPr>
            <w:tcW w:w="11256" w:type="dxa"/>
            <w:gridSpan w:val="8"/>
            <w:vAlign w:val="center"/>
          </w:tcPr>
          <w:p w:rsidR="007161BA" w:rsidRPr="007161BA" w:rsidRDefault="007161BA" w:rsidP="007161BA">
            <w:pPr>
              <w:numPr>
                <w:ilvl w:val="0"/>
                <w:numId w:val="5"/>
              </w:numPr>
              <w:contextualSpacing/>
              <w:jc w:val="center"/>
              <w:rPr>
                <w:bCs/>
                <w:color w:val="000000"/>
                <w:sz w:val="28"/>
                <w:szCs w:val="28"/>
              </w:rPr>
            </w:pPr>
            <w:r w:rsidRPr="007161BA">
              <w:rPr>
                <w:bCs/>
                <w:color w:val="000000"/>
                <w:sz w:val="28"/>
                <w:szCs w:val="28"/>
              </w:rPr>
              <w:t>Показатели энергетической эффективности использования ресурсов, в том числе уровень потерь воды</w:t>
            </w:r>
          </w:p>
        </w:tc>
      </w:tr>
      <w:tr w:rsidR="007161BA" w:rsidRPr="007161BA" w:rsidTr="00F87C6F">
        <w:trPr>
          <w:trHeight w:val="1980"/>
          <w:jc w:val="center"/>
        </w:trPr>
        <w:tc>
          <w:tcPr>
            <w:tcW w:w="822" w:type="dxa"/>
            <w:vAlign w:val="center"/>
          </w:tcPr>
          <w:p w:rsidR="007161BA" w:rsidRPr="007161BA" w:rsidRDefault="007161BA" w:rsidP="007161BA">
            <w:pPr>
              <w:jc w:val="center"/>
              <w:rPr>
                <w:bCs/>
                <w:color w:val="000000"/>
                <w:sz w:val="28"/>
                <w:szCs w:val="28"/>
              </w:rPr>
            </w:pPr>
            <w:r w:rsidRPr="007161BA">
              <w:rPr>
                <w:bCs/>
                <w:color w:val="000000"/>
                <w:sz w:val="28"/>
                <w:szCs w:val="28"/>
              </w:rPr>
              <w:t>4.1.</w:t>
            </w:r>
          </w:p>
        </w:tc>
        <w:tc>
          <w:tcPr>
            <w:tcW w:w="3375" w:type="dxa"/>
            <w:vAlign w:val="center"/>
          </w:tcPr>
          <w:p w:rsidR="007161BA" w:rsidRPr="007161BA" w:rsidRDefault="007161BA" w:rsidP="007161BA">
            <w:pPr>
              <w:rPr>
                <w:bCs/>
                <w:color w:val="000000"/>
                <w:sz w:val="28"/>
                <w:szCs w:val="28"/>
              </w:rPr>
            </w:pPr>
            <w:r w:rsidRPr="007161BA">
              <w:rPr>
                <w:color w:val="000000"/>
                <w:sz w:val="22"/>
                <w:szCs w:val="22"/>
              </w:rPr>
              <w:t>Доля потерь воды в централизованных системах водоснабжения при транспортировке в общем объеме питьевой воды, поданной в водопроводную сеть (в процентах)</w:t>
            </w:r>
          </w:p>
        </w:tc>
        <w:tc>
          <w:tcPr>
            <w:tcW w:w="993" w:type="dxa"/>
            <w:vAlign w:val="center"/>
          </w:tcPr>
          <w:p w:rsidR="007161BA" w:rsidRPr="007161BA" w:rsidRDefault="007161BA" w:rsidP="007161BA">
            <w:pPr>
              <w:jc w:val="center"/>
              <w:rPr>
                <w:bCs/>
                <w:color w:val="000000"/>
                <w:sz w:val="28"/>
                <w:szCs w:val="28"/>
              </w:rPr>
            </w:pPr>
            <w:r w:rsidRPr="007161BA">
              <w:rPr>
                <w:bCs/>
                <w:color w:val="000000"/>
                <w:sz w:val="28"/>
                <w:szCs w:val="28"/>
              </w:rPr>
              <w:t>40,56</w:t>
            </w:r>
          </w:p>
        </w:tc>
        <w:tc>
          <w:tcPr>
            <w:tcW w:w="1701" w:type="dxa"/>
            <w:vAlign w:val="center"/>
          </w:tcPr>
          <w:p w:rsidR="007161BA" w:rsidRPr="007161BA" w:rsidRDefault="007161BA" w:rsidP="007161BA">
            <w:pPr>
              <w:jc w:val="center"/>
              <w:rPr>
                <w:bCs/>
                <w:color w:val="000000"/>
                <w:sz w:val="28"/>
                <w:szCs w:val="28"/>
              </w:rPr>
            </w:pPr>
            <w:r w:rsidRPr="007161BA">
              <w:rPr>
                <w:bCs/>
                <w:color w:val="000000"/>
                <w:sz w:val="28"/>
                <w:szCs w:val="28"/>
              </w:rPr>
              <w:t>36,99</w:t>
            </w:r>
          </w:p>
        </w:tc>
        <w:tc>
          <w:tcPr>
            <w:tcW w:w="992" w:type="dxa"/>
            <w:vAlign w:val="center"/>
          </w:tcPr>
          <w:p w:rsidR="007161BA" w:rsidRPr="007161BA" w:rsidRDefault="007161BA" w:rsidP="007161BA">
            <w:pPr>
              <w:jc w:val="center"/>
              <w:rPr>
                <w:bCs/>
                <w:color w:val="000000"/>
                <w:sz w:val="28"/>
                <w:szCs w:val="28"/>
              </w:rPr>
            </w:pPr>
            <w:r w:rsidRPr="007161BA">
              <w:rPr>
                <w:bCs/>
                <w:color w:val="000000"/>
                <w:sz w:val="28"/>
                <w:szCs w:val="28"/>
              </w:rPr>
              <w:t>38,40</w:t>
            </w:r>
          </w:p>
        </w:tc>
        <w:tc>
          <w:tcPr>
            <w:tcW w:w="1134" w:type="dxa"/>
            <w:vAlign w:val="center"/>
          </w:tcPr>
          <w:p w:rsidR="007161BA" w:rsidRPr="007161BA" w:rsidRDefault="007161BA" w:rsidP="007161BA">
            <w:pPr>
              <w:jc w:val="center"/>
              <w:rPr>
                <w:bCs/>
                <w:color w:val="000000"/>
                <w:sz w:val="28"/>
                <w:szCs w:val="28"/>
              </w:rPr>
            </w:pPr>
            <w:r w:rsidRPr="007161BA">
              <w:rPr>
                <w:bCs/>
                <w:color w:val="000000"/>
                <w:sz w:val="28"/>
                <w:szCs w:val="28"/>
              </w:rPr>
              <w:t>38,40</w:t>
            </w:r>
          </w:p>
        </w:tc>
        <w:tc>
          <w:tcPr>
            <w:tcW w:w="1134" w:type="dxa"/>
            <w:vAlign w:val="center"/>
          </w:tcPr>
          <w:p w:rsidR="007161BA" w:rsidRPr="007161BA" w:rsidRDefault="007161BA" w:rsidP="007161BA">
            <w:pPr>
              <w:jc w:val="center"/>
              <w:rPr>
                <w:bCs/>
                <w:color w:val="000000"/>
                <w:sz w:val="28"/>
                <w:szCs w:val="28"/>
              </w:rPr>
            </w:pPr>
            <w:r w:rsidRPr="007161BA">
              <w:rPr>
                <w:bCs/>
                <w:color w:val="000000"/>
                <w:sz w:val="28"/>
                <w:szCs w:val="28"/>
              </w:rPr>
              <w:t>38,40</w:t>
            </w:r>
          </w:p>
        </w:tc>
        <w:tc>
          <w:tcPr>
            <w:tcW w:w="1105" w:type="dxa"/>
            <w:vAlign w:val="center"/>
          </w:tcPr>
          <w:p w:rsidR="007161BA" w:rsidRPr="007161BA" w:rsidRDefault="007161BA" w:rsidP="007161BA">
            <w:pPr>
              <w:jc w:val="center"/>
              <w:rPr>
                <w:bCs/>
                <w:color w:val="000000"/>
                <w:sz w:val="28"/>
                <w:szCs w:val="28"/>
              </w:rPr>
            </w:pPr>
            <w:r w:rsidRPr="007161BA">
              <w:rPr>
                <w:bCs/>
                <w:color w:val="000000"/>
                <w:sz w:val="28"/>
                <w:szCs w:val="28"/>
              </w:rPr>
              <w:t>38,40</w:t>
            </w:r>
          </w:p>
        </w:tc>
      </w:tr>
      <w:tr w:rsidR="007161BA" w:rsidRPr="007161BA" w:rsidTr="00F87C6F">
        <w:trPr>
          <w:trHeight w:val="1147"/>
          <w:jc w:val="center"/>
        </w:trPr>
        <w:tc>
          <w:tcPr>
            <w:tcW w:w="822" w:type="dxa"/>
            <w:vAlign w:val="center"/>
          </w:tcPr>
          <w:p w:rsidR="007161BA" w:rsidRPr="007161BA" w:rsidRDefault="007161BA" w:rsidP="007161BA">
            <w:pPr>
              <w:jc w:val="center"/>
              <w:rPr>
                <w:bCs/>
                <w:color w:val="000000"/>
                <w:sz w:val="28"/>
                <w:szCs w:val="28"/>
              </w:rPr>
            </w:pPr>
            <w:r w:rsidRPr="007161BA">
              <w:rPr>
                <w:bCs/>
                <w:color w:val="000000"/>
                <w:sz w:val="28"/>
                <w:szCs w:val="28"/>
              </w:rPr>
              <w:t>4.2.</w:t>
            </w:r>
          </w:p>
        </w:tc>
        <w:tc>
          <w:tcPr>
            <w:tcW w:w="3375" w:type="dxa"/>
            <w:vAlign w:val="center"/>
          </w:tcPr>
          <w:p w:rsidR="007161BA" w:rsidRPr="007161BA" w:rsidRDefault="007161BA" w:rsidP="007161BA">
            <w:pPr>
              <w:rPr>
                <w:color w:val="000000"/>
                <w:sz w:val="22"/>
                <w:szCs w:val="22"/>
              </w:rPr>
            </w:pPr>
            <w:r w:rsidRPr="007161BA">
              <w:rPr>
                <w:color w:val="000000"/>
                <w:sz w:val="22"/>
                <w:szCs w:val="22"/>
              </w:rPr>
              <w:t>Доля потерь воды в централизованных системах водоснабжения при транспортировке в общем объеме технической воды, поданной в водопроводную сеть (в процентах)</w:t>
            </w:r>
          </w:p>
        </w:tc>
        <w:tc>
          <w:tcPr>
            <w:tcW w:w="993" w:type="dxa"/>
            <w:vAlign w:val="center"/>
          </w:tcPr>
          <w:p w:rsidR="007161BA" w:rsidRPr="007161BA" w:rsidRDefault="007161BA" w:rsidP="007161BA">
            <w:pPr>
              <w:jc w:val="center"/>
              <w:rPr>
                <w:bCs/>
                <w:color w:val="000000"/>
                <w:sz w:val="28"/>
                <w:szCs w:val="28"/>
              </w:rPr>
            </w:pPr>
            <w:r w:rsidRPr="007161BA">
              <w:rPr>
                <w:bCs/>
                <w:color w:val="000000"/>
                <w:sz w:val="28"/>
                <w:szCs w:val="28"/>
              </w:rPr>
              <w:t>35,43</w:t>
            </w:r>
          </w:p>
        </w:tc>
        <w:tc>
          <w:tcPr>
            <w:tcW w:w="1701" w:type="dxa"/>
            <w:vAlign w:val="center"/>
          </w:tcPr>
          <w:p w:rsidR="007161BA" w:rsidRPr="007161BA" w:rsidRDefault="007161BA" w:rsidP="007161BA">
            <w:pPr>
              <w:jc w:val="center"/>
              <w:rPr>
                <w:bCs/>
                <w:color w:val="000000"/>
                <w:sz w:val="28"/>
                <w:szCs w:val="28"/>
              </w:rPr>
            </w:pPr>
            <w:r w:rsidRPr="007161BA">
              <w:rPr>
                <w:bCs/>
                <w:color w:val="000000"/>
                <w:sz w:val="28"/>
                <w:szCs w:val="28"/>
              </w:rPr>
              <w:t>31,80</w:t>
            </w:r>
          </w:p>
        </w:tc>
        <w:tc>
          <w:tcPr>
            <w:tcW w:w="992" w:type="dxa"/>
            <w:vAlign w:val="center"/>
          </w:tcPr>
          <w:p w:rsidR="007161BA" w:rsidRPr="007161BA" w:rsidRDefault="007161BA" w:rsidP="007161BA">
            <w:pPr>
              <w:jc w:val="center"/>
              <w:rPr>
                <w:bCs/>
                <w:color w:val="000000"/>
                <w:sz w:val="28"/>
                <w:szCs w:val="28"/>
              </w:rPr>
            </w:pPr>
            <w:r w:rsidRPr="007161BA">
              <w:rPr>
                <w:bCs/>
                <w:color w:val="000000"/>
                <w:sz w:val="28"/>
                <w:szCs w:val="28"/>
              </w:rPr>
              <w:t>28,80</w:t>
            </w:r>
          </w:p>
        </w:tc>
        <w:tc>
          <w:tcPr>
            <w:tcW w:w="1134" w:type="dxa"/>
            <w:vAlign w:val="center"/>
          </w:tcPr>
          <w:p w:rsidR="007161BA" w:rsidRPr="007161BA" w:rsidRDefault="007161BA" w:rsidP="007161BA">
            <w:pPr>
              <w:jc w:val="center"/>
              <w:rPr>
                <w:bCs/>
                <w:color w:val="000000"/>
                <w:sz w:val="28"/>
                <w:szCs w:val="28"/>
              </w:rPr>
            </w:pPr>
            <w:r w:rsidRPr="007161BA">
              <w:rPr>
                <w:bCs/>
                <w:color w:val="000000"/>
                <w:sz w:val="28"/>
                <w:szCs w:val="28"/>
              </w:rPr>
              <w:t>28,80</w:t>
            </w:r>
          </w:p>
        </w:tc>
        <w:tc>
          <w:tcPr>
            <w:tcW w:w="1134" w:type="dxa"/>
            <w:vAlign w:val="center"/>
          </w:tcPr>
          <w:p w:rsidR="007161BA" w:rsidRPr="007161BA" w:rsidRDefault="007161BA" w:rsidP="007161BA">
            <w:pPr>
              <w:jc w:val="center"/>
              <w:rPr>
                <w:bCs/>
                <w:color w:val="000000"/>
                <w:sz w:val="28"/>
                <w:szCs w:val="28"/>
              </w:rPr>
            </w:pPr>
            <w:r w:rsidRPr="007161BA">
              <w:rPr>
                <w:bCs/>
                <w:color w:val="000000"/>
                <w:sz w:val="28"/>
                <w:szCs w:val="28"/>
              </w:rPr>
              <w:t>28,80</w:t>
            </w:r>
          </w:p>
        </w:tc>
        <w:tc>
          <w:tcPr>
            <w:tcW w:w="1105" w:type="dxa"/>
            <w:vAlign w:val="center"/>
          </w:tcPr>
          <w:p w:rsidR="007161BA" w:rsidRPr="007161BA" w:rsidRDefault="007161BA" w:rsidP="007161BA">
            <w:pPr>
              <w:jc w:val="center"/>
              <w:rPr>
                <w:bCs/>
                <w:color w:val="000000"/>
                <w:sz w:val="28"/>
                <w:szCs w:val="28"/>
              </w:rPr>
            </w:pPr>
            <w:r w:rsidRPr="007161BA">
              <w:rPr>
                <w:bCs/>
                <w:color w:val="000000"/>
                <w:sz w:val="28"/>
                <w:szCs w:val="28"/>
              </w:rPr>
              <w:t>28,80</w:t>
            </w:r>
          </w:p>
        </w:tc>
      </w:tr>
      <w:tr w:rsidR="007161BA" w:rsidRPr="007161BA" w:rsidTr="00F87C6F">
        <w:trPr>
          <w:trHeight w:val="296"/>
          <w:jc w:val="center"/>
        </w:trPr>
        <w:tc>
          <w:tcPr>
            <w:tcW w:w="822" w:type="dxa"/>
            <w:vAlign w:val="center"/>
          </w:tcPr>
          <w:p w:rsidR="007161BA" w:rsidRPr="007161BA" w:rsidRDefault="007161BA" w:rsidP="007161BA">
            <w:pPr>
              <w:jc w:val="center"/>
              <w:rPr>
                <w:bCs/>
                <w:color w:val="000000"/>
                <w:sz w:val="28"/>
                <w:szCs w:val="28"/>
              </w:rPr>
            </w:pPr>
            <w:r w:rsidRPr="007161BA">
              <w:rPr>
                <w:bCs/>
                <w:color w:val="000000"/>
                <w:sz w:val="28"/>
                <w:szCs w:val="28"/>
              </w:rPr>
              <w:t>1</w:t>
            </w:r>
          </w:p>
        </w:tc>
        <w:tc>
          <w:tcPr>
            <w:tcW w:w="3375" w:type="dxa"/>
            <w:vAlign w:val="center"/>
          </w:tcPr>
          <w:p w:rsidR="007161BA" w:rsidRPr="007161BA" w:rsidRDefault="007161BA" w:rsidP="007161BA">
            <w:pPr>
              <w:jc w:val="center"/>
              <w:rPr>
                <w:color w:val="000000"/>
                <w:sz w:val="28"/>
                <w:szCs w:val="28"/>
              </w:rPr>
            </w:pPr>
            <w:r w:rsidRPr="007161BA">
              <w:rPr>
                <w:color w:val="000000"/>
                <w:sz w:val="28"/>
                <w:szCs w:val="28"/>
              </w:rPr>
              <w:t>2</w:t>
            </w:r>
          </w:p>
        </w:tc>
        <w:tc>
          <w:tcPr>
            <w:tcW w:w="993" w:type="dxa"/>
            <w:vAlign w:val="center"/>
          </w:tcPr>
          <w:p w:rsidR="007161BA" w:rsidRPr="007161BA" w:rsidRDefault="007161BA" w:rsidP="007161BA">
            <w:pPr>
              <w:jc w:val="center"/>
              <w:rPr>
                <w:bCs/>
                <w:color w:val="000000"/>
                <w:sz w:val="28"/>
                <w:szCs w:val="28"/>
              </w:rPr>
            </w:pPr>
            <w:r w:rsidRPr="007161BA">
              <w:rPr>
                <w:bCs/>
                <w:color w:val="000000"/>
                <w:sz w:val="28"/>
                <w:szCs w:val="28"/>
              </w:rPr>
              <w:t>3</w:t>
            </w:r>
          </w:p>
        </w:tc>
        <w:tc>
          <w:tcPr>
            <w:tcW w:w="1701" w:type="dxa"/>
            <w:vAlign w:val="center"/>
          </w:tcPr>
          <w:p w:rsidR="007161BA" w:rsidRPr="007161BA" w:rsidRDefault="007161BA" w:rsidP="007161BA">
            <w:pPr>
              <w:jc w:val="center"/>
              <w:rPr>
                <w:bCs/>
                <w:color w:val="000000"/>
                <w:sz w:val="28"/>
                <w:szCs w:val="28"/>
              </w:rPr>
            </w:pPr>
            <w:r w:rsidRPr="007161BA">
              <w:rPr>
                <w:bCs/>
                <w:color w:val="000000"/>
                <w:sz w:val="28"/>
                <w:szCs w:val="28"/>
              </w:rPr>
              <w:t>4</w:t>
            </w:r>
          </w:p>
        </w:tc>
        <w:tc>
          <w:tcPr>
            <w:tcW w:w="992" w:type="dxa"/>
            <w:vAlign w:val="center"/>
          </w:tcPr>
          <w:p w:rsidR="007161BA" w:rsidRPr="007161BA" w:rsidRDefault="007161BA" w:rsidP="007161BA">
            <w:pPr>
              <w:jc w:val="center"/>
              <w:rPr>
                <w:bCs/>
                <w:color w:val="000000"/>
                <w:sz w:val="28"/>
                <w:szCs w:val="28"/>
              </w:rPr>
            </w:pPr>
            <w:r w:rsidRPr="007161BA">
              <w:rPr>
                <w:bCs/>
                <w:color w:val="000000"/>
                <w:sz w:val="28"/>
                <w:szCs w:val="28"/>
              </w:rPr>
              <w:t>5</w:t>
            </w:r>
          </w:p>
        </w:tc>
        <w:tc>
          <w:tcPr>
            <w:tcW w:w="1134" w:type="dxa"/>
            <w:vAlign w:val="center"/>
          </w:tcPr>
          <w:p w:rsidR="007161BA" w:rsidRPr="007161BA" w:rsidRDefault="007161BA" w:rsidP="007161BA">
            <w:pPr>
              <w:jc w:val="center"/>
              <w:rPr>
                <w:bCs/>
                <w:color w:val="000000"/>
                <w:sz w:val="28"/>
                <w:szCs w:val="28"/>
              </w:rPr>
            </w:pPr>
            <w:r w:rsidRPr="007161BA">
              <w:rPr>
                <w:bCs/>
                <w:color w:val="000000"/>
                <w:sz w:val="28"/>
                <w:szCs w:val="28"/>
              </w:rPr>
              <w:t>6</w:t>
            </w:r>
          </w:p>
        </w:tc>
        <w:tc>
          <w:tcPr>
            <w:tcW w:w="1134" w:type="dxa"/>
            <w:vAlign w:val="center"/>
          </w:tcPr>
          <w:p w:rsidR="007161BA" w:rsidRPr="007161BA" w:rsidRDefault="007161BA" w:rsidP="007161BA">
            <w:pPr>
              <w:jc w:val="center"/>
              <w:rPr>
                <w:bCs/>
                <w:color w:val="000000"/>
                <w:sz w:val="28"/>
                <w:szCs w:val="28"/>
              </w:rPr>
            </w:pPr>
            <w:r w:rsidRPr="007161BA">
              <w:rPr>
                <w:bCs/>
                <w:color w:val="000000"/>
                <w:sz w:val="28"/>
                <w:szCs w:val="28"/>
              </w:rPr>
              <w:t>7</w:t>
            </w:r>
          </w:p>
        </w:tc>
        <w:tc>
          <w:tcPr>
            <w:tcW w:w="1105" w:type="dxa"/>
            <w:vAlign w:val="center"/>
          </w:tcPr>
          <w:p w:rsidR="007161BA" w:rsidRPr="007161BA" w:rsidRDefault="007161BA" w:rsidP="007161BA">
            <w:pPr>
              <w:jc w:val="center"/>
              <w:rPr>
                <w:bCs/>
                <w:color w:val="000000"/>
                <w:sz w:val="28"/>
                <w:szCs w:val="28"/>
              </w:rPr>
            </w:pPr>
            <w:r w:rsidRPr="007161BA">
              <w:rPr>
                <w:bCs/>
                <w:color w:val="000000"/>
                <w:sz w:val="28"/>
                <w:szCs w:val="28"/>
              </w:rPr>
              <w:t>8</w:t>
            </w:r>
          </w:p>
        </w:tc>
      </w:tr>
      <w:tr w:rsidR="007161BA" w:rsidRPr="007161BA" w:rsidTr="00F87C6F">
        <w:trPr>
          <w:trHeight w:val="2087"/>
          <w:jc w:val="center"/>
        </w:trPr>
        <w:tc>
          <w:tcPr>
            <w:tcW w:w="822" w:type="dxa"/>
            <w:vAlign w:val="center"/>
          </w:tcPr>
          <w:p w:rsidR="007161BA" w:rsidRPr="007161BA" w:rsidRDefault="007161BA" w:rsidP="007161BA">
            <w:pPr>
              <w:jc w:val="center"/>
              <w:rPr>
                <w:bCs/>
                <w:color w:val="000000"/>
                <w:sz w:val="28"/>
                <w:szCs w:val="28"/>
              </w:rPr>
            </w:pPr>
            <w:r w:rsidRPr="007161BA">
              <w:rPr>
                <w:bCs/>
                <w:color w:val="000000"/>
                <w:sz w:val="28"/>
                <w:szCs w:val="28"/>
              </w:rPr>
              <w:lastRenderedPageBreak/>
              <w:t>4.3.</w:t>
            </w:r>
          </w:p>
        </w:tc>
        <w:tc>
          <w:tcPr>
            <w:tcW w:w="3375" w:type="dxa"/>
            <w:vAlign w:val="center"/>
          </w:tcPr>
          <w:p w:rsidR="007161BA" w:rsidRPr="007161BA" w:rsidRDefault="007161BA" w:rsidP="007161BA">
            <w:pPr>
              <w:rPr>
                <w:bCs/>
                <w:color w:val="000000"/>
                <w:sz w:val="28"/>
                <w:szCs w:val="28"/>
              </w:rPr>
            </w:pPr>
            <w:r w:rsidRPr="007161BA">
              <w:rPr>
                <w:color w:val="000000"/>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(кВт*ч/м</w:t>
            </w:r>
            <w:r w:rsidRPr="007161BA">
              <w:rPr>
                <w:color w:val="000000"/>
                <w:sz w:val="22"/>
                <w:szCs w:val="22"/>
                <w:vertAlign w:val="superscript"/>
              </w:rPr>
              <w:t>3</w:t>
            </w:r>
            <w:r w:rsidRPr="007161BA">
              <w:rPr>
                <w:color w:val="000000"/>
                <w:sz w:val="22"/>
                <w:szCs w:val="22"/>
              </w:rPr>
              <w:t xml:space="preserve">) – </w:t>
            </w:r>
            <w:r w:rsidRPr="007161BA">
              <w:rPr>
                <w:color w:val="000000"/>
                <w:sz w:val="22"/>
                <w:szCs w:val="22"/>
                <w:u w:val="single"/>
              </w:rPr>
              <w:t>для организаций, оказывающих услуги по водоподготовке</w:t>
            </w:r>
          </w:p>
        </w:tc>
        <w:tc>
          <w:tcPr>
            <w:tcW w:w="993" w:type="dxa"/>
            <w:vAlign w:val="center"/>
          </w:tcPr>
          <w:p w:rsidR="007161BA" w:rsidRPr="007161BA" w:rsidRDefault="007161BA" w:rsidP="007161BA">
            <w:pPr>
              <w:jc w:val="center"/>
              <w:rPr>
                <w:bCs/>
                <w:color w:val="000000"/>
                <w:sz w:val="28"/>
                <w:szCs w:val="28"/>
              </w:rPr>
            </w:pPr>
            <w:r w:rsidRPr="007161BA">
              <w:rPr>
                <w:bCs/>
                <w:color w:val="000000"/>
                <w:sz w:val="28"/>
                <w:szCs w:val="28"/>
              </w:rPr>
              <w:t>-</w:t>
            </w:r>
          </w:p>
        </w:tc>
        <w:tc>
          <w:tcPr>
            <w:tcW w:w="1701" w:type="dxa"/>
            <w:vAlign w:val="center"/>
          </w:tcPr>
          <w:p w:rsidR="007161BA" w:rsidRPr="007161BA" w:rsidRDefault="007161BA" w:rsidP="007161BA">
            <w:pPr>
              <w:jc w:val="center"/>
              <w:rPr>
                <w:bCs/>
                <w:color w:val="000000"/>
                <w:sz w:val="28"/>
                <w:szCs w:val="28"/>
              </w:rPr>
            </w:pPr>
            <w:r w:rsidRPr="007161BA">
              <w:rPr>
                <w:bCs/>
                <w:color w:val="000000"/>
                <w:sz w:val="28"/>
                <w:szCs w:val="28"/>
              </w:rPr>
              <w:t>-</w:t>
            </w:r>
          </w:p>
        </w:tc>
        <w:tc>
          <w:tcPr>
            <w:tcW w:w="992" w:type="dxa"/>
            <w:vAlign w:val="center"/>
          </w:tcPr>
          <w:p w:rsidR="007161BA" w:rsidRPr="007161BA" w:rsidRDefault="007161BA" w:rsidP="007161BA">
            <w:pPr>
              <w:jc w:val="center"/>
              <w:rPr>
                <w:bCs/>
                <w:color w:val="000000"/>
                <w:sz w:val="28"/>
                <w:szCs w:val="28"/>
              </w:rPr>
            </w:pPr>
            <w:r w:rsidRPr="007161BA">
              <w:rPr>
                <w:bCs/>
                <w:color w:val="000000"/>
                <w:sz w:val="28"/>
                <w:szCs w:val="28"/>
              </w:rPr>
              <w:t>-</w:t>
            </w:r>
          </w:p>
        </w:tc>
        <w:tc>
          <w:tcPr>
            <w:tcW w:w="1134" w:type="dxa"/>
            <w:vAlign w:val="center"/>
          </w:tcPr>
          <w:p w:rsidR="007161BA" w:rsidRPr="007161BA" w:rsidRDefault="007161BA" w:rsidP="007161BA">
            <w:pPr>
              <w:jc w:val="center"/>
              <w:rPr>
                <w:bCs/>
                <w:color w:val="000000"/>
                <w:sz w:val="28"/>
                <w:szCs w:val="28"/>
              </w:rPr>
            </w:pPr>
            <w:r w:rsidRPr="007161BA">
              <w:rPr>
                <w:bCs/>
                <w:color w:val="000000"/>
                <w:sz w:val="28"/>
                <w:szCs w:val="28"/>
              </w:rPr>
              <w:t>-</w:t>
            </w:r>
          </w:p>
        </w:tc>
        <w:tc>
          <w:tcPr>
            <w:tcW w:w="1134" w:type="dxa"/>
            <w:vAlign w:val="center"/>
          </w:tcPr>
          <w:p w:rsidR="007161BA" w:rsidRPr="007161BA" w:rsidRDefault="007161BA" w:rsidP="007161BA">
            <w:pPr>
              <w:jc w:val="center"/>
              <w:rPr>
                <w:bCs/>
                <w:color w:val="000000"/>
                <w:sz w:val="28"/>
                <w:szCs w:val="28"/>
              </w:rPr>
            </w:pPr>
            <w:r w:rsidRPr="007161BA">
              <w:rPr>
                <w:bCs/>
                <w:color w:val="000000"/>
                <w:sz w:val="28"/>
                <w:szCs w:val="28"/>
              </w:rPr>
              <w:t>-</w:t>
            </w:r>
          </w:p>
        </w:tc>
        <w:tc>
          <w:tcPr>
            <w:tcW w:w="1105" w:type="dxa"/>
            <w:vAlign w:val="center"/>
          </w:tcPr>
          <w:p w:rsidR="007161BA" w:rsidRPr="007161BA" w:rsidRDefault="007161BA" w:rsidP="007161BA">
            <w:pPr>
              <w:jc w:val="center"/>
              <w:rPr>
                <w:bCs/>
                <w:color w:val="000000"/>
                <w:sz w:val="28"/>
                <w:szCs w:val="28"/>
              </w:rPr>
            </w:pPr>
            <w:r w:rsidRPr="007161BA">
              <w:rPr>
                <w:bCs/>
                <w:color w:val="000000"/>
                <w:sz w:val="28"/>
                <w:szCs w:val="28"/>
              </w:rPr>
              <w:t>-</w:t>
            </w:r>
          </w:p>
        </w:tc>
      </w:tr>
      <w:tr w:rsidR="007161BA" w:rsidRPr="007161BA" w:rsidTr="00F87C6F">
        <w:trPr>
          <w:jc w:val="center"/>
        </w:trPr>
        <w:tc>
          <w:tcPr>
            <w:tcW w:w="822" w:type="dxa"/>
            <w:vAlign w:val="center"/>
          </w:tcPr>
          <w:p w:rsidR="007161BA" w:rsidRPr="007161BA" w:rsidRDefault="007161BA" w:rsidP="007161BA">
            <w:pPr>
              <w:jc w:val="center"/>
              <w:rPr>
                <w:bCs/>
                <w:color w:val="000000"/>
                <w:sz w:val="28"/>
                <w:szCs w:val="28"/>
              </w:rPr>
            </w:pPr>
            <w:r w:rsidRPr="007161BA">
              <w:rPr>
                <w:bCs/>
                <w:color w:val="000000"/>
                <w:sz w:val="28"/>
                <w:szCs w:val="28"/>
              </w:rPr>
              <w:t>4.4.</w:t>
            </w:r>
          </w:p>
        </w:tc>
        <w:tc>
          <w:tcPr>
            <w:tcW w:w="3375" w:type="dxa"/>
            <w:vAlign w:val="center"/>
          </w:tcPr>
          <w:p w:rsidR="007161BA" w:rsidRPr="007161BA" w:rsidRDefault="007161BA" w:rsidP="007161BA">
            <w:pPr>
              <w:rPr>
                <w:color w:val="000000"/>
                <w:sz w:val="22"/>
                <w:szCs w:val="22"/>
              </w:rPr>
            </w:pPr>
            <w:r w:rsidRPr="007161BA">
              <w:rPr>
                <w:color w:val="000000"/>
                <w:sz w:val="22"/>
                <w:szCs w:val="22"/>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(кВт*ч/м</w:t>
            </w:r>
            <w:r w:rsidRPr="007161BA">
              <w:rPr>
                <w:color w:val="000000"/>
                <w:sz w:val="22"/>
                <w:szCs w:val="22"/>
                <w:vertAlign w:val="superscript"/>
              </w:rPr>
              <w:t>3</w:t>
            </w:r>
            <w:r w:rsidRPr="007161BA">
              <w:rPr>
                <w:color w:val="000000"/>
                <w:sz w:val="22"/>
                <w:szCs w:val="22"/>
              </w:rPr>
              <w:t xml:space="preserve">) – </w:t>
            </w:r>
            <w:r w:rsidRPr="007161BA">
              <w:rPr>
                <w:color w:val="000000"/>
                <w:sz w:val="22"/>
                <w:szCs w:val="22"/>
                <w:u w:val="single"/>
              </w:rPr>
              <w:t>для организаций, оказывающих услуги по транспортировке</w:t>
            </w:r>
          </w:p>
        </w:tc>
        <w:tc>
          <w:tcPr>
            <w:tcW w:w="993" w:type="dxa"/>
            <w:vAlign w:val="center"/>
          </w:tcPr>
          <w:p w:rsidR="007161BA" w:rsidRPr="007161BA" w:rsidRDefault="007161BA" w:rsidP="007161BA">
            <w:pPr>
              <w:jc w:val="center"/>
              <w:rPr>
                <w:bCs/>
                <w:color w:val="000000"/>
                <w:sz w:val="28"/>
                <w:szCs w:val="28"/>
              </w:rPr>
            </w:pPr>
            <w:r w:rsidRPr="007161BA">
              <w:rPr>
                <w:bCs/>
                <w:color w:val="000000"/>
                <w:sz w:val="28"/>
                <w:szCs w:val="28"/>
              </w:rPr>
              <w:t>-</w:t>
            </w:r>
          </w:p>
        </w:tc>
        <w:tc>
          <w:tcPr>
            <w:tcW w:w="1701" w:type="dxa"/>
            <w:vAlign w:val="center"/>
          </w:tcPr>
          <w:p w:rsidR="007161BA" w:rsidRPr="007161BA" w:rsidRDefault="007161BA" w:rsidP="007161BA">
            <w:pPr>
              <w:jc w:val="center"/>
              <w:rPr>
                <w:bCs/>
                <w:color w:val="000000"/>
                <w:sz w:val="28"/>
                <w:szCs w:val="28"/>
              </w:rPr>
            </w:pPr>
            <w:r w:rsidRPr="007161BA">
              <w:rPr>
                <w:bCs/>
                <w:color w:val="000000"/>
                <w:sz w:val="28"/>
                <w:szCs w:val="28"/>
              </w:rPr>
              <w:t>-</w:t>
            </w:r>
          </w:p>
        </w:tc>
        <w:tc>
          <w:tcPr>
            <w:tcW w:w="992" w:type="dxa"/>
            <w:vAlign w:val="center"/>
          </w:tcPr>
          <w:p w:rsidR="007161BA" w:rsidRPr="007161BA" w:rsidRDefault="007161BA" w:rsidP="007161BA">
            <w:pPr>
              <w:jc w:val="center"/>
              <w:rPr>
                <w:bCs/>
                <w:color w:val="000000"/>
                <w:sz w:val="28"/>
                <w:szCs w:val="28"/>
              </w:rPr>
            </w:pPr>
            <w:r w:rsidRPr="007161BA">
              <w:rPr>
                <w:bCs/>
                <w:color w:val="000000"/>
                <w:sz w:val="28"/>
                <w:szCs w:val="28"/>
              </w:rPr>
              <w:t>-</w:t>
            </w:r>
          </w:p>
        </w:tc>
        <w:tc>
          <w:tcPr>
            <w:tcW w:w="1134" w:type="dxa"/>
            <w:vAlign w:val="center"/>
          </w:tcPr>
          <w:p w:rsidR="007161BA" w:rsidRPr="007161BA" w:rsidRDefault="007161BA" w:rsidP="007161BA">
            <w:pPr>
              <w:jc w:val="center"/>
              <w:rPr>
                <w:bCs/>
                <w:color w:val="000000"/>
                <w:sz w:val="28"/>
                <w:szCs w:val="28"/>
              </w:rPr>
            </w:pPr>
            <w:r w:rsidRPr="007161BA">
              <w:rPr>
                <w:bCs/>
                <w:color w:val="000000"/>
                <w:sz w:val="28"/>
                <w:szCs w:val="28"/>
              </w:rPr>
              <w:t>-</w:t>
            </w:r>
          </w:p>
        </w:tc>
        <w:tc>
          <w:tcPr>
            <w:tcW w:w="1134" w:type="dxa"/>
            <w:vAlign w:val="center"/>
          </w:tcPr>
          <w:p w:rsidR="007161BA" w:rsidRPr="007161BA" w:rsidRDefault="007161BA" w:rsidP="007161BA">
            <w:pPr>
              <w:jc w:val="center"/>
              <w:rPr>
                <w:bCs/>
                <w:color w:val="000000"/>
                <w:sz w:val="28"/>
                <w:szCs w:val="28"/>
              </w:rPr>
            </w:pPr>
            <w:r w:rsidRPr="007161BA">
              <w:rPr>
                <w:bCs/>
                <w:color w:val="000000"/>
                <w:sz w:val="28"/>
                <w:szCs w:val="28"/>
              </w:rPr>
              <w:t>-</w:t>
            </w:r>
          </w:p>
        </w:tc>
        <w:tc>
          <w:tcPr>
            <w:tcW w:w="1105" w:type="dxa"/>
            <w:vAlign w:val="center"/>
          </w:tcPr>
          <w:p w:rsidR="007161BA" w:rsidRPr="007161BA" w:rsidRDefault="007161BA" w:rsidP="007161BA">
            <w:pPr>
              <w:jc w:val="center"/>
              <w:rPr>
                <w:bCs/>
                <w:color w:val="000000"/>
                <w:sz w:val="28"/>
                <w:szCs w:val="28"/>
              </w:rPr>
            </w:pPr>
            <w:r w:rsidRPr="007161BA">
              <w:rPr>
                <w:bCs/>
                <w:color w:val="000000"/>
                <w:sz w:val="28"/>
                <w:szCs w:val="28"/>
              </w:rPr>
              <w:t>-</w:t>
            </w:r>
          </w:p>
        </w:tc>
      </w:tr>
      <w:tr w:rsidR="007161BA" w:rsidRPr="007161BA" w:rsidTr="00F87C6F">
        <w:trPr>
          <w:jc w:val="center"/>
        </w:trPr>
        <w:tc>
          <w:tcPr>
            <w:tcW w:w="822" w:type="dxa"/>
            <w:vAlign w:val="center"/>
          </w:tcPr>
          <w:p w:rsidR="007161BA" w:rsidRPr="007161BA" w:rsidRDefault="007161BA" w:rsidP="007161BA">
            <w:pPr>
              <w:jc w:val="center"/>
              <w:rPr>
                <w:bCs/>
                <w:color w:val="000000"/>
                <w:sz w:val="28"/>
                <w:szCs w:val="28"/>
              </w:rPr>
            </w:pPr>
            <w:r w:rsidRPr="007161BA">
              <w:rPr>
                <w:bCs/>
                <w:color w:val="000000"/>
                <w:sz w:val="28"/>
                <w:szCs w:val="28"/>
              </w:rPr>
              <w:t>4.5.</w:t>
            </w:r>
          </w:p>
        </w:tc>
        <w:tc>
          <w:tcPr>
            <w:tcW w:w="3375" w:type="dxa"/>
          </w:tcPr>
          <w:p w:rsidR="007161BA" w:rsidRPr="007161BA" w:rsidRDefault="007161BA" w:rsidP="007161BA">
            <w:pPr>
              <w:rPr>
                <w:bCs/>
                <w:color w:val="000000"/>
                <w:sz w:val="28"/>
                <w:szCs w:val="28"/>
              </w:rPr>
            </w:pPr>
            <w:r w:rsidRPr="007161BA">
              <w:rPr>
                <w:color w:val="000000"/>
                <w:sz w:val="22"/>
                <w:szCs w:val="22"/>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(кВт*ч/м</w:t>
            </w:r>
            <w:r w:rsidRPr="007161BA">
              <w:rPr>
                <w:color w:val="000000"/>
                <w:sz w:val="22"/>
                <w:szCs w:val="22"/>
                <w:vertAlign w:val="superscript"/>
              </w:rPr>
              <w:t>3</w:t>
            </w:r>
            <w:r w:rsidRPr="007161BA">
              <w:rPr>
                <w:color w:val="000000"/>
                <w:sz w:val="22"/>
                <w:szCs w:val="22"/>
              </w:rPr>
              <w:t xml:space="preserve">) – </w:t>
            </w:r>
            <w:r w:rsidRPr="007161BA">
              <w:rPr>
                <w:color w:val="000000"/>
                <w:sz w:val="22"/>
                <w:szCs w:val="22"/>
                <w:u w:val="single"/>
              </w:rPr>
              <w:t>для организаций, оказывающих услуги водоснабжения питьевой водой (полный цикл)</w:t>
            </w:r>
          </w:p>
        </w:tc>
        <w:tc>
          <w:tcPr>
            <w:tcW w:w="993" w:type="dxa"/>
            <w:vAlign w:val="center"/>
          </w:tcPr>
          <w:p w:rsidR="007161BA" w:rsidRPr="007161BA" w:rsidRDefault="007161BA" w:rsidP="007161BA">
            <w:pPr>
              <w:jc w:val="center"/>
              <w:rPr>
                <w:bCs/>
                <w:color w:val="000000"/>
                <w:sz w:val="28"/>
                <w:szCs w:val="28"/>
              </w:rPr>
            </w:pPr>
            <w:r w:rsidRPr="007161BA">
              <w:rPr>
                <w:bCs/>
                <w:color w:val="000000"/>
                <w:sz w:val="28"/>
                <w:szCs w:val="28"/>
              </w:rPr>
              <w:t>1,02</w:t>
            </w:r>
          </w:p>
        </w:tc>
        <w:tc>
          <w:tcPr>
            <w:tcW w:w="1701" w:type="dxa"/>
            <w:vAlign w:val="center"/>
          </w:tcPr>
          <w:p w:rsidR="007161BA" w:rsidRPr="007161BA" w:rsidRDefault="007161BA" w:rsidP="007161BA">
            <w:pPr>
              <w:jc w:val="center"/>
              <w:rPr>
                <w:bCs/>
                <w:color w:val="000000"/>
                <w:sz w:val="28"/>
                <w:szCs w:val="28"/>
              </w:rPr>
            </w:pPr>
            <w:r w:rsidRPr="007161BA">
              <w:rPr>
                <w:bCs/>
                <w:color w:val="000000"/>
                <w:sz w:val="28"/>
                <w:szCs w:val="28"/>
              </w:rPr>
              <w:t>1,08</w:t>
            </w:r>
          </w:p>
        </w:tc>
        <w:tc>
          <w:tcPr>
            <w:tcW w:w="992" w:type="dxa"/>
            <w:vAlign w:val="center"/>
          </w:tcPr>
          <w:p w:rsidR="007161BA" w:rsidRPr="007161BA" w:rsidRDefault="007161BA" w:rsidP="007161BA">
            <w:pPr>
              <w:jc w:val="center"/>
              <w:rPr>
                <w:bCs/>
                <w:color w:val="000000"/>
                <w:sz w:val="28"/>
                <w:szCs w:val="28"/>
              </w:rPr>
            </w:pPr>
            <w:r w:rsidRPr="007161BA">
              <w:rPr>
                <w:bCs/>
                <w:color w:val="000000"/>
                <w:sz w:val="28"/>
                <w:szCs w:val="28"/>
              </w:rPr>
              <w:t>1,06</w:t>
            </w:r>
          </w:p>
        </w:tc>
        <w:tc>
          <w:tcPr>
            <w:tcW w:w="1134" w:type="dxa"/>
            <w:vAlign w:val="center"/>
          </w:tcPr>
          <w:p w:rsidR="007161BA" w:rsidRPr="007161BA" w:rsidRDefault="007161BA" w:rsidP="007161BA">
            <w:pPr>
              <w:jc w:val="center"/>
              <w:rPr>
                <w:bCs/>
                <w:color w:val="000000"/>
                <w:sz w:val="28"/>
                <w:szCs w:val="28"/>
              </w:rPr>
            </w:pPr>
            <w:r w:rsidRPr="007161BA">
              <w:rPr>
                <w:bCs/>
                <w:color w:val="000000"/>
                <w:sz w:val="28"/>
                <w:szCs w:val="28"/>
              </w:rPr>
              <w:t>1,06</w:t>
            </w:r>
          </w:p>
        </w:tc>
        <w:tc>
          <w:tcPr>
            <w:tcW w:w="1134" w:type="dxa"/>
            <w:vAlign w:val="center"/>
          </w:tcPr>
          <w:p w:rsidR="007161BA" w:rsidRPr="007161BA" w:rsidRDefault="007161BA" w:rsidP="007161BA">
            <w:pPr>
              <w:jc w:val="center"/>
              <w:rPr>
                <w:bCs/>
                <w:color w:val="000000"/>
                <w:sz w:val="28"/>
                <w:szCs w:val="28"/>
              </w:rPr>
            </w:pPr>
            <w:r w:rsidRPr="007161BA">
              <w:rPr>
                <w:bCs/>
                <w:color w:val="000000"/>
                <w:sz w:val="28"/>
                <w:szCs w:val="28"/>
              </w:rPr>
              <w:t>1,06</w:t>
            </w:r>
          </w:p>
        </w:tc>
        <w:tc>
          <w:tcPr>
            <w:tcW w:w="1105" w:type="dxa"/>
            <w:vAlign w:val="center"/>
          </w:tcPr>
          <w:p w:rsidR="007161BA" w:rsidRPr="007161BA" w:rsidRDefault="007161BA" w:rsidP="007161BA">
            <w:pPr>
              <w:jc w:val="center"/>
              <w:rPr>
                <w:bCs/>
                <w:color w:val="000000"/>
                <w:sz w:val="28"/>
                <w:szCs w:val="28"/>
              </w:rPr>
            </w:pPr>
            <w:r w:rsidRPr="007161BA">
              <w:rPr>
                <w:bCs/>
                <w:color w:val="000000"/>
                <w:sz w:val="28"/>
                <w:szCs w:val="28"/>
              </w:rPr>
              <w:t>1,06</w:t>
            </w:r>
          </w:p>
        </w:tc>
      </w:tr>
      <w:tr w:rsidR="007161BA" w:rsidRPr="007161BA" w:rsidTr="00F87C6F">
        <w:trPr>
          <w:jc w:val="center"/>
        </w:trPr>
        <w:tc>
          <w:tcPr>
            <w:tcW w:w="822" w:type="dxa"/>
            <w:vAlign w:val="center"/>
          </w:tcPr>
          <w:p w:rsidR="007161BA" w:rsidRPr="007161BA" w:rsidRDefault="007161BA" w:rsidP="007161BA">
            <w:pPr>
              <w:jc w:val="center"/>
              <w:rPr>
                <w:bCs/>
                <w:color w:val="000000"/>
                <w:sz w:val="28"/>
                <w:szCs w:val="28"/>
              </w:rPr>
            </w:pPr>
            <w:r w:rsidRPr="007161BA">
              <w:rPr>
                <w:bCs/>
                <w:color w:val="000000"/>
                <w:sz w:val="28"/>
                <w:szCs w:val="28"/>
              </w:rPr>
              <w:t>4.6.</w:t>
            </w:r>
          </w:p>
        </w:tc>
        <w:tc>
          <w:tcPr>
            <w:tcW w:w="3375" w:type="dxa"/>
          </w:tcPr>
          <w:p w:rsidR="007161BA" w:rsidRPr="007161BA" w:rsidRDefault="007161BA" w:rsidP="007161BA">
            <w:pPr>
              <w:rPr>
                <w:bCs/>
                <w:color w:val="000000"/>
                <w:sz w:val="28"/>
                <w:szCs w:val="28"/>
              </w:rPr>
            </w:pPr>
            <w:r w:rsidRPr="007161BA">
              <w:rPr>
                <w:color w:val="000000"/>
                <w:sz w:val="22"/>
                <w:szCs w:val="22"/>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(кВт*ч/м</w:t>
            </w:r>
            <w:r w:rsidRPr="007161BA">
              <w:rPr>
                <w:color w:val="000000"/>
                <w:sz w:val="22"/>
                <w:szCs w:val="22"/>
                <w:vertAlign w:val="superscript"/>
              </w:rPr>
              <w:t>3</w:t>
            </w:r>
            <w:r w:rsidRPr="007161BA">
              <w:rPr>
                <w:color w:val="000000"/>
                <w:sz w:val="22"/>
                <w:szCs w:val="22"/>
              </w:rPr>
              <w:t xml:space="preserve">) – </w:t>
            </w:r>
            <w:r w:rsidRPr="007161BA">
              <w:rPr>
                <w:color w:val="000000"/>
                <w:sz w:val="22"/>
                <w:szCs w:val="22"/>
                <w:u w:val="single"/>
              </w:rPr>
              <w:t>для организаций, оказывающих услуги водоснабжения технической водой (полный цикл)</w:t>
            </w:r>
          </w:p>
        </w:tc>
        <w:tc>
          <w:tcPr>
            <w:tcW w:w="993" w:type="dxa"/>
            <w:vAlign w:val="center"/>
          </w:tcPr>
          <w:p w:rsidR="007161BA" w:rsidRPr="007161BA" w:rsidRDefault="007161BA" w:rsidP="007161BA">
            <w:pPr>
              <w:jc w:val="center"/>
              <w:rPr>
                <w:bCs/>
                <w:color w:val="000000"/>
                <w:sz w:val="28"/>
                <w:szCs w:val="28"/>
              </w:rPr>
            </w:pPr>
            <w:r w:rsidRPr="007161BA">
              <w:rPr>
                <w:bCs/>
                <w:color w:val="000000"/>
                <w:sz w:val="28"/>
                <w:szCs w:val="28"/>
              </w:rPr>
              <w:t>0,28</w:t>
            </w:r>
          </w:p>
        </w:tc>
        <w:tc>
          <w:tcPr>
            <w:tcW w:w="1701" w:type="dxa"/>
            <w:vAlign w:val="center"/>
          </w:tcPr>
          <w:p w:rsidR="007161BA" w:rsidRPr="007161BA" w:rsidRDefault="007161BA" w:rsidP="007161BA">
            <w:pPr>
              <w:jc w:val="center"/>
              <w:rPr>
                <w:bCs/>
                <w:color w:val="000000"/>
                <w:sz w:val="28"/>
                <w:szCs w:val="28"/>
              </w:rPr>
            </w:pPr>
            <w:r w:rsidRPr="007161BA">
              <w:rPr>
                <w:bCs/>
                <w:color w:val="000000"/>
                <w:sz w:val="28"/>
                <w:szCs w:val="28"/>
              </w:rPr>
              <w:t>0,25</w:t>
            </w:r>
          </w:p>
        </w:tc>
        <w:tc>
          <w:tcPr>
            <w:tcW w:w="992" w:type="dxa"/>
            <w:vAlign w:val="center"/>
          </w:tcPr>
          <w:p w:rsidR="007161BA" w:rsidRPr="007161BA" w:rsidRDefault="007161BA" w:rsidP="007161BA">
            <w:pPr>
              <w:jc w:val="center"/>
              <w:rPr>
                <w:bCs/>
                <w:color w:val="000000"/>
                <w:sz w:val="28"/>
                <w:szCs w:val="28"/>
              </w:rPr>
            </w:pPr>
            <w:r w:rsidRPr="007161BA">
              <w:rPr>
                <w:bCs/>
                <w:color w:val="000000"/>
                <w:sz w:val="28"/>
                <w:szCs w:val="28"/>
              </w:rPr>
              <w:t>0,28</w:t>
            </w:r>
          </w:p>
        </w:tc>
        <w:tc>
          <w:tcPr>
            <w:tcW w:w="1134" w:type="dxa"/>
            <w:vAlign w:val="center"/>
          </w:tcPr>
          <w:p w:rsidR="007161BA" w:rsidRPr="007161BA" w:rsidRDefault="007161BA" w:rsidP="007161BA">
            <w:pPr>
              <w:jc w:val="center"/>
              <w:rPr>
                <w:bCs/>
                <w:color w:val="000000"/>
                <w:sz w:val="28"/>
                <w:szCs w:val="28"/>
              </w:rPr>
            </w:pPr>
            <w:r w:rsidRPr="007161BA">
              <w:rPr>
                <w:bCs/>
                <w:color w:val="000000"/>
                <w:sz w:val="28"/>
                <w:szCs w:val="28"/>
              </w:rPr>
              <w:t>0,28</w:t>
            </w:r>
          </w:p>
        </w:tc>
        <w:tc>
          <w:tcPr>
            <w:tcW w:w="1134" w:type="dxa"/>
            <w:vAlign w:val="center"/>
          </w:tcPr>
          <w:p w:rsidR="007161BA" w:rsidRPr="007161BA" w:rsidRDefault="007161BA" w:rsidP="007161BA">
            <w:pPr>
              <w:jc w:val="center"/>
              <w:rPr>
                <w:bCs/>
                <w:color w:val="000000"/>
                <w:sz w:val="28"/>
                <w:szCs w:val="28"/>
              </w:rPr>
            </w:pPr>
            <w:r w:rsidRPr="007161BA">
              <w:rPr>
                <w:bCs/>
                <w:color w:val="000000"/>
                <w:sz w:val="28"/>
                <w:szCs w:val="28"/>
              </w:rPr>
              <w:t>0,28</w:t>
            </w:r>
          </w:p>
        </w:tc>
        <w:tc>
          <w:tcPr>
            <w:tcW w:w="1105" w:type="dxa"/>
            <w:vAlign w:val="center"/>
          </w:tcPr>
          <w:p w:rsidR="007161BA" w:rsidRPr="007161BA" w:rsidRDefault="007161BA" w:rsidP="007161BA">
            <w:pPr>
              <w:jc w:val="center"/>
              <w:rPr>
                <w:bCs/>
                <w:color w:val="000000"/>
                <w:sz w:val="28"/>
                <w:szCs w:val="28"/>
              </w:rPr>
            </w:pPr>
            <w:r w:rsidRPr="007161BA">
              <w:rPr>
                <w:bCs/>
                <w:color w:val="000000"/>
                <w:sz w:val="28"/>
                <w:szCs w:val="28"/>
              </w:rPr>
              <w:t>0,28</w:t>
            </w:r>
          </w:p>
        </w:tc>
      </w:tr>
      <w:tr w:rsidR="007161BA" w:rsidRPr="007161BA" w:rsidTr="00F87C6F">
        <w:trPr>
          <w:jc w:val="center"/>
        </w:trPr>
        <w:tc>
          <w:tcPr>
            <w:tcW w:w="822" w:type="dxa"/>
            <w:vAlign w:val="center"/>
          </w:tcPr>
          <w:p w:rsidR="007161BA" w:rsidRPr="007161BA" w:rsidRDefault="007161BA" w:rsidP="007161BA">
            <w:pPr>
              <w:jc w:val="center"/>
              <w:rPr>
                <w:bCs/>
                <w:color w:val="000000"/>
                <w:sz w:val="28"/>
                <w:szCs w:val="28"/>
              </w:rPr>
            </w:pPr>
            <w:r w:rsidRPr="007161BA">
              <w:rPr>
                <w:bCs/>
                <w:color w:val="000000"/>
                <w:sz w:val="28"/>
                <w:szCs w:val="28"/>
              </w:rPr>
              <w:t>4.7.</w:t>
            </w:r>
          </w:p>
        </w:tc>
        <w:tc>
          <w:tcPr>
            <w:tcW w:w="3375" w:type="dxa"/>
          </w:tcPr>
          <w:p w:rsidR="007161BA" w:rsidRPr="007161BA" w:rsidRDefault="007161BA" w:rsidP="007161BA">
            <w:pPr>
              <w:rPr>
                <w:bCs/>
                <w:color w:val="000000"/>
                <w:sz w:val="28"/>
                <w:szCs w:val="28"/>
              </w:rPr>
            </w:pPr>
            <w:r w:rsidRPr="007161BA">
              <w:rPr>
                <w:color w:val="000000"/>
                <w:sz w:val="22"/>
                <w:szCs w:val="22"/>
              </w:rPr>
              <w:t>Удельный расход электрической энергии, потребляемой в технологическом процессе очистки сточных вод, на единицу объема очищаемых сточных вод (кВт*ч/ м</w:t>
            </w:r>
            <w:r w:rsidRPr="007161BA">
              <w:rPr>
                <w:color w:val="000000"/>
                <w:sz w:val="22"/>
                <w:szCs w:val="22"/>
                <w:vertAlign w:val="superscript"/>
              </w:rPr>
              <w:t>3</w:t>
            </w:r>
            <w:r w:rsidRPr="007161BA">
              <w:rPr>
                <w:color w:val="000000"/>
                <w:sz w:val="22"/>
                <w:szCs w:val="22"/>
              </w:rPr>
              <w:t xml:space="preserve">) – </w:t>
            </w:r>
            <w:r w:rsidRPr="007161BA">
              <w:rPr>
                <w:color w:val="000000"/>
                <w:sz w:val="22"/>
                <w:szCs w:val="22"/>
                <w:u w:val="single"/>
              </w:rPr>
              <w:t>для организаций, оказывающих услуги по очистке сточных вод</w:t>
            </w:r>
          </w:p>
        </w:tc>
        <w:tc>
          <w:tcPr>
            <w:tcW w:w="993" w:type="dxa"/>
            <w:vAlign w:val="center"/>
          </w:tcPr>
          <w:p w:rsidR="007161BA" w:rsidRPr="007161BA" w:rsidRDefault="007161BA" w:rsidP="007161BA">
            <w:pPr>
              <w:jc w:val="center"/>
              <w:rPr>
                <w:bCs/>
                <w:color w:val="000000"/>
                <w:sz w:val="28"/>
                <w:szCs w:val="28"/>
              </w:rPr>
            </w:pPr>
            <w:r w:rsidRPr="007161BA">
              <w:rPr>
                <w:bCs/>
                <w:color w:val="000000"/>
                <w:sz w:val="28"/>
                <w:szCs w:val="28"/>
              </w:rPr>
              <w:t>-</w:t>
            </w:r>
          </w:p>
        </w:tc>
        <w:tc>
          <w:tcPr>
            <w:tcW w:w="1701" w:type="dxa"/>
            <w:vAlign w:val="center"/>
          </w:tcPr>
          <w:p w:rsidR="007161BA" w:rsidRPr="007161BA" w:rsidRDefault="007161BA" w:rsidP="007161BA">
            <w:pPr>
              <w:jc w:val="center"/>
              <w:rPr>
                <w:bCs/>
                <w:color w:val="000000"/>
                <w:sz w:val="28"/>
                <w:szCs w:val="28"/>
              </w:rPr>
            </w:pPr>
            <w:r w:rsidRPr="007161BA">
              <w:rPr>
                <w:bCs/>
                <w:color w:val="000000"/>
                <w:sz w:val="28"/>
                <w:szCs w:val="28"/>
              </w:rPr>
              <w:t>-</w:t>
            </w:r>
          </w:p>
        </w:tc>
        <w:tc>
          <w:tcPr>
            <w:tcW w:w="992" w:type="dxa"/>
            <w:vAlign w:val="center"/>
          </w:tcPr>
          <w:p w:rsidR="007161BA" w:rsidRPr="007161BA" w:rsidRDefault="007161BA" w:rsidP="007161BA">
            <w:pPr>
              <w:jc w:val="center"/>
              <w:rPr>
                <w:bCs/>
                <w:color w:val="000000"/>
                <w:sz w:val="28"/>
                <w:szCs w:val="28"/>
              </w:rPr>
            </w:pPr>
            <w:r w:rsidRPr="007161BA">
              <w:rPr>
                <w:bCs/>
                <w:color w:val="000000"/>
                <w:sz w:val="28"/>
                <w:szCs w:val="28"/>
              </w:rPr>
              <w:t>-</w:t>
            </w:r>
          </w:p>
        </w:tc>
        <w:tc>
          <w:tcPr>
            <w:tcW w:w="1134" w:type="dxa"/>
            <w:vAlign w:val="center"/>
          </w:tcPr>
          <w:p w:rsidR="007161BA" w:rsidRPr="007161BA" w:rsidRDefault="007161BA" w:rsidP="007161BA">
            <w:pPr>
              <w:jc w:val="center"/>
              <w:rPr>
                <w:bCs/>
                <w:color w:val="000000"/>
                <w:sz w:val="28"/>
                <w:szCs w:val="28"/>
              </w:rPr>
            </w:pPr>
            <w:r w:rsidRPr="007161BA">
              <w:rPr>
                <w:bCs/>
                <w:color w:val="000000"/>
                <w:sz w:val="28"/>
                <w:szCs w:val="28"/>
              </w:rPr>
              <w:t>-</w:t>
            </w:r>
          </w:p>
        </w:tc>
        <w:tc>
          <w:tcPr>
            <w:tcW w:w="1134" w:type="dxa"/>
            <w:vAlign w:val="center"/>
          </w:tcPr>
          <w:p w:rsidR="007161BA" w:rsidRPr="007161BA" w:rsidRDefault="007161BA" w:rsidP="007161BA">
            <w:pPr>
              <w:jc w:val="center"/>
              <w:rPr>
                <w:bCs/>
                <w:color w:val="000000"/>
                <w:sz w:val="28"/>
                <w:szCs w:val="28"/>
              </w:rPr>
            </w:pPr>
            <w:r w:rsidRPr="007161BA">
              <w:rPr>
                <w:bCs/>
                <w:color w:val="000000"/>
                <w:sz w:val="28"/>
                <w:szCs w:val="28"/>
              </w:rPr>
              <w:t>-</w:t>
            </w:r>
          </w:p>
        </w:tc>
        <w:tc>
          <w:tcPr>
            <w:tcW w:w="1105" w:type="dxa"/>
            <w:vAlign w:val="center"/>
          </w:tcPr>
          <w:p w:rsidR="007161BA" w:rsidRPr="007161BA" w:rsidRDefault="007161BA" w:rsidP="007161BA">
            <w:pPr>
              <w:jc w:val="center"/>
              <w:rPr>
                <w:bCs/>
                <w:color w:val="000000"/>
                <w:sz w:val="28"/>
                <w:szCs w:val="28"/>
              </w:rPr>
            </w:pPr>
            <w:r w:rsidRPr="007161BA">
              <w:rPr>
                <w:bCs/>
                <w:color w:val="000000"/>
                <w:sz w:val="28"/>
                <w:szCs w:val="28"/>
              </w:rPr>
              <w:t>-</w:t>
            </w:r>
          </w:p>
        </w:tc>
      </w:tr>
      <w:tr w:rsidR="007161BA" w:rsidRPr="007161BA" w:rsidTr="00F87C6F">
        <w:trPr>
          <w:trHeight w:val="2685"/>
          <w:jc w:val="center"/>
        </w:trPr>
        <w:tc>
          <w:tcPr>
            <w:tcW w:w="822" w:type="dxa"/>
            <w:vAlign w:val="center"/>
          </w:tcPr>
          <w:p w:rsidR="007161BA" w:rsidRPr="007161BA" w:rsidRDefault="007161BA" w:rsidP="007161BA">
            <w:pPr>
              <w:jc w:val="center"/>
              <w:rPr>
                <w:bCs/>
                <w:color w:val="000000"/>
                <w:sz w:val="28"/>
                <w:szCs w:val="28"/>
              </w:rPr>
            </w:pPr>
            <w:r w:rsidRPr="007161BA">
              <w:rPr>
                <w:bCs/>
                <w:color w:val="000000"/>
                <w:sz w:val="28"/>
                <w:szCs w:val="28"/>
              </w:rPr>
              <w:t>4.8.</w:t>
            </w:r>
          </w:p>
        </w:tc>
        <w:tc>
          <w:tcPr>
            <w:tcW w:w="3375" w:type="dxa"/>
            <w:vAlign w:val="center"/>
          </w:tcPr>
          <w:p w:rsidR="007161BA" w:rsidRPr="007161BA" w:rsidRDefault="007161BA" w:rsidP="007161BA">
            <w:pPr>
              <w:rPr>
                <w:color w:val="000000"/>
                <w:sz w:val="22"/>
                <w:szCs w:val="22"/>
              </w:rPr>
            </w:pPr>
            <w:r w:rsidRPr="007161BA">
              <w:rPr>
                <w:color w:val="000000"/>
                <w:sz w:val="22"/>
                <w:szCs w:val="22"/>
              </w:rPr>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(кВт*ч/ м</w:t>
            </w:r>
            <w:r w:rsidRPr="007161BA">
              <w:rPr>
                <w:color w:val="000000"/>
                <w:sz w:val="22"/>
                <w:szCs w:val="22"/>
                <w:vertAlign w:val="superscript"/>
              </w:rPr>
              <w:t>3</w:t>
            </w:r>
            <w:r w:rsidRPr="007161BA">
              <w:rPr>
                <w:color w:val="000000"/>
                <w:sz w:val="22"/>
                <w:szCs w:val="22"/>
              </w:rPr>
              <w:t xml:space="preserve">) – </w:t>
            </w:r>
            <w:r w:rsidRPr="007161BA">
              <w:rPr>
                <w:color w:val="000000"/>
                <w:sz w:val="22"/>
                <w:szCs w:val="22"/>
                <w:u w:val="single"/>
              </w:rPr>
              <w:t>для организаций, оказывающих услуги по транспортировке сточных вод</w:t>
            </w:r>
          </w:p>
        </w:tc>
        <w:tc>
          <w:tcPr>
            <w:tcW w:w="993" w:type="dxa"/>
            <w:vAlign w:val="center"/>
          </w:tcPr>
          <w:p w:rsidR="007161BA" w:rsidRPr="007161BA" w:rsidRDefault="007161BA" w:rsidP="007161BA">
            <w:pPr>
              <w:jc w:val="center"/>
              <w:rPr>
                <w:bCs/>
                <w:color w:val="000000"/>
                <w:sz w:val="28"/>
                <w:szCs w:val="28"/>
              </w:rPr>
            </w:pPr>
            <w:r w:rsidRPr="007161BA">
              <w:rPr>
                <w:bCs/>
                <w:color w:val="000000"/>
                <w:sz w:val="28"/>
                <w:szCs w:val="28"/>
              </w:rPr>
              <w:t>-</w:t>
            </w:r>
          </w:p>
        </w:tc>
        <w:tc>
          <w:tcPr>
            <w:tcW w:w="1701" w:type="dxa"/>
            <w:vAlign w:val="center"/>
          </w:tcPr>
          <w:p w:rsidR="007161BA" w:rsidRPr="007161BA" w:rsidRDefault="007161BA" w:rsidP="007161BA">
            <w:pPr>
              <w:jc w:val="center"/>
              <w:rPr>
                <w:bCs/>
                <w:color w:val="000000"/>
                <w:sz w:val="28"/>
                <w:szCs w:val="28"/>
              </w:rPr>
            </w:pPr>
            <w:r w:rsidRPr="007161BA">
              <w:rPr>
                <w:bCs/>
                <w:color w:val="000000"/>
                <w:sz w:val="28"/>
                <w:szCs w:val="28"/>
              </w:rPr>
              <w:t>-</w:t>
            </w:r>
          </w:p>
        </w:tc>
        <w:tc>
          <w:tcPr>
            <w:tcW w:w="992" w:type="dxa"/>
            <w:vAlign w:val="center"/>
          </w:tcPr>
          <w:p w:rsidR="007161BA" w:rsidRPr="007161BA" w:rsidRDefault="007161BA" w:rsidP="007161BA">
            <w:pPr>
              <w:jc w:val="center"/>
              <w:rPr>
                <w:bCs/>
                <w:color w:val="000000"/>
                <w:sz w:val="28"/>
                <w:szCs w:val="28"/>
              </w:rPr>
            </w:pPr>
            <w:r w:rsidRPr="007161BA">
              <w:rPr>
                <w:bCs/>
                <w:color w:val="000000"/>
                <w:sz w:val="28"/>
                <w:szCs w:val="28"/>
              </w:rPr>
              <w:t>-</w:t>
            </w:r>
          </w:p>
        </w:tc>
        <w:tc>
          <w:tcPr>
            <w:tcW w:w="1134" w:type="dxa"/>
            <w:vAlign w:val="center"/>
          </w:tcPr>
          <w:p w:rsidR="007161BA" w:rsidRPr="007161BA" w:rsidRDefault="007161BA" w:rsidP="007161BA">
            <w:pPr>
              <w:jc w:val="center"/>
              <w:rPr>
                <w:bCs/>
                <w:color w:val="000000"/>
                <w:sz w:val="28"/>
                <w:szCs w:val="28"/>
              </w:rPr>
            </w:pPr>
            <w:r w:rsidRPr="007161BA">
              <w:rPr>
                <w:bCs/>
                <w:color w:val="000000"/>
                <w:sz w:val="28"/>
                <w:szCs w:val="28"/>
              </w:rPr>
              <w:t>-</w:t>
            </w:r>
          </w:p>
        </w:tc>
        <w:tc>
          <w:tcPr>
            <w:tcW w:w="1134" w:type="dxa"/>
            <w:vAlign w:val="center"/>
          </w:tcPr>
          <w:p w:rsidR="007161BA" w:rsidRPr="007161BA" w:rsidRDefault="007161BA" w:rsidP="007161BA">
            <w:pPr>
              <w:jc w:val="center"/>
              <w:rPr>
                <w:bCs/>
                <w:color w:val="000000"/>
                <w:sz w:val="28"/>
                <w:szCs w:val="28"/>
              </w:rPr>
            </w:pPr>
            <w:r w:rsidRPr="007161BA">
              <w:rPr>
                <w:bCs/>
                <w:color w:val="000000"/>
                <w:sz w:val="28"/>
                <w:szCs w:val="28"/>
              </w:rPr>
              <w:t>-</w:t>
            </w:r>
          </w:p>
        </w:tc>
        <w:tc>
          <w:tcPr>
            <w:tcW w:w="1105" w:type="dxa"/>
            <w:vAlign w:val="center"/>
          </w:tcPr>
          <w:p w:rsidR="007161BA" w:rsidRPr="007161BA" w:rsidRDefault="007161BA" w:rsidP="007161BA">
            <w:pPr>
              <w:jc w:val="center"/>
              <w:rPr>
                <w:bCs/>
                <w:color w:val="000000"/>
                <w:sz w:val="28"/>
                <w:szCs w:val="28"/>
              </w:rPr>
            </w:pPr>
            <w:r w:rsidRPr="007161BA">
              <w:rPr>
                <w:bCs/>
                <w:color w:val="000000"/>
                <w:sz w:val="28"/>
                <w:szCs w:val="28"/>
              </w:rPr>
              <w:t>-</w:t>
            </w:r>
          </w:p>
        </w:tc>
      </w:tr>
      <w:tr w:rsidR="007161BA" w:rsidRPr="007161BA" w:rsidTr="00F87C6F">
        <w:trPr>
          <w:jc w:val="center"/>
        </w:trPr>
        <w:tc>
          <w:tcPr>
            <w:tcW w:w="822" w:type="dxa"/>
            <w:vAlign w:val="center"/>
          </w:tcPr>
          <w:p w:rsidR="007161BA" w:rsidRPr="007161BA" w:rsidRDefault="007161BA" w:rsidP="007161BA">
            <w:pPr>
              <w:jc w:val="center"/>
              <w:rPr>
                <w:bCs/>
                <w:color w:val="000000"/>
                <w:sz w:val="28"/>
                <w:szCs w:val="28"/>
              </w:rPr>
            </w:pPr>
            <w:r w:rsidRPr="007161BA">
              <w:rPr>
                <w:bCs/>
                <w:color w:val="000000"/>
                <w:sz w:val="28"/>
                <w:szCs w:val="28"/>
              </w:rPr>
              <w:lastRenderedPageBreak/>
              <w:t>1</w:t>
            </w:r>
          </w:p>
        </w:tc>
        <w:tc>
          <w:tcPr>
            <w:tcW w:w="3375" w:type="dxa"/>
            <w:vAlign w:val="center"/>
          </w:tcPr>
          <w:p w:rsidR="007161BA" w:rsidRPr="007161BA" w:rsidRDefault="007161BA" w:rsidP="007161BA">
            <w:pPr>
              <w:jc w:val="center"/>
              <w:rPr>
                <w:color w:val="000000"/>
                <w:sz w:val="28"/>
                <w:szCs w:val="28"/>
              </w:rPr>
            </w:pPr>
            <w:r w:rsidRPr="007161BA">
              <w:rPr>
                <w:color w:val="000000"/>
                <w:sz w:val="28"/>
                <w:szCs w:val="28"/>
              </w:rPr>
              <w:t>2</w:t>
            </w:r>
          </w:p>
        </w:tc>
        <w:tc>
          <w:tcPr>
            <w:tcW w:w="993" w:type="dxa"/>
            <w:vAlign w:val="center"/>
          </w:tcPr>
          <w:p w:rsidR="007161BA" w:rsidRPr="007161BA" w:rsidRDefault="007161BA" w:rsidP="007161BA">
            <w:pPr>
              <w:jc w:val="center"/>
              <w:rPr>
                <w:bCs/>
                <w:color w:val="000000"/>
                <w:sz w:val="28"/>
                <w:szCs w:val="28"/>
              </w:rPr>
            </w:pPr>
            <w:r w:rsidRPr="007161BA">
              <w:rPr>
                <w:bCs/>
                <w:color w:val="000000"/>
                <w:sz w:val="28"/>
                <w:szCs w:val="28"/>
              </w:rPr>
              <w:t>3</w:t>
            </w:r>
          </w:p>
        </w:tc>
        <w:tc>
          <w:tcPr>
            <w:tcW w:w="1701" w:type="dxa"/>
            <w:vAlign w:val="center"/>
          </w:tcPr>
          <w:p w:rsidR="007161BA" w:rsidRPr="007161BA" w:rsidRDefault="007161BA" w:rsidP="007161BA">
            <w:pPr>
              <w:jc w:val="center"/>
              <w:rPr>
                <w:bCs/>
                <w:color w:val="000000"/>
                <w:sz w:val="28"/>
                <w:szCs w:val="28"/>
              </w:rPr>
            </w:pPr>
            <w:r w:rsidRPr="007161BA">
              <w:rPr>
                <w:bCs/>
                <w:color w:val="000000"/>
                <w:sz w:val="28"/>
                <w:szCs w:val="28"/>
              </w:rPr>
              <w:t>4</w:t>
            </w:r>
          </w:p>
        </w:tc>
        <w:tc>
          <w:tcPr>
            <w:tcW w:w="992" w:type="dxa"/>
            <w:vAlign w:val="center"/>
          </w:tcPr>
          <w:p w:rsidR="007161BA" w:rsidRPr="007161BA" w:rsidRDefault="007161BA" w:rsidP="007161BA">
            <w:pPr>
              <w:jc w:val="center"/>
              <w:rPr>
                <w:bCs/>
                <w:color w:val="000000"/>
                <w:sz w:val="28"/>
                <w:szCs w:val="28"/>
              </w:rPr>
            </w:pPr>
            <w:r w:rsidRPr="007161BA">
              <w:rPr>
                <w:bCs/>
                <w:color w:val="000000"/>
                <w:sz w:val="28"/>
                <w:szCs w:val="28"/>
              </w:rPr>
              <w:t>5</w:t>
            </w:r>
          </w:p>
        </w:tc>
        <w:tc>
          <w:tcPr>
            <w:tcW w:w="1134" w:type="dxa"/>
            <w:vAlign w:val="center"/>
          </w:tcPr>
          <w:p w:rsidR="007161BA" w:rsidRPr="007161BA" w:rsidRDefault="007161BA" w:rsidP="007161BA">
            <w:pPr>
              <w:jc w:val="center"/>
              <w:rPr>
                <w:bCs/>
                <w:color w:val="000000"/>
                <w:sz w:val="28"/>
                <w:szCs w:val="28"/>
              </w:rPr>
            </w:pPr>
            <w:r w:rsidRPr="007161BA">
              <w:rPr>
                <w:bCs/>
                <w:color w:val="000000"/>
                <w:sz w:val="28"/>
                <w:szCs w:val="28"/>
              </w:rPr>
              <w:t>6</w:t>
            </w:r>
          </w:p>
        </w:tc>
        <w:tc>
          <w:tcPr>
            <w:tcW w:w="1134" w:type="dxa"/>
            <w:vAlign w:val="center"/>
          </w:tcPr>
          <w:p w:rsidR="007161BA" w:rsidRPr="007161BA" w:rsidRDefault="007161BA" w:rsidP="007161BA">
            <w:pPr>
              <w:jc w:val="center"/>
              <w:rPr>
                <w:bCs/>
                <w:color w:val="000000"/>
                <w:sz w:val="28"/>
                <w:szCs w:val="28"/>
              </w:rPr>
            </w:pPr>
            <w:r w:rsidRPr="007161BA">
              <w:rPr>
                <w:bCs/>
                <w:color w:val="000000"/>
                <w:sz w:val="28"/>
                <w:szCs w:val="28"/>
              </w:rPr>
              <w:t>7</w:t>
            </w:r>
          </w:p>
        </w:tc>
        <w:tc>
          <w:tcPr>
            <w:tcW w:w="1105" w:type="dxa"/>
            <w:vAlign w:val="center"/>
          </w:tcPr>
          <w:p w:rsidR="007161BA" w:rsidRPr="007161BA" w:rsidRDefault="007161BA" w:rsidP="007161BA">
            <w:pPr>
              <w:jc w:val="center"/>
              <w:rPr>
                <w:bCs/>
                <w:color w:val="000000"/>
                <w:sz w:val="28"/>
                <w:szCs w:val="28"/>
              </w:rPr>
            </w:pPr>
            <w:r w:rsidRPr="007161BA">
              <w:rPr>
                <w:bCs/>
                <w:color w:val="000000"/>
                <w:sz w:val="28"/>
                <w:szCs w:val="28"/>
              </w:rPr>
              <w:t>8</w:t>
            </w:r>
          </w:p>
        </w:tc>
      </w:tr>
      <w:tr w:rsidR="007161BA" w:rsidRPr="007161BA" w:rsidTr="00F87C6F">
        <w:trPr>
          <w:jc w:val="center"/>
        </w:trPr>
        <w:tc>
          <w:tcPr>
            <w:tcW w:w="822" w:type="dxa"/>
            <w:vAlign w:val="center"/>
          </w:tcPr>
          <w:p w:rsidR="007161BA" w:rsidRPr="007161BA" w:rsidRDefault="007161BA" w:rsidP="007161BA">
            <w:pPr>
              <w:jc w:val="center"/>
              <w:rPr>
                <w:bCs/>
                <w:color w:val="000000"/>
                <w:sz w:val="28"/>
                <w:szCs w:val="28"/>
              </w:rPr>
            </w:pPr>
            <w:r w:rsidRPr="007161BA">
              <w:rPr>
                <w:bCs/>
                <w:color w:val="000000"/>
                <w:sz w:val="28"/>
                <w:szCs w:val="28"/>
              </w:rPr>
              <w:t>4.9.</w:t>
            </w:r>
          </w:p>
        </w:tc>
        <w:tc>
          <w:tcPr>
            <w:tcW w:w="3375" w:type="dxa"/>
            <w:vAlign w:val="center"/>
          </w:tcPr>
          <w:p w:rsidR="007161BA" w:rsidRPr="007161BA" w:rsidRDefault="007161BA" w:rsidP="007161BA">
            <w:pPr>
              <w:rPr>
                <w:color w:val="000000"/>
                <w:sz w:val="22"/>
                <w:szCs w:val="22"/>
              </w:rPr>
            </w:pPr>
            <w:r w:rsidRPr="007161BA">
              <w:rPr>
                <w:color w:val="000000"/>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7161BA">
              <w:rPr>
                <w:color w:val="000000"/>
                <w:sz w:val="22"/>
                <w:szCs w:val="22"/>
                <w:vertAlign w:val="superscript"/>
              </w:rPr>
              <w:t>3</w:t>
            </w:r>
            <w:r w:rsidRPr="007161BA">
              <w:rPr>
                <w:color w:val="000000"/>
                <w:sz w:val="22"/>
                <w:szCs w:val="22"/>
              </w:rPr>
              <w:t xml:space="preserve">) – </w:t>
            </w:r>
            <w:r w:rsidRPr="007161BA">
              <w:rPr>
                <w:color w:val="000000"/>
                <w:sz w:val="22"/>
                <w:szCs w:val="22"/>
                <w:u w:val="single"/>
              </w:rPr>
              <w:t>для организаций, оказывающих услуги по водоотведению</w:t>
            </w:r>
          </w:p>
        </w:tc>
        <w:tc>
          <w:tcPr>
            <w:tcW w:w="993" w:type="dxa"/>
            <w:vAlign w:val="center"/>
          </w:tcPr>
          <w:p w:rsidR="007161BA" w:rsidRPr="007161BA" w:rsidRDefault="007161BA" w:rsidP="007161BA">
            <w:pPr>
              <w:jc w:val="center"/>
              <w:rPr>
                <w:bCs/>
                <w:color w:val="000000"/>
                <w:sz w:val="28"/>
                <w:szCs w:val="28"/>
              </w:rPr>
            </w:pPr>
            <w:r w:rsidRPr="007161BA">
              <w:rPr>
                <w:bCs/>
                <w:color w:val="000000"/>
                <w:sz w:val="28"/>
                <w:szCs w:val="28"/>
              </w:rPr>
              <w:t>0,05</w:t>
            </w:r>
          </w:p>
        </w:tc>
        <w:tc>
          <w:tcPr>
            <w:tcW w:w="1701" w:type="dxa"/>
            <w:vAlign w:val="center"/>
          </w:tcPr>
          <w:p w:rsidR="007161BA" w:rsidRPr="007161BA" w:rsidRDefault="007161BA" w:rsidP="007161BA">
            <w:pPr>
              <w:jc w:val="center"/>
              <w:rPr>
                <w:bCs/>
                <w:color w:val="000000"/>
                <w:sz w:val="28"/>
                <w:szCs w:val="28"/>
              </w:rPr>
            </w:pPr>
            <w:r w:rsidRPr="007161BA">
              <w:rPr>
                <w:bCs/>
                <w:color w:val="000000"/>
                <w:sz w:val="28"/>
                <w:szCs w:val="28"/>
              </w:rPr>
              <w:t>0,02</w:t>
            </w:r>
          </w:p>
        </w:tc>
        <w:tc>
          <w:tcPr>
            <w:tcW w:w="992" w:type="dxa"/>
            <w:vAlign w:val="center"/>
          </w:tcPr>
          <w:p w:rsidR="007161BA" w:rsidRPr="007161BA" w:rsidRDefault="007161BA" w:rsidP="007161BA">
            <w:pPr>
              <w:jc w:val="center"/>
              <w:rPr>
                <w:bCs/>
                <w:color w:val="000000"/>
                <w:sz w:val="28"/>
                <w:szCs w:val="28"/>
              </w:rPr>
            </w:pPr>
            <w:r w:rsidRPr="007161BA">
              <w:rPr>
                <w:bCs/>
                <w:color w:val="000000"/>
                <w:sz w:val="28"/>
                <w:szCs w:val="28"/>
              </w:rPr>
              <w:t>0,05</w:t>
            </w:r>
          </w:p>
        </w:tc>
        <w:tc>
          <w:tcPr>
            <w:tcW w:w="1134" w:type="dxa"/>
            <w:vAlign w:val="center"/>
          </w:tcPr>
          <w:p w:rsidR="007161BA" w:rsidRPr="007161BA" w:rsidRDefault="007161BA" w:rsidP="007161BA">
            <w:pPr>
              <w:jc w:val="center"/>
              <w:rPr>
                <w:bCs/>
                <w:color w:val="000000"/>
                <w:sz w:val="28"/>
                <w:szCs w:val="28"/>
              </w:rPr>
            </w:pPr>
            <w:r w:rsidRPr="007161BA">
              <w:rPr>
                <w:bCs/>
                <w:color w:val="000000"/>
                <w:sz w:val="28"/>
                <w:szCs w:val="28"/>
              </w:rPr>
              <w:t>0,05</w:t>
            </w:r>
          </w:p>
        </w:tc>
        <w:tc>
          <w:tcPr>
            <w:tcW w:w="1134" w:type="dxa"/>
            <w:vAlign w:val="center"/>
          </w:tcPr>
          <w:p w:rsidR="007161BA" w:rsidRPr="007161BA" w:rsidRDefault="007161BA" w:rsidP="007161BA">
            <w:pPr>
              <w:jc w:val="center"/>
              <w:rPr>
                <w:bCs/>
                <w:color w:val="000000"/>
                <w:sz w:val="28"/>
                <w:szCs w:val="28"/>
              </w:rPr>
            </w:pPr>
            <w:r w:rsidRPr="007161BA">
              <w:rPr>
                <w:bCs/>
                <w:color w:val="000000"/>
                <w:sz w:val="28"/>
                <w:szCs w:val="28"/>
              </w:rPr>
              <w:t>0,05</w:t>
            </w:r>
          </w:p>
        </w:tc>
        <w:tc>
          <w:tcPr>
            <w:tcW w:w="1105" w:type="dxa"/>
            <w:vAlign w:val="center"/>
          </w:tcPr>
          <w:p w:rsidR="007161BA" w:rsidRPr="007161BA" w:rsidRDefault="007161BA" w:rsidP="007161BA">
            <w:pPr>
              <w:jc w:val="center"/>
              <w:rPr>
                <w:bCs/>
                <w:color w:val="000000"/>
                <w:sz w:val="28"/>
                <w:szCs w:val="28"/>
              </w:rPr>
            </w:pPr>
            <w:r w:rsidRPr="007161BA">
              <w:rPr>
                <w:bCs/>
                <w:color w:val="000000"/>
                <w:sz w:val="28"/>
                <w:szCs w:val="28"/>
              </w:rPr>
              <w:t>0,05</w:t>
            </w:r>
          </w:p>
        </w:tc>
      </w:tr>
    </w:tbl>
    <w:p w:rsidR="007161BA" w:rsidRPr="007161BA" w:rsidRDefault="007161BA" w:rsidP="007161BA">
      <w:pPr>
        <w:ind w:left="-567"/>
        <w:jc w:val="center"/>
        <w:rPr>
          <w:bCs/>
          <w:color w:val="000000"/>
          <w:sz w:val="28"/>
          <w:szCs w:val="28"/>
        </w:rPr>
      </w:pPr>
    </w:p>
    <w:p w:rsidR="007161BA" w:rsidRPr="007161BA" w:rsidRDefault="007161BA" w:rsidP="007161BA">
      <w:pPr>
        <w:ind w:left="-567"/>
        <w:jc w:val="center"/>
        <w:rPr>
          <w:bCs/>
          <w:color w:val="000000"/>
          <w:sz w:val="28"/>
          <w:szCs w:val="28"/>
        </w:rPr>
      </w:pPr>
    </w:p>
    <w:p w:rsidR="007161BA" w:rsidRPr="007161BA" w:rsidRDefault="007161BA" w:rsidP="007161BA">
      <w:pPr>
        <w:ind w:left="-567"/>
        <w:jc w:val="center"/>
        <w:rPr>
          <w:bCs/>
          <w:color w:val="000000"/>
          <w:sz w:val="28"/>
          <w:szCs w:val="28"/>
        </w:rPr>
      </w:pPr>
    </w:p>
    <w:p w:rsidR="007161BA" w:rsidRPr="007161BA" w:rsidRDefault="007161BA" w:rsidP="007161BA">
      <w:pPr>
        <w:ind w:left="-567"/>
        <w:jc w:val="center"/>
        <w:rPr>
          <w:bCs/>
          <w:color w:val="000000"/>
          <w:sz w:val="28"/>
          <w:szCs w:val="28"/>
        </w:rPr>
      </w:pPr>
    </w:p>
    <w:p w:rsidR="007161BA" w:rsidRPr="007161BA" w:rsidRDefault="007161BA" w:rsidP="007161BA">
      <w:pPr>
        <w:ind w:left="-567"/>
        <w:jc w:val="center"/>
        <w:rPr>
          <w:bCs/>
          <w:color w:val="000000"/>
          <w:sz w:val="28"/>
          <w:szCs w:val="28"/>
        </w:rPr>
      </w:pPr>
    </w:p>
    <w:p w:rsidR="007161BA" w:rsidRPr="007161BA" w:rsidRDefault="007161BA" w:rsidP="007161BA">
      <w:pPr>
        <w:ind w:left="-567"/>
        <w:jc w:val="center"/>
        <w:rPr>
          <w:bCs/>
          <w:color w:val="000000"/>
          <w:sz w:val="28"/>
          <w:szCs w:val="28"/>
        </w:rPr>
      </w:pPr>
    </w:p>
    <w:p w:rsidR="007161BA" w:rsidRPr="007161BA" w:rsidRDefault="007161BA" w:rsidP="007161BA">
      <w:pPr>
        <w:ind w:left="-567"/>
        <w:jc w:val="center"/>
        <w:rPr>
          <w:bCs/>
          <w:color w:val="000000"/>
          <w:sz w:val="28"/>
          <w:szCs w:val="28"/>
        </w:rPr>
      </w:pPr>
    </w:p>
    <w:p w:rsidR="007161BA" w:rsidRPr="007161BA" w:rsidRDefault="007161BA" w:rsidP="007161BA">
      <w:pPr>
        <w:ind w:left="-567"/>
        <w:jc w:val="center"/>
        <w:rPr>
          <w:bCs/>
          <w:color w:val="000000"/>
          <w:sz w:val="28"/>
          <w:szCs w:val="28"/>
        </w:rPr>
      </w:pPr>
    </w:p>
    <w:p w:rsidR="007161BA" w:rsidRPr="007161BA" w:rsidRDefault="007161BA" w:rsidP="007161BA">
      <w:pPr>
        <w:ind w:left="-567"/>
        <w:jc w:val="center"/>
        <w:rPr>
          <w:bCs/>
          <w:color w:val="000000"/>
          <w:sz w:val="28"/>
          <w:szCs w:val="28"/>
        </w:rPr>
      </w:pPr>
    </w:p>
    <w:p w:rsidR="007161BA" w:rsidRPr="007161BA" w:rsidRDefault="007161BA" w:rsidP="007161BA">
      <w:pPr>
        <w:ind w:left="-567"/>
        <w:jc w:val="center"/>
        <w:rPr>
          <w:bCs/>
          <w:color w:val="000000"/>
          <w:sz w:val="28"/>
          <w:szCs w:val="28"/>
        </w:rPr>
      </w:pPr>
    </w:p>
    <w:p w:rsidR="007161BA" w:rsidRPr="007161BA" w:rsidRDefault="007161BA" w:rsidP="007161BA">
      <w:pPr>
        <w:spacing w:after="200" w:line="276" w:lineRule="auto"/>
        <w:rPr>
          <w:bCs/>
          <w:color w:val="000000"/>
          <w:sz w:val="28"/>
          <w:szCs w:val="28"/>
        </w:rPr>
      </w:pPr>
      <w:r w:rsidRPr="007161BA">
        <w:rPr>
          <w:bCs/>
          <w:color w:val="000000"/>
          <w:sz w:val="28"/>
          <w:szCs w:val="28"/>
        </w:rPr>
        <w:br w:type="page"/>
      </w:r>
    </w:p>
    <w:p w:rsidR="007161BA" w:rsidRPr="007161BA" w:rsidRDefault="007161BA" w:rsidP="007161BA">
      <w:pPr>
        <w:ind w:left="-567"/>
        <w:jc w:val="center"/>
        <w:rPr>
          <w:bCs/>
          <w:color w:val="000000"/>
          <w:sz w:val="28"/>
          <w:szCs w:val="28"/>
        </w:rPr>
      </w:pPr>
      <w:r w:rsidRPr="007161BA">
        <w:rPr>
          <w:bCs/>
          <w:color w:val="000000"/>
          <w:sz w:val="28"/>
          <w:szCs w:val="28"/>
        </w:rPr>
        <w:lastRenderedPageBreak/>
        <w:t>Раздел 9. Расчет эффективности производственной программы</w:t>
      </w:r>
    </w:p>
    <w:p w:rsidR="007161BA" w:rsidRPr="007161BA" w:rsidRDefault="007161BA" w:rsidP="007161BA">
      <w:pPr>
        <w:ind w:left="-567"/>
        <w:jc w:val="center"/>
        <w:rPr>
          <w:bCs/>
          <w:color w:val="000000"/>
          <w:sz w:val="28"/>
          <w:szCs w:val="28"/>
        </w:rPr>
      </w:pPr>
    </w:p>
    <w:tbl>
      <w:tblPr>
        <w:tblStyle w:val="201"/>
        <w:tblW w:w="5000" w:type="pct"/>
        <w:jc w:val="center"/>
        <w:tblLayout w:type="fixed"/>
        <w:tblLook w:val="04A0" w:firstRow="1" w:lastRow="0" w:firstColumn="1" w:lastColumn="0" w:noHBand="0" w:noVBand="1"/>
      </w:tblPr>
      <w:tblGrid>
        <w:gridCol w:w="728"/>
        <w:gridCol w:w="3606"/>
        <w:gridCol w:w="1538"/>
        <w:gridCol w:w="2516"/>
        <w:gridCol w:w="2515"/>
      </w:tblGrid>
      <w:tr w:rsidR="007161BA" w:rsidRPr="007161BA" w:rsidTr="00F87C6F">
        <w:trPr>
          <w:jc w:val="center"/>
        </w:trPr>
        <w:tc>
          <w:tcPr>
            <w:tcW w:w="736" w:type="dxa"/>
            <w:vAlign w:val="center"/>
          </w:tcPr>
          <w:p w:rsidR="007161BA" w:rsidRPr="007161BA" w:rsidRDefault="007161BA" w:rsidP="007161BA">
            <w:pPr>
              <w:jc w:val="center"/>
              <w:rPr>
                <w:bCs/>
                <w:color w:val="000000"/>
                <w:sz w:val="28"/>
                <w:szCs w:val="28"/>
              </w:rPr>
            </w:pPr>
            <w:r w:rsidRPr="007161BA">
              <w:rPr>
                <w:bCs/>
                <w:color w:val="000000"/>
                <w:sz w:val="28"/>
                <w:szCs w:val="28"/>
              </w:rPr>
              <w:t>№ п/п</w:t>
            </w:r>
          </w:p>
        </w:tc>
        <w:tc>
          <w:tcPr>
            <w:tcW w:w="3659" w:type="dxa"/>
            <w:vAlign w:val="center"/>
          </w:tcPr>
          <w:p w:rsidR="007161BA" w:rsidRPr="007161BA" w:rsidRDefault="007161BA" w:rsidP="007161BA">
            <w:pPr>
              <w:jc w:val="center"/>
              <w:rPr>
                <w:bCs/>
                <w:color w:val="000000"/>
                <w:sz w:val="28"/>
                <w:szCs w:val="28"/>
              </w:rPr>
            </w:pPr>
            <w:r w:rsidRPr="007161BA">
              <w:rPr>
                <w:bCs/>
                <w:color w:val="000000"/>
                <w:sz w:val="28"/>
                <w:szCs w:val="28"/>
              </w:rPr>
              <w:t>Наименование показателя</w:t>
            </w:r>
          </w:p>
        </w:tc>
        <w:tc>
          <w:tcPr>
            <w:tcW w:w="1559" w:type="dxa"/>
            <w:vAlign w:val="center"/>
          </w:tcPr>
          <w:p w:rsidR="007161BA" w:rsidRPr="007161BA" w:rsidRDefault="007161BA" w:rsidP="007161BA">
            <w:pPr>
              <w:jc w:val="center"/>
              <w:rPr>
                <w:bCs/>
                <w:color w:val="000000"/>
                <w:sz w:val="28"/>
                <w:szCs w:val="28"/>
              </w:rPr>
            </w:pPr>
            <w:r w:rsidRPr="007161BA">
              <w:rPr>
                <w:bCs/>
                <w:color w:val="000000"/>
                <w:sz w:val="28"/>
                <w:szCs w:val="28"/>
              </w:rPr>
              <w:t>Значение показателя в базовом периоде    2019 год</w:t>
            </w:r>
          </w:p>
        </w:tc>
        <w:tc>
          <w:tcPr>
            <w:tcW w:w="2552" w:type="dxa"/>
            <w:vAlign w:val="center"/>
          </w:tcPr>
          <w:p w:rsidR="007161BA" w:rsidRPr="007161BA" w:rsidRDefault="007161BA" w:rsidP="007161BA">
            <w:pPr>
              <w:jc w:val="center"/>
              <w:rPr>
                <w:bCs/>
                <w:color w:val="000000"/>
                <w:sz w:val="28"/>
                <w:szCs w:val="28"/>
              </w:rPr>
            </w:pPr>
            <w:r w:rsidRPr="007161BA">
              <w:rPr>
                <w:bCs/>
                <w:color w:val="000000"/>
                <w:sz w:val="28"/>
                <w:szCs w:val="28"/>
              </w:rPr>
              <w:t>Планируемое значение показателя по итогам реализации производственной программы                  2022 год</w:t>
            </w:r>
          </w:p>
        </w:tc>
        <w:tc>
          <w:tcPr>
            <w:tcW w:w="2551" w:type="dxa"/>
            <w:vAlign w:val="center"/>
          </w:tcPr>
          <w:p w:rsidR="007161BA" w:rsidRPr="007161BA" w:rsidRDefault="007161BA" w:rsidP="007161BA">
            <w:pPr>
              <w:jc w:val="center"/>
              <w:rPr>
                <w:bCs/>
                <w:color w:val="000000"/>
                <w:sz w:val="28"/>
                <w:szCs w:val="28"/>
              </w:rPr>
            </w:pPr>
            <w:r w:rsidRPr="007161BA">
              <w:rPr>
                <w:bCs/>
                <w:color w:val="000000"/>
                <w:sz w:val="28"/>
                <w:szCs w:val="28"/>
              </w:rPr>
              <w:t>Эффективность производственной программы,</w:t>
            </w:r>
          </w:p>
          <w:p w:rsidR="007161BA" w:rsidRPr="007161BA" w:rsidRDefault="007161BA" w:rsidP="007161BA">
            <w:pPr>
              <w:jc w:val="center"/>
              <w:rPr>
                <w:bCs/>
                <w:color w:val="000000"/>
                <w:sz w:val="28"/>
                <w:szCs w:val="28"/>
              </w:rPr>
            </w:pPr>
            <w:r w:rsidRPr="007161BA">
              <w:rPr>
                <w:bCs/>
                <w:color w:val="000000"/>
                <w:sz w:val="28"/>
                <w:szCs w:val="28"/>
              </w:rPr>
              <w:t>тыс. руб.</w:t>
            </w:r>
          </w:p>
        </w:tc>
      </w:tr>
      <w:tr w:rsidR="007161BA" w:rsidRPr="007161BA" w:rsidTr="00F87C6F">
        <w:trPr>
          <w:jc w:val="center"/>
        </w:trPr>
        <w:tc>
          <w:tcPr>
            <w:tcW w:w="736" w:type="dxa"/>
          </w:tcPr>
          <w:p w:rsidR="007161BA" w:rsidRPr="007161BA" w:rsidRDefault="007161BA" w:rsidP="007161BA">
            <w:pPr>
              <w:jc w:val="center"/>
              <w:rPr>
                <w:bCs/>
                <w:color w:val="000000"/>
                <w:sz w:val="28"/>
                <w:szCs w:val="28"/>
              </w:rPr>
            </w:pPr>
            <w:r w:rsidRPr="007161BA">
              <w:rPr>
                <w:bCs/>
                <w:color w:val="000000"/>
                <w:sz w:val="28"/>
                <w:szCs w:val="28"/>
              </w:rPr>
              <w:t>1</w:t>
            </w:r>
          </w:p>
        </w:tc>
        <w:tc>
          <w:tcPr>
            <w:tcW w:w="3659" w:type="dxa"/>
          </w:tcPr>
          <w:p w:rsidR="007161BA" w:rsidRPr="007161BA" w:rsidRDefault="007161BA" w:rsidP="007161BA">
            <w:pPr>
              <w:jc w:val="center"/>
              <w:rPr>
                <w:bCs/>
                <w:color w:val="000000"/>
                <w:sz w:val="28"/>
                <w:szCs w:val="28"/>
              </w:rPr>
            </w:pPr>
            <w:r w:rsidRPr="007161BA">
              <w:rPr>
                <w:bCs/>
                <w:color w:val="000000"/>
                <w:sz w:val="28"/>
                <w:szCs w:val="28"/>
              </w:rPr>
              <w:t>2</w:t>
            </w:r>
          </w:p>
        </w:tc>
        <w:tc>
          <w:tcPr>
            <w:tcW w:w="1559" w:type="dxa"/>
          </w:tcPr>
          <w:p w:rsidR="007161BA" w:rsidRPr="007161BA" w:rsidRDefault="007161BA" w:rsidP="007161BA">
            <w:pPr>
              <w:jc w:val="center"/>
              <w:rPr>
                <w:bCs/>
                <w:color w:val="000000"/>
                <w:sz w:val="28"/>
                <w:szCs w:val="28"/>
              </w:rPr>
            </w:pPr>
            <w:r w:rsidRPr="007161BA">
              <w:rPr>
                <w:bCs/>
                <w:color w:val="000000"/>
                <w:sz w:val="28"/>
                <w:szCs w:val="28"/>
              </w:rPr>
              <w:t>3</w:t>
            </w:r>
          </w:p>
        </w:tc>
        <w:tc>
          <w:tcPr>
            <w:tcW w:w="2552" w:type="dxa"/>
          </w:tcPr>
          <w:p w:rsidR="007161BA" w:rsidRPr="007161BA" w:rsidRDefault="007161BA" w:rsidP="007161BA">
            <w:pPr>
              <w:jc w:val="center"/>
              <w:rPr>
                <w:bCs/>
                <w:color w:val="000000"/>
                <w:sz w:val="28"/>
                <w:szCs w:val="28"/>
              </w:rPr>
            </w:pPr>
            <w:r w:rsidRPr="007161BA">
              <w:rPr>
                <w:bCs/>
                <w:color w:val="000000"/>
                <w:sz w:val="28"/>
                <w:szCs w:val="28"/>
              </w:rPr>
              <w:t>4</w:t>
            </w:r>
          </w:p>
        </w:tc>
        <w:tc>
          <w:tcPr>
            <w:tcW w:w="2551" w:type="dxa"/>
          </w:tcPr>
          <w:p w:rsidR="007161BA" w:rsidRPr="007161BA" w:rsidRDefault="007161BA" w:rsidP="007161BA">
            <w:pPr>
              <w:jc w:val="center"/>
              <w:rPr>
                <w:bCs/>
                <w:color w:val="000000"/>
                <w:sz w:val="28"/>
                <w:szCs w:val="28"/>
              </w:rPr>
            </w:pPr>
            <w:r w:rsidRPr="007161BA">
              <w:rPr>
                <w:bCs/>
                <w:color w:val="000000"/>
                <w:sz w:val="28"/>
                <w:szCs w:val="28"/>
              </w:rPr>
              <w:t>5</w:t>
            </w:r>
          </w:p>
        </w:tc>
      </w:tr>
      <w:tr w:rsidR="007161BA" w:rsidRPr="007161BA" w:rsidTr="00F87C6F">
        <w:trPr>
          <w:trHeight w:val="596"/>
          <w:jc w:val="center"/>
        </w:trPr>
        <w:tc>
          <w:tcPr>
            <w:tcW w:w="11057" w:type="dxa"/>
            <w:gridSpan w:val="5"/>
            <w:vAlign w:val="center"/>
          </w:tcPr>
          <w:p w:rsidR="007161BA" w:rsidRPr="007161BA" w:rsidRDefault="007161BA" w:rsidP="007161BA">
            <w:pPr>
              <w:numPr>
                <w:ilvl w:val="0"/>
                <w:numId w:val="4"/>
              </w:numPr>
              <w:contextualSpacing/>
              <w:jc w:val="center"/>
              <w:rPr>
                <w:bCs/>
                <w:color w:val="000000"/>
                <w:sz w:val="28"/>
                <w:szCs w:val="28"/>
              </w:rPr>
            </w:pPr>
            <w:r w:rsidRPr="007161BA">
              <w:rPr>
                <w:bCs/>
                <w:color w:val="000000"/>
                <w:sz w:val="28"/>
                <w:szCs w:val="28"/>
              </w:rPr>
              <w:t>Показатели качества воды</w:t>
            </w:r>
          </w:p>
        </w:tc>
      </w:tr>
      <w:tr w:rsidR="007161BA" w:rsidRPr="007161BA" w:rsidTr="00F87C6F">
        <w:trPr>
          <w:trHeight w:val="3565"/>
          <w:jc w:val="center"/>
        </w:trPr>
        <w:tc>
          <w:tcPr>
            <w:tcW w:w="736" w:type="dxa"/>
            <w:vAlign w:val="center"/>
          </w:tcPr>
          <w:p w:rsidR="007161BA" w:rsidRPr="007161BA" w:rsidRDefault="007161BA" w:rsidP="007161BA">
            <w:pPr>
              <w:jc w:val="center"/>
              <w:rPr>
                <w:bCs/>
                <w:color w:val="000000"/>
                <w:sz w:val="28"/>
                <w:szCs w:val="28"/>
              </w:rPr>
            </w:pPr>
            <w:r w:rsidRPr="007161BA">
              <w:rPr>
                <w:bCs/>
                <w:color w:val="000000"/>
                <w:sz w:val="28"/>
                <w:szCs w:val="28"/>
              </w:rPr>
              <w:t>1.1.</w:t>
            </w:r>
          </w:p>
        </w:tc>
        <w:tc>
          <w:tcPr>
            <w:tcW w:w="3659" w:type="dxa"/>
            <w:vAlign w:val="center"/>
          </w:tcPr>
          <w:p w:rsidR="007161BA" w:rsidRPr="007161BA" w:rsidRDefault="007161BA" w:rsidP="007161BA">
            <w:pPr>
              <w:rPr>
                <w:color w:val="000000"/>
                <w:sz w:val="22"/>
                <w:szCs w:val="22"/>
              </w:rPr>
            </w:pPr>
            <w:r w:rsidRPr="007161BA">
              <w:rPr>
                <w:color w:val="000000"/>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vAlign w:val="center"/>
          </w:tcPr>
          <w:p w:rsidR="007161BA" w:rsidRPr="007161BA" w:rsidRDefault="007161BA" w:rsidP="007161BA">
            <w:pPr>
              <w:jc w:val="center"/>
              <w:rPr>
                <w:bCs/>
                <w:color w:val="000000"/>
                <w:sz w:val="28"/>
                <w:szCs w:val="28"/>
              </w:rPr>
            </w:pPr>
            <w:r w:rsidRPr="007161BA">
              <w:rPr>
                <w:bCs/>
                <w:color w:val="000000"/>
                <w:sz w:val="28"/>
                <w:szCs w:val="28"/>
              </w:rPr>
              <w:t>0</w:t>
            </w:r>
          </w:p>
        </w:tc>
        <w:tc>
          <w:tcPr>
            <w:tcW w:w="2552" w:type="dxa"/>
            <w:vAlign w:val="center"/>
          </w:tcPr>
          <w:p w:rsidR="007161BA" w:rsidRPr="007161BA" w:rsidRDefault="007161BA" w:rsidP="007161BA">
            <w:pPr>
              <w:jc w:val="center"/>
              <w:rPr>
                <w:bCs/>
                <w:color w:val="000000"/>
                <w:sz w:val="28"/>
                <w:szCs w:val="28"/>
              </w:rPr>
            </w:pPr>
            <w:r w:rsidRPr="007161BA">
              <w:rPr>
                <w:bCs/>
                <w:color w:val="000000"/>
                <w:sz w:val="28"/>
                <w:szCs w:val="28"/>
              </w:rPr>
              <w:t>0</w:t>
            </w:r>
          </w:p>
        </w:tc>
        <w:tc>
          <w:tcPr>
            <w:tcW w:w="2551" w:type="dxa"/>
            <w:vAlign w:val="center"/>
          </w:tcPr>
          <w:p w:rsidR="007161BA" w:rsidRPr="007161BA" w:rsidRDefault="007161BA" w:rsidP="007161BA">
            <w:pPr>
              <w:jc w:val="center"/>
              <w:rPr>
                <w:bCs/>
                <w:color w:val="000000"/>
                <w:sz w:val="28"/>
                <w:szCs w:val="28"/>
              </w:rPr>
            </w:pPr>
            <w:r w:rsidRPr="007161BA">
              <w:rPr>
                <w:bCs/>
                <w:color w:val="000000"/>
                <w:sz w:val="28"/>
                <w:szCs w:val="28"/>
              </w:rPr>
              <w:t>-</w:t>
            </w:r>
          </w:p>
        </w:tc>
      </w:tr>
      <w:tr w:rsidR="007161BA" w:rsidRPr="007161BA" w:rsidTr="00F87C6F">
        <w:trPr>
          <w:trHeight w:val="1932"/>
          <w:jc w:val="center"/>
        </w:trPr>
        <w:tc>
          <w:tcPr>
            <w:tcW w:w="736" w:type="dxa"/>
            <w:vAlign w:val="center"/>
          </w:tcPr>
          <w:p w:rsidR="007161BA" w:rsidRPr="007161BA" w:rsidRDefault="007161BA" w:rsidP="007161BA">
            <w:pPr>
              <w:jc w:val="center"/>
              <w:rPr>
                <w:bCs/>
                <w:color w:val="000000"/>
                <w:sz w:val="28"/>
                <w:szCs w:val="28"/>
              </w:rPr>
            </w:pPr>
            <w:r w:rsidRPr="007161BA">
              <w:rPr>
                <w:bCs/>
                <w:color w:val="000000"/>
                <w:sz w:val="28"/>
                <w:szCs w:val="28"/>
              </w:rPr>
              <w:t>1.2.</w:t>
            </w:r>
          </w:p>
        </w:tc>
        <w:tc>
          <w:tcPr>
            <w:tcW w:w="3659" w:type="dxa"/>
            <w:vAlign w:val="center"/>
          </w:tcPr>
          <w:p w:rsidR="007161BA" w:rsidRPr="007161BA" w:rsidRDefault="007161BA" w:rsidP="007161BA">
            <w:pPr>
              <w:rPr>
                <w:bCs/>
                <w:color w:val="000000"/>
                <w:sz w:val="28"/>
                <w:szCs w:val="28"/>
              </w:rPr>
            </w:pPr>
            <w:r w:rsidRPr="007161BA">
              <w:rPr>
                <w:color w:val="000000"/>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vAlign w:val="center"/>
          </w:tcPr>
          <w:p w:rsidR="007161BA" w:rsidRPr="007161BA" w:rsidRDefault="007161BA" w:rsidP="007161BA">
            <w:pPr>
              <w:jc w:val="center"/>
              <w:rPr>
                <w:bCs/>
                <w:color w:val="000000"/>
                <w:sz w:val="28"/>
                <w:szCs w:val="28"/>
              </w:rPr>
            </w:pPr>
            <w:r w:rsidRPr="007161BA">
              <w:rPr>
                <w:bCs/>
                <w:color w:val="000000"/>
                <w:sz w:val="28"/>
                <w:szCs w:val="28"/>
              </w:rPr>
              <w:t>0</w:t>
            </w:r>
          </w:p>
        </w:tc>
        <w:tc>
          <w:tcPr>
            <w:tcW w:w="2552" w:type="dxa"/>
            <w:vAlign w:val="center"/>
          </w:tcPr>
          <w:p w:rsidR="007161BA" w:rsidRPr="007161BA" w:rsidRDefault="007161BA" w:rsidP="007161BA">
            <w:pPr>
              <w:jc w:val="center"/>
              <w:rPr>
                <w:bCs/>
                <w:color w:val="000000"/>
                <w:sz w:val="28"/>
                <w:szCs w:val="28"/>
              </w:rPr>
            </w:pPr>
            <w:r w:rsidRPr="007161BA">
              <w:rPr>
                <w:bCs/>
                <w:color w:val="000000"/>
                <w:sz w:val="28"/>
                <w:szCs w:val="28"/>
              </w:rPr>
              <w:t>0</w:t>
            </w:r>
          </w:p>
        </w:tc>
        <w:tc>
          <w:tcPr>
            <w:tcW w:w="2551" w:type="dxa"/>
            <w:vAlign w:val="center"/>
          </w:tcPr>
          <w:p w:rsidR="007161BA" w:rsidRPr="007161BA" w:rsidRDefault="007161BA" w:rsidP="007161BA">
            <w:pPr>
              <w:jc w:val="center"/>
              <w:rPr>
                <w:bCs/>
                <w:color w:val="000000"/>
                <w:sz w:val="28"/>
                <w:szCs w:val="28"/>
              </w:rPr>
            </w:pPr>
            <w:r w:rsidRPr="007161BA">
              <w:rPr>
                <w:bCs/>
                <w:color w:val="000000"/>
                <w:sz w:val="28"/>
                <w:szCs w:val="28"/>
              </w:rPr>
              <w:t>-</w:t>
            </w:r>
          </w:p>
        </w:tc>
      </w:tr>
      <w:tr w:rsidR="007161BA" w:rsidRPr="007161BA" w:rsidTr="00F87C6F">
        <w:trPr>
          <w:trHeight w:val="704"/>
          <w:jc w:val="center"/>
        </w:trPr>
        <w:tc>
          <w:tcPr>
            <w:tcW w:w="11057" w:type="dxa"/>
            <w:gridSpan w:val="5"/>
            <w:vAlign w:val="center"/>
          </w:tcPr>
          <w:p w:rsidR="007161BA" w:rsidRPr="007161BA" w:rsidRDefault="007161BA" w:rsidP="007161BA">
            <w:pPr>
              <w:numPr>
                <w:ilvl w:val="0"/>
                <w:numId w:val="4"/>
              </w:numPr>
              <w:contextualSpacing/>
              <w:jc w:val="center"/>
              <w:rPr>
                <w:bCs/>
                <w:color w:val="000000"/>
                <w:sz w:val="28"/>
                <w:szCs w:val="28"/>
              </w:rPr>
            </w:pPr>
            <w:r w:rsidRPr="007161BA">
              <w:rPr>
                <w:bCs/>
                <w:color w:val="000000"/>
                <w:sz w:val="28"/>
                <w:szCs w:val="28"/>
              </w:rPr>
              <w:t>Показатели надежности и бесперебойности водоснабжения и водоотведения</w:t>
            </w:r>
          </w:p>
        </w:tc>
      </w:tr>
      <w:tr w:rsidR="007161BA" w:rsidRPr="007161BA" w:rsidTr="00F87C6F">
        <w:trPr>
          <w:trHeight w:val="4124"/>
          <w:jc w:val="center"/>
        </w:trPr>
        <w:tc>
          <w:tcPr>
            <w:tcW w:w="736" w:type="dxa"/>
            <w:vAlign w:val="center"/>
          </w:tcPr>
          <w:p w:rsidR="007161BA" w:rsidRPr="007161BA" w:rsidRDefault="007161BA" w:rsidP="007161BA">
            <w:pPr>
              <w:jc w:val="center"/>
              <w:rPr>
                <w:bCs/>
                <w:color w:val="000000"/>
                <w:sz w:val="28"/>
                <w:szCs w:val="28"/>
              </w:rPr>
            </w:pPr>
            <w:r w:rsidRPr="007161BA">
              <w:rPr>
                <w:bCs/>
                <w:color w:val="000000"/>
                <w:sz w:val="28"/>
                <w:szCs w:val="28"/>
              </w:rPr>
              <w:t>2.1.</w:t>
            </w:r>
          </w:p>
        </w:tc>
        <w:tc>
          <w:tcPr>
            <w:tcW w:w="3659" w:type="dxa"/>
            <w:vAlign w:val="center"/>
          </w:tcPr>
          <w:p w:rsidR="007161BA" w:rsidRPr="007161BA" w:rsidRDefault="007161BA" w:rsidP="007161BA">
            <w:pPr>
              <w:rPr>
                <w:bCs/>
                <w:color w:val="000000"/>
                <w:sz w:val="28"/>
                <w:szCs w:val="28"/>
              </w:rPr>
            </w:pPr>
            <w:r w:rsidRPr="007161BA">
              <w:rPr>
                <w:color w:val="000000"/>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1559" w:type="dxa"/>
            <w:vAlign w:val="center"/>
          </w:tcPr>
          <w:p w:rsidR="007161BA" w:rsidRPr="007161BA" w:rsidRDefault="007161BA" w:rsidP="007161BA">
            <w:pPr>
              <w:jc w:val="center"/>
              <w:rPr>
                <w:bCs/>
                <w:color w:val="000000"/>
                <w:sz w:val="28"/>
                <w:szCs w:val="28"/>
              </w:rPr>
            </w:pPr>
            <w:r w:rsidRPr="007161BA">
              <w:rPr>
                <w:bCs/>
                <w:color w:val="000000"/>
                <w:sz w:val="28"/>
                <w:szCs w:val="28"/>
              </w:rPr>
              <w:t>-</w:t>
            </w:r>
          </w:p>
        </w:tc>
        <w:tc>
          <w:tcPr>
            <w:tcW w:w="2552" w:type="dxa"/>
            <w:vAlign w:val="center"/>
          </w:tcPr>
          <w:p w:rsidR="007161BA" w:rsidRPr="007161BA" w:rsidRDefault="007161BA" w:rsidP="007161BA">
            <w:pPr>
              <w:jc w:val="center"/>
              <w:rPr>
                <w:bCs/>
                <w:color w:val="000000"/>
                <w:sz w:val="28"/>
                <w:szCs w:val="28"/>
              </w:rPr>
            </w:pPr>
            <w:r w:rsidRPr="007161BA">
              <w:rPr>
                <w:bCs/>
                <w:color w:val="000000"/>
                <w:sz w:val="28"/>
                <w:szCs w:val="28"/>
              </w:rPr>
              <w:t>-</w:t>
            </w:r>
          </w:p>
        </w:tc>
        <w:tc>
          <w:tcPr>
            <w:tcW w:w="2551" w:type="dxa"/>
            <w:vAlign w:val="center"/>
          </w:tcPr>
          <w:p w:rsidR="007161BA" w:rsidRPr="007161BA" w:rsidRDefault="007161BA" w:rsidP="007161BA">
            <w:pPr>
              <w:jc w:val="center"/>
              <w:rPr>
                <w:bCs/>
                <w:color w:val="000000"/>
                <w:sz w:val="28"/>
                <w:szCs w:val="28"/>
              </w:rPr>
            </w:pPr>
            <w:r w:rsidRPr="007161BA">
              <w:rPr>
                <w:bCs/>
                <w:color w:val="000000"/>
                <w:sz w:val="28"/>
                <w:szCs w:val="28"/>
              </w:rPr>
              <w:t>-</w:t>
            </w:r>
          </w:p>
        </w:tc>
      </w:tr>
      <w:tr w:rsidR="007161BA" w:rsidRPr="007161BA" w:rsidTr="00F87C6F">
        <w:trPr>
          <w:jc w:val="center"/>
        </w:trPr>
        <w:tc>
          <w:tcPr>
            <w:tcW w:w="736" w:type="dxa"/>
          </w:tcPr>
          <w:p w:rsidR="007161BA" w:rsidRPr="007161BA" w:rsidRDefault="007161BA" w:rsidP="007161BA">
            <w:pPr>
              <w:jc w:val="center"/>
              <w:rPr>
                <w:bCs/>
                <w:color w:val="000000"/>
                <w:sz w:val="28"/>
                <w:szCs w:val="28"/>
              </w:rPr>
            </w:pPr>
            <w:r w:rsidRPr="007161BA">
              <w:rPr>
                <w:bCs/>
                <w:color w:val="000000"/>
                <w:sz w:val="28"/>
                <w:szCs w:val="28"/>
              </w:rPr>
              <w:lastRenderedPageBreak/>
              <w:t>1</w:t>
            </w:r>
          </w:p>
        </w:tc>
        <w:tc>
          <w:tcPr>
            <w:tcW w:w="3659" w:type="dxa"/>
          </w:tcPr>
          <w:p w:rsidR="007161BA" w:rsidRPr="007161BA" w:rsidRDefault="007161BA" w:rsidP="007161BA">
            <w:pPr>
              <w:jc w:val="center"/>
              <w:rPr>
                <w:bCs/>
                <w:color w:val="000000"/>
                <w:sz w:val="28"/>
                <w:szCs w:val="28"/>
              </w:rPr>
            </w:pPr>
            <w:r w:rsidRPr="007161BA">
              <w:rPr>
                <w:bCs/>
                <w:color w:val="000000"/>
                <w:sz w:val="28"/>
                <w:szCs w:val="28"/>
              </w:rPr>
              <w:t>2</w:t>
            </w:r>
          </w:p>
        </w:tc>
        <w:tc>
          <w:tcPr>
            <w:tcW w:w="1559" w:type="dxa"/>
          </w:tcPr>
          <w:p w:rsidR="007161BA" w:rsidRPr="007161BA" w:rsidRDefault="007161BA" w:rsidP="007161BA">
            <w:pPr>
              <w:jc w:val="center"/>
              <w:rPr>
                <w:bCs/>
                <w:color w:val="000000"/>
                <w:sz w:val="28"/>
                <w:szCs w:val="28"/>
              </w:rPr>
            </w:pPr>
            <w:r w:rsidRPr="007161BA">
              <w:rPr>
                <w:bCs/>
                <w:color w:val="000000"/>
                <w:sz w:val="28"/>
                <w:szCs w:val="28"/>
              </w:rPr>
              <w:t>3</w:t>
            </w:r>
          </w:p>
        </w:tc>
        <w:tc>
          <w:tcPr>
            <w:tcW w:w="2552" w:type="dxa"/>
          </w:tcPr>
          <w:p w:rsidR="007161BA" w:rsidRPr="007161BA" w:rsidRDefault="007161BA" w:rsidP="007161BA">
            <w:pPr>
              <w:jc w:val="center"/>
              <w:rPr>
                <w:bCs/>
                <w:color w:val="000000"/>
                <w:sz w:val="28"/>
                <w:szCs w:val="28"/>
              </w:rPr>
            </w:pPr>
            <w:r w:rsidRPr="007161BA">
              <w:rPr>
                <w:bCs/>
                <w:color w:val="000000"/>
                <w:sz w:val="28"/>
                <w:szCs w:val="28"/>
              </w:rPr>
              <w:t>4</w:t>
            </w:r>
          </w:p>
        </w:tc>
        <w:tc>
          <w:tcPr>
            <w:tcW w:w="2551" w:type="dxa"/>
          </w:tcPr>
          <w:p w:rsidR="007161BA" w:rsidRPr="007161BA" w:rsidRDefault="007161BA" w:rsidP="007161BA">
            <w:pPr>
              <w:jc w:val="center"/>
              <w:rPr>
                <w:bCs/>
                <w:color w:val="000000"/>
                <w:sz w:val="28"/>
                <w:szCs w:val="28"/>
              </w:rPr>
            </w:pPr>
            <w:r w:rsidRPr="007161BA">
              <w:rPr>
                <w:bCs/>
                <w:color w:val="000000"/>
                <w:sz w:val="28"/>
                <w:szCs w:val="28"/>
              </w:rPr>
              <w:t>5</w:t>
            </w:r>
          </w:p>
        </w:tc>
      </w:tr>
      <w:tr w:rsidR="007161BA" w:rsidRPr="007161BA" w:rsidTr="00F87C6F">
        <w:trPr>
          <w:trHeight w:val="953"/>
          <w:jc w:val="center"/>
        </w:trPr>
        <w:tc>
          <w:tcPr>
            <w:tcW w:w="736" w:type="dxa"/>
            <w:vAlign w:val="center"/>
          </w:tcPr>
          <w:p w:rsidR="007161BA" w:rsidRPr="007161BA" w:rsidRDefault="007161BA" w:rsidP="007161BA">
            <w:pPr>
              <w:jc w:val="center"/>
              <w:rPr>
                <w:bCs/>
                <w:color w:val="000000"/>
                <w:sz w:val="28"/>
                <w:szCs w:val="28"/>
              </w:rPr>
            </w:pPr>
            <w:r w:rsidRPr="007161BA">
              <w:rPr>
                <w:bCs/>
                <w:color w:val="000000"/>
                <w:sz w:val="28"/>
                <w:szCs w:val="28"/>
              </w:rPr>
              <w:t>2.2.</w:t>
            </w:r>
          </w:p>
        </w:tc>
        <w:tc>
          <w:tcPr>
            <w:tcW w:w="3659" w:type="dxa"/>
            <w:vAlign w:val="center"/>
          </w:tcPr>
          <w:p w:rsidR="007161BA" w:rsidRPr="007161BA" w:rsidRDefault="007161BA" w:rsidP="007161BA">
            <w:pPr>
              <w:rPr>
                <w:bCs/>
                <w:color w:val="000000"/>
                <w:sz w:val="28"/>
                <w:szCs w:val="28"/>
              </w:rPr>
            </w:pPr>
            <w:r w:rsidRPr="007161BA">
              <w:rPr>
                <w:color w:val="000000"/>
                <w:sz w:val="22"/>
                <w:szCs w:val="22"/>
              </w:rPr>
              <w:t>Удельное количество аварий и засоров в расчете на протяженность канализационной сети в год (ед./км)</w:t>
            </w:r>
          </w:p>
        </w:tc>
        <w:tc>
          <w:tcPr>
            <w:tcW w:w="1559" w:type="dxa"/>
            <w:vAlign w:val="center"/>
          </w:tcPr>
          <w:p w:rsidR="007161BA" w:rsidRPr="007161BA" w:rsidRDefault="007161BA" w:rsidP="007161BA">
            <w:pPr>
              <w:jc w:val="center"/>
              <w:rPr>
                <w:bCs/>
                <w:color w:val="000000"/>
                <w:sz w:val="28"/>
                <w:szCs w:val="28"/>
              </w:rPr>
            </w:pPr>
            <w:r w:rsidRPr="007161BA">
              <w:rPr>
                <w:bCs/>
                <w:color w:val="000000"/>
                <w:sz w:val="28"/>
                <w:szCs w:val="28"/>
              </w:rPr>
              <w:t>-</w:t>
            </w:r>
          </w:p>
        </w:tc>
        <w:tc>
          <w:tcPr>
            <w:tcW w:w="2552" w:type="dxa"/>
            <w:vAlign w:val="center"/>
          </w:tcPr>
          <w:p w:rsidR="007161BA" w:rsidRPr="007161BA" w:rsidRDefault="007161BA" w:rsidP="007161BA">
            <w:pPr>
              <w:jc w:val="center"/>
              <w:rPr>
                <w:bCs/>
                <w:color w:val="000000"/>
                <w:sz w:val="28"/>
                <w:szCs w:val="28"/>
              </w:rPr>
            </w:pPr>
            <w:r w:rsidRPr="007161BA">
              <w:rPr>
                <w:bCs/>
                <w:color w:val="000000"/>
                <w:sz w:val="28"/>
                <w:szCs w:val="28"/>
              </w:rPr>
              <w:t>-</w:t>
            </w:r>
          </w:p>
        </w:tc>
        <w:tc>
          <w:tcPr>
            <w:tcW w:w="2551" w:type="dxa"/>
            <w:vAlign w:val="center"/>
          </w:tcPr>
          <w:p w:rsidR="007161BA" w:rsidRPr="007161BA" w:rsidRDefault="007161BA" w:rsidP="007161BA">
            <w:pPr>
              <w:jc w:val="center"/>
              <w:rPr>
                <w:bCs/>
                <w:color w:val="000000"/>
                <w:sz w:val="28"/>
                <w:szCs w:val="28"/>
              </w:rPr>
            </w:pPr>
            <w:r w:rsidRPr="007161BA">
              <w:rPr>
                <w:bCs/>
                <w:color w:val="000000"/>
                <w:sz w:val="28"/>
                <w:szCs w:val="28"/>
              </w:rPr>
              <w:t>-</w:t>
            </w:r>
          </w:p>
        </w:tc>
      </w:tr>
      <w:tr w:rsidR="007161BA" w:rsidRPr="007161BA" w:rsidTr="00F87C6F">
        <w:trPr>
          <w:trHeight w:val="498"/>
          <w:jc w:val="center"/>
        </w:trPr>
        <w:tc>
          <w:tcPr>
            <w:tcW w:w="11057" w:type="dxa"/>
            <w:gridSpan w:val="5"/>
            <w:vAlign w:val="center"/>
          </w:tcPr>
          <w:p w:rsidR="007161BA" w:rsidRPr="007161BA" w:rsidRDefault="007161BA" w:rsidP="007161BA">
            <w:pPr>
              <w:numPr>
                <w:ilvl w:val="0"/>
                <w:numId w:val="4"/>
              </w:numPr>
              <w:contextualSpacing/>
              <w:jc w:val="center"/>
              <w:rPr>
                <w:bCs/>
                <w:color w:val="000000"/>
                <w:sz w:val="28"/>
                <w:szCs w:val="28"/>
              </w:rPr>
            </w:pPr>
            <w:r w:rsidRPr="007161BA">
              <w:rPr>
                <w:bCs/>
                <w:color w:val="000000"/>
                <w:sz w:val="28"/>
                <w:szCs w:val="28"/>
              </w:rPr>
              <w:t>Показатели качества очистки сточных вод</w:t>
            </w:r>
          </w:p>
        </w:tc>
      </w:tr>
      <w:tr w:rsidR="007161BA" w:rsidRPr="007161BA" w:rsidTr="00F87C6F">
        <w:trPr>
          <w:trHeight w:val="1555"/>
          <w:jc w:val="center"/>
        </w:trPr>
        <w:tc>
          <w:tcPr>
            <w:tcW w:w="736" w:type="dxa"/>
            <w:vAlign w:val="center"/>
          </w:tcPr>
          <w:p w:rsidR="007161BA" w:rsidRPr="007161BA" w:rsidRDefault="007161BA" w:rsidP="007161BA">
            <w:pPr>
              <w:jc w:val="center"/>
              <w:rPr>
                <w:bCs/>
                <w:color w:val="000000"/>
                <w:sz w:val="28"/>
                <w:szCs w:val="28"/>
              </w:rPr>
            </w:pPr>
            <w:r w:rsidRPr="007161BA">
              <w:rPr>
                <w:bCs/>
                <w:color w:val="000000"/>
                <w:sz w:val="28"/>
                <w:szCs w:val="28"/>
              </w:rPr>
              <w:t>3.1.</w:t>
            </w:r>
          </w:p>
        </w:tc>
        <w:tc>
          <w:tcPr>
            <w:tcW w:w="3659" w:type="dxa"/>
            <w:vAlign w:val="center"/>
          </w:tcPr>
          <w:p w:rsidR="007161BA" w:rsidRPr="007161BA" w:rsidRDefault="007161BA" w:rsidP="007161BA">
            <w:pPr>
              <w:rPr>
                <w:color w:val="000000"/>
                <w:sz w:val="22"/>
                <w:szCs w:val="22"/>
              </w:rPr>
            </w:pPr>
            <w:r w:rsidRPr="007161BA">
              <w:rPr>
                <w:color w:val="000000"/>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1559" w:type="dxa"/>
            <w:vAlign w:val="center"/>
          </w:tcPr>
          <w:p w:rsidR="007161BA" w:rsidRPr="007161BA" w:rsidRDefault="007161BA" w:rsidP="007161BA">
            <w:pPr>
              <w:jc w:val="center"/>
              <w:rPr>
                <w:bCs/>
                <w:color w:val="000000"/>
                <w:sz w:val="28"/>
                <w:szCs w:val="28"/>
              </w:rPr>
            </w:pPr>
            <w:r w:rsidRPr="007161BA">
              <w:rPr>
                <w:bCs/>
                <w:color w:val="000000"/>
                <w:sz w:val="28"/>
                <w:szCs w:val="28"/>
              </w:rPr>
              <w:t>-</w:t>
            </w:r>
          </w:p>
        </w:tc>
        <w:tc>
          <w:tcPr>
            <w:tcW w:w="2552" w:type="dxa"/>
            <w:vAlign w:val="center"/>
          </w:tcPr>
          <w:p w:rsidR="007161BA" w:rsidRPr="007161BA" w:rsidRDefault="007161BA" w:rsidP="007161BA">
            <w:pPr>
              <w:jc w:val="center"/>
              <w:rPr>
                <w:bCs/>
                <w:color w:val="000000"/>
                <w:sz w:val="28"/>
                <w:szCs w:val="28"/>
              </w:rPr>
            </w:pPr>
            <w:r w:rsidRPr="007161BA">
              <w:rPr>
                <w:bCs/>
                <w:color w:val="000000"/>
                <w:sz w:val="28"/>
                <w:szCs w:val="28"/>
              </w:rPr>
              <w:t>-</w:t>
            </w:r>
          </w:p>
        </w:tc>
        <w:tc>
          <w:tcPr>
            <w:tcW w:w="2551" w:type="dxa"/>
            <w:vAlign w:val="center"/>
          </w:tcPr>
          <w:p w:rsidR="007161BA" w:rsidRPr="007161BA" w:rsidRDefault="007161BA" w:rsidP="007161BA">
            <w:pPr>
              <w:jc w:val="center"/>
              <w:rPr>
                <w:bCs/>
                <w:color w:val="000000"/>
                <w:sz w:val="28"/>
                <w:szCs w:val="28"/>
              </w:rPr>
            </w:pPr>
            <w:r w:rsidRPr="007161BA">
              <w:rPr>
                <w:bCs/>
                <w:color w:val="000000"/>
                <w:sz w:val="28"/>
                <w:szCs w:val="28"/>
              </w:rPr>
              <w:t>-</w:t>
            </w:r>
          </w:p>
        </w:tc>
      </w:tr>
      <w:tr w:rsidR="007161BA" w:rsidRPr="007161BA" w:rsidTr="00F87C6F">
        <w:trPr>
          <w:trHeight w:val="1624"/>
          <w:jc w:val="center"/>
        </w:trPr>
        <w:tc>
          <w:tcPr>
            <w:tcW w:w="736" w:type="dxa"/>
            <w:vAlign w:val="center"/>
          </w:tcPr>
          <w:p w:rsidR="007161BA" w:rsidRPr="007161BA" w:rsidRDefault="007161BA" w:rsidP="007161BA">
            <w:pPr>
              <w:jc w:val="center"/>
              <w:rPr>
                <w:bCs/>
                <w:color w:val="000000"/>
                <w:sz w:val="28"/>
                <w:szCs w:val="28"/>
              </w:rPr>
            </w:pPr>
            <w:r w:rsidRPr="007161BA">
              <w:rPr>
                <w:bCs/>
                <w:color w:val="000000"/>
                <w:sz w:val="28"/>
                <w:szCs w:val="28"/>
              </w:rPr>
              <w:t>3.2.</w:t>
            </w:r>
          </w:p>
        </w:tc>
        <w:tc>
          <w:tcPr>
            <w:tcW w:w="3659" w:type="dxa"/>
            <w:vAlign w:val="center"/>
          </w:tcPr>
          <w:p w:rsidR="007161BA" w:rsidRPr="007161BA" w:rsidRDefault="007161BA" w:rsidP="007161BA">
            <w:pPr>
              <w:rPr>
                <w:bCs/>
                <w:color w:val="000000"/>
                <w:sz w:val="28"/>
                <w:szCs w:val="28"/>
              </w:rPr>
            </w:pPr>
            <w:r w:rsidRPr="007161BA">
              <w:rPr>
                <w:color w:val="000000"/>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1559" w:type="dxa"/>
            <w:vAlign w:val="center"/>
          </w:tcPr>
          <w:p w:rsidR="007161BA" w:rsidRPr="007161BA" w:rsidRDefault="007161BA" w:rsidP="007161BA">
            <w:pPr>
              <w:jc w:val="center"/>
              <w:rPr>
                <w:bCs/>
                <w:color w:val="000000"/>
                <w:sz w:val="28"/>
                <w:szCs w:val="28"/>
              </w:rPr>
            </w:pPr>
            <w:r w:rsidRPr="007161BA">
              <w:rPr>
                <w:bCs/>
                <w:color w:val="000000"/>
                <w:sz w:val="28"/>
                <w:szCs w:val="28"/>
              </w:rPr>
              <w:t>-</w:t>
            </w:r>
          </w:p>
        </w:tc>
        <w:tc>
          <w:tcPr>
            <w:tcW w:w="2552" w:type="dxa"/>
            <w:vAlign w:val="center"/>
          </w:tcPr>
          <w:p w:rsidR="007161BA" w:rsidRPr="007161BA" w:rsidRDefault="007161BA" w:rsidP="007161BA">
            <w:pPr>
              <w:jc w:val="center"/>
              <w:rPr>
                <w:bCs/>
                <w:color w:val="000000"/>
                <w:sz w:val="28"/>
                <w:szCs w:val="28"/>
              </w:rPr>
            </w:pPr>
            <w:r w:rsidRPr="007161BA">
              <w:rPr>
                <w:bCs/>
                <w:color w:val="000000"/>
                <w:sz w:val="28"/>
                <w:szCs w:val="28"/>
              </w:rPr>
              <w:t>-</w:t>
            </w:r>
          </w:p>
        </w:tc>
        <w:tc>
          <w:tcPr>
            <w:tcW w:w="2551" w:type="dxa"/>
            <w:vAlign w:val="center"/>
          </w:tcPr>
          <w:p w:rsidR="007161BA" w:rsidRPr="007161BA" w:rsidRDefault="007161BA" w:rsidP="007161BA">
            <w:pPr>
              <w:jc w:val="center"/>
              <w:rPr>
                <w:bCs/>
                <w:color w:val="000000"/>
                <w:sz w:val="28"/>
                <w:szCs w:val="28"/>
              </w:rPr>
            </w:pPr>
            <w:r w:rsidRPr="007161BA">
              <w:rPr>
                <w:bCs/>
                <w:color w:val="000000"/>
                <w:sz w:val="28"/>
                <w:szCs w:val="28"/>
              </w:rPr>
              <w:t>-</w:t>
            </w:r>
          </w:p>
        </w:tc>
      </w:tr>
      <w:tr w:rsidR="007161BA" w:rsidRPr="007161BA" w:rsidTr="00F87C6F">
        <w:trPr>
          <w:trHeight w:val="3242"/>
          <w:jc w:val="center"/>
        </w:trPr>
        <w:tc>
          <w:tcPr>
            <w:tcW w:w="736" w:type="dxa"/>
            <w:vAlign w:val="center"/>
          </w:tcPr>
          <w:p w:rsidR="007161BA" w:rsidRPr="007161BA" w:rsidRDefault="007161BA" w:rsidP="007161BA">
            <w:pPr>
              <w:jc w:val="center"/>
              <w:rPr>
                <w:bCs/>
                <w:color w:val="000000"/>
                <w:sz w:val="28"/>
                <w:szCs w:val="28"/>
              </w:rPr>
            </w:pPr>
            <w:r w:rsidRPr="007161BA">
              <w:rPr>
                <w:bCs/>
                <w:color w:val="000000"/>
                <w:sz w:val="28"/>
                <w:szCs w:val="28"/>
              </w:rPr>
              <w:t>3.3.</w:t>
            </w:r>
          </w:p>
        </w:tc>
        <w:tc>
          <w:tcPr>
            <w:tcW w:w="3659" w:type="dxa"/>
            <w:vAlign w:val="center"/>
          </w:tcPr>
          <w:p w:rsidR="007161BA" w:rsidRPr="007161BA" w:rsidRDefault="007161BA" w:rsidP="007161BA">
            <w:pPr>
              <w:rPr>
                <w:color w:val="000000"/>
                <w:sz w:val="22"/>
                <w:szCs w:val="22"/>
              </w:rPr>
            </w:pPr>
            <w:r w:rsidRPr="007161BA">
              <w:rPr>
                <w:color w:val="000000"/>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1559" w:type="dxa"/>
            <w:vAlign w:val="center"/>
          </w:tcPr>
          <w:p w:rsidR="007161BA" w:rsidRPr="007161BA" w:rsidRDefault="007161BA" w:rsidP="007161BA">
            <w:pPr>
              <w:jc w:val="center"/>
              <w:rPr>
                <w:bCs/>
                <w:color w:val="000000"/>
                <w:sz w:val="28"/>
                <w:szCs w:val="28"/>
              </w:rPr>
            </w:pPr>
            <w:r w:rsidRPr="007161BA">
              <w:rPr>
                <w:bCs/>
                <w:color w:val="000000"/>
                <w:sz w:val="28"/>
                <w:szCs w:val="28"/>
              </w:rPr>
              <w:t>-</w:t>
            </w:r>
          </w:p>
        </w:tc>
        <w:tc>
          <w:tcPr>
            <w:tcW w:w="2552" w:type="dxa"/>
            <w:vAlign w:val="center"/>
          </w:tcPr>
          <w:p w:rsidR="007161BA" w:rsidRPr="007161BA" w:rsidRDefault="007161BA" w:rsidP="007161BA">
            <w:pPr>
              <w:jc w:val="center"/>
              <w:rPr>
                <w:bCs/>
                <w:color w:val="000000"/>
                <w:sz w:val="28"/>
                <w:szCs w:val="28"/>
              </w:rPr>
            </w:pPr>
            <w:r w:rsidRPr="007161BA">
              <w:rPr>
                <w:bCs/>
                <w:color w:val="000000"/>
                <w:sz w:val="28"/>
                <w:szCs w:val="28"/>
              </w:rPr>
              <w:t>-</w:t>
            </w:r>
          </w:p>
        </w:tc>
        <w:tc>
          <w:tcPr>
            <w:tcW w:w="2551" w:type="dxa"/>
            <w:vAlign w:val="center"/>
          </w:tcPr>
          <w:p w:rsidR="007161BA" w:rsidRPr="007161BA" w:rsidRDefault="007161BA" w:rsidP="007161BA">
            <w:pPr>
              <w:jc w:val="center"/>
              <w:rPr>
                <w:bCs/>
                <w:color w:val="000000"/>
                <w:sz w:val="28"/>
                <w:szCs w:val="28"/>
              </w:rPr>
            </w:pPr>
            <w:r w:rsidRPr="007161BA">
              <w:rPr>
                <w:bCs/>
                <w:color w:val="000000"/>
                <w:sz w:val="28"/>
                <w:szCs w:val="28"/>
              </w:rPr>
              <w:t>-</w:t>
            </w:r>
          </w:p>
        </w:tc>
      </w:tr>
      <w:tr w:rsidR="007161BA" w:rsidRPr="007161BA" w:rsidTr="00F87C6F">
        <w:trPr>
          <w:trHeight w:val="355"/>
          <w:jc w:val="center"/>
        </w:trPr>
        <w:tc>
          <w:tcPr>
            <w:tcW w:w="11057" w:type="dxa"/>
            <w:gridSpan w:val="5"/>
            <w:vAlign w:val="center"/>
          </w:tcPr>
          <w:p w:rsidR="007161BA" w:rsidRPr="007161BA" w:rsidRDefault="007161BA" w:rsidP="007161BA">
            <w:pPr>
              <w:numPr>
                <w:ilvl w:val="0"/>
                <w:numId w:val="4"/>
              </w:numPr>
              <w:contextualSpacing/>
              <w:jc w:val="center"/>
              <w:rPr>
                <w:bCs/>
                <w:color w:val="000000"/>
                <w:sz w:val="28"/>
                <w:szCs w:val="28"/>
              </w:rPr>
            </w:pPr>
            <w:r w:rsidRPr="007161BA">
              <w:rPr>
                <w:bCs/>
                <w:color w:val="000000"/>
                <w:sz w:val="28"/>
                <w:szCs w:val="28"/>
              </w:rPr>
              <w:t>Показатели энергетической эффективности использования ресурсов, в том числе уровень потерь воды</w:t>
            </w:r>
          </w:p>
        </w:tc>
      </w:tr>
      <w:tr w:rsidR="007161BA" w:rsidRPr="007161BA" w:rsidTr="00F87C6F">
        <w:trPr>
          <w:trHeight w:val="1980"/>
          <w:jc w:val="center"/>
        </w:trPr>
        <w:tc>
          <w:tcPr>
            <w:tcW w:w="736" w:type="dxa"/>
            <w:vAlign w:val="center"/>
          </w:tcPr>
          <w:p w:rsidR="007161BA" w:rsidRPr="007161BA" w:rsidRDefault="007161BA" w:rsidP="007161BA">
            <w:pPr>
              <w:jc w:val="center"/>
              <w:rPr>
                <w:bCs/>
                <w:color w:val="000000"/>
                <w:sz w:val="28"/>
                <w:szCs w:val="28"/>
              </w:rPr>
            </w:pPr>
            <w:r w:rsidRPr="007161BA">
              <w:rPr>
                <w:bCs/>
                <w:color w:val="000000"/>
                <w:sz w:val="28"/>
                <w:szCs w:val="28"/>
              </w:rPr>
              <w:t>4.1.</w:t>
            </w:r>
          </w:p>
        </w:tc>
        <w:tc>
          <w:tcPr>
            <w:tcW w:w="3659" w:type="dxa"/>
            <w:vAlign w:val="center"/>
          </w:tcPr>
          <w:p w:rsidR="007161BA" w:rsidRPr="007161BA" w:rsidRDefault="007161BA" w:rsidP="007161BA">
            <w:pPr>
              <w:rPr>
                <w:bCs/>
                <w:color w:val="000000"/>
                <w:sz w:val="28"/>
                <w:szCs w:val="28"/>
              </w:rPr>
            </w:pPr>
            <w:r w:rsidRPr="007161BA">
              <w:rPr>
                <w:color w:val="000000"/>
                <w:sz w:val="22"/>
                <w:szCs w:val="22"/>
              </w:rPr>
              <w:t>Доля потерь воды в централизованных системах водоснабжения при транспортировке в общем объеме питьевой воды, поданной в водопроводную сеть (в процентах)</w:t>
            </w:r>
          </w:p>
        </w:tc>
        <w:tc>
          <w:tcPr>
            <w:tcW w:w="1559" w:type="dxa"/>
            <w:vAlign w:val="center"/>
          </w:tcPr>
          <w:p w:rsidR="007161BA" w:rsidRPr="007161BA" w:rsidRDefault="007161BA" w:rsidP="007161BA">
            <w:pPr>
              <w:jc w:val="center"/>
              <w:rPr>
                <w:bCs/>
                <w:color w:val="000000"/>
                <w:sz w:val="28"/>
                <w:szCs w:val="28"/>
              </w:rPr>
            </w:pPr>
            <w:r w:rsidRPr="007161BA">
              <w:rPr>
                <w:bCs/>
                <w:color w:val="000000"/>
                <w:sz w:val="28"/>
                <w:szCs w:val="28"/>
              </w:rPr>
              <w:t>38,40</w:t>
            </w:r>
          </w:p>
        </w:tc>
        <w:tc>
          <w:tcPr>
            <w:tcW w:w="2552" w:type="dxa"/>
            <w:vAlign w:val="center"/>
          </w:tcPr>
          <w:p w:rsidR="007161BA" w:rsidRPr="007161BA" w:rsidRDefault="007161BA" w:rsidP="007161BA">
            <w:pPr>
              <w:jc w:val="center"/>
              <w:rPr>
                <w:bCs/>
                <w:color w:val="000000"/>
                <w:sz w:val="28"/>
                <w:szCs w:val="28"/>
              </w:rPr>
            </w:pPr>
            <w:r w:rsidRPr="007161BA">
              <w:rPr>
                <w:bCs/>
                <w:color w:val="000000"/>
                <w:sz w:val="28"/>
                <w:szCs w:val="28"/>
              </w:rPr>
              <w:t>38,40</w:t>
            </w:r>
          </w:p>
        </w:tc>
        <w:tc>
          <w:tcPr>
            <w:tcW w:w="2551" w:type="dxa"/>
            <w:vAlign w:val="center"/>
          </w:tcPr>
          <w:p w:rsidR="007161BA" w:rsidRPr="007161BA" w:rsidRDefault="007161BA" w:rsidP="007161BA">
            <w:pPr>
              <w:jc w:val="center"/>
              <w:rPr>
                <w:bCs/>
                <w:color w:val="000000"/>
                <w:sz w:val="28"/>
                <w:szCs w:val="28"/>
              </w:rPr>
            </w:pPr>
            <w:r w:rsidRPr="007161BA">
              <w:rPr>
                <w:bCs/>
                <w:color w:val="000000"/>
                <w:sz w:val="28"/>
                <w:szCs w:val="28"/>
              </w:rPr>
              <w:t>-</w:t>
            </w:r>
          </w:p>
        </w:tc>
      </w:tr>
      <w:tr w:rsidR="007161BA" w:rsidRPr="007161BA" w:rsidTr="00F87C6F">
        <w:trPr>
          <w:trHeight w:val="3076"/>
          <w:jc w:val="center"/>
        </w:trPr>
        <w:tc>
          <w:tcPr>
            <w:tcW w:w="736" w:type="dxa"/>
            <w:vAlign w:val="center"/>
          </w:tcPr>
          <w:p w:rsidR="007161BA" w:rsidRPr="007161BA" w:rsidRDefault="007161BA" w:rsidP="007161BA">
            <w:pPr>
              <w:jc w:val="center"/>
              <w:rPr>
                <w:bCs/>
                <w:color w:val="000000"/>
                <w:sz w:val="28"/>
                <w:szCs w:val="28"/>
              </w:rPr>
            </w:pPr>
            <w:r w:rsidRPr="007161BA">
              <w:rPr>
                <w:bCs/>
                <w:color w:val="000000"/>
                <w:sz w:val="28"/>
                <w:szCs w:val="28"/>
              </w:rPr>
              <w:t>4.2.</w:t>
            </w:r>
          </w:p>
        </w:tc>
        <w:tc>
          <w:tcPr>
            <w:tcW w:w="3659" w:type="dxa"/>
            <w:vAlign w:val="center"/>
          </w:tcPr>
          <w:p w:rsidR="007161BA" w:rsidRPr="007161BA" w:rsidRDefault="007161BA" w:rsidP="007161BA">
            <w:pPr>
              <w:rPr>
                <w:color w:val="000000"/>
                <w:sz w:val="22"/>
                <w:szCs w:val="22"/>
              </w:rPr>
            </w:pPr>
            <w:r w:rsidRPr="007161BA">
              <w:rPr>
                <w:color w:val="000000"/>
                <w:sz w:val="22"/>
                <w:szCs w:val="22"/>
              </w:rPr>
              <w:t>Доля потерь воды в централизованных системах водоснабжения при транспортировке в общем объеме технической воды, поданной в водопроводную сеть (в процентах)</w:t>
            </w:r>
          </w:p>
        </w:tc>
        <w:tc>
          <w:tcPr>
            <w:tcW w:w="1559" w:type="dxa"/>
            <w:vAlign w:val="center"/>
          </w:tcPr>
          <w:p w:rsidR="007161BA" w:rsidRPr="007161BA" w:rsidRDefault="007161BA" w:rsidP="007161BA">
            <w:pPr>
              <w:jc w:val="center"/>
              <w:rPr>
                <w:bCs/>
                <w:color w:val="000000"/>
                <w:sz w:val="28"/>
                <w:szCs w:val="28"/>
              </w:rPr>
            </w:pPr>
            <w:r w:rsidRPr="007161BA">
              <w:rPr>
                <w:bCs/>
                <w:color w:val="000000"/>
                <w:sz w:val="28"/>
                <w:szCs w:val="28"/>
              </w:rPr>
              <w:t>28,80</w:t>
            </w:r>
          </w:p>
        </w:tc>
        <w:tc>
          <w:tcPr>
            <w:tcW w:w="2552" w:type="dxa"/>
            <w:vAlign w:val="center"/>
          </w:tcPr>
          <w:p w:rsidR="007161BA" w:rsidRPr="007161BA" w:rsidRDefault="007161BA" w:rsidP="007161BA">
            <w:pPr>
              <w:jc w:val="center"/>
              <w:rPr>
                <w:bCs/>
                <w:color w:val="000000"/>
                <w:sz w:val="28"/>
                <w:szCs w:val="28"/>
              </w:rPr>
            </w:pPr>
            <w:r w:rsidRPr="007161BA">
              <w:rPr>
                <w:bCs/>
                <w:color w:val="000000"/>
                <w:sz w:val="28"/>
                <w:szCs w:val="28"/>
              </w:rPr>
              <w:t>28,80</w:t>
            </w:r>
          </w:p>
        </w:tc>
        <w:tc>
          <w:tcPr>
            <w:tcW w:w="2551" w:type="dxa"/>
            <w:vAlign w:val="center"/>
          </w:tcPr>
          <w:p w:rsidR="007161BA" w:rsidRPr="007161BA" w:rsidRDefault="007161BA" w:rsidP="007161BA">
            <w:pPr>
              <w:jc w:val="center"/>
              <w:rPr>
                <w:bCs/>
                <w:color w:val="000000"/>
                <w:sz w:val="28"/>
                <w:szCs w:val="28"/>
              </w:rPr>
            </w:pPr>
            <w:r w:rsidRPr="007161BA">
              <w:rPr>
                <w:bCs/>
                <w:color w:val="000000"/>
                <w:sz w:val="28"/>
                <w:szCs w:val="28"/>
              </w:rPr>
              <w:t>-</w:t>
            </w:r>
          </w:p>
        </w:tc>
      </w:tr>
      <w:tr w:rsidR="007161BA" w:rsidRPr="007161BA" w:rsidTr="00F87C6F">
        <w:trPr>
          <w:trHeight w:val="296"/>
          <w:jc w:val="center"/>
        </w:trPr>
        <w:tc>
          <w:tcPr>
            <w:tcW w:w="736" w:type="dxa"/>
            <w:vAlign w:val="center"/>
          </w:tcPr>
          <w:p w:rsidR="007161BA" w:rsidRPr="007161BA" w:rsidRDefault="007161BA" w:rsidP="007161BA">
            <w:pPr>
              <w:jc w:val="center"/>
              <w:rPr>
                <w:bCs/>
                <w:color w:val="000000"/>
                <w:sz w:val="28"/>
                <w:szCs w:val="28"/>
              </w:rPr>
            </w:pPr>
            <w:r w:rsidRPr="007161BA">
              <w:rPr>
                <w:bCs/>
                <w:color w:val="000000"/>
                <w:sz w:val="28"/>
                <w:szCs w:val="28"/>
              </w:rPr>
              <w:lastRenderedPageBreak/>
              <w:t>1</w:t>
            </w:r>
          </w:p>
        </w:tc>
        <w:tc>
          <w:tcPr>
            <w:tcW w:w="3659" w:type="dxa"/>
            <w:vAlign w:val="center"/>
          </w:tcPr>
          <w:p w:rsidR="007161BA" w:rsidRPr="007161BA" w:rsidRDefault="007161BA" w:rsidP="007161BA">
            <w:pPr>
              <w:jc w:val="center"/>
              <w:rPr>
                <w:color w:val="000000"/>
                <w:sz w:val="28"/>
                <w:szCs w:val="28"/>
              </w:rPr>
            </w:pPr>
            <w:r w:rsidRPr="007161BA">
              <w:rPr>
                <w:color w:val="000000"/>
                <w:sz w:val="28"/>
                <w:szCs w:val="28"/>
              </w:rPr>
              <w:t>2</w:t>
            </w:r>
          </w:p>
        </w:tc>
        <w:tc>
          <w:tcPr>
            <w:tcW w:w="1559" w:type="dxa"/>
            <w:vAlign w:val="center"/>
          </w:tcPr>
          <w:p w:rsidR="007161BA" w:rsidRPr="007161BA" w:rsidRDefault="007161BA" w:rsidP="007161BA">
            <w:pPr>
              <w:jc w:val="center"/>
              <w:rPr>
                <w:bCs/>
                <w:color w:val="000000"/>
                <w:sz w:val="28"/>
                <w:szCs w:val="28"/>
              </w:rPr>
            </w:pPr>
            <w:r w:rsidRPr="007161BA">
              <w:rPr>
                <w:bCs/>
                <w:color w:val="000000"/>
                <w:sz w:val="28"/>
                <w:szCs w:val="28"/>
              </w:rPr>
              <w:t>3</w:t>
            </w:r>
          </w:p>
        </w:tc>
        <w:tc>
          <w:tcPr>
            <w:tcW w:w="2552" w:type="dxa"/>
            <w:vAlign w:val="center"/>
          </w:tcPr>
          <w:p w:rsidR="007161BA" w:rsidRPr="007161BA" w:rsidRDefault="007161BA" w:rsidP="007161BA">
            <w:pPr>
              <w:jc w:val="center"/>
              <w:rPr>
                <w:bCs/>
                <w:color w:val="000000"/>
                <w:sz w:val="28"/>
                <w:szCs w:val="28"/>
              </w:rPr>
            </w:pPr>
            <w:r w:rsidRPr="007161BA">
              <w:rPr>
                <w:bCs/>
                <w:color w:val="000000"/>
                <w:sz w:val="28"/>
                <w:szCs w:val="28"/>
              </w:rPr>
              <w:t>4</w:t>
            </w:r>
          </w:p>
        </w:tc>
        <w:tc>
          <w:tcPr>
            <w:tcW w:w="2551" w:type="dxa"/>
            <w:vAlign w:val="center"/>
          </w:tcPr>
          <w:p w:rsidR="007161BA" w:rsidRPr="007161BA" w:rsidRDefault="007161BA" w:rsidP="007161BA">
            <w:pPr>
              <w:jc w:val="center"/>
              <w:rPr>
                <w:bCs/>
                <w:color w:val="000000"/>
                <w:sz w:val="28"/>
                <w:szCs w:val="28"/>
              </w:rPr>
            </w:pPr>
            <w:r w:rsidRPr="007161BA">
              <w:rPr>
                <w:bCs/>
                <w:color w:val="000000"/>
                <w:sz w:val="28"/>
                <w:szCs w:val="28"/>
              </w:rPr>
              <w:t>5</w:t>
            </w:r>
          </w:p>
        </w:tc>
      </w:tr>
      <w:tr w:rsidR="007161BA" w:rsidRPr="007161BA" w:rsidTr="00F87C6F">
        <w:trPr>
          <w:trHeight w:val="2534"/>
          <w:jc w:val="center"/>
        </w:trPr>
        <w:tc>
          <w:tcPr>
            <w:tcW w:w="736" w:type="dxa"/>
            <w:vAlign w:val="center"/>
          </w:tcPr>
          <w:p w:rsidR="007161BA" w:rsidRPr="007161BA" w:rsidRDefault="007161BA" w:rsidP="007161BA">
            <w:pPr>
              <w:jc w:val="center"/>
              <w:rPr>
                <w:bCs/>
                <w:color w:val="000000"/>
                <w:sz w:val="28"/>
                <w:szCs w:val="28"/>
              </w:rPr>
            </w:pPr>
            <w:r w:rsidRPr="007161BA">
              <w:rPr>
                <w:bCs/>
                <w:color w:val="000000"/>
                <w:sz w:val="28"/>
                <w:szCs w:val="28"/>
              </w:rPr>
              <w:t>4.3.</w:t>
            </w:r>
          </w:p>
        </w:tc>
        <w:tc>
          <w:tcPr>
            <w:tcW w:w="3659" w:type="dxa"/>
            <w:vAlign w:val="center"/>
          </w:tcPr>
          <w:p w:rsidR="007161BA" w:rsidRPr="007161BA" w:rsidRDefault="007161BA" w:rsidP="007161BA">
            <w:pPr>
              <w:rPr>
                <w:bCs/>
                <w:color w:val="000000"/>
                <w:sz w:val="28"/>
                <w:szCs w:val="28"/>
              </w:rPr>
            </w:pPr>
            <w:r w:rsidRPr="007161BA">
              <w:rPr>
                <w:color w:val="000000"/>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(кВт*ч/м</w:t>
            </w:r>
            <w:r w:rsidRPr="007161BA">
              <w:rPr>
                <w:color w:val="000000"/>
                <w:sz w:val="22"/>
                <w:szCs w:val="22"/>
                <w:vertAlign w:val="superscript"/>
              </w:rPr>
              <w:t>3</w:t>
            </w:r>
            <w:r w:rsidRPr="007161BA">
              <w:rPr>
                <w:color w:val="000000"/>
                <w:sz w:val="22"/>
                <w:szCs w:val="22"/>
              </w:rPr>
              <w:t xml:space="preserve">) – </w:t>
            </w:r>
            <w:r w:rsidRPr="007161BA">
              <w:rPr>
                <w:color w:val="000000"/>
                <w:sz w:val="22"/>
                <w:szCs w:val="22"/>
                <w:u w:val="single"/>
              </w:rPr>
              <w:t>для организаций, оказывающих услуги по водоподготовке</w:t>
            </w:r>
          </w:p>
        </w:tc>
        <w:tc>
          <w:tcPr>
            <w:tcW w:w="1559" w:type="dxa"/>
            <w:vAlign w:val="center"/>
          </w:tcPr>
          <w:p w:rsidR="007161BA" w:rsidRPr="007161BA" w:rsidRDefault="007161BA" w:rsidP="007161BA">
            <w:pPr>
              <w:jc w:val="center"/>
              <w:rPr>
                <w:bCs/>
                <w:color w:val="000000"/>
                <w:sz w:val="28"/>
                <w:szCs w:val="28"/>
              </w:rPr>
            </w:pPr>
            <w:r w:rsidRPr="007161BA">
              <w:rPr>
                <w:bCs/>
                <w:color w:val="000000"/>
                <w:sz w:val="28"/>
                <w:szCs w:val="28"/>
              </w:rPr>
              <w:t>-</w:t>
            </w:r>
          </w:p>
        </w:tc>
        <w:tc>
          <w:tcPr>
            <w:tcW w:w="2552" w:type="dxa"/>
            <w:vAlign w:val="center"/>
          </w:tcPr>
          <w:p w:rsidR="007161BA" w:rsidRPr="007161BA" w:rsidRDefault="007161BA" w:rsidP="007161BA">
            <w:pPr>
              <w:jc w:val="center"/>
              <w:rPr>
                <w:bCs/>
                <w:color w:val="000000"/>
                <w:sz w:val="28"/>
                <w:szCs w:val="28"/>
              </w:rPr>
            </w:pPr>
            <w:r w:rsidRPr="007161BA">
              <w:rPr>
                <w:bCs/>
                <w:color w:val="000000"/>
                <w:sz w:val="28"/>
                <w:szCs w:val="28"/>
              </w:rPr>
              <w:t>-</w:t>
            </w:r>
          </w:p>
        </w:tc>
        <w:tc>
          <w:tcPr>
            <w:tcW w:w="2551" w:type="dxa"/>
            <w:vAlign w:val="center"/>
          </w:tcPr>
          <w:p w:rsidR="007161BA" w:rsidRPr="007161BA" w:rsidRDefault="007161BA" w:rsidP="007161BA">
            <w:pPr>
              <w:jc w:val="center"/>
              <w:rPr>
                <w:bCs/>
                <w:color w:val="000000"/>
                <w:sz w:val="28"/>
                <w:szCs w:val="28"/>
              </w:rPr>
            </w:pPr>
            <w:r w:rsidRPr="007161BA">
              <w:rPr>
                <w:bCs/>
                <w:color w:val="000000"/>
                <w:sz w:val="28"/>
                <w:szCs w:val="28"/>
              </w:rPr>
              <w:t>-</w:t>
            </w:r>
          </w:p>
        </w:tc>
      </w:tr>
      <w:tr w:rsidR="007161BA" w:rsidRPr="007161BA" w:rsidTr="00F87C6F">
        <w:trPr>
          <w:trHeight w:val="2228"/>
          <w:jc w:val="center"/>
        </w:trPr>
        <w:tc>
          <w:tcPr>
            <w:tcW w:w="736" w:type="dxa"/>
            <w:vAlign w:val="center"/>
          </w:tcPr>
          <w:p w:rsidR="007161BA" w:rsidRPr="007161BA" w:rsidRDefault="007161BA" w:rsidP="007161BA">
            <w:pPr>
              <w:jc w:val="center"/>
              <w:rPr>
                <w:bCs/>
                <w:color w:val="000000"/>
                <w:sz w:val="28"/>
                <w:szCs w:val="28"/>
              </w:rPr>
            </w:pPr>
            <w:r w:rsidRPr="007161BA">
              <w:rPr>
                <w:bCs/>
                <w:color w:val="000000"/>
                <w:sz w:val="28"/>
                <w:szCs w:val="28"/>
              </w:rPr>
              <w:t>4.4.</w:t>
            </w:r>
          </w:p>
        </w:tc>
        <w:tc>
          <w:tcPr>
            <w:tcW w:w="3659" w:type="dxa"/>
            <w:vAlign w:val="center"/>
          </w:tcPr>
          <w:p w:rsidR="007161BA" w:rsidRPr="007161BA" w:rsidRDefault="007161BA" w:rsidP="007161BA">
            <w:pPr>
              <w:rPr>
                <w:color w:val="000000"/>
                <w:sz w:val="22"/>
                <w:szCs w:val="22"/>
              </w:rPr>
            </w:pPr>
            <w:r w:rsidRPr="007161BA">
              <w:rPr>
                <w:color w:val="000000"/>
                <w:sz w:val="22"/>
                <w:szCs w:val="22"/>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(кВт*ч/м</w:t>
            </w:r>
            <w:r w:rsidRPr="007161BA">
              <w:rPr>
                <w:color w:val="000000"/>
                <w:sz w:val="22"/>
                <w:szCs w:val="22"/>
                <w:vertAlign w:val="superscript"/>
              </w:rPr>
              <w:t>3</w:t>
            </w:r>
            <w:r w:rsidRPr="007161BA">
              <w:rPr>
                <w:color w:val="000000"/>
                <w:sz w:val="22"/>
                <w:szCs w:val="22"/>
              </w:rPr>
              <w:t xml:space="preserve">) – </w:t>
            </w:r>
            <w:r w:rsidRPr="007161BA">
              <w:rPr>
                <w:color w:val="000000"/>
                <w:sz w:val="22"/>
                <w:szCs w:val="22"/>
                <w:u w:val="single"/>
              </w:rPr>
              <w:t>для организаций, оказывающих услуги по транспортировке</w:t>
            </w:r>
          </w:p>
        </w:tc>
        <w:tc>
          <w:tcPr>
            <w:tcW w:w="1559" w:type="dxa"/>
            <w:vAlign w:val="center"/>
          </w:tcPr>
          <w:p w:rsidR="007161BA" w:rsidRPr="007161BA" w:rsidRDefault="007161BA" w:rsidP="007161BA">
            <w:pPr>
              <w:jc w:val="center"/>
              <w:rPr>
                <w:bCs/>
                <w:color w:val="000000"/>
                <w:sz w:val="28"/>
                <w:szCs w:val="28"/>
              </w:rPr>
            </w:pPr>
            <w:r w:rsidRPr="007161BA">
              <w:rPr>
                <w:bCs/>
                <w:color w:val="000000"/>
                <w:sz w:val="28"/>
                <w:szCs w:val="28"/>
              </w:rPr>
              <w:t>-</w:t>
            </w:r>
          </w:p>
        </w:tc>
        <w:tc>
          <w:tcPr>
            <w:tcW w:w="2552" w:type="dxa"/>
            <w:vAlign w:val="center"/>
          </w:tcPr>
          <w:p w:rsidR="007161BA" w:rsidRPr="007161BA" w:rsidRDefault="007161BA" w:rsidP="007161BA">
            <w:pPr>
              <w:jc w:val="center"/>
              <w:rPr>
                <w:bCs/>
                <w:color w:val="000000"/>
                <w:sz w:val="28"/>
                <w:szCs w:val="28"/>
              </w:rPr>
            </w:pPr>
            <w:r w:rsidRPr="007161BA">
              <w:rPr>
                <w:bCs/>
                <w:color w:val="000000"/>
                <w:sz w:val="28"/>
                <w:szCs w:val="28"/>
              </w:rPr>
              <w:t>-</w:t>
            </w:r>
          </w:p>
        </w:tc>
        <w:tc>
          <w:tcPr>
            <w:tcW w:w="2551" w:type="dxa"/>
            <w:vAlign w:val="center"/>
          </w:tcPr>
          <w:p w:rsidR="007161BA" w:rsidRPr="007161BA" w:rsidRDefault="007161BA" w:rsidP="007161BA">
            <w:pPr>
              <w:jc w:val="center"/>
              <w:rPr>
                <w:bCs/>
                <w:color w:val="000000"/>
                <w:sz w:val="28"/>
                <w:szCs w:val="28"/>
              </w:rPr>
            </w:pPr>
            <w:r w:rsidRPr="007161BA">
              <w:rPr>
                <w:bCs/>
                <w:color w:val="000000"/>
                <w:sz w:val="28"/>
                <w:szCs w:val="28"/>
              </w:rPr>
              <w:t>-</w:t>
            </w:r>
          </w:p>
        </w:tc>
      </w:tr>
      <w:tr w:rsidR="007161BA" w:rsidRPr="007161BA" w:rsidTr="00F87C6F">
        <w:trPr>
          <w:trHeight w:val="2409"/>
          <w:jc w:val="center"/>
        </w:trPr>
        <w:tc>
          <w:tcPr>
            <w:tcW w:w="736" w:type="dxa"/>
            <w:vAlign w:val="center"/>
          </w:tcPr>
          <w:p w:rsidR="007161BA" w:rsidRPr="007161BA" w:rsidRDefault="007161BA" w:rsidP="007161BA">
            <w:pPr>
              <w:jc w:val="center"/>
              <w:rPr>
                <w:bCs/>
                <w:color w:val="000000"/>
                <w:sz w:val="28"/>
                <w:szCs w:val="28"/>
              </w:rPr>
            </w:pPr>
            <w:r w:rsidRPr="007161BA">
              <w:rPr>
                <w:bCs/>
                <w:color w:val="000000"/>
                <w:sz w:val="28"/>
                <w:szCs w:val="28"/>
              </w:rPr>
              <w:t>4.5.</w:t>
            </w:r>
          </w:p>
        </w:tc>
        <w:tc>
          <w:tcPr>
            <w:tcW w:w="3659" w:type="dxa"/>
            <w:vAlign w:val="center"/>
          </w:tcPr>
          <w:p w:rsidR="007161BA" w:rsidRPr="007161BA" w:rsidRDefault="007161BA" w:rsidP="007161BA">
            <w:pPr>
              <w:rPr>
                <w:bCs/>
                <w:color w:val="000000"/>
                <w:sz w:val="28"/>
                <w:szCs w:val="28"/>
              </w:rPr>
            </w:pPr>
            <w:r w:rsidRPr="007161BA">
              <w:rPr>
                <w:color w:val="000000"/>
                <w:sz w:val="22"/>
                <w:szCs w:val="22"/>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(кВт*ч/м</w:t>
            </w:r>
            <w:r w:rsidRPr="007161BA">
              <w:rPr>
                <w:color w:val="000000"/>
                <w:sz w:val="22"/>
                <w:szCs w:val="22"/>
                <w:vertAlign w:val="superscript"/>
              </w:rPr>
              <w:t>3</w:t>
            </w:r>
            <w:r w:rsidRPr="007161BA">
              <w:rPr>
                <w:color w:val="000000"/>
                <w:sz w:val="22"/>
                <w:szCs w:val="22"/>
              </w:rPr>
              <w:t xml:space="preserve">) – </w:t>
            </w:r>
            <w:r w:rsidRPr="007161BA">
              <w:rPr>
                <w:color w:val="000000"/>
                <w:sz w:val="22"/>
                <w:szCs w:val="22"/>
                <w:u w:val="single"/>
              </w:rPr>
              <w:t>для организаций, оказывающих услуги водоснабжения питьевой водой (полный цикл)</w:t>
            </w:r>
          </w:p>
        </w:tc>
        <w:tc>
          <w:tcPr>
            <w:tcW w:w="1559" w:type="dxa"/>
            <w:vAlign w:val="center"/>
          </w:tcPr>
          <w:p w:rsidR="007161BA" w:rsidRPr="007161BA" w:rsidRDefault="007161BA" w:rsidP="007161BA">
            <w:pPr>
              <w:jc w:val="center"/>
              <w:rPr>
                <w:bCs/>
                <w:color w:val="000000"/>
                <w:sz w:val="28"/>
                <w:szCs w:val="28"/>
              </w:rPr>
            </w:pPr>
            <w:r w:rsidRPr="007161BA">
              <w:rPr>
                <w:bCs/>
                <w:color w:val="000000"/>
                <w:sz w:val="28"/>
                <w:szCs w:val="28"/>
              </w:rPr>
              <w:t>1,06</w:t>
            </w:r>
          </w:p>
        </w:tc>
        <w:tc>
          <w:tcPr>
            <w:tcW w:w="2552" w:type="dxa"/>
            <w:vAlign w:val="center"/>
          </w:tcPr>
          <w:p w:rsidR="007161BA" w:rsidRPr="007161BA" w:rsidRDefault="007161BA" w:rsidP="007161BA">
            <w:pPr>
              <w:jc w:val="center"/>
              <w:rPr>
                <w:bCs/>
                <w:color w:val="000000"/>
                <w:sz w:val="28"/>
                <w:szCs w:val="28"/>
              </w:rPr>
            </w:pPr>
            <w:r w:rsidRPr="007161BA">
              <w:rPr>
                <w:bCs/>
                <w:color w:val="000000"/>
                <w:sz w:val="28"/>
                <w:szCs w:val="28"/>
              </w:rPr>
              <w:t>1,06</w:t>
            </w:r>
          </w:p>
        </w:tc>
        <w:tc>
          <w:tcPr>
            <w:tcW w:w="2551" w:type="dxa"/>
            <w:vAlign w:val="center"/>
          </w:tcPr>
          <w:p w:rsidR="007161BA" w:rsidRPr="007161BA" w:rsidRDefault="007161BA" w:rsidP="007161BA">
            <w:pPr>
              <w:jc w:val="center"/>
              <w:rPr>
                <w:bCs/>
                <w:color w:val="000000"/>
                <w:sz w:val="28"/>
                <w:szCs w:val="28"/>
              </w:rPr>
            </w:pPr>
            <w:r w:rsidRPr="007161BA">
              <w:rPr>
                <w:bCs/>
                <w:color w:val="000000"/>
                <w:sz w:val="28"/>
                <w:szCs w:val="28"/>
              </w:rPr>
              <w:t>-</w:t>
            </w:r>
          </w:p>
        </w:tc>
      </w:tr>
      <w:tr w:rsidR="007161BA" w:rsidRPr="007161BA" w:rsidTr="00F87C6F">
        <w:trPr>
          <w:trHeight w:val="2527"/>
          <w:jc w:val="center"/>
        </w:trPr>
        <w:tc>
          <w:tcPr>
            <w:tcW w:w="736" w:type="dxa"/>
            <w:vAlign w:val="center"/>
          </w:tcPr>
          <w:p w:rsidR="007161BA" w:rsidRPr="007161BA" w:rsidRDefault="007161BA" w:rsidP="007161BA">
            <w:pPr>
              <w:jc w:val="center"/>
              <w:rPr>
                <w:bCs/>
                <w:color w:val="000000"/>
                <w:sz w:val="28"/>
                <w:szCs w:val="28"/>
              </w:rPr>
            </w:pPr>
            <w:r w:rsidRPr="007161BA">
              <w:rPr>
                <w:bCs/>
                <w:color w:val="000000"/>
                <w:sz w:val="28"/>
                <w:szCs w:val="28"/>
              </w:rPr>
              <w:t>4.6.</w:t>
            </w:r>
          </w:p>
        </w:tc>
        <w:tc>
          <w:tcPr>
            <w:tcW w:w="3659" w:type="dxa"/>
            <w:vAlign w:val="center"/>
          </w:tcPr>
          <w:p w:rsidR="007161BA" w:rsidRPr="007161BA" w:rsidRDefault="007161BA" w:rsidP="007161BA">
            <w:pPr>
              <w:rPr>
                <w:bCs/>
                <w:color w:val="000000"/>
                <w:sz w:val="28"/>
                <w:szCs w:val="28"/>
              </w:rPr>
            </w:pPr>
            <w:r w:rsidRPr="007161BA">
              <w:rPr>
                <w:color w:val="000000"/>
                <w:sz w:val="22"/>
                <w:szCs w:val="22"/>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(кВт*ч/м</w:t>
            </w:r>
            <w:r w:rsidRPr="007161BA">
              <w:rPr>
                <w:color w:val="000000"/>
                <w:sz w:val="22"/>
                <w:szCs w:val="22"/>
                <w:vertAlign w:val="superscript"/>
              </w:rPr>
              <w:t>3</w:t>
            </w:r>
            <w:r w:rsidRPr="007161BA">
              <w:rPr>
                <w:color w:val="000000"/>
                <w:sz w:val="22"/>
                <w:szCs w:val="22"/>
              </w:rPr>
              <w:t xml:space="preserve">) – </w:t>
            </w:r>
            <w:r w:rsidRPr="007161BA">
              <w:rPr>
                <w:color w:val="000000"/>
                <w:sz w:val="22"/>
                <w:szCs w:val="22"/>
                <w:u w:val="single"/>
              </w:rPr>
              <w:t>для организаций, оказывающих услуги водоснабжения технической водой (полный цикл)</w:t>
            </w:r>
          </w:p>
        </w:tc>
        <w:tc>
          <w:tcPr>
            <w:tcW w:w="1559" w:type="dxa"/>
            <w:vAlign w:val="center"/>
          </w:tcPr>
          <w:p w:rsidR="007161BA" w:rsidRPr="007161BA" w:rsidRDefault="007161BA" w:rsidP="007161BA">
            <w:pPr>
              <w:jc w:val="center"/>
              <w:rPr>
                <w:bCs/>
                <w:color w:val="000000"/>
                <w:sz w:val="28"/>
                <w:szCs w:val="28"/>
              </w:rPr>
            </w:pPr>
            <w:r w:rsidRPr="007161BA">
              <w:rPr>
                <w:bCs/>
                <w:color w:val="000000"/>
                <w:sz w:val="28"/>
                <w:szCs w:val="28"/>
              </w:rPr>
              <w:t>0,28</w:t>
            </w:r>
          </w:p>
        </w:tc>
        <w:tc>
          <w:tcPr>
            <w:tcW w:w="2552" w:type="dxa"/>
            <w:vAlign w:val="center"/>
          </w:tcPr>
          <w:p w:rsidR="007161BA" w:rsidRPr="007161BA" w:rsidRDefault="007161BA" w:rsidP="007161BA">
            <w:pPr>
              <w:jc w:val="center"/>
              <w:rPr>
                <w:bCs/>
                <w:color w:val="000000"/>
                <w:sz w:val="28"/>
                <w:szCs w:val="28"/>
              </w:rPr>
            </w:pPr>
            <w:r w:rsidRPr="007161BA">
              <w:rPr>
                <w:bCs/>
                <w:color w:val="000000"/>
                <w:sz w:val="28"/>
                <w:szCs w:val="28"/>
              </w:rPr>
              <w:t>0,28</w:t>
            </w:r>
          </w:p>
        </w:tc>
        <w:tc>
          <w:tcPr>
            <w:tcW w:w="2551" w:type="dxa"/>
            <w:vAlign w:val="center"/>
          </w:tcPr>
          <w:p w:rsidR="007161BA" w:rsidRPr="007161BA" w:rsidRDefault="007161BA" w:rsidP="007161BA">
            <w:pPr>
              <w:jc w:val="center"/>
              <w:rPr>
                <w:bCs/>
                <w:color w:val="000000"/>
                <w:sz w:val="28"/>
                <w:szCs w:val="28"/>
              </w:rPr>
            </w:pPr>
            <w:r w:rsidRPr="007161BA">
              <w:rPr>
                <w:bCs/>
                <w:color w:val="000000"/>
                <w:sz w:val="28"/>
                <w:szCs w:val="28"/>
              </w:rPr>
              <w:t>-</w:t>
            </w:r>
          </w:p>
        </w:tc>
      </w:tr>
      <w:tr w:rsidR="007161BA" w:rsidRPr="007161BA" w:rsidTr="00F87C6F">
        <w:trPr>
          <w:trHeight w:val="1842"/>
          <w:jc w:val="center"/>
        </w:trPr>
        <w:tc>
          <w:tcPr>
            <w:tcW w:w="736" w:type="dxa"/>
            <w:vAlign w:val="center"/>
          </w:tcPr>
          <w:p w:rsidR="007161BA" w:rsidRPr="007161BA" w:rsidRDefault="007161BA" w:rsidP="007161BA">
            <w:pPr>
              <w:jc w:val="center"/>
              <w:rPr>
                <w:bCs/>
                <w:color w:val="000000"/>
                <w:sz w:val="28"/>
                <w:szCs w:val="28"/>
              </w:rPr>
            </w:pPr>
            <w:r w:rsidRPr="007161BA">
              <w:rPr>
                <w:bCs/>
                <w:color w:val="000000"/>
                <w:sz w:val="28"/>
                <w:szCs w:val="28"/>
              </w:rPr>
              <w:t>4.7.</w:t>
            </w:r>
          </w:p>
        </w:tc>
        <w:tc>
          <w:tcPr>
            <w:tcW w:w="3659" w:type="dxa"/>
            <w:vAlign w:val="center"/>
          </w:tcPr>
          <w:p w:rsidR="007161BA" w:rsidRPr="007161BA" w:rsidRDefault="007161BA" w:rsidP="007161BA">
            <w:pPr>
              <w:rPr>
                <w:bCs/>
                <w:color w:val="000000"/>
                <w:sz w:val="28"/>
                <w:szCs w:val="28"/>
              </w:rPr>
            </w:pPr>
            <w:r w:rsidRPr="007161BA">
              <w:rPr>
                <w:color w:val="000000"/>
                <w:sz w:val="22"/>
                <w:szCs w:val="22"/>
              </w:rPr>
              <w:t>Удельный расход электрической энергии, потребляемой в технологическом процессе очистки сточных вод, на единицу объема очищаемых сточных вод (кВт*ч/ м</w:t>
            </w:r>
            <w:r w:rsidRPr="007161BA">
              <w:rPr>
                <w:color w:val="000000"/>
                <w:sz w:val="22"/>
                <w:szCs w:val="22"/>
                <w:vertAlign w:val="superscript"/>
              </w:rPr>
              <w:t>3</w:t>
            </w:r>
            <w:r w:rsidRPr="007161BA">
              <w:rPr>
                <w:color w:val="000000"/>
                <w:sz w:val="22"/>
                <w:szCs w:val="22"/>
              </w:rPr>
              <w:t xml:space="preserve">) – </w:t>
            </w:r>
            <w:r w:rsidRPr="007161BA">
              <w:rPr>
                <w:color w:val="000000"/>
                <w:sz w:val="22"/>
                <w:szCs w:val="22"/>
                <w:u w:val="single"/>
              </w:rPr>
              <w:t>для организаций, оказывающих услуги по очистке сточных вод</w:t>
            </w:r>
          </w:p>
        </w:tc>
        <w:tc>
          <w:tcPr>
            <w:tcW w:w="1559" w:type="dxa"/>
            <w:vAlign w:val="center"/>
          </w:tcPr>
          <w:p w:rsidR="007161BA" w:rsidRPr="007161BA" w:rsidRDefault="007161BA" w:rsidP="007161BA">
            <w:pPr>
              <w:jc w:val="center"/>
              <w:rPr>
                <w:bCs/>
                <w:color w:val="000000"/>
                <w:sz w:val="28"/>
                <w:szCs w:val="28"/>
              </w:rPr>
            </w:pPr>
            <w:r w:rsidRPr="007161BA">
              <w:rPr>
                <w:bCs/>
                <w:color w:val="000000"/>
                <w:sz w:val="28"/>
                <w:szCs w:val="28"/>
              </w:rPr>
              <w:t>-</w:t>
            </w:r>
          </w:p>
        </w:tc>
        <w:tc>
          <w:tcPr>
            <w:tcW w:w="2552" w:type="dxa"/>
            <w:vAlign w:val="center"/>
          </w:tcPr>
          <w:p w:rsidR="007161BA" w:rsidRPr="007161BA" w:rsidRDefault="007161BA" w:rsidP="007161BA">
            <w:pPr>
              <w:jc w:val="center"/>
              <w:rPr>
                <w:bCs/>
                <w:color w:val="000000"/>
                <w:sz w:val="28"/>
                <w:szCs w:val="28"/>
              </w:rPr>
            </w:pPr>
            <w:r w:rsidRPr="007161BA">
              <w:rPr>
                <w:bCs/>
                <w:color w:val="000000"/>
                <w:sz w:val="28"/>
                <w:szCs w:val="28"/>
              </w:rPr>
              <w:t>-</w:t>
            </w:r>
          </w:p>
        </w:tc>
        <w:tc>
          <w:tcPr>
            <w:tcW w:w="2551" w:type="dxa"/>
            <w:vAlign w:val="center"/>
          </w:tcPr>
          <w:p w:rsidR="007161BA" w:rsidRPr="007161BA" w:rsidRDefault="007161BA" w:rsidP="007161BA">
            <w:pPr>
              <w:jc w:val="center"/>
              <w:rPr>
                <w:bCs/>
                <w:color w:val="000000"/>
                <w:sz w:val="28"/>
                <w:szCs w:val="28"/>
              </w:rPr>
            </w:pPr>
            <w:r w:rsidRPr="007161BA">
              <w:rPr>
                <w:bCs/>
                <w:color w:val="000000"/>
                <w:sz w:val="28"/>
                <w:szCs w:val="28"/>
              </w:rPr>
              <w:t>-</w:t>
            </w:r>
          </w:p>
        </w:tc>
      </w:tr>
      <w:tr w:rsidR="007161BA" w:rsidRPr="007161BA" w:rsidTr="00F87C6F">
        <w:trPr>
          <w:trHeight w:val="154"/>
          <w:jc w:val="center"/>
        </w:trPr>
        <w:tc>
          <w:tcPr>
            <w:tcW w:w="736" w:type="dxa"/>
            <w:vAlign w:val="center"/>
          </w:tcPr>
          <w:p w:rsidR="007161BA" w:rsidRPr="007161BA" w:rsidRDefault="007161BA" w:rsidP="007161BA">
            <w:pPr>
              <w:jc w:val="center"/>
              <w:rPr>
                <w:bCs/>
                <w:color w:val="000000"/>
                <w:sz w:val="28"/>
                <w:szCs w:val="28"/>
              </w:rPr>
            </w:pPr>
            <w:r w:rsidRPr="007161BA">
              <w:rPr>
                <w:bCs/>
                <w:color w:val="000000"/>
                <w:sz w:val="28"/>
                <w:szCs w:val="28"/>
              </w:rPr>
              <w:t>4.8.</w:t>
            </w:r>
          </w:p>
        </w:tc>
        <w:tc>
          <w:tcPr>
            <w:tcW w:w="3659" w:type="dxa"/>
            <w:vAlign w:val="center"/>
          </w:tcPr>
          <w:p w:rsidR="007161BA" w:rsidRPr="007161BA" w:rsidRDefault="007161BA" w:rsidP="007161BA">
            <w:pPr>
              <w:rPr>
                <w:color w:val="000000"/>
                <w:sz w:val="22"/>
                <w:szCs w:val="22"/>
              </w:rPr>
            </w:pPr>
            <w:r w:rsidRPr="007161BA">
              <w:rPr>
                <w:color w:val="000000"/>
                <w:sz w:val="22"/>
                <w:szCs w:val="22"/>
              </w:rPr>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(кВт*ч/ м</w:t>
            </w:r>
            <w:r w:rsidRPr="007161BA">
              <w:rPr>
                <w:color w:val="000000"/>
                <w:sz w:val="22"/>
                <w:szCs w:val="22"/>
                <w:vertAlign w:val="superscript"/>
              </w:rPr>
              <w:t>3</w:t>
            </w:r>
            <w:r w:rsidRPr="007161BA">
              <w:rPr>
                <w:color w:val="000000"/>
                <w:sz w:val="22"/>
                <w:szCs w:val="22"/>
              </w:rPr>
              <w:t xml:space="preserve">) – </w:t>
            </w:r>
            <w:r w:rsidRPr="007161BA">
              <w:rPr>
                <w:color w:val="000000"/>
                <w:sz w:val="22"/>
                <w:szCs w:val="22"/>
                <w:u w:val="single"/>
              </w:rPr>
              <w:t>для организаций, оказывающих услуги по транспортировке сточных вод</w:t>
            </w:r>
          </w:p>
        </w:tc>
        <w:tc>
          <w:tcPr>
            <w:tcW w:w="1559" w:type="dxa"/>
            <w:vAlign w:val="center"/>
          </w:tcPr>
          <w:p w:rsidR="007161BA" w:rsidRPr="007161BA" w:rsidRDefault="007161BA" w:rsidP="007161BA">
            <w:pPr>
              <w:jc w:val="center"/>
              <w:rPr>
                <w:bCs/>
                <w:color w:val="000000"/>
                <w:sz w:val="28"/>
                <w:szCs w:val="28"/>
              </w:rPr>
            </w:pPr>
            <w:r w:rsidRPr="007161BA">
              <w:rPr>
                <w:bCs/>
                <w:color w:val="000000"/>
                <w:sz w:val="28"/>
                <w:szCs w:val="28"/>
              </w:rPr>
              <w:t>-</w:t>
            </w:r>
          </w:p>
        </w:tc>
        <w:tc>
          <w:tcPr>
            <w:tcW w:w="2552" w:type="dxa"/>
            <w:vAlign w:val="center"/>
          </w:tcPr>
          <w:p w:rsidR="007161BA" w:rsidRPr="007161BA" w:rsidRDefault="007161BA" w:rsidP="007161BA">
            <w:pPr>
              <w:jc w:val="center"/>
              <w:rPr>
                <w:bCs/>
                <w:color w:val="000000"/>
                <w:sz w:val="28"/>
                <w:szCs w:val="28"/>
              </w:rPr>
            </w:pPr>
            <w:r w:rsidRPr="007161BA">
              <w:rPr>
                <w:bCs/>
                <w:color w:val="000000"/>
                <w:sz w:val="28"/>
                <w:szCs w:val="28"/>
              </w:rPr>
              <w:t>-</w:t>
            </w:r>
          </w:p>
        </w:tc>
        <w:tc>
          <w:tcPr>
            <w:tcW w:w="2551" w:type="dxa"/>
            <w:vAlign w:val="center"/>
          </w:tcPr>
          <w:p w:rsidR="007161BA" w:rsidRPr="007161BA" w:rsidRDefault="007161BA" w:rsidP="007161BA">
            <w:pPr>
              <w:jc w:val="center"/>
              <w:rPr>
                <w:bCs/>
                <w:color w:val="000000"/>
                <w:sz w:val="28"/>
                <w:szCs w:val="28"/>
              </w:rPr>
            </w:pPr>
            <w:r w:rsidRPr="007161BA">
              <w:rPr>
                <w:bCs/>
                <w:color w:val="000000"/>
                <w:sz w:val="28"/>
                <w:szCs w:val="28"/>
              </w:rPr>
              <w:t>-</w:t>
            </w:r>
          </w:p>
        </w:tc>
      </w:tr>
      <w:tr w:rsidR="007161BA" w:rsidRPr="007161BA" w:rsidTr="00F87C6F">
        <w:trPr>
          <w:trHeight w:val="438"/>
          <w:jc w:val="center"/>
        </w:trPr>
        <w:tc>
          <w:tcPr>
            <w:tcW w:w="736" w:type="dxa"/>
            <w:vAlign w:val="center"/>
          </w:tcPr>
          <w:p w:rsidR="007161BA" w:rsidRPr="007161BA" w:rsidRDefault="007161BA" w:rsidP="007161BA">
            <w:pPr>
              <w:jc w:val="center"/>
              <w:rPr>
                <w:bCs/>
                <w:color w:val="000000"/>
                <w:sz w:val="28"/>
                <w:szCs w:val="28"/>
              </w:rPr>
            </w:pPr>
            <w:r w:rsidRPr="007161BA">
              <w:rPr>
                <w:bCs/>
                <w:color w:val="000000"/>
                <w:sz w:val="28"/>
                <w:szCs w:val="28"/>
              </w:rPr>
              <w:lastRenderedPageBreak/>
              <w:t>1</w:t>
            </w:r>
          </w:p>
        </w:tc>
        <w:tc>
          <w:tcPr>
            <w:tcW w:w="3659" w:type="dxa"/>
            <w:vAlign w:val="center"/>
          </w:tcPr>
          <w:p w:rsidR="007161BA" w:rsidRPr="007161BA" w:rsidRDefault="007161BA" w:rsidP="007161BA">
            <w:pPr>
              <w:jc w:val="center"/>
              <w:rPr>
                <w:color w:val="000000"/>
                <w:sz w:val="28"/>
                <w:szCs w:val="28"/>
              </w:rPr>
            </w:pPr>
            <w:r w:rsidRPr="007161BA">
              <w:rPr>
                <w:color w:val="000000"/>
                <w:sz w:val="28"/>
                <w:szCs w:val="28"/>
              </w:rPr>
              <w:t>2</w:t>
            </w:r>
          </w:p>
        </w:tc>
        <w:tc>
          <w:tcPr>
            <w:tcW w:w="1559" w:type="dxa"/>
            <w:vAlign w:val="center"/>
          </w:tcPr>
          <w:p w:rsidR="007161BA" w:rsidRPr="007161BA" w:rsidRDefault="007161BA" w:rsidP="007161BA">
            <w:pPr>
              <w:jc w:val="center"/>
              <w:rPr>
                <w:bCs/>
                <w:color w:val="000000"/>
                <w:sz w:val="28"/>
                <w:szCs w:val="28"/>
              </w:rPr>
            </w:pPr>
            <w:r w:rsidRPr="007161BA">
              <w:rPr>
                <w:bCs/>
                <w:color w:val="000000"/>
                <w:sz w:val="28"/>
                <w:szCs w:val="28"/>
              </w:rPr>
              <w:t>3</w:t>
            </w:r>
          </w:p>
        </w:tc>
        <w:tc>
          <w:tcPr>
            <w:tcW w:w="2552" w:type="dxa"/>
            <w:vAlign w:val="center"/>
          </w:tcPr>
          <w:p w:rsidR="007161BA" w:rsidRPr="007161BA" w:rsidRDefault="007161BA" w:rsidP="007161BA">
            <w:pPr>
              <w:jc w:val="center"/>
              <w:rPr>
                <w:bCs/>
                <w:color w:val="000000"/>
                <w:sz w:val="28"/>
                <w:szCs w:val="28"/>
              </w:rPr>
            </w:pPr>
            <w:r w:rsidRPr="007161BA">
              <w:rPr>
                <w:bCs/>
                <w:color w:val="000000"/>
                <w:sz w:val="28"/>
                <w:szCs w:val="28"/>
              </w:rPr>
              <w:t>4</w:t>
            </w:r>
          </w:p>
        </w:tc>
        <w:tc>
          <w:tcPr>
            <w:tcW w:w="2551" w:type="dxa"/>
            <w:vAlign w:val="center"/>
          </w:tcPr>
          <w:p w:rsidR="007161BA" w:rsidRPr="007161BA" w:rsidRDefault="007161BA" w:rsidP="007161BA">
            <w:pPr>
              <w:jc w:val="center"/>
              <w:rPr>
                <w:bCs/>
                <w:color w:val="000000"/>
                <w:sz w:val="28"/>
                <w:szCs w:val="28"/>
              </w:rPr>
            </w:pPr>
            <w:r w:rsidRPr="007161BA">
              <w:rPr>
                <w:bCs/>
                <w:color w:val="000000"/>
                <w:sz w:val="28"/>
                <w:szCs w:val="28"/>
              </w:rPr>
              <w:t>5</w:t>
            </w:r>
          </w:p>
        </w:tc>
      </w:tr>
      <w:tr w:rsidR="007161BA" w:rsidRPr="007161BA" w:rsidTr="00F87C6F">
        <w:trPr>
          <w:trHeight w:val="2248"/>
          <w:jc w:val="center"/>
        </w:trPr>
        <w:tc>
          <w:tcPr>
            <w:tcW w:w="736" w:type="dxa"/>
            <w:vAlign w:val="center"/>
          </w:tcPr>
          <w:p w:rsidR="007161BA" w:rsidRPr="007161BA" w:rsidRDefault="007161BA" w:rsidP="007161BA">
            <w:pPr>
              <w:jc w:val="center"/>
              <w:rPr>
                <w:bCs/>
                <w:color w:val="000000"/>
                <w:sz w:val="28"/>
                <w:szCs w:val="28"/>
              </w:rPr>
            </w:pPr>
            <w:r w:rsidRPr="007161BA">
              <w:rPr>
                <w:bCs/>
                <w:color w:val="000000"/>
                <w:sz w:val="28"/>
                <w:szCs w:val="28"/>
              </w:rPr>
              <w:t>4.9.</w:t>
            </w:r>
          </w:p>
        </w:tc>
        <w:tc>
          <w:tcPr>
            <w:tcW w:w="3659" w:type="dxa"/>
            <w:vAlign w:val="center"/>
          </w:tcPr>
          <w:p w:rsidR="007161BA" w:rsidRPr="007161BA" w:rsidRDefault="007161BA" w:rsidP="007161BA">
            <w:pPr>
              <w:rPr>
                <w:color w:val="000000"/>
                <w:sz w:val="22"/>
                <w:szCs w:val="22"/>
              </w:rPr>
            </w:pPr>
            <w:r w:rsidRPr="007161BA">
              <w:rPr>
                <w:color w:val="000000"/>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7161BA">
              <w:rPr>
                <w:color w:val="000000"/>
                <w:sz w:val="22"/>
                <w:szCs w:val="22"/>
                <w:vertAlign w:val="superscript"/>
              </w:rPr>
              <w:t>3</w:t>
            </w:r>
            <w:r w:rsidRPr="007161BA">
              <w:rPr>
                <w:color w:val="000000"/>
                <w:sz w:val="22"/>
                <w:szCs w:val="22"/>
              </w:rPr>
              <w:t xml:space="preserve">) – </w:t>
            </w:r>
            <w:r w:rsidRPr="007161BA">
              <w:rPr>
                <w:color w:val="000000"/>
                <w:sz w:val="22"/>
                <w:szCs w:val="22"/>
                <w:u w:val="single"/>
              </w:rPr>
              <w:t>для организаций, оказывающих услуги по водоотведению</w:t>
            </w:r>
          </w:p>
        </w:tc>
        <w:tc>
          <w:tcPr>
            <w:tcW w:w="1559" w:type="dxa"/>
            <w:vAlign w:val="center"/>
          </w:tcPr>
          <w:p w:rsidR="007161BA" w:rsidRPr="007161BA" w:rsidRDefault="007161BA" w:rsidP="007161BA">
            <w:pPr>
              <w:jc w:val="center"/>
              <w:rPr>
                <w:bCs/>
                <w:color w:val="000000"/>
                <w:sz w:val="28"/>
                <w:szCs w:val="28"/>
              </w:rPr>
            </w:pPr>
            <w:r w:rsidRPr="007161BA">
              <w:rPr>
                <w:bCs/>
                <w:color w:val="000000"/>
                <w:sz w:val="28"/>
                <w:szCs w:val="28"/>
              </w:rPr>
              <w:t>0,05</w:t>
            </w:r>
          </w:p>
        </w:tc>
        <w:tc>
          <w:tcPr>
            <w:tcW w:w="2552" w:type="dxa"/>
            <w:vAlign w:val="center"/>
          </w:tcPr>
          <w:p w:rsidR="007161BA" w:rsidRPr="007161BA" w:rsidRDefault="007161BA" w:rsidP="007161BA">
            <w:pPr>
              <w:jc w:val="center"/>
              <w:rPr>
                <w:bCs/>
                <w:color w:val="000000"/>
                <w:sz w:val="28"/>
                <w:szCs w:val="28"/>
              </w:rPr>
            </w:pPr>
            <w:r w:rsidRPr="007161BA">
              <w:rPr>
                <w:bCs/>
                <w:color w:val="000000"/>
                <w:sz w:val="28"/>
                <w:szCs w:val="28"/>
              </w:rPr>
              <w:t>0,05</w:t>
            </w:r>
          </w:p>
        </w:tc>
        <w:tc>
          <w:tcPr>
            <w:tcW w:w="2551" w:type="dxa"/>
            <w:vAlign w:val="center"/>
          </w:tcPr>
          <w:p w:rsidR="007161BA" w:rsidRPr="007161BA" w:rsidRDefault="007161BA" w:rsidP="007161BA">
            <w:pPr>
              <w:jc w:val="center"/>
              <w:rPr>
                <w:bCs/>
                <w:color w:val="000000"/>
                <w:sz w:val="28"/>
                <w:szCs w:val="28"/>
              </w:rPr>
            </w:pPr>
            <w:r w:rsidRPr="007161BA">
              <w:rPr>
                <w:bCs/>
                <w:color w:val="000000"/>
                <w:sz w:val="28"/>
                <w:szCs w:val="28"/>
              </w:rPr>
              <w:t>-</w:t>
            </w:r>
          </w:p>
        </w:tc>
      </w:tr>
    </w:tbl>
    <w:p w:rsidR="007161BA" w:rsidRPr="007161BA" w:rsidRDefault="007161BA" w:rsidP="007161BA">
      <w:pPr>
        <w:ind w:left="-567"/>
        <w:jc w:val="center"/>
        <w:rPr>
          <w:bCs/>
          <w:color w:val="000000"/>
          <w:sz w:val="28"/>
          <w:szCs w:val="28"/>
        </w:rPr>
      </w:pPr>
    </w:p>
    <w:p w:rsidR="007161BA" w:rsidRPr="007161BA" w:rsidRDefault="007161BA" w:rsidP="007161BA">
      <w:pPr>
        <w:ind w:left="-567"/>
        <w:jc w:val="center"/>
        <w:rPr>
          <w:bCs/>
          <w:color w:val="000000"/>
          <w:sz w:val="28"/>
          <w:szCs w:val="28"/>
        </w:rPr>
      </w:pPr>
    </w:p>
    <w:p w:rsidR="00F87C6F" w:rsidRDefault="00F87C6F" w:rsidP="007161BA">
      <w:pPr>
        <w:ind w:left="-567"/>
        <w:jc w:val="center"/>
        <w:rPr>
          <w:bCs/>
          <w:color w:val="000000"/>
          <w:sz w:val="28"/>
          <w:szCs w:val="28"/>
        </w:rPr>
        <w:sectPr w:rsidR="00F87C6F" w:rsidSect="00B56F67">
          <w:pgSz w:w="11906" w:h="16838" w:code="9"/>
          <w:pgMar w:top="851" w:right="284" w:bottom="284" w:left="709" w:header="709" w:footer="709" w:gutter="0"/>
          <w:cols w:space="708"/>
          <w:docGrid w:linePitch="360"/>
        </w:sectPr>
      </w:pPr>
    </w:p>
    <w:p w:rsidR="007161BA" w:rsidRPr="007161BA" w:rsidRDefault="007161BA" w:rsidP="007161BA">
      <w:pPr>
        <w:ind w:left="-567"/>
        <w:jc w:val="center"/>
        <w:rPr>
          <w:bCs/>
          <w:color w:val="000000"/>
          <w:sz w:val="28"/>
          <w:szCs w:val="28"/>
        </w:rPr>
      </w:pPr>
    </w:p>
    <w:p w:rsidR="007161BA" w:rsidRPr="007161BA" w:rsidRDefault="007161BA" w:rsidP="007161BA">
      <w:pPr>
        <w:ind w:left="-567"/>
        <w:jc w:val="center"/>
        <w:rPr>
          <w:bCs/>
          <w:color w:val="000000"/>
          <w:sz w:val="28"/>
          <w:szCs w:val="28"/>
        </w:rPr>
      </w:pPr>
      <w:r w:rsidRPr="007161BA">
        <w:rPr>
          <w:bCs/>
          <w:color w:val="000000"/>
          <w:sz w:val="28"/>
          <w:szCs w:val="28"/>
        </w:rPr>
        <w:t>Раздел 10. Отчет об исполнении производственной программы за 2017 год</w:t>
      </w:r>
    </w:p>
    <w:p w:rsidR="007161BA" w:rsidRPr="007161BA" w:rsidRDefault="007161BA" w:rsidP="007161BA">
      <w:pPr>
        <w:ind w:left="-567"/>
        <w:jc w:val="center"/>
        <w:rPr>
          <w:bCs/>
          <w:color w:val="000000"/>
          <w:sz w:val="28"/>
          <w:szCs w:val="28"/>
        </w:rPr>
      </w:pPr>
    </w:p>
    <w:tbl>
      <w:tblPr>
        <w:tblStyle w:val="201"/>
        <w:tblW w:w="9924" w:type="dxa"/>
        <w:jc w:val="center"/>
        <w:tblLook w:val="04A0" w:firstRow="1" w:lastRow="0" w:firstColumn="1" w:lastColumn="0" w:noHBand="0" w:noVBand="1"/>
      </w:tblPr>
      <w:tblGrid>
        <w:gridCol w:w="6380"/>
        <w:gridCol w:w="3544"/>
      </w:tblGrid>
      <w:tr w:rsidR="007161BA" w:rsidRPr="007161BA" w:rsidTr="00F87C6F">
        <w:trPr>
          <w:jc w:val="center"/>
        </w:trPr>
        <w:tc>
          <w:tcPr>
            <w:tcW w:w="6380" w:type="dxa"/>
            <w:tcBorders>
              <w:top w:val="single" w:sz="4" w:space="0" w:color="auto"/>
              <w:left w:val="single" w:sz="4" w:space="0" w:color="auto"/>
              <w:bottom w:val="single" w:sz="4" w:space="0" w:color="auto"/>
              <w:right w:val="single" w:sz="4" w:space="0" w:color="auto"/>
            </w:tcBorders>
            <w:vAlign w:val="center"/>
            <w:hideMark/>
          </w:tcPr>
          <w:p w:rsidR="007161BA" w:rsidRPr="007161BA" w:rsidRDefault="007161BA" w:rsidP="007161BA">
            <w:pPr>
              <w:jc w:val="center"/>
              <w:rPr>
                <w:bCs/>
                <w:color w:val="000000"/>
                <w:sz w:val="28"/>
                <w:szCs w:val="28"/>
              </w:rPr>
            </w:pPr>
            <w:r w:rsidRPr="007161BA">
              <w:rPr>
                <w:bCs/>
                <w:color w:val="000000"/>
                <w:sz w:val="28"/>
                <w:szCs w:val="28"/>
              </w:rPr>
              <w:t>Наименование показателя</w:t>
            </w:r>
          </w:p>
        </w:tc>
        <w:tc>
          <w:tcPr>
            <w:tcW w:w="3544" w:type="dxa"/>
            <w:tcBorders>
              <w:top w:val="single" w:sz="4" w:space="0" w:color="auto"/>
              <w:left w:val="single" w:sz="4" w:space="0" w:color="auto"/>
              <w:bottom w:val="single" w:sz="4" w:space="0" w:color="auto"/>
              <w:right w:val="single" w:sz="4" w:space="0" w:color="auto"/>
            </w:tcBorders>
            <w:vAlign w:val="center"/>
            <w:hideMark/>
          </w:tcPr>
          <w:p w:rsidR="007161BA" w:rsidRPr="007161BA" w:rsidRDefault="007161BA" w:rsidP="007161BA">
            <w:pPr>
              <w:jc w:val="center"/>
              <w:rPr>
                <w:bCs/>
                <w:color w:val="000000"/>
                <w:sz w:val="28"/>
                <w:szCs w:val="28"/>
              </w:rPr>
            </w:pPr>
            <w:r w:rsidRPr="007161BA">
              <w:rPr>
                <w:bCs/>
                <w:color w:val="000000"/>
                <w:sz w:val="28"/>
                <w:szCs w:val="28"/>
              </w:rPr>
              <w:t>Фактическое значение показателя, тыс. руб.</w:t>
            </w:r>
          </w:p>
        </w:tc>
      </w:tr>
      <w:tr w:rsidR="007161BA" w:rsidRPr="007161BA" w:rsidTr="00F87C6F">
        <w:trPr>
          <w:jc w:val="center"/>
        </w:trPr>
        <w:tc>
          <w:tcPr>
            <w:tcW w:w="9924" w:type="dxa"/>
            <w:gridSpan w:val="2"/>
            <w:tcBorders>
              <w:top w:val="single" w:sz="4" w:space="0" w:color="auto"/>
              <w:left w:val="single" w:sz="4" w:space="0" w:color="auto"/>
              <w:bottom w:val="single" w:sz="4" w:space="0" w:color="auto"/>
              <w:right w:val="single" w:sz="4" w:space="0" w:color="auto"/>
            </w:tcBorders>
            <w:hideMark/>
          </w:tcPr>
          <w:p w:rsidR="007161BA" w:rsidRPr="007161BA" w:rsidRDefault="007161BA" w:rsidP="006B7F93">
            <w:pPr>
              <w:numPr>
                <w:ilvl w:val="0"/>
                <w:numId w:val="16"/>
              </w:numPr>
              <w:ind w:left="0" w:firstLine="0"/>
              <w:contextualSpacing/>
              <w:jc w:val="center"/>
              <w:rPr>
                <w:bCs/>
                <w:color w:val="000000"/>
                <w:sz w:val="28"/>
                <w:szCs w:val="28"/>
              </w:rPr>
            </w:pPr>
            <w:r w:rsidRPr="007161BA">
              <w:rPr>
                <w:bCs/>
                <w:color w:val="000000"/>
                <w:sz w:val="28"/>
                <w:szCs w:val="28"/>
              </w:rPr>
              <w:t>Холодное водоснабжение питьевой водой</w:t>
            </w:r>
          </w:p>
        </w:tc>
      </w:tr>
      <w:tr w:rsidR="007161BA" w:rsidRPr="007161BA" w:rsidTr="00F87C6F">
        <w:trPr>
          <w:jc w:val="center"/>
        </w:trPr>
        <w:tc>
          <w:tcPr>
            <w:tcW w:w="6380" w:type="dxa"/>
            <w:tcBorders>
              <w:top w:val="single" w:sz="4" w:space="0" w:color="auto"/>
              <w:left w:val="single" w:sz="4" w:space="0" w:color="auto"/>
              <w:bottom w:val="single" w:sz="4" w:space="0" w:color="auto"/>
              <w:right w:val="single" w:sz="4" w:space="0" w:color="auto"/>
            </w:tcBorders>
            <w:hideMark/>
          </w:tcPr>
          <w:p w:rsidR="007161BA" w:rsidRPr="007161BA" w:rsidRDefault="007161BA" w:rsidP="007161BA">
            <w:pPr>
              <w:jc w:val="center"/>
              <w:rPr>
                <w:bCs/>
                <w:color w:val="000000"/>
                <w:sz w:val="28"/>
                <w:szCs w:val="28"/>
              </w:rPr>
            </w:pPr>
            <w:r w:rsidRPr="007161BA">
              <w:rPr>
                <w:bCs/>
                <w:color w:val="000000"/>
                <w:sz w:val="28"/>
                <w:szCs w:val="28"/>
              </w:rPr>
              <w:t>Ремонт сетей холодного водоснабжения питьевой водой</w:t>
            </w:r>
          </w:p>
        </w:tc>
        <w:tc>
          <w:tcPr>
            <w:tcW w:w="3544" w:type="dxa"/>
            <w:tcBorders>
              <w:top w:val="single" w:sz="4" w:space="0" w:color="auto"/>
              <w:left w:val="single" w:sz="4" w:space="0" w:color="auto"/>
              <w:bottom w:val="single" w:sz="4" w:space="0" w:color="auto"/>
              <w:right w:val="single" w:sz="4" w:space="0" w:color="auto"/>
            </w:tcBorders>
            <w:vAlign w:val="center"/>
            <w:hideMark/>
          </w:tcPr>
          <w:p w:rsidR="007161BA" w:rsidRPr="007161BA" w:rsidRDefault="007161BA" w:rsidP="007161BA">
            <w:pPr>
              <w:jc w:val="center"/>
              <w:rPr>
                <w:bCs/>
                <w:color w:val="000000"/>
                <w:sz w:val="28"/>
                <w:szCs w:val="28"/>
              </w:rPr>
            </w:pPr>
            <w:r w:rsidRPr="007161BA">
              <w:rPr>
                <w:bCs/>
                <w:color w:val="000000"/>
                <w:sz w:val="28"/>
                <w:szCs w:val="28"/>
              </w:rPr>
              <w:t>961,40</w:t>
            </w:r>
          </w:p>
        </w:tc>
      </w:tr>
      <w:tr w:rsidR="007161BA" w:rsidRPr="007161BA" w:rsidTr="00F87C6F">
        <w:trPr>
          <w:jc w:val="center"/>
        </w:trPr>
        <w:tc>
          <w:tcPr>
            <w:tcW w:w="9924" w:type="dxa"/>
            <w:gridSpan w:val="2"/>
            <w:tcBorders>
              <w:top w:val="single" w:sz="4" w:space="0" w:color="auto"/>
              <w:left w:val="single" w:sz="4" w:space="0" w:color="auto"/>
              <w:bottom w:val="single" w:sz="4" w:space="0" w:color="auto"/>
              <w:right w:val="single" w:sz="4" w:space="0" w:color="auto"/>
            </w:tcBorders>
            <w:vAlign w:val="center"/>
            <w:hideMark/>
          </w:tcPr>
          <w:p w:rsidR="007161BA" w:rsidRPr="007161BA" w:rsidRDefault="007161BA" w:rsidP="006B7F93">
            <w:pPr>
              <w:numPr>
                <w:ilvl w:val="0"/>
                <w:numId w:val="16"/>
              </w:numPr>
              <w:ind w:left="0" w:firstLine="0"/>
              <w:contextualSpacing/>
              <w:jc w:val="center"/>
              <w:rPr>
                <w:bCs/>
                <w:color w:val="000000"/>
                <w:sz w:val="28"/>
                <w:szCs w:val="28"/>
              </w:rPr>
            </w:pPr>
            <w:r w:rsidRPr="007161BA">
              <w:rPr>
                <w:bCs/>
                <w:color w:val="000000"/>
                <w:sz w:val="28"/>
                <w:szCs w:val="28"/>
              </w:rPr>
              <w:t>Холодное водоснабжение технической водой</w:t>
            </w:r>
          </w:p>
        </w:tc>
      </w:tr>
      <w:tr w:rsidR="007161BA" w:rsidRPr="007161BA" w:rsidTr="00F87C6F">
        <w:trPr>
          <w:jc w:val="center"/>
        </w:trPr>
        <w:tc>
          <w:tcPr>
            <w:tcW w:w="6380" w:type="dxa"/>
            <w:tcBorders>
              <w:top w:val="single" w:sz="4" w:space="0" w:color="auto"/>
              <w:left w:val="single" w:sz="4" w:space="0" w:color="auto"/>
              <w:bottom w:val="single" w:sz="4" w:space="0" w:color="auto"/>
              <w:right w:val="single" w:sz="4" w:space="0" w:color="auto"/>
            </w:tcBorders>
            <w:hideMark/>
          </w:tcPr>
          <w:p w:rsidR="007161BA" w:rsidRPr="007161BA" w:rsidRDefault="007161BA" w:rsidP="007161BA">
            <w:pPr>
              <w:jc w:val="center"/>
              <w:rPr>
                <w:bCs/>
                <w:color w:val="000000"/>
                <w:sz w:val="28"/>
                <w:szCs w:val="28"/>
              </w:rPr>
            </w:pPr>
            <w:r w:rsidRPr="007161BA">
              <w:rPr>
                <w:bCs/>
                <w:color w:val="000000"/>
                <w:sz w:val="28"/>
                <w:szCs w:val="28"/>
              </w:rPr>
              <w:t>Ремонт сетей холодного водоснабжения технической водой</w:t>
            </w:r>
          </w:p>
        </w:tc>
        <w:tc>
          <w:tcPr>
            <w:tcW w:w="3544" w:type="dxa"/>
            <w:tcBorders>
              <w:top w:val="single" w:sz="4" w:space="0" w:color="auto"/>
              <w:left w:val="single" w:sz="4" w:space="0" w:color="auto"/>
              <w:bottom w:val="single" w:sz="4" w:space="0" w:color="auto"/>
              <w:right w:val="single" w:sz="4" w:space="0" w:color="auto"/>
            </w:tcBorders>
            <w:vAlign w:val="center"/>
            <w:hideMark/>
          </w:tcPr>
          <w:p w:rsidR="007161BA" w:rsidRPr="007161BA" w:rsidRDefault="007161BA" w:rsidP="007161BA">
            <w:pPr>
              <w:jc w:val="center"/>
              <w:rPr>
                <w:bCs/>
                <w:color w:val="000000"/>
                <w:sz w:val="28"/>
                <w:szCs w:val="28"/>
              </w:rPr>
            </w:pPr>
            <w:r w:rsidRPr="007161BA">
              <w:rPr>
                <w:bCs/>
                <w:color w:val="000000"/>
                <w:sz w:val="28"/>
                <w:szCs w:val="28"/>
              </w:rPr>
              <w:t>-</w:t>
            </w:r>
          </w:p>
        </w:tc>
      </w:tr>
      <w:tr w:rsidR="007161BA" w:rsidRPr="007161BA" w:rsidTr="00F87C6F">
        <w:trPr>
          <w:jc w:val="center"/>
        </w:trPr>
        <w:tc>
          <w:tcPr>
            <w:tcW w:w="9924" w:type="dxa"/>
            <w:gridSpan w:val="2"/>
            <w:tcBorders>
              <w:top w:val="single" w:sz="4" w:space="0" w:color="auto"/>
              <w:left w:val="single" w:sz="4" w:space="0" w:color="auto"/>
              <w:bottom w:val="single" w:sz="4" w:space="0" w:color="auto"/>
              <w:right w:val="single" w:sz="4" w:space="0" w:color="auto"/>
            </w:tcBorders>
            <w:vAlign w:val="center"/>
            <w:hideMark/>
          </w:tcPr>
          <w:p w:rsidR="007161BA" w:rsidRPr="007161BA" w:rsidRDefault="007161BA" w:rsidP="006B7F93">
            <w:pPr>
              <w:numPr>
                <w:ilvl w:val="0"/>
                <w:numId w:val="16"/>
              </w:numPr>
              <w:ind w:left="0" w:firstLine="0"/>
              <w:contextualSpacing/>
              <w:jc w:val="center"/>
              <w:rPr>
                <w:bCs/>
                <w:color w:val="000000"/>
                <w:sz w:val="28"/>
                <w:szCs w:val="28"/>
              </w:rPr>
            </w:pPr>
            <w:r w:rsidRPr="007161BA">
              <w:rPr>
                <w:bCs/>
                <w:color w:val="000000"/>
                <w:sz w:val="28"/>
                <w:szCs w:val="28"/>
              </w:rPr>
              <w:t>Водоотведение</w:t>
            </w:r>
          </w:p>
        </w:tc>
      </w:tr>
      <w:tr w:rsidR="007161BA" w:rsidRPr="007161BA" w:rsidTr="00F87C6F">
        <w:trPr>
          <w:jc w:val="center"/>
        </w:trPr>
        <w:tc>
          <w:tcPr>
            <w:tcW w:w="6380" w:type="dxa"/>
            <w:tcBorders>
              <w:top w:val="single" w:sz="4" w:space="0" w:color="auto"/>
              <w:left w:val="single" w:sz="4" w:space="0" w:color="auto"/>
              <w:bottom w:val="single" w:sz="4" w:space="0" w:color="auto"/>
              <w:right w:val="single" w:sz="4" w:space="0" w:color="auto"/>
            </w:tcBorders>
            <w:hideMark/>
          </w:tcPr>
          <w:p w:rsidR="007161BA" w:rsidRPr="007161BA" w:rsidRDefault="007161BA" w:rsidP="007161BA">
            <w:pPr>
              <w:jc w:val="center"/>
              <w:rPr>
                <w:bCs/>
                <w:color w:val="000000"/>
                <w:sz w:val="28"/>
                <w:szCs w:val="28"/>
              </w:rPr>
            </w:pPr>
            <w:r w:rsidRPr="007161BA">
              <w:rPr>
                <w:bCs/>
                <w:color w:val="000000"/>
                <w:sz w:val="28"/>
                <w:szCs w:val="28"/>
              </w:rPr>
              <w:t>Ремонт канализационных сетей</w:t>
            </w:r>
          </w:p>
        </w:tc>
        <w:tc>
          <w:tcPr>
            <w:tcW w:w="3544" w:type="dxa"/>
            <w:tcBorders>
              <w:top w:val="single" w:sz="4" w:space="0" w:color="auto"/>
              <w:left w:val="single" w:sz="4" w:space="0" w:color="auto"/>
              <w:bottom w:val="single" w:sz="4" w:space="0" w:color="auto"/>
              <w:right w:val="single" w:sz="4" w:space="0" w:color="auto"/>
            </w:tcBorders>
            <w:vAlign w:val="center"/>
            <w:hideMark/>
          </w:tcPr>
          <w:p w:rsidR="007161BA" w:rsidRPr="007161BA" w:rsidRDefault="007161BA" w:rsidP="007161BA">
            <w:pPr>
              <w:jc w:val="center"/>
              <w:rPr>
                <w:bCs/>
                <w:color w:val="000000"/>
                <w:sz w:val="28"/>
                <w:szCs w:val="28"/>
              </w:rPr>
            </w:pPr>
            <w:r w:rsidRPr="007161BA">
              <w:rPr>
                <w:bCs/>
                <w:color w:val="000000"/>
                <w:sz w:val="28"/>
                <w:szCs w:val="28"/>
              </w:rPr>
              <w:t>2154,38</w:t>
            </w:r>
          </w:p>
        </w:tc>
      </w:tr>
    </w:tbl>
    <w:p w:rsidR="007161BA" w:rsidRPr="007161BA" w:rsidRDefault="007161BA" w:rsidP="007161BA">
      <w:pPr>
        <w:ind w:left="-567"/>
        <w:jc w:val="center"/>
        <w:rPr>
          <w:bCs/>
          <w:color w:val="000000"/>
          <w:sz w:val="28"/>
          <w:szCs w:val="28"/>
        </w:rPr>
      </w:pPr>
    </w:p>
    <w:p w:rsidR="007161BA" w:rsidRPr="007161BA" w:rsidRDefault="007161BA" w:rsidP="007161BA">
      <w:pPr>
        <w:ind w:left="-567"/>
        <w:jc w:val="center"/>
        <w:rPr>
          <w:bCs/>
          <w:color w:val="000000"/>
          <w:sz w:val="28"/>
          <w:szCs w:val="28"/>
        </w:rPr>
      </w:pPr>
    </w:p>
    <w:p w:rsidR="007161BA" w:rsidRPr="007161BA" w:rsidRDefault="007161BA" w:rsidP="007161BA">
      <w:pPr>
        <w:jc w:val="both"/>
        <w:rPr>
          <w:sz w:val="28"/>
          <w:szCs w:val="28"/>
          <w:lang w:eastAsia="en-US"/>
        </w:rPr>
      </w:pPr>
    </w:p>
    <w:p w:rsidR="007161BA" w:rsidRPr="007161BA" w:rsidRDefault="007161BA" w:rsidP="007161BA">
      <w:pPr>
        <w:ind w:left="-567"/>
        <w:jc w:val="center"/>
        <w:rPr>
          <w:bCs/>
          <w:color w:val="000000"/>
          <w:sz w:val="28"/>
          <w:szCs w:val="28"/>
        </w:rPr>
      </w:pPr>
      <w:r w:rsidRPr="007161BA">
        <w:rPr>
          <w:bCs/>
          <w:color w:val="000000"/>
          <w:sz w:val="28"/>
          <w:szCs w:val="28"/>
        </w:rPr>
        <w:t>Раздел 11. Мероприятия, направленные на повышение качества обслуживания абонентов</w:t>
      </w:r>
    </w:p>
    <w:p w:rsidR="007161BA" w:rsidRPr="007161BA" w:rsidRDefault="007161BA" w:rsidP="007161BA">
      <w:pPr>
        <w:ind w:left="-567"/>
        <w:jc w:val="center"/>
        <w:rPr>
          <w:bCs/>
          <w:color w:val="000000"/>
          <w:sz w:val="28"/>
          <w:szCs w:val="28"/>
        </w:rPr>
      </w:pPr>
    </w:p>
    <w:tbl>
      <w:tblPr>
        <w:tblStyle w:val="201"/>
        <w:tblW w:w="9918" w:type="dxa"/>
        <w:jc w:val="center"/>
        <w:tblLook w:val="04A0" w:firstRow="1" w:lastRow="0" w:firstColumn="1" w:lastColumn="0" w:noHBand="0" w:noVBand="1"/>
      </w:tblPr>
      <w:tblGrid>
        <w:gridCol w:w="5935"/>
        <w:gridCol w:w="3983"/>
      </w:tblGrid>
      <w:tr w:rsidR="007161BA" w:rsidRPr="007161BA" w:rsidTr="00F87C6F">
        <w:trPr>
          <w:trHeight w:val="748"/>
          <w:jc w:val="center"/>
        </w:trPr>
        <w:tc>
          <w:tcPr>
            <w:tcW w:w="5935" w:type="dxa"/>
            <w:vAlign w:val="center"/>
          </w:tcPr>
          <w:p w:rsidR="007161BA" w:rsidRPr="007161BA" w:rsidRDefault="007161BA" w:rsidP="007161BA">
            <w:pPr>
              <w:jc w:val="center"/>
              <w:rPr>
                <w:bCs/>
                <w:color w:val="000000"/>
                <w:sz w:val="28"/>
                <w:szCs w:val="28"/>
              </w:rPr>
            </w:pPr>
            <w:r w:rsidRPr="007161BA">
              <w:rPr>
                <w:bCs/>
                <w:color w:val="000000"/>
                <w:sz w:val="28"/>
                <w:szCs w:val="28"/>
              </w:rPr>
              <w:t>Наименование мероприятия</w:t>
            </w:r>
          </w:p>
        </w:tc>
        <w:tc>
          <w:tcPr>
            <w:tcW w:w="3983" w:type="dxa"/>
            <w:vAlign w:val="center"/>
          </w:tcPr>
          <w:p w:rsidR="007161BA" w:rsidRPr="007161BA" w:rsidRDefault="007161BA" w:rsidP="007161BA">
            <w:pPr>
              <w:jc w:val="center"/>
              <w:rPr>
                <w:bCs/>
                <w:color w:val="000000"/>
                <w:sz w:val="28"/>
                <w:szCs w:val="28"/>
              </w:rPr>
            </w:pPr>
            <w:r w:rsidRPr="007161BA">
              <w:rPr>
                <w:bCs/>
                <w:color w:val="000000"/>
                <w:sz w:val="28"/>
                <w:szCs w:val="28"/>
              </w:rPr>
              <w:t>Период проведения мероприятий</w:t>
            </w:r>
          </w:p>
        </w:tc>
      </w:tr>
      <w:tr w:rsidR="007161BA" w:rsidRPr="007161BA" w:rsidTr="00F87C6F">
        <w:trPr>
          <w:trHeight w:val="517"/>
          <w:jc w:val="center"/>
        </w:trPr>
        <w:tc>
          <w:tcPr>
            <w:tcW w:w="5935" w:type="dxa"/>
            <w:vAlign w:val="center"/>
          </w:tcPr>
          <w:p w:rsidR="007161BA" w:rsidRPr="007161BA" w:rsidRDefault="007161BA" w:rsidP="007161BA">
            <w:pPr>
              <w:jc w:val="center"/>
              <w:rPr>
                <w:bCs/>
                <w:sz w:val="28"/>
                <w:szCs w:val="28"/>
              </w:rPr>
            </w:pPr>
            <w:r w:rsidRPr="007161BA">
              <w:rPr>
                <w:bCs/>
                <w:sz w:val="28"/>
                <w:szCs w:val="28"/>
              </w:rPr>
              <w:t>-</w:t>
            </w:r>
          </w:p>
        </w:tc>
        <w:tc>
          <w:tcPr>
            <w:tcW w:w="3983" w:type="dxa"/>
            <w:vAlign w:val="center"/>
          </w:tcPr>
          <w:p w:rsidR="007161BA" w:rsidRPr="007161BA" w:rsidRDefault="007161BA" w:rsidP="007161BA">
            <w:pPr>
              <w:jc w:val="center"/>
              <w:rPr>
                <w:bCs/>
                <w:sz w:val="28"/>
                <w:szCs w:val="28"/>
              </w:rPr>
            </w:pPr>
            <w:r w:rsidRPr="007161BA">
              <w:rPr>
                <w:bCs/>
                <w:sz w:val="28"/>
                <w:szCs w:val="28"/>
              </w:rPr>
              <w:t>-</w:t>
            </w:r>
          </w:p>
        </w:tc>
      </w:tr>
    </w:tbl>
    <w:p w:rsidR="007161BA" w:rsidRPr="007161BA" w:rsidRDefault="007161BA" w:rsidP="007161BA">
      <w:pPr>
        <w:jc w:val="both"/>
        <w:rPr>
          <w:sz w:val="28"/>
          <w:szCs w:val="28"/>
          <w:lang w:eastAsia="en-US"/>
        </w:rPr>
      </w:pPr>
    </w:p>
    <w:p w:rsidR="007161BA" w:rsidRPr="007161BA" w:rsidRDefault="007161BA" w:rsidP="007161BA">
      <w:pPr>
        <w:jc w:val="both"/>
        <w:rPr>
          <w:sz w:val="28"/>
          <w:szCs w:val="28"/>
          <w:lang w:eastAsia="en-US"/>
        </w:rPr>
      </w:pPr>
    </w:p>
    <w:p w:rsidR="007161BA" w:rsidRPr="007161BA" w:rsidRDefault="007161BA" w:rsidP="007161BA">
      <w:pPr>
        <w:jc w:val="both"/>
        <w:rPr>
          <w:sz w:val="28"/>
          <w:szCs w:val="28"/>
          <w:lang w:eastAsia="en-US"/>
        </w:rPr>
      </w:pPr>
    </w:p>
    <w:p w:rsidR="007161BA" w:rsidRPr="007161BA" w:rsidRDefault="007161BA" w:rsidP="007161BA">
      <w:pPr>
        <w:jc w:val="both"/>
        <w:rPr>
          <w:sz w:val="28"/>
          <w:szCs w:val="28"/>
          <w:lang w:eastAsia="en-US"/>
        </w:rPr>
      </w:pPr>
    </w:p>
    <w:p w:rsidR="007161BA" w:rsidRPr="007161BA" w:rsidRDefault="007161BA" w:rsidP="007161BA">
      <w:pPr>
        <w:jc w:val="both"/>
        <w:rPr>
          <w:sz w:val="28"/>
          <w:szCs w:val="28"/>
          <w:lang w:eastAsia="en-US"/>
        </w:rPr>
      </w:pPr>
    </w:p>
    <w:p w:rsidR="007161BA" w:rsidRPr="007161BA" w:rsidRDefault="007161BA" w:rsidP="007161BA">
      <w:pPr>
        <w:jc w:val="both"/>
        <w:rPr>
          <w:sz w:val="28"/>
          <w:szCs w:val="28"/>
          <w:lang w:eastAsia="en-US"/>
        </w:rPr>
      </w:pPr>
    </w:p>
    <w:p w:rsidR="007161BA" w:rsidRPr="007161BA" w:rsidRDefault="007161BA" w:rsidP="007161BA">
      <w:pPr>
        <w:jc w:val="both"/>
        <w:rPr>
          <w:sz w:val="28"/>
          <w:szCs w:val="28"/>
          <w:lang w:eastAsia="en-US"/>
        </w:rPr>
      </w:pPr>
    </w:p>
    <w:p w:rsidR="007161BA" w:rsidRPr="007161BA" w:rsidRDefault="007161BA" w:rsidP="007161BA">
      <w:pPr>
        <w:jc w:val="both"/>
        <w:rPr>
          <w:sz w:val="28"/>
          <w:szCs w:val="28"/>
          <w:lang w:eastAsia="en-US"/>
        </w:rPr>
      </w:pPr>
    </w:p>
    <w:p w:rsidR="007161BA" w:rsidRPr="007161BA" w:rsidRDefault="007161BA" w:rsidP="007161BA">
      <w:pPr>
        <w:jc w:val="both"/>
        <w:rPr>
          <w:sz w:val="28"/>
          <w:szCs w:val="28"/>
          <w:lang w:eastAsia="en-US"/>
        </w:rPr>
      </w:pPr>
    </w:p>
    <w:p w:rsidR="007161BA" w:rsidRPr="007161BA" w:rsidRDefault="007161BA" w:rsidP="007161BA">
      <w:pPr>
        <w:jc w:val="both"/>
        <w:rPr>
          <w:sz w:val="28"/>
          <w:szCs w:val="28"/>
          <w:lang w:eastAsia="en-US"/>
        </w:rPr>
      </w:pPr>
    </w:p>
    <w:p w:rsidR="007161BA" w:rsidRPr="007161BA" w:rsidRDefault="007161BA" w:rsidP="007161BA">
      <w:pPr>
        <w:jc w:val="both"/>
        <w:rPr>
          <w:sz w:val="28"/>
          <w:szCs w:val="28"/>
          <w:lang w:eastAsia="en-US"/>
        </w:rPr>
      </w:pPr>
    </w:p>
    <w:p w:rsidR="007161BA" w:rsidRPr="007161BA" w:rsidRDefault="007161BA" w:rsidP="007161BA">
      <w:pPr>
        <w:jc w:val="both"/>
        <w:rPr>
          <w:sz w:val="28"/>
          <w:szCs w:val="28"/>
          <w:lang w:eastAsia="en-US"/>
        </w:rPr>
      </w:pPr>
    </w:p>
    <w:p w:rsidR="007161BA" w:rsidRPr="007161BA" w:rsidRDefault="007161BA" w:rsidP="007161BA">
      <w:pPr>
        <w:jc w:val="both"/>
        <w:rPr>
          <w:sz w:val="28"/>
          <w:szCs w:val="28"/>
          <w:lang w:eastAsia="en-US"/>
        </w:rPr>
      </w:pPr>
    </w:p>
    <w:p w:rsidR="007161BA" w:rsidRPr="007161BA" w:rsidRDefault="007161BA" w:rsidP="007161BA">
      <w:pPr>
        <w:jc w:val="both"/>
        <w:rPr>
          <w:sz w:val="28"/>
          <w:szCs w:val="28"/>
          <w:lang w:eastAsia="en-US"/>
        </w:rPr>
      </w:pPr>
    </w:p>
    <w:p w:rsidR="007161BA" w:rsidRPr="007161BA" w:rsidRDefault="007161BA" w:rsidP="007161BA">
      <w:pPr>
        <w:jc w:val="both"/>
        <w:rPr>
          <w:sz w:val="28"/>
          <w:szCs w:val="28"/>
          <w:lang w:eastAsia="en-US"/>
        </w:rPr>
      </w:pPr>
    </w:p>
    <w:p w:rsidR="007161BA" w:rsidRPr="007161BA" w:rsidRDefault="007161BA" w:rsidP="007161BA">
      <w:pPr>
        <w:jc w:val="both"/>
        <w:rPr>
          <w:sz w:val="28"/>
          <w:szCs w:val="28"/>
          <w:lang w:eastAsia="en-US"/>
        </w:rPr>
      </w:pPr>
    </w:p>
    <w:p w:rsidR="007161BA" w:rsidRPr="007161BA" w:rsidRDefault="007161BA" w:rsidP="007161BA">
      <w:pPr>
        <w:jc w:val="both"/>
        <w:rPr>
          <w:sz w:val="28"/>
          <w:szCs w:val="28"/>
          <w:lang w:eastAsia="en-US"/>
        </w:rPr>
      </w:pPr>
    </w:p>
    <w:p w:rsidR="007161BA" w:rsidRPr="007161BA" w:rsidRDefault="007161BA" w:rsidP="007161BA">
      <w:pPr>
        <w:jc w:val="both"/>
        <w:rPr>
          <w:sz w:val="28"/>
          <w:szCs w:val="28"/>
          <w:lang w:eastAsia="en-US"/>
        </w:rPr>
      </w:pPr>
    </w:p>
    <w:p w:rsidR="007161BA" w:rsidRPr="007161BA" w:rsidRDefault="007161BA" w:rsidP="007161BA">
      <w:pPr>
        <w:jc w:val="both"/>
        <w:rPr>
          <w:sz w:val="28"/>
          <w:szCs w:val="28"/>
          <w:lang w:eastAsia="en-US"/>
        </w:rPr>
      </w:pPr>
    </w:p>
    <w:p w:rsidR="007161BA" w:rsidRPr="007161BA" w:rsidRDefault="007161BA" w:rsidP="007161BA">
      <w:pPr>
        <w:jc w:val="both"/>
        <w:rPr>
          <w:sz w:val="28"/>
          <w:szCs w:val="28"/>
          <w:lang w:eastAsia="en-US"/>
        </w:rPr>
      </w:pPr>
    </w:p>
    <w:p w:rsidR="007161BA" w:rsidRPr="007161BA" w:rsidRDefault="007161BA" w:rsidP="007161BA">
      <w:pPr>
        <w:jc w:val="both"/>
        <w:rPr>
          <w:sz w:val="28"/>
          <w:szCs w:val="28"/>
          <w:lang w:eastAsia="en-US"/>
        </w:rPr>
      </w:pPr>
    </w:p>
    <w:p w:rsidR="00F87C6F" w:rsidRDefault="00F87C6F" w:rsidP="007161BA">
      <w:pPr>
        <w:jc w:val="both"/>
        <w:rPr>
          <w:sz w:val="28"/>
          <w:szCs w:val="28"/>
          <w:lang w:eastAsia="en-US"/>
        </w:rPr>
        <w:sectPr w:rsidR="00F87C6F" w:rsidSect="00B56F67">
          <w:pgSz w:w="11906" w:h="16838" w:code="9"/>
          <w:pgMar w:top="851" w:right="284" w:bottom="284" w:left="709" w:header="709" w:footer="709" w:gutter="0"/>
          <w:cols w:space="708"/>
          <w:docGrid w:linePitch="360"/>
        </w:sectPr>
      </w:pPr>
    </w:p>
    <w:p w:rsidR="00F87C6F" w:rsidRDefault="00F87C6F" w:rsidP="00F87C6F">
      <w:pPr>
        <w:tabs>
          <w:tab w:val="left" w:pos="4253"/>
        </w:tabs>
        <w:ind w:left="4536" w:right="281" w:firstLine="6663"/>
      </w:pPr>
      <w:r>
        <w:lastRenderedPageBreak/>
        <w:t>Приложение № 8 к протоколу № 4</w:t>
      </w:r>
    </w:p>
    <w:p w:rsidR="00F87C6F" w:rsidRDefault="00F87C6F" w:rsidP="00F87C6F">
      <w:pPr>
        <w:tabs>
          <w:tab w:val="left" w:pos="4536"/>
        </w:tabs>
        <w:ind w:left="4536" w:right="281" w:firstLine="6663"/>
      </w:pPr>
      <w:r>
        <w:t>заседания правления региональной</w:t>
      </w:r>
    </w:p>
    <w:p w:rsidR="00F87C6F" w:rsidRDefault="00F87C6F" w:rsidP="00F87C6F">
      <w:pPr>
        <w:tabs>
          <w:tab w:val="left" w:pos="4536"/>
        </w:tabs>
        <w:ind w:left="4536" w:right="281" w:firstLine="6663"/>
      </w:pPr>
      <w:r>
        <w:t xml:space="preserve"> энергетической комиссии Кемеровской </w:t>
      </w:r>
    </w:p>
    <w:p w:rsidR="00F87C6F" w:rsidRDefault="00F87C6F" w:rsidP="00F87C6F">
      <w:pPr>
        <w:tabs>
          <w:tab w:val="left" w:pos="4536"/>
        </w:tabs>
        <w:ind w:left="4536" w:right="281" w:firstLine="6663"/>
      </w:pPr>
      <w:r>
        <w:t>области от 24.01.2019</w:t>
      </w:r>
    </w:p>
    <w:p w:rsidR="007161BA" w:rsidRDefault="00F87C6F" w:rsidP="00F87C6F">
      <w:pPr>
        <w:tabs>
          <w:tab w:val="left" w:pos="0"/>
          <w:tab w:val="left" w:pos="3052"/>
        </w:tabs>
        <w:ind w:firstLine="284"/>
        <w:rPr>
          <w:color w:val="000000"/>
          <w:lang w:eastAsia="en-US"/>
        </w:rPr>
      </w:pPr>
      <w:r w:rsidRPr="00F87C6F">
        <w:rPr>
          <w:noProof/>
        </w:rPr>
        <w:drawing>
          <wp:inline distT="0" distB="0" distL="0" distR="0">
            <wp:extent cx="10125075" cy="1181100"/>
            <wp:effectExtent l="0" t="0" r="9525" b="0"/>
            <wp:docPr id="108" name="Рисунок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10125075" cy="1181100"/>
                    </a:xfrm>
                    <a:prstGeom prst="rect">
                      <a:avLst/>
                    </a:prstGeom>
                    <a:noFill/>
                    <a:ln>
                      <a:noFill/>
                    </a:ln>
                  </pic:spPr>
                </pic:pic>
              </a:graphicData>
            </a:graphic>
          </wp:inline>
        </w:drawing>
      </w:r>
    </w:p>
    <w:p w:rsidR="004C669D" w:rsidRDefault="00DF5D76" w:rsidP="00F87C6F">
      <w:pPr>
        <w:tabs>
          <w:tab w:val="left" w:pos="0"/>
          <w:tab w:val="left" w:pos="3052"/>
        </w:tabs>
        <w:ind w:firstLine="284"/>
        <w:rPr>
          <w:color w:val="000000"/>
          <w:lang w:eastAsia="en-US"/>
        </w:rPr>
      </w:pPr>
      <w:r w:rsidRPr="00DF5D76">
        <w:rPr>
          <w:noProof/>
        </w:rPr>
        <w:drawing>
          <wp:inline distT="0" distB="0" distL="0" distR="0">
            <wp:extent cx="10172700" cy="4048125"/>
            <wp:effectExtent l="0" t="0" r="0" b="9525"/>
            <wp:docPr id="109" name="Рисунок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10172700" cy="4048125"/>
                    </a:xfrm>
                    <a:prstGeom prst="rect">
                      <a:avLst/>
                    </a:prstGeom>
                    <a:noFill/>
                    <a:ln>
                      <a:noFill/>
                    </a:ln>
                  </pic:spPr>
                </pic:pic>
              </a:graphicData>
            </a:graphic>
          </wp:inline>
        </w:drawing>
      </w:r>
    </w:p>
    <w:p w:rsidR="00DF5D76" w:rsidRDefault="00DF5D76" w:rsidP="00F87C6F">
      <w:pPr>
        <w:tabs>
          <w:tab w:val="left" w:pos="0"/>
          <w:tab w:val="left" w:pos="3052"/>
        </w:tabs>
        <w:ind w:firstLine="284"/>
        <w:rPr>
          <w:color w:val="000000"/>
          <w:lang w:eastAsia="en-US"/>
        </w:rPr>
      </w:pPr>
      <w:r w:rsidRPr="00F87C6F">
        <w:rPr>
          <w:noProof/>
        </w:rPr>
        <w:lastRenderedPageBreak/>
        <w:drawing>
          <wp:inline distT="0" distB="0" distL="0" distR="0" wp14:anchorId="42B7F63D" wp14:editId="266E5E66">
            <wp:extent cx="9971405" cy="1163174"/>
            <wp:effectExtent l="0" t="0" r="0" b="0"/>
            <wp:docPr id="110" name="Рисунок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9971405" cy="1163174"/>
                    </a:xfrm>
                    <a:prstGeom prst="rect">
                      <a:avLst/>
                    </a:prstGeom>
                    <a:noFill/>
                    <a:ln>
                      <a:noFill/>
                    </a:ln>
                  </pic:spPr>
                </pic:pic>
              </a:graphicData>
            </a:graphic>
          </wp:inline>
        </w:drawing>
      </w:r>
    </w:p>
    <w:p w:rsidR="00DF5D76" w:rsidRDefault="00DF5D76" w:rsidP="00F87C6F">
      <w:pPr>
        <w:tabs>
          <w:tab w:val="left" w:pos="0"/>
          <w:tab w:val="left" w:pos="3052"/>
        </w:tabs>
        <w:ind w:firstLine="284"/>
        <w:rPr>
          <w:color w:val="000000"/>
          <w:lang w:eastAsia="en-US"/>
        </w:rPr>
      </w:pPr>
      <w:r w:rsidRPr="00DF5D76">
        <w:rPr>
          <w:noProof/>
        </w:rPr>
        <w:drawing>
          <wp:inline distT="0" distB="0" distL="0" distR="0">
            <wp:extent cx="9971405" cy="4657725"/>
            <wp:effectExtent l="0" t="0" r="0" b="9525"/>
            <wp:docPr id="111" name="Рисунок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9971405" cy="4657725"/>
                    </a:xfrm>
                    <a:prstGeom prst="rect">
                      <a:avLst/>
                    </a:prstGeom>
                    <a:noFill/>
                    <a:ln>
                      <a:noFill/>
                    </a:ln>
                  </pic:spPr>
                </pic:pic>
              </a:graphicData>
            </a:graphic>
          </wp:inline>
        </w:drawing>
      </w:r>
    </w:p>
    <w:p w:rsidR="00DF5D76" w:rsidRDefault="00DF5D76" w:rsidP="00F87C6F">
      <w:pPr>
        <w:tabs>
          <w:tab w:val="left" w:pos="0"/>
          <w:tab w:val="left" w:pos="3052"/>
        </w:tabs>
        <w:ind w:firstLine="284"/>
        <w:rPr>
          <w:color w:val="000000"/>
          <w:lang w:eastAsia="en-US"/>
        </w:rPr>
      </w:pPr>
      <w:r w:rsidRPr="00F87C6F">
        <w:rPr>
          <w:noProof/>
        </w:rPr>
        <w:lastRenderedPageBreak/>
        <w:drawing>
          <wp:inline distT="0" distB="0" distL="0" distR="0" wp14:anchorId="4C9D022D" wp14:editId="3E695C9A">
            <wp:extent cx="9971405" cy="1162685"/>
            <wp:effectExtent l="0" t="0" r="0" b="0"/>
            <wp:docPr id="112" name="Рисунок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9971405" cy="1162685"/>
                    </a:xfrm>
                    <a:prstGeom prst="rect">
                      <a:avLst/>
                    </a:prstGeom>
                    <a:noFill/>
                    <a:ln>
                      <a:noFill/>
                    </a:ln>
                  </pic:spPr>
                </pic:pic>
              </a:graphicData>
            </a:graphic>
          </wp:inline>
        </w:drawing>
      </w:r>
    </w:p>
    <w:p w:rsidR="00DF5D76" w:rsidRDefault="00DF5D76" w:rsidP="00F87C6F">
      <w:pPr>
        <w:tabs>
          <w:tab w:val="left" w:pos="0"/>
          <w:tab w:val="left" w:pos="3052"/>
        </w:tabs>
        <w:ind w:firstLine="284"/>
        <w:rPr>
          <w:color w:val="000000"/>
          <w:lang w:eastAsia="en-US"/>
        </w:rPr>
      </w:pPr>
      <w:r w:rsidRPr="00DF5D76">
        <w:rPr>
          <w:noProof/>
        </w:rPr>
        <w:drawing>
          <wp:inline distT="0" distB="0" distL="0" distR="0">
            <wp:extent cx="9971405" cy="4743450"/>
            <wp:effectExtent l="0" t="0" r="0" b="0"/>
            <wp:docPr id="113" name="Рисунок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9971405" cy="4743450"/>
                    </a:xfrm>
                    <a:prstGeom prst="rect">
                      <a:avLst/>
                    </a:prstGeom>
                    <a:noFill/>
                    <a:ln>
                      <a:noFill/>
                    </a:ln>
                  </pic:spPr>
                </pic:pic>
              </a:graphicData>
            </a:graphic>
          </wp:inline>
        </w:drawing>
      </w:r>
    </w:p>
    <w:p w:rsidR="00DF5D76" w:rsidRDefault="00DF5D76" w:rsidP="00F87C6F">
      <w:pPr>
        <w:tabs>
          <w:tab w:val="left" w:pos="0"/>
          <w:tab w:val="left" w:pos="3052"/>
        </w:tabs>
        <w:ind w:firstLine="284"/>
        <w:rPr>
          <w:color w:val="000000"/>
          <w:lang w:eastAsia="en-US"/>
        </w:rPr>
      </w:pPr>
      <w:r w:rsidRPr="00F87C6F">
        <w:rPr>
          <w:noProof/>
        </w:rPr>
        <w:lastRenderedPageBreak/>
        <w:drawing>
          <wp:inline distT="0" distB="0" distL="0" distR="0" wp14:anchorId="08845EA3" wp14:editId="592F41AB">
            <wp:extent cx="9971405" cy="1162685"/>
            <wp:effectExtent l="0" t="0" r="0" b="0"/>
            <wp:docPr id="114" name="Рисунок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9971405" cy="1162685"/>
                    </a:xfrm>
                    <a:prstGeom prst="rect">
                      <a:avLst/>
                    </a:prstGeom>
                    <a:noFill/>
                    <a:ln>
                      <a:noFill/>
                    </a:ln>
                  </pic:spPr>
                </pic:pic>
              </a:graphicData>
            </a:graphic>
          </wp:inline>
        </w:drawing>
      </w:r>
    </w:p>
    <w:p w:rsidR="00DF5D76" w:rsidRDefault="00DF5D76" w:rsidP="00F87C6F">
      <w:pPr>
        <w:tabs>
          <w:tab w:val="left" w:pos="0"/>
          <w:tab w:val="left" w:pos="3052"/>
        </w:tabs>
        <w:ind w:firstLine="284"/>
        <w:rPr>
          <w:color w:val="000000"/>
          <w:lang w:eastAsia="en-US"/>
        </w:rPr>
      </w:pPr>
      <w:r w:rsidRPr="00DF5D76">
        <w:rPr>
          <w:noProof/>
        </w:rPr>
        <w:drawing>
          <wp:inline distT="0" distB="0" distL="0" distR="0">
            <wp:extent cx="9971405" cy="4714875"/>
            <wp:effectExtent l="0" t="0" r="0" b="9525"/>
            <wp:docPr id="115" name="Рисунок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9971405" cy="4714875"/>
                    </a:xfrm>
                    <a:prstGeom prst="rect">
                      <a:avLst/>
                    </a:prstGeom>
                    <a:noFill/>
                    <a:ln>
                      <a:noFill/>
                    </a:ln>
                  </pic:spPr>
                </pic:pic>
              </a:graphicData>
            </a:graphic>
          </wp:inline>
        </w:drawing>
      </w:r>
    </w:p>
    <w:p w:rsidR="00DF5D76" w:rsidRDefault="00DF5D76" w:rsidP="00F87C6F">
      <w:pPr>
        <w:tabs>
          <w:tab w:val="left" w:pos="0"/>
          <w:tab w:val="left" w:pos="3052"/>
        </w:tabs>
        <w:ind w:firstLine="284"/>
        <w:rPr>
          <w:color w:val="000000"/>
          <w:lang w:eastAsia="en-US"/>
        </w:rPr>
      </w:pPr>
      <w:r w:rsidRPr="00F87C6F">
        <w:rPr>
          <w:noProof/>
        </w:rPr>
        <w:lastRenderedPageBreak/>
        <w:drawing>
          <wp:inline distT="0" distB="0" distL="0" distR="0" wp14:anchorId="4DE9C20B" wp14:editId="1BC5F232">
            <wp:extent cx="9971405" cy="1162685"/>
            <wp:effectExtent l="0" t="0" r="0" b="0"/>
            <wp:docPr id="116" name="Рисунок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9971405" cy="1162685"/>
                    </a:xfrm>
                    <a:prstGeom prst="rect">
                      <a:avLst/>
                    </a:prstGeom>
                    <a:noFill/>
                    <a:ln>
                      <a:noFill/>
                    </a:ln>
                  </pic:spPr>
                </pic:pic>
              </a:graphicData>
            </a:graphic>
          </wp:inline>
        </w:drawing>
      </w:r>
    </w:p>
    <w:p w:rsidR="00DF5D76" w:rsidRDefault="00DF5D76" w:rsidP="00F87C6F">
      <w:pPr>
        <w:tabs>
          <w:tab w:val="left" w:pos="0"/>
          <w:tab w:val="left" w:pos="3052"/>
        </w:tabs>
        <w:ind w:firstLine="284"/>
        <w:rPr>
          <w:color w:val="000000"/>
          <w:lang w:eastAsia="en-US"/>
        </w:rPr>
      </w:pPr>
      <w:r w:rsidRPr="00DF5D76">
        <w:rPr>
          <w:noProof/>
        </w:rPr>
        <w:drawing>
          <wp:inline distT="0" distB="0" distL="0" distR="0">
            <wp:extent cx="9953625" cy="4676775"/>
            <wp:effectExtent l="0" t="0" r="9525" b="9525"/>
            <wp:docPr id="118" name="Рисунок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9953625" cy="4676775"/>
                    </a:xfrm>
                    <a:prstGeom prst="rect">
                      <a:avLst/>
                    </a:prstGeom>
                    <a:noFill/>
                    <a:ln>
                      <a:noFill/>
                    </a:ln>
                  </pic:spPr>
                </pic:pic>
              </a:graphicData>
            </a:graphic>
          </wp:inline>
        </w:drawing>
      </w:r>
    </w:p>
    <w:p w:rsidR="00DF5D76" w:rsidRDefault="00DF5D76" w:rsidP="00F87C6F">
      <w:pPr>
        <w:tabs>
          <w:tab w:val="left" w:pos="0"/>
          <w:tab w:val="left" w:pos="3052"/>
        </w:tabs>
        <w:ind w:firstLine="284"/>
        <w:rPr>
          <w:color w:val="000000"/>
          <w:lang w:eastAsia="en-US"/>
        </w:rPr>
      </w:pPr>
      <w:r w:rsidRPr="00F87C6F">
        <w:rPr>
          <w:noProof/>
        </w:rPr>
        <w:lastRenderedPageBreak/>
        <w:drawing>
          <wp:inline distT="0" distB="0" distL="0" distR="0" wp14:anchorId="5B28F682" wp14:editId="4D85C798">
            <wp:extent cx="9971405" cy="1162685"/>
            <wp:effectExtent l="0" t="0" r="0" b="0"/>
            <wp:docPr id="119" name="Рисунок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9971405" cy="1162685"/>
                    </a:xfrm>
                    <a:prstGeom prst="rect">
                      <a:avLst/>
                    </a:prstGeom>
                    <a:noFill/>
                    <a:ln>
                      <a:noFill/>
                    </a:ln>
                  </pic:spPr>
                </pic:pic>
              </a:graphicData>
            </a:graphic>
          </wp:inline>
        </w:drawing>
      </w:r>
    </w:p>
    <w:p w:rsidR="00DF5D76" w:rsidRDefault="00DF5D76" w:rsidP="00F87C6F">
      <w:pPr>
        <w:tabs>
          <w:tab w:val="left" w:pos="0"/>
          <w:tab w:val="left" w:pos="3052"/>
        </w:tabs>
        <w:ind w:firstLine="284"/>
        <w:rPr>
          <w:color w:val="000000"/>
          <w:lang w:eastAsia="en-US"/>
        </w:rPr>
      </w:pPr>
      <w:r w:rsidRPr="00DF5D76">
        <w:rPr>
          <w:noProof/>
        </w:rPr>
        <w:drawing>
          <wp:inline distT="0" distB="0" distL="0" distR="0">
            <wp:extent cx="9971405" cy="4667250"/>
            <wp:effectExtent l="0" t="0" r="0" b="0"/>
            <wp:docPr id="120" name="Рисунок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9971405" cy="4667250"/>
                    </a:xfrm>
                    <a:prstGeom prst="rect">
                      <a:avLst/>
                    </a:prstGeom>
                    <a:noFill/>
                    <a:ln>
                      <a:noFill/>
                    </a:ln>
                  </pic:spPr>
                </pic:pic>
              </a:graphicData>
            </a:graphic>
          </wp:inline>
        </w:drawing>
      </w:r>
    </w:p>
    <w:p w:rsidR="00DF5D76" w:rsidRDefault="00DF5D76" w:rsidP="00F87C6F">
      <w:pPr>
        <w:tabs>
          <w:tab w:val="left" w:pos="0"/>
          <w:tab w:val="left" w:pos="3052"/>
        </w:tabs>
        <w:ind w:firstLine="284"/>
        <w:rPr>
          <w:color w:val="000000"/>
          <w:lang w:eastAsia="en-US"/>
        </w:rPr>
      </w:pPr>
      <w:r w:rsidRPr="00F87C6F">
        <w:rPr>
          <w:noProof/>
        </w:rPr>
        <w:lastRenderedPageBreak/>
        <w:drawing>
          <wp:inline distT="0" distB="0" distL="0" distR="0" wp14:anchorId="78DAFFF0" wp14:editId="0499A5EF">
            <wp:extent cx="9971405" cy="1162685"/>
            <wp:effectExtent l="0" t="0" r="0" b="0"/>
            <wp:docPr id="121" name="Рисунок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9971405" cy="1162685"/>
                    </a:xfrm>
                    <a:prstGeom prst="rect">
                      <a:avLst/>
                    </a:prstGeom>
                    <a:noFill/>
                    <a:ln>
                      <a:noFill/>
                    </a:ln>
                  </pic:spPr>
                </pic:pic>
              </a:graphicData>
            </a:graphic>
          </wp:inline>
        </w:drawing>
      </w:r>
    </w:p>
    <w:p w:rsidR="00DF5D76" w:rsidRDefault="00DF5D76" w:rsidP="00F87C6F">
      <w:pPr>
        <w:tabs>
          <w:tab w:val="left" w:pos="0"/>
          <w:tab w:val="left" w:pos="3052"/>
        </w:tabs>
        <w:ind w:firstLine="284"/>
        <w:rPr>
          <w:color w:val="000000"/>
          <w:lang w:eastAsia="en-US"/>
        </w:rPr>
        <w:sectPr w:rsidR="00DF5D76" w:rsidSect="00F87C6F">
          <w:pgSz w:w="16838" w:h="11906" w:orient="landscape" w:code="9"/>
          <w:pgMar w:top="709" w:right="851" w:bottom="284" w:left="284" w:header="709" w:footer="709" w:gutter="0"/>
          <w:cols w:space="708"/>
          <w:docGrid w:linePitch="360"/>
        </w:sectPr>
      </w:pPr>
      <w:r w:rsidRPr="00DF5D76">
        <w:rPr>
          <w:noProof/>
        </w:rPr>
        <w:drawing>
          <wp:inline distT="0" distB="0" distL="0" distR="0">
            <wp:extent cx="9971405" cy="3181350"/>
            <wp:effectExtent l="0" t="0" r="0" b="0"/>
            <wp:docPr id="122" name="Рисунок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9971405" cy="3181350"/>
                    </a:xfrm>
                    <a:prstGeom prst="rect">
                      <a:avLst/>
                    </a:prstGeom>
                    <a:noFill/>
                    <a:ln>
                      <a:noFill/>
                    </a:ln>
                  </pic:spPr>
                </pic:pic>
              </a:graphicData>
            </a:graphic>
          </wp:inline>
        </w:drawing>
      </w:r>
    </w:p>
    <w:p w:rsidR="00DF5D76" w:rsidRDefault="00DF5D76" w:rsidP="00F87C6F">
      <w:pPr>
        <w:tabs>
          <w:tab w:val="left" w:pos="0"/>
          <w:tab w:val="left" w:pos="3052"/>
        </w:tabs>
        <w:ind w:firstLine="284"/>
        <w:rPr>
          <w:color w:val="000000"/>
          <w:lang w:eastAsia="en-US"/>
        </w:rPr>
      </w:pPr>
      <w:r w:rsidRPr="00DF5D76">
        <w:rPr>
          <w:noProof/>
        </w:rPr>
        <w:lastRenderedPageBreak/>
        <w:drawing>
          <wp:inline distT="0" distB="0" distL="0" distR="0">
            <wp:extent cx="9971405" cy="1057275"/>
            <wp:effectExtent l="0" t="0" r="0" b="9525"/>
            <wp:docPr id="123" name="Рисунок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9971405" cy="1057275"/>
                    </a:xfrm>
                    <a:prstGeom prst="rect">
                      <a:avLst/>
                    </a:prstGeom>
                    <a:noFill/>
                    <a:ln>
                      <a:noFill/>
                    </a:ln>
                  </pic:spPr>
                </pic:pic>
              </a:graphicData>
            </a:graphic>
          </wp:inline>
        </w:drawing>
      </w:r>
    </w:p>
    <w:p w:rsidR="00DF5D76" w:rsidRDefault="00DF5D76" w:rsidP="00F87C6F">
      <w:pPr>
        <w:tabs>
          <w:tab w:val="left" w:pos="0"/>
          <w:tab w:val="left" w:pos="3052"/>
        </w:tabs>
        <w:ind w:firstLine="284"/>
        <w:rPr>
          <w:color w:val="000000"/>
          <w:lang w:eastAsia="en-US"/>
        </w:rPr>
      </w:pPr>
      <w:r w:rsidRPr="00DF5D76">
        <w:rPr>
          <w:noProof/>
        </w:rPr>
        <w:drawing>
          <wp:inline distT="0" distB="0" distL="0" distR="0">
            <wp:extent cx="9971405" cy="4657725"/>
            <wp:effectExtent l="0" t="0" r="0" b="9525"/>
            <wp:docPr id="124" name="Рисунок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9971405" cy="4657725"/>
                    </a:xfrm>
                    <a:prstGeom prst="rect">
                      <a:avLst/>
                    </a:prstGeom>
                    <a:noFill/>
                    <a:ln>
                      <a:noFill/>
                    </a:ln>
                  </pic:spPr>
                </pic:pic>
              </a:graphicData>
            </a:graphic>
          </wp:inline>
        </w:drawing>
      </w:r>
    </w:p>
    <w:p w:rsidR="00DF5D76" w:rsidRDefault="00DF5D76" w:rsidP="00F87C6F">
      <w:pPr>
        <w:tabs>
          <w:tab w:val="left" w:pos="0"/>
          <w:tab w:val="left" w:pos="3052"/>
        </w:tabs>
        <w:ind w:firstLine="284"/>
        <w:rPr>
          <w:color w:val="000000"/>
          <w:lang w:eastAsia="en-US"/>
        </w:rPr>
      </w:pPr>
    </w:p>
    <w:p w:rsidR="00DF5D76" w:rsidRDefault="00DF5D76" w:rsidP="00F87C6F">
      <w:pPr>
        <w:tabs>
          <w:tab w:val="left" w:pos="0"/>
          <w:tab w:val="left" w:pos="3052"/>
        </w:tabs>
        <w:ind w:firstLine="284"/>
        <w:rPr>
          <w:color w:val="000000"/>
          <w:lang w:eastAsia="en-US"/>
        </w:rPr>
      </w:pPr>
      <w:r w:rsidRPr="00DF5D76">
        <w:rPr>
          <w:noProof/>
        </w:rPr>
        <w:lastRenderedPageBreak/>
        <w:drawing>
          <wp:inline distT="0" distB="0" distL="0" distR="0" wp14:anchorId="00F35A48" wp14:editId="12DB1E2D">
            <wp:extent cx="9971405" cy="1057275"/>
            <wp:effectExtent l="0" t="0" r="0" b="9525"/>
            <wp:docPr id="125" name="Рисунок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9971405" cy="1057275"/>
                    </a:xfrm>
                    <a:prstGeom prst="rect">
                      <a:avLst/>
                    </a:prstGeom>
                    <a:noFill/>
                    <a:ln>
                      <a:noFill/>
                    </a:ln>
                  </pic:spPr>
                </pic:pic>
              </a:graphicData>
            </a:graphic>
          </wp:inline>
        </w:drawing>
      </w:r>
    </w:p>
    <w:p w:rsidR="00DF5D76" w:rsidRDefault="006B7F93" w:rsidP="00F87C6F">
      <w:pPr>
        <w:tabs>
          <w:tab w:val="left" w:pos="0"/>
          <w:tab w:val="left" w:pos="3052"/>
        </w:tabs>
        <w:ind w:firstLine="284"/>
        <w:rPr>
          <w:color w:val="000000"/>
          <w:lang w:eastAsia="en-US"/>
        </w:rPr>
      </w:pPr>
      <w:r w:rsidRPr="006B7F93">
        <w:rPr>
          <w:noProof/>
        </w:rPr>
        <w:drawing>
          <wp:inline distT="0" distB="0" distL="0" distR="0">
            <wp:extent cx="9971405" cy="4867275"/>
            <wp:effectExtent l="0" t="0" r="0" b="9525"/>
            <wp:docPr id="126" name="Рисунок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9971405" cy="4867275"/>
                    </a:xfrm>
                    <a:prstGeom prst="rect">
                      <a:avLst/>
                    </a:prstGeom>
                    <a:noFill/>
                    <a:ln>
                      <a:noFill/>
                    </a:ln>
                  </pic:spPr>
                </pic:pic>
              </a:graphicData>
            </a:graphic>
          </wp:inline>
        </w:drawing>
      </w:r>
    </w:p>
    <w:p w:rsidR="006B7F93" w:rsidRDefault="006B7F93" w:rsidP="00F87C6F">
      <w:pPr>
        <w:tabs>
          <w:tab w:val="left" w:pos="0"/>
          <w:tab w:val="left" w:pos="3052"/>
        </w:tabs>
        <w:ind w:firstLine="284"/>
        <w:rPr>
          <w:color w:val="000000"/>
          <w:lang w:eastAsia="en-US"/>
        </w:rPr>
      </w:pPr>
      <w:r w:rsidRPr="00DF5D76">
        <w:rPr>
          <w:noProof/>
        </w:rPr>
        <w:lastRenderedPageBreak/>
        <w:drawing>
          <wp:inline distT="0" distB="0" distL="0" distR="0" wp14:anchorId="4D4B2363" wp14:editId="56996947">
            <wp:extent cx="9971405" cy="1057275"/>
            <wp:effectExtent l="0" t="0" r="0" b="9525"/>
            <wp:docPr id="127" name="Рисунок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9971405" cy="1057275"/>
                    </a:xfrm>
                    <a:prstGeom prst="rect">
                      <a:avLst/>
                    </a:prstGeom>
                    <a:noFill/>
                    <a:ln>
                      <a:noFill/>
                    </a:ln>
                  </pic:spPr>
                </pic:pic>
              </a:graphicData>
            </a:graphic>
          </wp:inline>
        </w:drawing>
      </w:r>
    </w:p>
    <w:p w:rsidR="006B7F93" w:rsidRDefault="006B7F93" w:rsidP="00F87C6F">
      <w:pPr>
        <w:tabs>
          <w:tab w:val="left" w:pos="0"/>
          <w:tab w:val="left" w:pos="3052"/>
        </w:tabs>
        <w:ind w:firstLine="284"/>
        <w:rPr>
          <w:color w:val="000000"/>
          <w:lang w:eastAsia="en-US"/>
        </w:rPr>
      </w:pPr>
      <w:r w:rsidRPr="006B7F93">
        <w:rPr>
          <w:noProof/>
        </w:rPr>
        <w:drawing>
          <wp:inline distT="0" distB="0" distL="0" distR="0">
            <wp:extent cx="9971405" cy="4829175"/>
            <wp:effectExtent l="0" t="0" r="0" b="9525"/>
            <wp:docPr id="128" name="Рисунок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9971405" cy="4829175"/>
                    </a:xfrm>
                    <a:prstGeom prst="rect">
                      <a:avLst/>
                    </a:prstGeom>
                    <a:noFill/>
                    <a:ln>
                      <a:noFill/>
                    </a:ln>
                  </pic:spPr>
                </pic:pic>
              </a:graphicData>
            </a:graphic>
          </wp:inline>
        </w:drawing>
      </w:r>
    </w:p>
    <w:p w:rsidR="006B7F93" w:rsidRDefault="006B7F93" w:rsidP="00F87C6F">
      <w:pPr>
        <w:tabs>
          <w:tab w:val="left" w:pos="0"/>
          <w:tab w:val="left" w:pos="3052"/>
        </w:tabs>
        <w:ind w:firstLine="284"/>
        <w:rPr>
          <w:color w:val="000000"/>
          <w:lang w:eastAsia="en-US"/>
        </w:rPr>
      </w:pPr>
      <w:r w:rsidRPr="00DF5D76">
        <w:rPr>
          <w:noProof/>
        </w:rPr>
        <w:lastRenderedPageBreak/>
        <w:drawing>
          <wp:inline distT="0" distB="0" distL="0" distR="0" wp14:anchorId="38439FD4" wp14:editId="155764DB">
            <wp:extent cx="9971405" cy="1057275"/>
            <wp:effectExtent l="0" t="0" r="0" b="9525"/>
            <wp:docPr id="129" name="Рисунок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9971405" cy="1057275"/>
                    </a:xfrm>
                    <a:prstGeom prst="rect">
                      <a:avLst/>
                    </a:prstGeom>
                    <a:noFill/>
                    <a:ln>
                      <a:noFill/>
                    </a:ln>
                  </pic:spPr>
                </pic:pic>
              </a:graphicData>
            </a:graphic>
          </wp:inline>
        </w:drawing>
      </w:r>
    </w:p>
    <w:p w:rsidR="006B7F93" w:rsidRDefault="006B7F93" w:rsidP="00F87C6F">
      <w:pPr>
        <w:tabs>
          <w:tab w:val="left" w:pos="0"/>
          <w:tab w:val="left" w:pos="3052"/>
        </w:tabs>
        <w:ind w:firstLine="284"/>
        <w:rPr>
          <w:color w:val="000000"/>
          <w:lang w:eastAsia="en-US"/>
        </w:rPr>
      </w:pPr>
      <w:r w:rsidRPr="006B7F93">
        <w:rPr>
          <w:noProof/>
        </w:rPr>
        <w:drawing>
          <wp:inline distT="0" distB="0" distL="0" distR="0">
            <wp:extent cx="9971405" cy="4772025"/>
            <wp:effectExtent l="0" t="0" r="0" b="9525"/>
            <wp:docPr id="130" name="Рисунок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9971405" cy="4772025"/>
                    </a:xfrm>
                    <a:prstGeom prst="rect">
                      <a:avLst/>
                    </a:prstGeom>
                    <a:noFill/>
                    <a:ln>
                      <a:noFill/>
                    </a:ln>
                  </pic:spPr>
                </pic:pic>
              </a:graphicData>
            </a:graphic>
          </wp:inline>
        </w:drawing>
      </w:r>
    </w:p>
    <w:p w:rsidR="006B7F93" w:rsidRDefault="006B7F93" w:rsidP="00F87C6F">
      <w:pPr>
        <w:tabs>
          <w:tab w:val="left" w:pos="0"/>
          <w:tab w:val="left" w:pos="3052"/>
        </w:tabs>
        <w:ind w:firstLine="284"/>
        <w:rPr>
          <w:color w:val="000000"/>
          <w:lang w:eastAsia="en-US"/>
        </w:rPr>
      </w:pPr>
      <w:r w:rsidRPr="00DF5D76">
        <w:rPr>
          <w:noProof/>
        </w:rPr>
        <w:lastRenderedPageBreak/>
        <w:drawing>
          <wp:inline distT="0" distB="0" distL="0" distR="0" wp14:anchorId="33C69C49" wp14:editId="656665B9">
            <wp:extent cx="9971405" cy="1057275"/>
            <wp:effectExtent l="0" t="0" r="0" b="9525"/>
            <wp:docPr id="131" name="Рисунок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9971405" cy="1057275"/>
                    </a:xfrm>
                    <a:prstGeom prst="rect">
                      <a:avLst/>
                    </a:prstGeom>
                    <a:noFill/>
                    <a:ln>
                      <a:noFill/>
                    </a:ln>
                  </pic:spPr>
                </pic:pic>
              </a:graphicData>
            </a:graphic>
          </wp:inline>
        </w:drawing>
      </w:r>
    </w:p>
    <w:p w:rsidR="006B7F93" w:rsidRDefault="006B7F93" w:rsidP="00F87C6F">
      <w:pPr>
        <w:tabs>
          <w:tab w:val="left" w:pos="0"/>
          <w:tab w:val="left" w:pos="3052"/>
        </w:tabs>
        <w:ind w:firstLine="284"/>
        <w:rPr>
          <w:color w:val="000000"/>
          <w:lang w:eastAsia="en-US"/>
        </w:rPr>
      </w:pPr>
      <w:r w:rsidRPr="006B7F93">
        <w:rPr>
          <w:noProof/>
        </w:rPr>
        <w:drawing>
          <wp:inline distT="0" distB="0" distL="0" distR="0">
            <wp:extent cx="9971405" cy="4152900"/>
            <wp:effectExtent l="0" t="0" r="0" b="0"/>
            <wp:docPr id="132" name="Рисунок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9971405" cy="4152900"/>
                    </a:xfrm>
                    <a:prstGeom prst="rect">
                      <a:avLst/>
                    </a:prstGeom>
                    <a:noFill/>
                    <a:ln>
                      <a:noFill/>
                    </a:ln>
                  </pic:spPr>
                </pic:pic>
              </a:graphicData>
            </a:graphic>
          </wp:inline>
        </w:drawing>
      </w:r>
    </w:p>
    <w:p w:rsidR="00DF5D76" w:rsidRDefault="00DF5D76" w:rsidP="00F87C6F">
      <w:pPr>
        <w:tabs>
          <w:tab w:val="left" w:pos="0"/>
          <w:tab w:val="left" w:pos="3052"/>
        </w:tabs>
        <w:ind w:firstLine="284"/>
        <w:rPr>
          <w:color w:val="000000"/>
          <w:lang w:eastAsia="en-US"/>
        </w:rPr>
      </w:pPr>
    </w:p>
    <w:p w:rsidR="006B7F93" w:rsidRDefault="006B7F93" w:rsidP="00F87C6F">
      <w:pPr>
        <w:tabs>
          <w:tab w:val="left" w:pos="0"/>
          <w:tab w:val="left" w:pos="3052"/>
        </w:tabs>
        <w:ind w:firstLine="284"/>
        <w:rPr>
          <w:color w:val="000000"/>
          <w:lang w:eastAsia="en-US"/>
        </w:rPr>
        <w:sectPr w:rsidR="006B7F93" w:rsidSect="00F87C6F">
          <w:pgSz w:w="16838" w:h="11906" w:orient="landscape" w:code="9"/>
          <w:pgMar w:top="709" w:right="851" w:bottom="284" w:left="284" w:header="709" w:footer="709" w:gutter="0"/>
          <w:cols w:space="708"/>
          <w:docGrid w:linePitch="360"/>
        </w:sectPr>
      </w:pPr>
    </w:p>
    <w:p w:rsidR="00DF5D76" w:rsidRDefault="006B7F93" w:rsidP="00F87C6F">
      <w:pPr>
        <w:tabs>
          <w:tab w:val="left" w:pos="0"/>
          <w:tab w:val="left" w:pos="3052"/>
        </w:tabs>
        <w:ind w:firstLine="284"/>
        <w:rPr>
          <w:color w:val="000000"/>
          <w:lang w:eastAsia="en-US"/>
        </w:rPr>
      </w:pPr>
      <w:r w:rsidRPr="006B7F93">
        <w:rPr>
          <w:noProof/>
        </w:rPr>
        <w:lastRenderedPageBreak/>
        <w:drawing>
          <wp:inline distT="0" distB="0" distL="0" distR="0">
            <wp:extent cx="9971405" cy="1076325"/>
            <wp:effectExtent l="0" t="0" r="0" b="9525"/>
            <wp:docPr id="133" name="Рисунок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9971405" cy="1076325"/>
                    </a:xfrm>
                    <a:prstGeom prst="rect">
                      <a:avLst/>
                    </a:prstGeom>
                    <a:noFill/>
                    <a:ln>
                      <a:noFill/>
                    </a:ln>
                  </pic:spPr>
                </pic:pic>
              </a:graphicData>
            </a:graphic>
          </wp:inline>
        </w:drawing>
      </w:r>
    </w:p>
    <w:p w:rsidR="006B7F93" w:rsidRDefault="006B7F93" w:rsidP="00F87C6F">
      <w:pPr>
        <w:tabs>
          <w:tab w:val="left" w:pos="0"/>
          <w:tab w:val="left" w:pos="3052"/>
        </w:tabs>
        <w:ind w:firstLine="284"/>
        <w:rPr>
          <w:color w:val="000000"/>
          <w:lang w:eastAsia="en-US"/>
        </w:rPr>
      </w:pPr>
      <w:r w:rsidRPr="006B7F93">
        <w:rPr>
          <w:noProof/>
        </w:rPr>
        <w:drawing>
          <wp:inline distT="0" distB="0" distL="0" distR="0">
            <wp:extent cx="9971405" cy="4800600"/>
            <wp:effectExtent l="0" t="0" r="0" b="0"/>
            <wp:docPr id="134" name="Рисунок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9971405" cy="4800600"/>
                    </a:xfrm>
                    <a:prstGeom prst="rect">
                      <a:avLst/>
                    </a:prstGeom>
                    <a:noFill/>
                    <a:ln>
                      <a:noFill/>
                    </a:ln>
                  </pic:spPr>
                </pic:pic>
              </a:graphicData>
            </a:graphic>
          </wp:inline>
        </w:drawing>
      </w:r>
    </w:p>
    <w:p w:rsidR="006B7F93" w:rsidRDefault="006B7F93" w:rsidP="00F87C6F">
      <w:pPr>
        <w:tabs>
          <w:tab w:val="left" w:pos="0"/>
          <w:tab w:val="left" w:pos="3052"/>
        </w:tabs>
        <w:ind w:firstLine="284"/>
        <w:rPr>
          <w:color w:val="000000"/>
          <w:lang w:eastAsia="en-US"/>
        </w:rPr>
      </w:pPr>
      <w:r w:rsidRPr="006B7F93">
        <w:rPr>
          <w:noProof/>
        </w:rPr>
        <w:lastRenderedPageBreak/>
        <w:drawing>
          <wp:inline distT="0" distB="0" distL="0" distR="0" wp14:anchorId="43048DCA" wp14:editId="20C048DD">
            <wp:extent cx="9971405" cy="1076325"/>
            <wp:effectExtent l="0" t="0" r="0" b="9525"/>
            <wp:docPr id="135" name="Рисунок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9971405" cy="1076325"/>
                    </a:xfrm>
                    <a:prstGeom prst="rect">
                      <a:avLst/>
                    </a:prstGeom>
                    <a:noFill/>
                    <a:ln>
                      <a:noFill/>
                    </a:ln>
                  </pic:spPr>
                </pic:pic>
              </a:graphicData>
            </a:graphic>
          </wp:inline>
        </w:drawing>
      </w:r>
    </w:p>
    <w:p w:rsidR="006B7F93" w:rsidRDefault="006B7F93" w:rsidP="00F87C6F">
      <w:pPr>
        <w:tabs>
          <w:tab w:val="left" w:pos="0"/>
          <w:tab w:val="left" w:pos="3052"/>
        </w:tabs>
        <w:ind w:firstLine="284"/>
        <w:rPr>
          <w:color w:val="000000"/>
          <w:lang w:eastAsia="en-US"/>
        </w:rPr>
      </w:pPr>
      <w:r w:rsidRPr="006B7F93">
        <w:rPr>
          <w:noProof/>
        </w:rPr>
        <w:drawing>
          <wp:inline distT="0" distB="0" distL="0" distR="0">
            <wp:extent cx="9971405" cy="4810125"/>
            <wp:effectExtent l="0" t="0" r="0" b="9525"/>
            <wp:docPr id="136" name="Рисунок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9971405" cy="4810125"/>
                    </a:xfrm>
                    <a:prstGeom prst="rect">
                      <a:avLst/>
                    </a:prstGeom>
                    <a:noFill/>
                    <a:ln>
                      <a:noFill/>
                    </a:ln>
                  </pic:spPr>
                </pic:pic>
              </a:graphicData>
            </a:graphic>
          </wp:inline>
        </w:drawing>
      </w:r>
    </w:p>
    <w:p w:rsidR="006B7F93" w:rsidRDefault="006B7F93" w:rsidP="00F87C6F">
      <w:pPr>
        <w:tabs>
          <w:tab w:val="left" w:pos="0"/>
          <w:tab w:val="left" w:pos="3052"/>
        </w:tabs>
        <w:ind w:firstLine="284"/>
        <w:rPr>
          <w:color w:val="000000"/>
          <w:lang w:eastAsia="en-US"/>
        </w:rPr>
      </w:pPr>
      <w:r w:rsidRPr="006B7F93">
        <w:rPr>
          <w:noProof/>
        </w:rPr>
        <w:lastRenderedPageBreak/>
        <w:drawing>
          <wp:inline distT="0" distB="0" distL="0" distR="0" wp14:anchorId="2D576F13" wp14:editId="0E4D0020">
            <wp:extent cx="9971405" cy="1076325"/>
            <wp:effectExtent l="0" t="0" r="0" b="9525"/>
            <wp:docPr id="137" name="Рисунок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9971405" cy="1076325"/>
                    </a:xfrm>
                    <a:prstGeom prst="rect">
                      <a:avLst/>
                    </a:prstGeom>
                    <a:noFill/>
                    <a:ln>
                      <a:noFill/>
                    </a:ln>
                  </pic:spPr>
                </pic:pic>
              </a:graphicData>
            </a:graphic>
          </wp:inline>
        </w:drawing>
      </w:r>
    </w:p>
    <w:p w:rsidR="006B7F93" w:rsidRDefault="006B7F93" w:rsidP="00F87C6F">
      <w:pPr>
        <w:tabs>
          <w:tab w:val="left" w:pos="0"/>
          <w:tab w:val="left" w:pos="3052"/>
        </w:tabs>
        <w:ind w:firstLine="284"/>
        <w:rPr>
          <w:color w:val="000000"/>
          <w:lang w:eastAsia="en-US"/>
        </w:rPr>
      </w:pPr>
      <w:r w:rsidRPr="006B7F93">
        <w:rPr>
          <w:noProof/>
        </w:rPr>
        <w:drawing>
          <wp:inline distT="0" distB="0" distL="0" distR="0">
            <wp:extent cx="9971405" cy="4810125"/>
            <wp:effectExtent l="0" t="0" r="0" b="9525"/>
            <wp:docPr id="138" name="Рисунок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9971405" cy="4810125"/>
                    </a:xfrm>
                    <a:prstGeom prst="rect">
                      <a:avLst/>
                    </a:prstGeom>
                    <a:noFill/>
                    <a:ln>
                      <a:noFill/>
                    </a:ln>
                  </pic:spPr>
                </pic:pic>
              </a:graphicData>
            </a:graphic>
          </wp:inline>
        </w:drawing>
      </w:r>
    </w:p>
    <w:p w:rsidR="006B7F93" w:rsidRDefault="006B7F93" w:rsidP="00F87C6F">
      <w:pPr>
        <w:tabs>
          <w:tab w:val="left" w:pos="0"/>
          <w:tab w:val="left" w:pos="3052"/>
        </w:tabs>
        <w:ind w:firstLine="284"/>
        <w:rPr>
          <w:color w:val="000000"/>
          <w:lang w:eastAsia="en-US"/>
        </w:rPr>
      </w:pPr>
      <w:r w:rsidRPr="006B7F93">
        <w:rPr>
          <w:noProof/>
        </w:rPr>
        <w:lastRenderedPageBreak/>
        <w:drawing>
          <wp:inline distT="0" distB="0" distL="0" distR="0" wp14:anchorId="2757E349" wp14:editId="71B73FDB">
            <wp:extent cx="9971405" cy="1076325"/>
            <wp:effectExtent l="0" t="0" r="0" b="9525"/>
            <wp:docPr id="139" name="Рисунок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9971405" cy="1076325"/>
                    </a:xfrm>
                    <a:prstGeom prst="rect">
                      <a:avLst/>
                    </a:prstGeom>
                    <a:noFill/>
                    <a:ln>
                      <a:noFill/>
                    </a:ln>
                  </pic:spPr>
                </pic:pic>
              </a:graphicData>
            </a:graphic>
          </wp:inline>
        </w:drawing>
      </w:r>
    </w:p>
    <w:p w:rsidR="007161BA" w:rsidRPr="007161BA" w:rsidRDefault="006B7F93" w:rsidP="006B7F93">
      <w:pPr>
        <w:tabs>
          <w:tab w:val="left" w:pos="0"/>
          <w:tab w:val="left" w:pos="3052"/>
        </w:tabs>
        <w:ind w:firstLine="284"/>
        <w:rPr>
          <w:color w:val="000000"/>
          <w:lang w:eastAsia="en-US"/>
        </w:rPr>
      </w:pPr>
      <w:r w:rsidRPr="006B7F93">
        <w:rPr>
          <w:noProof/>
        </w:rPr>
        <w:drawing>
          <wp:inline distT="0" distB="0" distL="0" distR="0">
            <wp:extent cx="9971405" cy="4752975"/>
            <wp:effectExtent l="0" t="0" r="0" b="0"/>
            <wp:docPr id="140" name="Рисунок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9971405" cy="4752975"/>
                    </a:xfrm>
                    <a:prstGeom prst="rect">
                      <a:avLst/>
                    </a:prstGeom>
                    <a:noFill/>
                    <a:ln>
                      <a:noFill/>
                    </a:ln>
                  </pic:spPr>
                </pic:pic>
              </a:graphicData>
            </a:graphic>
          </wp:inline>
        </w:drawing>
      </w:r>
    </w:p>
    <w:p w:rsidR="00F87C6F" w:rsidRDefault="00F87C6F" w:rsidP="00F87C6F">
      <w:pPr>
        <w:tabs>
          <w:tab w:val="left" w:pos="4253"/>
        </w:tabs>
        <w:ind w:left="4536" w:right="281" w:firstLine="1701"/>
        <w:sectPr w:rsidR="00F87C6F" w:rsidSect="00F87C6F">
          <w:pgSz w:w="16838" w:h="11906" w:orient="landscape" w:code="9"/>
          <w:pgMar w:top="709" w:right="851" w:bottom="284" w:left="284" w:header="709" w:footer="709" w:gutter="0"/>
          <w:cols w:space="708"/>
          <w:docGrid w:linePitch="360"/>
        </w:sectPr>
      </w:pPr>
    </w:p>
    <w:p w:rsidR="00F87C6F" w:rsidRDefault="00F87C6F" w:rsidP="00F87C6F">
      <w:pPr>
        <w:tabs>
          <w:tab w:val="left" w:pos="4253"/>
        </w:tabs>
        <w:ind w:left="4536" w:right="281" w:firstLine="1701"/>
      </w:pPr>
      <w:r>
        <w:lastRenderedPageBreak/>
        <w:t>Приложение № 9 к протоколу № 4</w:t>
      </w:r>
    </w:p>
    <w:p w:rsidR="00F87C6F" w:rsidRDefault="00F87C6F" w:rsidP="00F87C6F">
      <w:pPr>
        <w:tabs>
          <w:tab w:val="left" w:pos="4536"/>
        </w:tabs>
        <w:ind w:left="4536" w:right="281" w:firstLine="1701"/>
      </w:pPr>
      <w:r>
        <w:t>заседания правления региональной</w:t>
      </w:r>
    </w:p>
    <w:p w:rsidR="00F87C6F" w:rsidRDefault="00F87C6F" w:rsidP="00F87C6F">
      <w:pPr>
        <w:tabs>
          <w:tab w:val="left" w:pos="4536"/>
        </w:tabs>
        <w:ind w:left="4536" w:right="281" w:firstLine="1701"/>
      </w:pPr>
      <w:r>
        <w:t xml:space="preserve"> энергетической комиссии Кемеровской </w:t>
      </w:r>
    </w:p>
    <w:p w:rsidR="00F87C6F" w:rsidRDefault="00F87C6F" w:rsidP="00F87C6F">
      <w:pPr>
        <w:tabs>
          <w:tab w:val="left" w:pos="4536"/>
        </w:tabs>
        <w:ind w:left="4536" w:right="281" w:firstLine="1701"/>
      </w:pPr>
      <w:r>
        <w:t>области от 24.01.2019</w:t>
      </w:r>
    </w:p>
    <w:p w:rsidR="007161BA" w:rsidRPr="007161BA" w:rsidRDefault="007161BA" w:rsidP="007161BA">
      <w:pPr>
        <w:tabs>
          <w:tab w:val="left" w:pos="0"/>
          <w:tab w:val="left" w:pos="3052"/>
        </w:tabs>
        <w:ind w:left="3544"/>
        <w:rPr>
          <w:color w:val="000000"/>
          <w:lang w:eastAsia="en-US"/>
        </w:rPr>
      </w:pPr>
    </w:p>
    <w:p w:rsidR="007161BA" w:rsidRPr="007161BA" w:rsidRDefault="007161BA" w:rsidP="007161BA">
      <w:pPr>
        <w:jc w:val="center"/>
        <w:rPr>
          <w:b/>
          <w:color w:val="000000"/>
          <w:sz w:val="28"/>
          <w:szCs w:val="28"/>
          <w:lang w:eastAsia="en-US"/>
        </w:rPr>
      </w:pPr>
      <w:proofErr w:type="spellStart"/>
      <w:r w:rsidRPr="007161BA">
        <w:rPr>
          <w:b/>
          <w:color w:val="000000"/>
          <w:sz w:val="28"/>
          <w:szCs w:val="28"/>
          <w:lang w:eastAsia="en-US"/>
        </w:rPr>
        <w:t>Одноставочные</w:t>
      </w:r>
      <w:proofErr w:type="spellEnd"/>
      <w:r w:rsidRPr="007161BA">
        <w:rPr>
          <w:b/>
          <w:color w:val="000000"/>
          <w:sz w:val="28"/>
          <w:szCs w:val="28"/>
          <w:lang w:eastAsia="en-US"/>
        </w:rPr>
        <w:t xml:space="preserve"> тарифы на питьевую воду, </w:t>
      </w:r>
    </w:p>
    <w:p w:rsidR="007161BA" w:rsidRPr="007161BA" w:rsidRDefault="007161BA" w:rsidP="007161BA">
      <w:pPr>
        <w:jc w:val="center"/>
        <w:rPr>
          <w:b/>
          <w:color w:val="000000"/>
          <w:sz w:val="28"/>
          <w:szCs w:val="28"/>
          <w:lang w:eastAsia="en-US"/>
        </w:rPr>
      </w:pPr>
      <w:r w:rsidRPr="007161BA">
        <w:rPr>
          <w:b/>
          <w:color w:val="000000"/>
          <w:sz w:val="28"/>
          <w:szCs w:val="28"/>
          <w:lang w:eastAsia="en-US"/>
        </w:rPr>
        <w:t xml:space="preserve">техническую воду, водоотведение </w:t>
      </w:r>
    </w:p>
    <w:p w:rsidR="007161BA" w:rsidRPr="007161BA" w:rsidRDefault="007161BA" w:rsidP="007161BA">
      <w:pPr>
        <w:jc w:val="center"/>
        <w:rPr>
          <w:b/>
          <w:bCs/>
          <w:color w:val="000000"/>
          <w:kern w:val="32"/>
          <w:sz w:val="28"/>
          <w:szCs w:val="28"/>
          <w:lang w:eastAsia="en-US"/>
        </w:rPr>
      </w:pPr>
      <w:r w:rsidRPr="007161BA">
        <w:rPr>
          <w:b/>
          <w:color w:val="000000"/>
          <w:sz w:val="28"/>
          <w:szCs w:val="28"/>
          <w:lang w:eastAsia="en-US"/>
        </w:rPr>
        <w:t>ООО «</w:t>
      </w:r>
      <w:proofErr w:type="spellStart"/>
      <w:r w:rsidRPr="007161BA">
        <w:rPr>
          <w:b/>
          <w:color w:val="000000"/>
          <w:sz w:val="28"/>
          <w:szCs w:val="28"/>
          <w:lang w:eastAsia="en-US"/>
        </w:rPr>
        <w:t>Топкинский</w:t>
      </w:r>
      <w:proofErr w:type="spellEnd"/>
      <w:r w:rsidRPr="007161BA">
        <w:rPr>
          <w:b/>
          <w:color w:val="000000"/>
          <w:sz w:val="28"/>
          <w:szCs w:val="28"/>
          <w:lang w:eastAsia="en-US"/>
        </w:rPr>
        <w:t xml:space="preserve"> водоканал» (г. Топки)</w:t>
      </w:r>
      <w:r w:rsidRPr="007161BA">
        <w:rPr>
          <w:b/>
          <w:bCs/>
          <w:color w:val="000000"/>
          <w:kern w:val="32"/>
          <w:sz w:val="28"/>
          <w:szCs w:val="28"/>
          <w:lang w:eastAsia="en-US"/>
        </w:rPr>
        <w:t xml:space="preserve"> </w:t>
      </w:r>
    </w:p>
    <w:p w:rsidR="007161BA" w:rsidRPr="007161BA" w:rsidRDefault="007161BA" w:rsidP="007161BA">
      <w:pPr>
        <w:jc w:val="center"/>
        <w:rPr>
          <w:b/>
          <w:color w:val="000000"/>
          <w:sz w:val="28"/>
          <w:szCs w:val="28"/>
          <w:lang w:eastAsia="en-US"/>
        </w:rPr>
      </w:pPr>
      <w:r w:rsidRPr="007161BA">
        <w:rPr>
          <w:b/>
          <w:color w:val="000000"/>
          <w:sz w:val="28"/>
          <w:szCs w:val="28"/>
          <w:lang w:eastAsia="en-US"/>
        </w:rPr>
        <w:t>на период с 25.01.2019 по 31.12.2021</w:t>
      </w:r>
    </w:p>
    <w:p w:rsidR="007161BA" w:rsidRPr="007161BA" w:rsidRDefault="007161BA" w:rsidP="007161BA">
      <w:pPr>
        <w:jc w:val="center"/>
        <w:rPr>
          <w:b/>
          <w:color w:val="000000"/>
          <w:sz w:val="28"/>
          <w:szCs w:val="28"/>
          <w:lang w:eastAsia="en-US"/>
        </w:rPr>
      </w:pPr>
    </w:p>
    <w:p w:rsidR="007161BA" w:rsidRPr="007161BA" w:rsidRDefault="007161BA" w:rsidP="007161BA">
      <w:pPr>
        <w:jc w:val="center"/>
        <w:rPr>
          <w:b/>
          <w:sz w:val="28"/>
          <w:szCs w:val="28"/>
          <w:lang w:eastAsia="en-US"/>
        </w:rPr>
      </w:pPr>
    </w:p>
    <w:p w:rsidR="007161BA" w:rsidRPr="007161BA" w:rsidRDefault="007161BA" w:rsidP="007161BA">
      <w:pPr>
        <w:jc w:val="center"/>
        <w:rPr>
          <w:b/>
          <w:sz w:val="28"/>
          <w:szCs w:val="28"/>
          <w:lang w:eastAsia="en-US"/>
        </w:rPr>
      </w:pPr>
    </w:p>
    <w:tbl>
      <w:tblPr>
        <w:tblW w:w="11057" w:type="dxa"/>
        <w:jc w:val="center"/>
        <w:tblLayout w:type="fixed"/>
        <w:tblLook w:val="04A0" w:firstRow="1" w:lastRow="0" w:firstColumn="1" w:lastColumn="0" w:noHBand="0" w:noVBand="1"/>
      </w:tblPr>
      <w:tblGrid>
        <w:gridCol w:w="636"/>
        <w:gridCol w:w="2483"/>
        <w:gridCol w:w="1276"/>
        <w:gridCol w:w="1417"/>
        <w:gridCol w:w="1276"/>
        <w:gridCol w:w="1276"/>
        <w:gridCol w:w="1276"/>
        <w:gridCol w:w="1417"/>
      </w:tblGrid>
      <w:tr w:rsidR="007161BA" w:rsidRPr="007161BA" w:rsidTr="00F87C6F">
        <w:trPr>
          <w:trHeight w:val="495"/>
          <w:jc w:val="center"/>
        </w:trPr>
        <w:tc>
          <w:tcPr>
            <w:tcW w:w="63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7161BA" w:rsidRPr="007161BA" w:rsidRDefault="007161BA" w:rsidP="007161BA">
            <w:pPr>
              <w:jc w:val="center"/>
              <w:rPr>
                <w:color w:val="000000"/>
                <w:sz w:val="28"/>
                <w:szCs w:val="28"/>
              </w:rPr>
            </w:pPr>
            <w:r w:rsidRPr="007161BA">
              <w:rPr>
                <w:color w:val="000000"/>
                <w:sz w:val="28"/>
                <w:szCs w:val="28"/>
              </w:rPr>
              <w:t>№ п/п</w:t>
            </w:r>
          </w:p>
        </w:tc>
        <w:tc>
          <w:tcPr>
            <w:tcW w:w="248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7161BA" w:rsidRPr="007161BA" w:rsidRDefault="007161BA" w:rsidP="007161BA">
            <w:pPr>
              <w:jc w:val="center"/>
              <w:rPr>
                <w:color w:val="000000"/>
                <w:sz w:val="28"/>
                <w:szCs w:val="28"/>
              </w:rPr>
            </w:pPr>
            <w:r w:rsidRPr="007161BA">
              <w:rPr>
                <w:color w:val="000000"/>
                <w:sz w:val="28"/>
                <w:szCs w:val="28"/>
              </w:rPr>
              <w:t>Наименование услуг, потребителей</w:t>
            </w:r>
          </w:p>
        </w:tc>
        <w:tc>
          <w:tcPr>
            <w:tcW w:w="7938" w:type="dxa"/>
            <w:gridSpan w:val="6"/>
            <w:tcBorders>
              <w:top w:val="single" w:sz="4" w:space="0" w:color="auto"/>
              <w:left w:val="nil"/>
              <w:bottom w:val="single" w:sz="4" w:space="0" w:color="auto"/>
              <w:right w:val="single" w:sz="4" w:space="0" w:color="auto"/>
            </w:tcBorders>
            <w:shd w:val="clear" w:color="000000" w:fill="FFFFFF"/>
            <w:vAlign w:val="center"/>
            <w:hideMark/>
          </w:tcPr>
          <w:p w:rsidR="007161BA" w:rsidRPr="007161BA" w:rsidRDefault="007161BA" w:rsidP="007161BA">
            <w:pPr>
              <w:jc w:val="center"/>
              <w:rPr>
                <w:color w:val="000000"/>
                <w:sz w:val="28"/>
                <w:szCs w:val="28"/>
              </w:rPr>
            </w:pPr>
            <w:r w:rsidRPr="007161BA">
              <w:rPr>
                <w:color w:val="000000"/>
                <w:sz w:val="28"/>
                <w:szCs w:val="28"/>
              </w:rPr>
              <w:t>Тариф, руб./м</w:t>
            </w:r>
            <w:r w:rsidRPr="007161BA">
              <w:rPr>
                <w:color w:val="000000"/>
                <w:sz w:val="28"/>
                <w:szCs w:val="28"/>
                <w:vertAlign w:val="superscript"/>
              </w:rPr>
              <w:t>3</w:t>
            </w:r>
          </w:p>
        </w:tc>
      </w:tr>
      <w:tr w:rsidR="007161BA" w:rsidRPr="007161BA" w:rsidTr="00F87C6F">
        <w:trPr>
          <w:trHeight w:val="403"/>
          <w:jc w:val="center"/>
        </w:trPr>
        <w:tc>
          <w:tcPr>
            <w:tcW w:w="636" w:type="dxa"/>
            <w:vMerge/>
            <w:tcBorders>
              <w:top w:val="single" w:sz="4" w:space="0" w:color="auto"/>
              <w:left w:val="single" w:sz="4" w:space="0" w:color="auto"/>
              <w:bottom w:val="single" w:sz="4" w:space="0" w:color="auto"/>
              <w:right w:val="single" w:sz="4" w:space="0" w:color="auto"/>
            </w:tcBorders>
            <w:vAlign w:val="center"/>
          </w:tcPr>
          <w:p w:rsidR="007161BA" w:rsidRPr="007161BA" w:rsidRDefault="007161BA" w:rsidP="007161BA">
            <w:pPr>
              <w:rPr>
                <w:color w:val="000000"/>
                <w:sz w:val="28"/>
                <w:szCs w:val="28"/>
              </w:rPr>
            </w:pPr>
          </w:p>
        </w:tc>
        <w:tc>
          <w:tcPr>
            <w:tcW w:w="2483" w:type="dxa"/>
            <w:vMerge/>
            <w:tcBorders>
              <w:top w:val="single" w:sz="4" w:space="0" w:color="auto"/>
              <w:left w:val="single" w:sz="4" w:space="0" w:color="auto"/>
              <w:bottom w:val="single" w:sz="4" w:space="0" w:color="auto"/>
              <w:right w:val="single" w:sz="4" w:space="0" w:color="auto"/>
            </w:tcBorders>
            <w:vAlign w:val="center"/>
          </w:tcPr>
          <w:p w:rsidR="007161BA" w:rsidRPr="007161BA" w:rsidRDefault="007161BA" w:rsidP="007161BA">
            <w:pPr>
              <w:rPr>
                <w:color w:val="000000"/>
                <w:sz w:val="28"/>
                <w:szCs w:val="28"/>
              </w:rPr>
            </w:pPr>
          </w:p>
        </w:tc>
        <w:tc>
          <w:tcPr>
            <w:tcW w:w="2693" w:type="dxa"/>
            <w:gridSpan w:val="2"/>
            <w:tcBorders>
              <w:top w:val="nil"/>
              <w:left w:val="nil"/>
              <w:bottom w:val="single" w:sz="4" w:space="0" w:color="auto"/>
              <w:right w:val="single" w:sz="4" w:space="0" w:color="auto"/>
            </w:tcBorders>
            <w:shd w:val="clear" w:color="000000" w:fill="FFFFFF"/>
            <w:vAlign w:val="center"/>
          </w:tcPr>
          <w:p w:rsidR="007161BA" w:rsidRPr="007161BA" w:rsidRDefault="007161BA" w:rsidP="007161BA">
            <w:pPr>
              <w:jc w:val="center"/>
              <w:rPr>
                <w:color w:val="000000"/>
                <w:sz w:val="28"/>
                <w:szCs w:val="28"/>
              </w:rPr>
            </w:pPr>
            <w:r w:rsidRPr="007161BA">
              <w:rPr>
                <w:color w:val="000000"/>
                <w:sz w:val="28"/>
                <w:szCs w:val="28"/>
              </w:rPr>
              <w:t>2019 год</w:t>
            </w:r>
          </w:p>
        </w:tc>
        <w:tc>
          <w:tcPr>
            <w:tcW w:w="2552" w:type="dxa"/>
            <w:gridSpan w:val="2"/>
            <w:tcBorders>
              <w:top w:val="nil"/>
              <w:left w:val="nil"/>
              <w:bottom w:val="single" w:sz="4" w:space="0" w:color="auto"/>
              <w:right w:val="single" w:sz="4" w:space="0" w:color="auto"/>
            </w:tcBorders>
            <w:shd w:val="clear" w:color="000000" w:fill="FFFFFF"/>
            <w:vAlign w:val="center"/>
          </w:tcPr>
          <w:p w:rsidR="007161BA" w:rsidRPr="007161BA" w:rsidRDefault="007161BA" w:rsidP="007161BA">
            <w:pPr>
              <w:jc w:val="center"/>
              <w:rPr>
                <w:color w:val="000000"/>
                <w:sz w:val="28"/>
                <w:szCs w:val="28"/>
              </w:rPr>
            </w:pPr>
            <w:r w:rsidRPr="007161BA">
              <w:rPr>
                <w:color w:val="000000"/>
                <w:sz w:val="28"/>
                <w:szCs w:val="28"/>
              </w:rPr>
              <w:t>2020 год</w:t>
            </w:r>
          </w:p>
        </w:tc>
        <w:tc>
          <w:tcPr>
            <w:tcW w:w="2693" w:type="dxa"/>
            <w:gridSpan w:val="2"/>
            <w:tcBorders>
              <w:top w:val="nil"/>
              <w:left w:val="nil"/>
              <w:bottom w:val="single" w:sz="4" w:space="0" w:color="auto"/>
              <w:right w:val="single" w:sz="4" w:space="0" w:color="auto"/>
            </w:tcBorders>
            <w:shd w:val="clear" w:color="000000" w:fill="FFFFFF"/>
            <w:vAlign w:val="center"/>
          </w:tcPr>
          <w:p w:rsidR="007161BA" w:rsidRPr="007161BA" w:rsidRDefault="007161BA" w:rsidP="007161BA">
            <w:pPr>
              <w:jc w:val="center"/>
              <w:rPr>
                <w:color w:val="000000"/>
                <w:sz w:val="28"/>
                <w:szCs w:val="28"/>
              </w:rPr>
            </w:pPr>
            <w:r w:rsidRPr="007161BA">
              <w:rPr>
                <w:color w:val="000000"/>
                <w:sz w:val="28"/>
                <w:szCs w:val="28"/>
              </w:rPr>
              <w:t>2021 год</w:t>
            </w:r>
          </w:p>
        </w:tc>
      </w:tr>
      <w:tr w:rsidR="007161BA" w:rsidRPr="007161BA" w:rsidTr="00F87C6F">
        <w:trPr>
          <w:trHeight w:val="885"/>
          <w:jc w:val="center"/>
        </w:trPr>
        <w:tc>
          <w:tcPr>
            <w:tcW w:w="636" w:type="dxa"/>
            <w:vMerge/>
            <w:tcBorders>
              <w:top w:val="single" w:sz="4" w:space="0" w:color="auto"/>
              <w:left w:val="single" w:sz="4" w:space="0" w:color="auto"/>
              <w:bottom w:val="single" w:sz="4" w:space="0" w:color="auto"/>
              <w:right w:val="single" w:sz="4" w:space="0" w:color="auto"/>
            </w:tcBorders>
            <w:vAlign w:val="center"/>
            <w:hideMark/>
          </w:tcPr>
          <w:p w:rsidR="007161BA" w:rsidRPr="007161BA" w:rsidRDefault="007161BA" w:rsidP="007161BA">
            <w:pPr>
              <w:rPr>
                <w:color w:val="000000"/>
                <w:sz w:val="28"/>
                <w:szCs w:val="28"/>
              </w:rPr>
            </w:pPr>
          </w:p>
        </w:tc>
        <w:tc>
          <w:tcPr>
            <w:tcW w:w="2483" w:type="dxa"/>
            <w:vMerge/>
            <w:tcBorders>
              <w:top w:val="single" w:sz="4" w:space="0" w:color="auto"/>
              <w:left w:val="single" w:sz="4" w:space="0" w:color="auto"/>
              <w:bottom w:val="single" w:sz="4" w:space="0" w:color="auto"/>
              <w:right w:val="single" w:sz="4" w:space="0" w:color="auto"/>
            </w:tcBorders>
            <w:vAlign w:val="center"/>
            <w:hideMark/>
          </w:tcPr>
          <w:p w:rsidR="007161BA" w:rsidRPr="007161BA" w:rsidRDefault="007161BA" w:rsidP="007161BA">
            <w:pPr>
              <w:rPr>
                <w:color w:val="000000"/>
                <w:sz w:val="28"/>
                <w:szCs w:val="28"/>
              </w:rPr>
            </w:pPr>
          </w:p>
        </w:tc>
        <w:tc>
          <w:tcPr>
            <w:tcW w:w="1276" w:type="dxa"/>
            <w:tcBorders>
              <w:top w:val="nil"/>
              <w:left w:val="nil"/>
              <w:bottom w:val="single" w:sz="4" w:space="0" w:color="auto"/>
              <w:right w:val="single" w:sz="4" w:space="0" w:color="auto"/>
            </w:tcBorders>
            <w:shd w:val="clear" w:color="000000" w:fill="FFFFFF"/>
            <w:vAlign w:val="center"/>
            <w:hideMark/>
          </w:tcPr>
          <w:p w:rsidR="007161BA" w:rsidRPr="007161BA" w:rsidRDefault="007161BA" w:rsidP="007161BA">
            <w:pPr>
              <w:jc w:val="center"/>
              <w:rPr>
                <w:color w:val="000000"/>
                <w:sz w:val="28"/>
                <w:szCs w:val="28"/>
              </w:rPr>
            </w:pPr>
            <w:r w:rsidRPr="007161BA">
              <w:rPr>
                <w:color w:val="000000"/>
                <w:sz w:val="28"/>
                <w:szCs w:val="28"/>
              </w:rPr>
              <w:t xml:space="preserve">с 25.01. </w:t>
            </w:r>
          </w:p>
          <w:p w:rsidR="007161BA" w:rsidRPr="007161BA" w:rsidRDefault="007161BA" w:rsidP="007161BA">
            <w:pPr>
              <w:jc w:val="center"/>
              <w:rPr>
                <w:color w:val="000000"/>
                <w:sz w:val="28"/>
                <w:szCs w:val="28"/>
              </w:rPr>
            </w:pPr>
            <w:r w:rsidRPr="007161BA">
              <w:rPr>
                <w:color w:val="000000"/>
                <w:sz w:val="28"/>
                <w:szCs w:val="28"/>
              </w:rPr>
              <w:t>по 30.06.</w:t>
            </w:r>
          </w:p>
        </w:tc>
        <w:tc>
          <w:tcPr>
            <w:tcW w:w="1417" w:type="dxa"/>
            <w:tcBorders>
              <w:top w:val="nil"/>
              <w:left w:val="nil"/>
              <w:bottom w:val="single" w:sz="4" w:space="0" w:color="auto"/>
              <w:right w:val="single" w:sz="4" w:space="0" w:color="auto"/>
            </w:tcBorders>
            <w:shd w:val="clear" w:color="000000" w:fill="FFFFFF"/>
            <w:vAlign w:val="center"/>
            <w:hideMark/>
          </w:tcPr>
          <w:p w:rsidR="007161BA" w:rsidRPr="007161BA" w:rsidRDefault="007161BA" w:rsidP="007161BA">
            <w:pPr>
              <w:jc w:val="center"/>
              <w:rPr>
                <w:color w:val="000000"/>
                <w:sz w:val="28"/>
                <w:szCs w:val="28"/>
              </w:rPr>
            </w:pPr>
            <w:r w:rsidRPr="007161BA">
              <w:rPr>
                <w:color w:val="000000"/>
                <w:sz w:val="28"/>
                <w:szCs w:val="28"/>
              </w:rPr>
              <w:t>с 01.07. по 31.12.</w:t>
            </w:r>
          </w:p>
        </w:tc>
        <w:tc>
          <w:tcPr>
            <w:tcW w:w="1276" w:type="dxa"/>
            <w:tcBorders>
              <w:top w:val="nil"/>
              <w:left w:val="nil"/>
              <w:bottom w:val="single" w:sz="4" w:space="0" w:color="auto"/>
              <w:right w:val="single" w:sz="4" w:space="0" w:color="auto"/>
            </w:tcBorders>
            <w:shd w:val="clear" w:color="000000" w:fill="FFFFFF"/>
            <w:vAlign w:val="center"/>
          </w:tcPr>
          <w:p w:rsidR="007161BA" w:rsidRPr="007161BA" w:rsidRDefault="007161BA" w:rsidP="007161BA">
            <w:pPr>
              <w:jc w:val="center"/>
              <w:rPr>
                <w:color w:val="000000"/>
                <w:sz w:val="28"/>
                <w:szCs w:val="28"/>
              </w:rPr>
            </w:pPr>
            <w:r w:rsidRPr="007161BA">
              <w:rPr>
                <w:color w:val="000000"/>
                <w:sz w:val="28"/>
                <w:szCs w:val="28"/>
              </w:rPr>
              <w:t xml:space="preserve">с 01.01. </w:t>
            </w:r>
          </w:p>
          <w:p w:rsidR="007161BA" w:rsidRPr="007161BA" w:rsidRDefault="007161BA" w:rsidP="007161BA">
            <w:pPr>
              <w:jc w:val="center"/>
              <w:rPr>
                <w:color w:val="000000"/>
                <w:sz w:val="28"/>
                <w:szCs w:val="28"/>
              </w:rPr>
            </w:pPr>
            <w:r w:rsidRPr="007161BA">
              <w:rPr>
                <w:color w:val="000000"/>
                <w:sz w:val="28"/>
                <w:szCs w:val="28"/>
              </w:rPr>
              <w:t>по 30.06.</w:t>
            </w:r>
          </w:p>
        </w:tc>
        <w:tc>
          <w:tcPr>
            <w:tcW w:w="1276" w:type="dxa"/>
            <w:tcBorders>
              <w:top w:val="nil"/>
              <w:left w:val="nil"/>
              <w:bottom w:val="single" w:sz="4" w:space="0" w:color="auto"/>
              <w:right w:val="single" w:sz="4" w:space="0" w:color="auto"/>
            </w:tcBorders>
            <w:shd w:val="clear" w:color="000000" w:fill="FFFFFF"/>
            <w:vAlign w:val="center"/>
          </w:tcPr>
          <w:p w:rsidR="007161BA" w:rsidRPr="007161BA" w:rsidRDefault="007161BA" w:rsidP="007161BA">
            <w:pPr>
              <w:jc w:val="center"/>
              <w:rPr>
                <w:color w:val="000000"/>
                <w:sz w:val="28"/>
                <w:szCs w:val="28"/>
              </w:rPr>
            </w:pPr>
            <w:r w:rsidRPr="007161BA">
              <w:rPr>
                <w:color w:val="000000"/>
                <w:sz w:val="28"/>
                <w:szCs w:val="28"/>
              </w:rPr>
              <w:t>с 01.07. по 31.12.</w:t>
            </w:r>
          </w:p>
        </w:tc>
        <w:tc>
          <w:tcPr>
            <w:tcW w:w="1276" w:type="dxa"/>
            <w:tcBorders>
              <w:top w:val="nil"/>
              <w:left w:val="nil"/>
              <w:bottom w:val="single" w:sz="4" w:space="0" w:color="auto"/>
              <w:right w:val="single" w:sz="4" w:space="0" w:color="auto"/>
            </w:tcBorders>
            <w:shd w:val="clear" w:color="000000" w:fill="FFFFFF"/>
            <w:vAlign w:val="center"/>
          </w:tcPr>
          <w:p w:rsidR="007161BA" w:rsidRPr="007161BA" w:rsidRDefault="007161BA" w:rsidP="007161BA">
            <w:pPr>
              <w:jc w:val="center"/>
              <w:rPr>
                <w:color w:val="000000"/>
                <w:sz w:val="28"/>
                <w:szCs w:val="28"/>
              </w:rPr>
            </w:pPr>
            <w:r w:rsidRPr="007161BA">
              <w:rPr>
                <w:color w:val="000000"/>
                <w:sz w:val="28"/>
                <w:szCs w:val="28"/>
              </w:rPr>
              <w:t xml:space="preserve">с 01.01. </w:t>
            </w:r>
          </w:p>
          <w:p w:rsidR="007161BA" w:rsidRPr="007161BA" w:rsidRDefault="007161BA" w:rsidP="007161BA">
            <w:pPr>
              <w:jc w:val="center"/>
              <w:rPr>
                <w:color w:val="000000"/>
                <w:sz w:val="28"/>
                <w:szCs w:val="28"/>
              </w:rPr>
            </w:pPr>
            <w:r w:rsidRPr="007161BA">
              <w:rPr>
                <w:color w:val="000000"/>
                <w:sz w:val="28"/>
                <w:szCs w:val="28"/>
              </w:rPr>
              <w:t>по 30.06.</w:t>
            </w:r>
          </w:p>
        </w:tc>
        <w:tc>
          <w:tcPr>
            <w:tcW w:w="1417" w:type="dxa"/>
            <w:tcBorders>
              <w:top w:val="nil"/>
              <w:left w:val="nil"/>
              <w:bottom w:val="single" w:sz="4" w:space="0" w:color="auto"/>
              <w:right w:val="single" w:sz="4" w:space="0" w:color="auto"/>
            </w:tcBorders>
            <w:shd w:val="clear" w:color="000000" w:fill="FFFFFF"/>
            <w:vAlign w:val="center"/>
          </w:tcPr>
          <w:p w:rsidR="007161BA" w:rsidRPr="007161BA" w:rsidRDefault="007161BA" w:rsidP="007161BA">
            <w:pPr>
              <w:jc w:val="center"/>
              <w:rPr>
                <w:color w:val="000000"/>
                <w:sz w:val="28"/>
                <w:szCs w:val="28"/>
              </w:rPr>
            </w:pPr>
            <w:r w:rsidRPr="007161BA">
              <w:rPr>
                <w:color w:val="000000"/>
                <w:sz w:val="28"/>
                <w:szCs w:val="28"/>
              </w:rPr>
              <w:t>с 01.07. по 31.12.</w:t>
            </w:r>
          </w:p>
        </w:tc>
      </w:tr>
      <w:tr w:rsidR="007161BA" w:rsidRPr="007161BA" w:rsidTr="00F87C6F">
        <w:trPr>
          <w:trHeight w:val="435"/>
          <w:jc w:val="center"/>
        </w:trPr>
        <w:tc>
          <w:tcPr>
            <w:tcW w:w="11057" w:type="dxa"/>
            <w:gridSpan w:val="8"/>
            <w:tcBorders>
              <w:top w:val="single" w:sz="4" w:space="0" w:color="auto"/>
              <w:left w:val="single" w:sz="4" w:space="0" w:color="auto"/>
              <w:bottom w:val="single" w:sz="4" w:space="0" w:color="auto"/>
              <w:right w:val="single" w:sz="4" w:space="0" w:color="auto"/>
            </w:tcBorders>
            <w:shd w:val="clear" w:color="000000" w:fill="FFFFFF"/>
            <w:vAlign w:val="center"/>
            <w:hideMark/>
          </w:tcPr>
          <w:p w:rsidR="007161BA" w:rsidRPr="007161BA" w:rsidRDefault="007161BA" w:rsidP="007161BA">
            <w:pPr>
              <w:jc w:val="center"/>
              <w:rPr>
                <w:sz w:val="28"/>
                <w:szCs w:val="28"/>
              </w:rPr>
            </w:pPr>
            <w:r w:rsidRPr="007161BA">
              <w:rPr>
                <w:sz w:val="28"/>
                <w:szCs w:val="28"/>
              </w:rPr>
              <w:t xml:space="preserve">1. </w:t>
            </w:r>
            <w:r w:rsidRPr="007161BA">
              <w:rPr>
                <w:color w:val="000000"/>
                <w:sz w:val="28"/>
                <w:szCs w:val="28"/>
              </w:rPr>
              <w:t>Питьевая вода</w:t>
            </w:r>
          </w:p>
        </w:tc>
      </w:tr>
      <w:tr w:rsidR="007161BA" w:rsidRPr="007161BA" w:rsidTr="00F87C6F">
        <w:trPr>
          <w:trHeight w:val="492"/>
          <w:jc w:val="center"/>
        </w:trPr>
        <w:tc>
          <w:tcPr>
            <w:tcW w:w="636" w:type="dxa"/>
            <w:tcBorders>
              <w:top w:val="nil"/>
              <w:left w:val="single" w:sz="4" w:space="0" w:color="auto"/>
              <w:bottom w:val="single" w:sz="4" w:space="0" w:color="auto"/>
              <w:right w:val="single" w:sz="4" w:space="0" w:color="auto"/>
            </w:tcBorders>
            <w:shd w:val="clear" w:color="000000" w:fill="FFFFFF"/>
            <w:vAlign w:val="center"/>
            <w:hideMark/>
          </w:tcPr>
          <w:p w:rsidR="007161BA" w:rsidRPr="007161BA" w:rsidRDefault="007161BA" w:rsidP="007161BA">
            <w:pPr>
              <w:jc w:val="center"/>
              <w:rPr>
                <w:color w:val="000000"/>
                <w:sz w:val="28"/>
                <w:szCs w:val="28"/>
              </w:rPr>
            </w:pPr>
            <w:r w:rsidRPr="007161BA">
              <w:rPr>
                <w:color w:val="000000"/>
                <w:sz w:val="28"/>
                <w:szCs w:val="28"/>
              </w:rPr>
              <w:t>1.1.</w:t>
            </w:r>
          </w:p>
        </w:tc>
        <w:tc>
          <w:tcPr>
            <w:tcW w:w="2483" w:type="dxa"/>
            <w:tcBorders>
              <w:top w:val="nil"/>
              <w:left w:val="single" w:sz="4" w:space="0" w:color="auto"/>
              <w:bottom w:val="single" w:sz="4" w:space="0" w:color="auto"/>
              <w:right w:val="single" w:sz="4" w:space="0" w:color="auto"/>
            </w:tcBorders>
            <w:shd w:val="clear" w:color="000000" w:fill="FFFFFF"/>
            <w:hideMark/>
          </w:tcPr>
          <w:p w:rsidR="007161BA" w:rsidRPr="007161BA" w:rsidRDefault="007161BA" w:rsidP="007161BA">
            <w:pPr>
              <w:rPr>
                <w:lang w:eastAsia="en-US"/>
              </w:rPr>
            </w:pPr>
            <w:r w:rsidRPr="007161BA">
              <w:rPr>
                <w:lang w:eastAsia="en-US"/>
              </w:rPr>
              <w:t xml:space="preserve">Население </w:t>
            </w:r>
          </w:p>
          <w:p w:rsidR="007161BA" w:rsidRPr="007161BA" w:rsidRDefault="007161BA" w:rsidP="007161BA">
            <w:pPr>
              <w:rPr>
                <w:lang w:eastAsia="en-US"/>
              </w:rPr>
            </w:pPr>
            <w:r w:rsidRPr="007161BA">
              <w:rPr>
                <w:lang w:eastAsia="en-US"/>
              </w:rPr>
              <w:t>(НДС не облагается)</w:t>
            </w:r>
          </w:p>
        </w:tc>
        <w:tc>
          <w:tcPr>
            <w:tcW w:w="1276" w:type="dxa"/>
            <w:tcBorders>
              <w:top w:val="nil"/>
              <w:left w:val="nil"/>
              <w:bottom w:val="single" w:sz="4" w:space="0" w:color="auto"/>
              <w:right w:val="single" w:sz="4" w:space="0" w:color="auto"/>
            </w:tcBorders>
            <w:shd w:val="clear" w:color="000000" w:fill="FFFFFF"/>
            <w:vAlign w:val="center"/>
          </w:tcPr>
          <w:p w:rsidR="007161BA" w:rsidRPr="007161BA" w:rsidRDefault="007161BA" w:rsidP="007161BA">
            <w:pPr>
              <w:jc w:val="center"/>
              <w:rPr>
                <w:color w:val="000000"/>
                <w:sz w:val="28"/>
                <w:szCs w:val="28"/>
              </w:rPr>
            </w:pPr>
            <w:r w:rsidRPr="007161BA">
              <w:rPr>
                <w:color w:val="000000"/>
                <w:sz w:val="28"/>
                <w:szCs w:val="28"/>
              </w:rPr>
              <w:t>38,27</w:t>
            </w:r>
          </w:p>
        </w:tc>
        <w:tc>
          <w:tcPr>
            <w:tcW w:w="1417" w:type="dxa"/>
            <w:tcBorders>
              <w:top w:val="nil"/>
              <w:left w:val="nil"/>
              <w:bottom w:val="single" w:sz="4" w:space="0" w:color="auto"/>
              <w:right w:val="single" w:sz="4" w:space="0" w:color="auto"/>
            </w:tcBorders>
            <w:shd w:val="clear" w:color="000000" w:fill="FFFFFF"/>
            <w:vAlign w:val="center"/>
          </w:tcPr>
          <w:p w:rsidR="007161BA" w:rsidRPr="007161BA" w:rsidRDefault="007161BA" w:rsidP="007161BA">
            <w:pPr>
              <w:jc w:val="center"/>
              <w:rPr>
                <w:color w:val="000000"/>
                <w:sz w:val="28"/>
                <w:szCs w:val="28"/>
              </w:rPr>
            </w:pPr>
            <w:r w:rsidRPr="007161BA">
              <w:rPr>
                <w:color w:val="000000"/>
                <w:sz w:val="28"/>
                <w:szCs w:val="28"/>
              </w:rPr>
              <w:t>43,07</w:t>
            </w:r>
          </w:p>
        </w:tc>
        <w:tc>
          <w:tcPr>
            <w:tcW w:w="1276" w:type="dxa"/>
            <w:tcBorders>
              <w:top w:val="nil"/>
              <w:left w:val="nil"/>
              <w:bottom w:val="single" w:sz="4" w:space="0" w:color="auto"/>
              <w:right w:val="single" w:sz="4" w:space="0" w:color="auto"/>
            </w:tcBorders>
            <w:shd w:val="clear" w:color="000000" w:fill="FFFFFF"/>
            <w:vAlign w:val="center"/>
          </w:tcPr>
          <w:p w:rsidR="007161BA" w:rsidRPr="007161BA" w:rsidRDefault="007161BA" w:rsidP="007161BA">
            <w:pPr>
              <w:jc w:val="center"/>
              <w:rPr>
                <w:color w:val="000000"/>
                <w:sz w:val="28"/>
                <w:szCs w:val="28"/>
              </w:rPr>
            </w:pPr>
            <w:r w:rsidRPr="007161BA">
              <w:rPr>
                <w:color w:val="000000"/>
                <w:sz w:val="28"/>
                <w:szCs w:val="28"/>
              </w:rPr>
              <w:t>42,10</w:t>
            </w:r>
          </w:p>
        </w:tc>
        <w:tc>
          <w:tcPr>
            <w:tcW w:w="1276" w:type="dxa"/>
            <w:tcBorders>
              <w:top w:val="nil"/>
              <w:left w:val="nil"/>
              <w:bottom w:val="single" w:sz="4" w:space="0" w:color="auto"/>
              <w:right w:val="single" w:sz="4" w:space="0" w:color="auto"/>
            </w:tcBorders>
            <w:shd w:val="clear" w:color="000000" w:fill="FFFFFF"/>
            <w:vAlign w:val="center"/>
          </w:tcPr>
          <w:p w:rsidR="007161BA" w:rsidRPr="007161BA" w:rsidRDefault="007161BA" w:rsidP="007161BA">
            <w:pPr>
              <w:jc w:val="center"/>
              <w:rPr>
                <w:color w:val="000000"/>
                <w:sz w:val="28"/>
                <w:szCs w:val="28"/>
              </w:rPr>
            </w:pPr>
            <w:r w:rsidRPr="007161BA">
              <w:rPr>
                <w:color w:val="000000"/>
                <w:sz w:val="28"/>
                <w:szCs w:val="28"/>
              </w:rPr>
              <w:t>42,10</w:t>
            </w:r>
          </w:p>
        </w:tc>
        <w:tc>
          <w:tcPr>
            <w:tcW w:w="1276" w:type="dxa"/>
            <w:tcBorders>
              <w:top w:val="nil"/>
              <w:left w:val="nil"/>
              <w:bottom w:val="single" w:sz="4" w:space="0" w:color="auto"/>
              <w:right w:val="single" w:sz="4" w:space="0" w:color="auto"/>
            </w:tcBorders>
            <w:shd w:val="clear" w:color="000000" w:fill="FFFFFF"/>
            <w:vAlign w:val="center"/>
          </w:tcPr>
          <w:p w:rsidR="007161BA" w:rsidRPr="007161BA" w:rsidRDefault="007161BA" w:rsidP="007161BA">
            <w:pPr>
              <w:jc w:val="center"/>
              <w:rPr>
                <w:color w:val="000000"/>
                <w:sz w:val="28"/>
                <w:szCs w:val="28"/>
              </w:rPr>
            </w:pPr>
            <w:r w:rsidRPr="007161BA">
              <w:rPr>
                <w:color w:val="000000"/>
                <w:sz w:val="28"/>
                <w:szCs w:val="28"/>
              </w:rPr>
              <w:t>42,10</w:t>
            </w:r>
          </w:p>
        </w:tc>
        <w:tc>
          <w:tcPr>
            <w:tcW w:w="1417" w:type="dxa"/>
            <w:tcBorders>
              <w:top w:val="nil"/>
              <w:left w:val="nil"/>
              <w:bottom w:val="single" w:sz="4" w:space="0" w:color="auto"/>
              <w:right w:val="single" w:sz="4" w:space="0" w:color="auto"/>
            </w:tcBorders>
            <w:shd w:val="clear" w:color="000000" w:fill="FFFFFF"/>
            <w:vAlign w:val="center"/>
          </w:tcPr>
          <w:p w:rsidR="007161BA" w:rsidRPr="007161BA" w:rsidRDefault="007161BA" w:rsidP="007161BA">
            <w:pPr>
              <w:jc w:val="center"/>
              <w:rPr>
                <w:color w:val="000000"/>
                <w:sz w:val="28"/>
                <w:szCs w:val="28"/>
              </w:rPr>
            </w:pPr>
            <w:r w:rsidRPr="007161BA">
              <w:rPr>
                <w:color w:val="000000"/>
                <w:sz w:val="28"/>
                <w:szCs w:val="28"/>
              </w:rPr>
              <w:t>44,80</w:t>
            </w:r>
          </w:p>
        </w:tc>
      </w:tr>
      <w:tr w:rsidR="007161BA" w:rsidRPr="007161BA" w:rsidTr="00F87C6F">
        <w:trPr>
          <w:trHeight w:val="557"/>
          <w:jc w:val="center"/>
        </w:trPr>
        <w:tc>
          <w:tcPr>
            <w:tcW w:w="636" w:type="dxa"/>
            <w:tcBorders>
              <w:top w:val="nil"/>
              <w:left w:val="single" w:sz="4" w:space="0" w:color="auto"/>
              <w:bottom w:val="single" w:sz="4" w:space="0" w:color="auto"/>
              <w:right w:val="single" w:sz="4" w:space="0" w:color="auto"/>
            </w:tcBorders>
            <w:shd w:val="clear" w:color="000000" w:fill="FFFFFF"/>
            <w:vAlign w:val="center"/>
            <w:hideMark/>
          </w:tcPr>
          <w:p w:rsidR="007161BA" w:rsidRPr="007161BA" w:rsidRDefault="007161BA" w:rsidP="007161BA">
            <w:pPr>
              <w:jc w:val="center"/>
              <w:rPr>
                <w:color w:val="000000"/>
                <w:sz w:val="28"/>
                <w:szCs w:val="28"/>
              </w:rPr>
            </w:pPr>
            <w:r w:rsidRPr="007161BA">
              <w:rPr>
                <w:color w:val="000000"/>
                <w:sz w:val="28"/>
                <w:szCs w:val="28"/>
              </w:rPr>
              <w:t>1.2.</w:t>
            </w:r>
          </w:p>
        </w:tc>
        <w:tc>
          <w:tcPr>
            <w:tcW w:w="2483" w:type="dxa"/>
            <w:tcBorders>
              <w:top w:val="nil"/>
              <w:left w:val="single" w:sz="4" w:space="0" w:color="auto"/>
              <w:bottom w:val="single" w:sz="4" w:space="0" w:color="auto"/>
              <w:right w:val="single" w:sz="4" w:space="0" w:color="auto"/>
            </w:tcBorders>
            <w:shd w:val="clear" w:color="000000" w:fill="FFFFFF"/>
            <w:hideMark/>
          </w:tcPr>
          <w:p w:rsidR="007161BA" w:rsidRPr="007161BA" w:rsidRDefault="007161BA" w:rsidP="007161BA">
            <w:pPr>
              <w:rPr>
                <w:lang w:eastAsia="en-US"/>
              </w:rPr>
            </w:pPr>
            <w:r w:rsidRPr="007161BA">
              <w:rPr>
                <w:lang w:eastAsia="en-US"/>
              </w:rPr>
              <w:t>Прочие потребители (НДС не облагается)</w:t>
            </w:r>
          </w:p>
        </w:tc>
        <w:tc>
          <w:tcPr>
            <w:tcW w:w="1276" w:type="dxa"/>
            <w:tcBorders>
              <w:top w:val="nil"/>
              <w:left w:val="nil"/>
              <w:bottom w:val="single" w:sz="4" w:space="0" w:color="auto"/>
              <w:right w:val="single" w:sz="4" w:space="0" w:color="auto"/>
            </w:tcBorders>
            <w:shd w:val="clear" w:color="000000" w:fill="FFFFFF"/>
            <w:vAlign w:val="center"/>
          </w:tcPr>
          <w:p w:rsidR="007161BA" w:rsidRPr="007161BA" w:rsidRDefault="007161BA" w:rsidP="007161BA">
            <w:pPr>
              <w:jc w:val="center"/>
              <w:rPr>
                <w:color w:val="000000"/>
                <w:sz w:val="28"/>
                <w:szCs w:val="28"/>
              </w:rPr>
            </w:pPr>
            <w:r w:rsidRPr="007161BA">
              <w:rPr>
                <w:color w:val="000000"/>
                <w:sz w:val="28"/>
                <w:szCs w:val="28"/>
              </w:rPr>
              <w:t>38,27</w:t>
            </w:r>
          </w:p>
        </w:tc>
        <w:tc>
          <w:tcPr>
            <w:tcW w:w="1417" w:type="dxa"/>
            <w:tcBorders>
              <w:top w:val="nil"/>
              <w:left w:val="nil"/>
              <w:bottom w:val="single" w:sz="4" w:space="0" w:color="auto"/>
              <w:right w:val="single" w:sz="4" w:space="0" w:color="auto"/>
            </w:tcBorders>
            <w:shd w:val="clear" w:color="000000" w:fill="FFFFFF"/>
            <w:vAlign w:val="center"/>
          </w:tcPr>
          <w:p w:rsidR="007161BA" w:rsidRPr="007161BA" w:rsidRDefault="007161BA" w:rsidP="007161BA">
            <w:pPr>
              <w:jc w:val="center"/>
              <w:rPr>
                <w:color w:val="000000"/>
                <w:sz w:val="28"/>
                <w:szCs w:val="28"/>
              </w:rPr>
            </w:pPr>
            <w:r w:rsidRPr="007161BA">
              <w:rPr>
                <w:color w:val="000000"/>
                <w:sz w:val="28"/>
                <w:szCs w:val="28"/>
              </w:rPr>
              <w:t>43,07</w:t>
            </w:r>
          </w:p>
        </w:tc>
        <w:tc>
          <w:tcPr>
            <w:tcW w:w="1276" w:type="dxa"/>
            <w:tcBorders>
              <w:top w:val="nil"/>
              <w:left w:val="nil"/>
              <w:bottom w:val="single" w:sz="4" w:space="0" w:color="auto"/>
              <w:right w:val="single" w:sz="4" w:space="0" w:color="auto"/>
            </w:tcBorders>
            <w:shd w:val="clear" w:color="000000" w:fill="FFFFFF"/>
            <w:vAlign w:val="center"/>
          </w:tcPr>
          <w:p w:rsidR="007161BA" w:rsidRPr="007161BA" w:rsidRDefault="007161BA" w:rsidP="007161BA">
            <w:pPr>
              <w:jc w:val="center"/>
              <w:rPr>
                <w:color w:val="000000"/>
                <w:sz w:val="28"/>
                <w:szCs w:val="28"/>
              </w:rPr>
            </w:pPr>
            <w:r w:rsidRPr="007161BA">
              <w:rPr>
                <w:color w:val="000000"/>
                <w:sz w:val="28"/>
                <w:szCs w:val="28"/>
              </w:rPr>
              <w:t>42,10</w:t>
            </w:r>
          </w:p>
        </w:tc>
        <w:tc>
          <w:tcPr>
            <w:tcW w:w="1276" w:type="dxa"/>
            <w:tcBorders>
              <w:top w:val="nil"/>
              <w:left w:val="nil"/>
              <w:bottom w:val="single" w:sz="4" w:space="0" w:color="auto"/>
              <w:right w:val="single" w:sz="4" w:space="0" w:color="auto"/>
            </w:tcBorders>
            <w:shd w:val="clear" w:color="000000" w:fill="FFFFFF"/>
            <w:vAlign w:val="center"/>
          </w:tcPr>
          <w:p w:rsidR="007161BA" w:rsidRPr="007161BA" w:rsidRDefault="007161BA" w:rsidP="007161BA">
            <w:pPr>
              <w:jc w:val="center"/>
              <w:rPr>
                <w:color w:val="000000"/>
                <w:sz w:val="28"/>
                <w:szCs w:val="28"/>
              </w:rPr>
            </w:pPr>
            <w:r w:rsidRPr="007161BA">
              <w:rPr>
                <w:color w:val="000000"/>
                <w:sz w:val="28"/>
                <w:szCs w:val="28"/>
              </w:rPr>
              <w:t>42,10</w:t>
            </w:r>
          </w:p>
        </w:tc>
        <w:tc>
          <w:tcPr>
            <w:tcW w:w="1276" w:type="dxa"/>
            <w:tcBorders>
              <w:top w:val="nil"/>
              <w:left w:val="nil"/>
              <w:bottom w:val="single" w:sz="4" w:space="0" w:color="auto"/>
              <w:right w:val="single" w:sz="4" w:space="0" w:color="auto"/>
            </w:tcBorders>
            <w:shd w:val="clear" w:color="000000" w:fill="FFFFFF"/>
            <w:vAlign w:val="center"/>
          </w:tcPr>
          <w:p w:rsidR="007161BA" w:rsidRPr="007161BA" w:rsidRDefault="007161BA" w:rsidP="007161BA">
            <w:pPr>
              <w:jc w:val="center"/>
              <w:rPr>
                <w:color w:val="000000"/>
                <w:sz w:val="28"/>
                <w:szCs w:val="28"/>
              </w:rPr>
            </w:pPr>
            <w:r w:rsidRPr="007161BA">
              <w:rPr>
                <w:color w:val="000000"/>
                <w:sz w:val="28"/>
                <w:szCs w:val="28"/>
              </w:rPr>
              <w:t>42,10</w:t>
            </w:r>
          </w:p>
        </w:tc>
        <w:tc>
          <w:tcPr>
            <w:tcW w:w="1417" w:type="dxa"/>
            <w:tcBorders>
              <w:top w:val="nil"/>
              <w:left w:val="nil"/>
              <w:bottom w:val="single" w:sz="4" w:space="0" w:color="auto"/>
              <w:right w:val="single" w:sz="4" w:space="0" w:color="auto"/>
            </w:tcBorders>
            <w:shd w:val="clear" w:color="000000" w:fill="FFFFFF"/>
            <w:vAlign w:val="center"/>
          </w:tcPr>
          <w:p w:rsidR="007161BA" w:rsidRPr="007161BA" w:rsidRDefault="007161BA" w:rsidP="007161BA">
            <w:pPr>
              <w:jc w:val="center"/>
              <w:rPr>
                <w:color w:val="000000"/>
                <w:sz w:val="28"/>
                <w:szCs w:val="28"/>
              </w:rPr>
            </w:pPr>
            <w:r w:rsidRPr="007161BA">
              <w:rPr>
                <w:color w:val="000000"/>
                <w:sz w:val="28"/>
                <w:szCs w:val="28"/>
              </w:rPr>
              <w:t>44,80</w:t>
            </w:r>
          </w:p>
        </w:tc>
      </w:tr>
      <w:tr w:rsidR="007161BA" w:rsidRPr="007161BA" w:rsidTr="00F87C6F">
        <w:trPr>
          <w:trHeight w:val="435"/>
          <w:jc w:val="center"/>
        </w:trPr>
        <w:tc>
          <w:tcPr>
            <w:tcW w:w="11057" w:type="dxa"/>
            <w:gridSpan w:val="8"/>
            <w:tcBorders>
              <w:top w:val="single" w:sz="4" w:space="0" w:color="auto"/>
              <w:left w:val="single" w:sz="4" w:space="0" w:color="auto"/>
              <w:bottom w:val="single" w:sz="4" w:space="0" w:color="auto"/>
              <w:right w:val="single" w:sz="4" w:space="0" w:color="auto"/>
            </w:tcBorders>
            <w:shd w:val="clear" w:color="000000" w:fill="FFFFFF"/>
            <w:vAlign w:val="center"/>
            <w:hideMark/>
          </w:tcPr>
          <w:p w:rsidR="007161BA" w:rsidRPr="007161BA" w:rsidRDefault="007161BA" w:rsidP="007161BA">
            <w:pPr>
              <w:jc w:val="center"/>
              <w:rPr>
                <w:color w:val="000000"/>
                <w:sz w:val="28"/>
                <w:szCs w:val="28"/>
              </w:rPr>
            </w:pPr>
            <w:r w:rsidRPr="007161BA">
              <w:rPr>
                <w:color w:val="000000"/>
                <w:sz w:val="28"/>
                <w:szCs w:val="28"/>
              </w:rPr>
              <w:t>2. Техническая вода</w:t>
            </w:r>
          </w:p>
        </w:tc>
      </w:tr>
      <w:tr w:rsidR="007161BA" w:rsidRPr="007161BA" w:rsidTr="00F87C6F">
        <w:trPr>
          <w:trHeight w:val="565"/>
          <w:jc w:val="center"/>
        </w:trPr>
        <w:tc>
          <w:tcPr>
            <w:tcW w:w="636" w:type="dxa"/>
            <w:tcBorders>
              <w:top w:val="nil"/>
              <w:left w:val="single" w:sz="4" w:space="0" w:color="auto"/>
              <w:bottom w:val="single" w:sz="4" w:space="0" w:color="auto"/>
              <w:right w:val="single" w:sz="4" w:space="0" w:color="auto"/>
            </w:tcBorders>
            <w:shd w:val="clear" w:color="000000" w:fill="FFFFFF"/>
            <w:vAlign w:val="center"/>
            <w:hideMark/>
          </w:tcPr>
          <w:p w:rsidR="007161BA" w:rsidRPr="007161BA" w:rsidRDefault="007161BA" w:rsidP="007161BA">
            <w:pPr>
              <w:jc w:val="center"/>
              <w:rPr>
                <w:color w:val="000000"/>
                <w:sz w:val="28"/>
                <w:szCs w:val="28"/>
              </w:rPr>
            </w:pPr>
            <w:r w:rsidRPr="007161BA">
              <w:rPr>
                <w:color w:val="000000"/>
                <w:sz w:val="28"/>
                <w:szCs w:val="28"/>
              </w:rPr>
              <w:t>2.1.</w:t>
            </w:r>
          </w:p>
        </w:tc>
        <w:tc>
          <w:tcPr>
            <w:tcW w:w="2483" w:type="dxa"/>
            <w:tcBorders>
              <w:top w:val="nil"/>
              <w:left w:val="single" w:sz="4" w:space="0" w:color="auto"/>
              <w:bottom w:val="single" w:sz="4" w:space="0" w:color="auto"/>
              <w:right w:val="single" w:sz="4" w:space="0" w:color="auto"/>
            </w:tcBorders>
            <w:shd w:val="clear" w:color="000000" w:fill="FFFFFF"/>
            <w:hideMark/>
          </w:tcPr>
          <w:p w:rsidR="007161BA" w:rsidRPr="007161BA" w:rsidRDefault="007161BA" w:rsidP="007161BA">
            <w:pPr>
              <w:rPr>
                <w:lang w:eastAsia="en-US"/>
              </w:rPr>
            </w:pPr>
            <w:r w:rsidRPr="007161BA">
              <w:rPr>
                <w:lang w:eastAsia="en-US"/>
              </w:rPr>
              <w:t xml:space="preserve">Население </w:t>
            </w:r>
          </w:p>
          <w:p w:rsidR="007161BA" w:rsidRPr="007161BA" w:rsidRDefault="007161BA" w:rsidP="007161BA">
            <w:pPr>
              <w:rPr>
                <w:lang w:eastAsia="en-US"/>
              </w:rPr>
            </w:pPr>
            <w:r w:rsidRPr="007161BA">
              <w:rPr>
                <w:lang w:eastAsia="en-US"/>
              </w:rPr>
              <w:t>(НДС не облагается)</w:t>
            </w:r>
          </w:p>
        </w:tc>
        <w:tc>
          <w:tcPr>
            <w:tcW w:w="1276" w:type="dxa"/>
            <w:tcBorders>
              <w:top w:val="nil"/>
              <w:left w:val="nil"/>
              <w:bottom w:val="single" w:sz="4" w:space="0" w:color="auto"/>
              <w:right w:val="single" w:sz="4" w:space="0" w:color="auto"/>
            </w:tcBorders>
            <w:shd w:val="clear" w:color="000000" w:fill="FFFFFF"/>
            <w:vAlign w:val="center"/>
          </w:tcPr>
          <w:p w:rsidR="007161BA" w:rsidRPr="007161BA" w:rsidRDefault="007161BA" w:rsidP="007161BA">
            <w:pPr>
              <w:jc w:val="center"/>
              <w:rPr>
                <w:color w:val="000000"/>
                <w:sz w:val="28"/>
                <w:szCs w:val="28"/>
              </w:rPr>
            </w:pPr>
            <w:r w:rsidRPr="007161BA">
              <w:rPr>
                <w:color w:val="000000"/>
                <w:sz w:val="28"/>
                <w:szCs w:val="28"/>
              </w:rPr>
              <w:t>11,56</w:t>
            </w:r>
          </w:p>
        </w:tc>
        <w:tc>
          <w:tcPr>
            <w:tcW w:w="1417" w:type="dxa"/>
            <w:tcBorders>
              <w:top w:val="nil"/>
              <w:left w:val="nil"/>
              <w:bottom w:val="single" w:sz="4" w:space="0" w:color="auto"/>
              <w:right w:val="single" w:sz="4" w:space="0" w:color="auto"/>
            </w:tcBorders>
            <w:shd w:val="clear" w:color="000000" w:fill="FFFFFF"/>
            <w:vAlign w:val="center"/>
          </w:tcPr>
          <w:p w:rsidR="007161BA" w:rsidRPr="007161BA" w:rsidRDefault="007161BA" w:rsidP="007161BA">
            <w:pPr>
              <w:jc w:val="center"/>
              <w:rPr>
                <w:color w:val="000000"/>
                <w:sz w:val="28"/>
                <w:szCs w:val="28"/>
              </w:rPr>
            </w:pPr>
            <w:r w:rsidRPr="007161BA">
              <w:rPr>
                <w:color w:val="000000"/>
                <w:sz w:val="28"/>
                <w:szCs w:val="28"/>
              </w:rPr>
              <w:t>13,30</w:t>
            </w:r>
          </w:p>
        </w:tc>
        <w:tc>
          <w:tcPr>
            <w:tcW w:w="1276" w:type="dxa"/>
            <w:tcBorders>
              <w:top w:val="nil"/>
              <w:left w:val="nil"/>
              <w:bottom w:val="single" w:sz="4" w:space="0" w:color="auto"/>
              <w:right w:val="single" w:sz="4" w:space="0" w:color="auto"/>
            </w:tcBorders>
            <w:shd w:val="clear" w:color="000000" w:fill="FFFFFF"/>
            <w:vAlign w:val="center"/>
          </w:tcPr>
          <w:p w:rsidR="007161BA" w:rsidRPr="007161BA" w:rsidRDefault="007161BA" w:rsidP="007161BA">
            <w:pPr>
              <w:jc w:val="center"/>
              <w:rPr>
                <w:color w:val="000000"/>
                <w:sz w:val="28"/>
                <w:szCs w:val="28"/>
              </w:rPr>
            </w:pPr>
            <w:r w:rsidRPr="007161BA">
              <w:rPr>
                <w:color w:val="000000"/>
                <w:sz w:val="28"/>
                <w:szCs w:val="28"/>
              </w:rPr>
              <w:t>13,30</w:t>
            </w:r>
          </w:p>
        </w:tc>
        <w:tc>
          <w:tcPr>
            <w:tcW w:w="1276" w:type="dxa"/>
            <w:tcBorders>
              <w:top w:val="nil"/>
              <w:left w:val="nil"/>
              <w:bottom w:val="single" w:sz="4" w:space="0" w:color="auto"/>
              <w:right w:val="single" w:sz="4" w:space="0" w:color="auto"/>
            </w:tcBorders>
            <w:shd w:val="clear" w:color="000000" w:fill="FFFFFF"/>
            <w:vAlign w:val="center"/>
          </w:tcPr>
          <w:p w:rsidR="007161BA" w:rsidRPr="007161BA" w:rsidRDefault="007161BA" w:rsidP="007161BA">
            <w:pPr>
              <w:jc w:val="center"/>
              <w:rPr>
                <w:color w:val="000000"/>
                <w:sz w:val="28"/>
                <w:szCs w:val="28"/>
              </w:rPr>
            </w:pPr>
            <w:r w:rsidRPr="007161BA">
              <w:rPr>
                <w:color w:val="000000"/>
                <w:sz w:val="28"/>
                <w:szCs w:val="28"/>
              </w:rPr>
              <w:t>14,16</w:t>
            </w:r>
          </w:p>
        </w:tc>
        <w:tc>
          <w:tcPr>
            <w:tcW w:w="1276" w:type="dxa"/>
            <w:tcBorders>
              <w:top w:val="nil"/>
              <w:left w:val="nil"/>
              <w:bottom w:val="single" w:sz="4" w:space="0" w:color="auto"/>
              <w:right w:val="single" w:sz="4" w:space="0" w:color="auto"/>
            </w:tcBorders>
            <w:shd w:val="clear" w:color="000000" w:fill="FFFFFF"/>
            <w:vAlign w:val="center"/>
          </w:tcPr>
          <w:p w:rsidR="007161BA" w:rsidRPr="007161BA" w:rsidRDefault="007161BA" w:rsidP="007161BA">
            <w:pPr>
              <w:jc w:val="center"/>
              <w:rPr>
                <w:color w:val="000000"/>
                <w:sz w:val="28"/>
                <w:szCs w:val="28"/>
              </w:rPr>
            </w:pPr>
            <w:r w:rsidRPr="007161BA">
              <w:rPr>
                <w:color w:val="000000"/>
                <w:sz w:val="28"/>
                <w:szCs w:val="28"/>
              </w:rPr>
              <w:t>14,16</w:t>
            </w:r>
          </w:p>
        </w:tc>
        <w:tc>
          <w:tcPr>
            <w:tcW w:w="1417" w:type="dxa"/>
            <w:tcBorders>
              <w:top w:val="nil"/>
              <w:left w:val="nil"/>
              <w:bottom w:val="single" w:sz="4" w:space="0" w:color="auto"/>
              <w:right w:val="single" w:sz="4" w:space="0" w:color="auto"/>
            </w:tcBorders>
            <w:shd w:val="clear" w:color="000000" w:fill="FFFFFF"/>
            <w:vAlign w:val="center"/>
          </w:tcPr>
          <w:p w:rsidR="007161BA" w:rsidRPr="007161BA" w:rsidRDefault="007161BA" w:rsidP="007161BA">
            <w:pPr>
              <w:jc w:val="center"/>
              <w:rPr>
                <w:color w:val="000000"/>
                <w:sz w:val="28"/>
                <w:szCs w:val="28"/>
              </w:rPr>
            </w:pPr>
            <w:r w:rsidRPr="007161BA">
              <w:rPr>
                <w:color w:val="000000"/>
                <w:sz w:val="28"/>
                <w:szCs w:val="28"/>
              </w:rPr>
              <w:t>14,58</w:t>
            </w:r>
          </w:p>
        </w:tc>
      </w:tr>
      <w:tr w:rsidR="007161BA" w:rsidRPr="007161BA" w:rsidTr="00F87C6F">
        <w:trPr>
          <w:trHeight w:val="565"/>
          <w:jc w:val="center"/>
        </w:trPr>
        <w:tc>
          <w:tcPr>
            <w:tcW w:w="636" w:type="dxa"/>
            <w:tcBorders>
              <w:top w:val="nil"/>
              <w:left w:val="single" w:sz="4" w:space="0" w:color="auto"/>
              <w:bottom w:val="single" w:sz="4" w:space="0" w:color="auto"/>
              <w:right w:val="single" w:sz="4" w:space="0" w:color="auto"/>
            </w:tcBorders>
            <w:shd w:val="clear" w:color="000000" w:fill="FFFFFF"/>
            <w:vAlign w:val="center"/>
            <w:hideMark/>
          </w:tcPr>
          <w:p w:rsidR="007161BA" w:rsidRPr="007161BA" w:rsidRDefault="007161BA" w:rsidP="007161BA">
            <w:pPr>
              <w:jc w:val="center"/>
              <w:rPr>
                <w:color w:val="000000"/>
                <w:sz w:val="28"/>
                <w:szCs w:val="28"/>
              </w:rPr>
            </w:pPr>
            <w:r w:rsidRPr="007161BA">
              <w:rPr>
                <w:color w:val="000000"/>
                <w:sz w:val="28"/>
                <w:szCs w:val="28"/>
              </w:rPr>
              <w:t>2.2.</w:t>
            </w:r>
          </w:p>
        </w:tc>
        <w:tc>
          <w:tcPr>
            <w:tcW w:w="2483" w:type="dxa"/>
            <w:tcBorders>
              <w:top w:val="nil"/>
              <w:left w:val="single" w:sz="4" w:space="0" w:color="auto"/>
              <w:bottom w:val="single" w:sz="4" w:space="0" w:color="auto"/>
              <w:right w:val="single" w:sz="4" w:space="0" w:color="auto"/>
            </w:tcBorders>
            <w:shd w:val="clear" w:color="000000" w:fill="FFFFFF"/>
            <w:hideMark/>
          </w:tcPr>
          <w:p w:rsidR="007161BA" w:rsidRPr="007161BA" w:rsidRDefault="007161BA" w:rsidP="007161BA">
            <w:pPr>
              <w:rPr>
                <w:lang w:eastAsia="en-US"/>
              </w:rPr>
            </w:pPr>
            <w:r w:rsidRPr="007161BA">
              <w:rPr>
                <w:lang w:eastAsia="en-US"/>
              </w:rPr>
              <w:t>Прочие потребители (НДС не облагается)</w:t>
            </w:r>
          </w:p>
        </w:tc>
        <w:tc>
          <w:tcPr>
            <w:tcW w:w="1276" w:type="dxa"/>
            <w:tcBorders>
              <w:top w:val="nil"/>
              <w:left w:val="nil"/>
              <w:bottom w:val="single" w:sz="4" w:space="0" w:color="auto"/>
              <w:right w:val="single" w:sz="4" w:space="0" w:color="auto"/>
            </w:tcBorders>
            <w:shd w:val="clear" w:color="000000" w:fill="FFFFFF"/>
            <w:vAlign w:val="center"/>
          </w:tcPr>
          <w:p w:rsidR="007161BA" w:rsidRPr="007161BA" w:rsidRDefault="007161BA" w:rsidP="007161BA">
            <w:pPr>
              <w:jc w:val="center"/>
              <w:rPr>
                <w:color w:val="000000"/>
                <w:sz w:val="28"/>
                <w:szCs w:val="28"/>
              </w:rPr>
            </w:pPr>
            <w:r w:rsidRPr="007161BA">
              <w:rPr>
                <w:color w:val="000000"/>
                <w:sz w:val="28"/>
                <w:szCs w:val="28"/>
              </w:rPr>
              <w:t>11,56</w:t>
            </w:r>
          </w:p>
        </w:tc>
        <w:tc>
          <w:tcPr>
            <w:tcW w:w="1417" w:type="dxa"/>
            <w:tcBorders>
              <w:top w:val="nil"/>
              <w:left w:val="nil"/>
              <w:bottom w:val="single" w:sz="4" w:space="0" w:color="auto"/>
              <w:right w:val="single" w:sz="4" w:space="0" w:color="auto"/>
            </w:tcBorders>
            <w:shd w:val="clear" w:color="000000" w:fill="FFFFFF"/>
            <w:vAlign w:val="center"/>
          </w:tcPr>
          <w:p w:rsidR="007161BA" w:rsidRPr="007161BA" w:rsidRDefault="007161BA" w:rsidP="007161BA">
            <w:pPr>
              <w:jc w:val="center"/>
              <w:rPr>
                <w:color w:val="000000"/>
                <w:sz w:val="28"/>
                <w:szCs w:val="28"/>
              </w:rPr>
            </w:pPr>
            <w:r w:rsidRPr="007161BA">
              <w:rPr>
                <w:color w:val="000000"/>
                <w:sz w:val="28"/>
                <w:szCs w:val="28"/>
              </w:rPr>
              <w:t>13,30</w:t>
            </w:r>
          </w:p>
        </w:tc>
        <w:tc>
          <w:tcPr>
            <w:tcW w:w="1276" w:type="dxa"/>
            <w:tcBorders>
              <w:top w:val="nil"/>
              <w:left w:val="nil"/>
              <w:bottom w:val="single" w:sz="4" w:space="0" w:color="auto"/>
              <w:right w:val="single" w:sz="4" w:space="0" w:color="auto"/>
            </w:tcBorders>
            <w:shd w:val="clear" w:color="000000" w:fill="FFFFFF"/>
            <w:vAlign w:val="center"/>
          </w:tcPr>
          <w:p w:rsidR="007161BA" w:rsidRPr="007161BA" w:rsidRDefault="007161BA" w:rsidP="007161BA">
            <w:pPr>
              <w:jc w:val="center"/>
              <w:rPr>
                <w:color w:val="000000"/>
                <w:sz w:val="28"/>
                <w:szCs w:val="28"/>
              </w:rPr>
            </w:pPr>
            <w:r w:rsidRPr="007161BA">
              <w:rPr>
                <w:color w:val="000000"/>
                <w:sz w:val="28"/>
                <w:szCs w:val="28"/>
              </w:rPr>
              <w:t>13,30</w:t>
            </w:r>
          </w:p>
        </w:tc>
        <w:tc>
          <w:tcPr>
            <w:tcW w:w="1276" w:type="dxa"/>
            <w:tcBorders>
              <w:top w:val="nil"/>
              <w:left w:val="nil"/>
              <w:bottom w:val="single" w:sz="4" w:space="0" w:color="auto"/>
              <w:right w:val="single" w:sz="4" w:space="0" w:color="auto"/>
            </w:tcBorders>
            <w:shd w:val="clear" w:color="000000" w:fill="FFFFFF"/>
            <w:vAlign w:val="center"/>
          </w:tcPr>
          <w:p w:rsidR="007161BA" w:rsidRPr="007161BA" w:rsidRDefault="007161BA" w:rsidP="007161BA">
            <w:pPr>
              <w:jc w:val="center"/>
              <w:rPr>
                <w:color w:val="000000"/>
                <w:sz w:val="28"/>
                <w:szCs w:val="28"/>
              </w:rPr>
            </w:pPr>
            <w:r w:rsidRPr="007161BA">
              <w:rPr>
                <w:color w:val="000000"/>
                <w:sz w:val="28"/>
                <w:szCs w:val="28"/>
              </w:rPr>
              <w:t>14,16</w:t>
            </w:r>
          </w:p>
        </w:tc>
        <w:tc>
          <w:tcPr>
            <w:tcW w:w="1276" w:type="dxa"/>
            <w:tcBorders>
              <w:top w:val="nil"/>
              <w:left w:val="nil"/>
              <w:bottom w:val="single" w:sz="4" w:space="0" w:color="auto"/>
              <w:right w:val="single" w:sz="4" w:space="0" w:color="auto"/>
            </w:tcBorders>
            <w:shd w:val="clear" w:color="000000" w:fill="FFFFFF"/>
            <w:vAlign w:val="center"/>
          </w:tcPr>
          <w:p w:rsidR="007161BA" w:rsidRPr="007161BA" w:rsidRDefault="007161BA" w:rsidP="007161BA">
            <w:pPr>
              <w:jc w:val="center"/>
              <w:rPr>
                <w:color w:val="000000"/>
                <w:sz w:val="28"/>
                <w:szCs w:val="28"/>
              </w:rPr>
            </w:pPr>
            <w:r w:rsidRPr="007161BA">
              <w:rPr>
                <w:color w:val="000000"/>
                <w:sz w:val="28"/>
                <w:szCs w:val="28"/>
              </w:rPr>
              <w:t>14,16</w:t>
            </w:r>
          </w:p>
        </w:tc>
        <w:tc>
          <w:tcPr>
            <w:tcW w:w="1417" w:type="dxa"/>
            <w:tcBorders>
              <w:top w:val="nil"/>
              <w:left w:val="nil"/>
              <w:bottom w:val="single" w:sz="4" w:space="0" w:color="auto"/>
              <w:right w:val="single" w:sz="4" w:space="0" w:color="auto"/>
            </w:tcBorders>
            <w:shd w:val="clear" w:color="000000" w:fill="FFFFFF"/>
            <w:vAlign w:val="center"/>
          </w:tcPr>
          <w:p w:rsidR="007161BA" w:rsidRPr="007161BA" w:rsidRDefault="007161BA" w:rsidP="007161BA">
            <w:pPr>
              <w:jc w:val="center"/>
              <w:rPr>
                <w:color w:val="000000"/>
                <w:sz w:val="28"/>
                <w:szCs w:val="28"/>
              </w:rPr>
            </w:pPr>
            <w:r w:rsidRPr="007161BA">
              <w:rPr>
                <w:color w:val="000000"/>
                <w:sz w:val="28"/>
                <w:szCs w:val="28"/>
              </w:rPr>
              <w:t>14,58</w:t>
            </w:r>
          </w:p>
        </w:tc>
      </w:tr>
      <w:tr w:rsidR="007161BA" w:rsidRPr="007161BA" w:rsidTr="00F87C6F">
        <w:trPr>
          <w:trHeight w:val="565"/>
          <w:jc w:val="center"/>
        </w:trPr>
        <w:tc>
          <w:tcPr>
            <w:tcW w:w="11057" w:type="dxa"/>
            <w:gridSpan w:val="8"/>
            <w:tcBorders>
              <w:top w:val="single" w:sz="4" w:space="0" w:color="auto"/>
              <w:left w:val="single" w:sz="4" w:space="0" w:color="auto"/>
              <w:bottom w:val="single" w:sz="4" w:space="0" w:color="auto"/>
              <w:right w:val="single" w:sz="4" w:space="0" w:color="auto"/>
            </w:tcBorders>
            <w:shd w:val="clear" w:color="000000" w:fill="FFFFFF"/>
            <w:vAlign w:val="center"/>
          </w:tcPr>
          <w:p w:rsidR="007161BA" w:rsidRPr="007161BA" w:rsidRDefault="007161BA" w:rsidP="007161BA">
            <w:pPr>
              <w:ind w:left="-567"/>
              <w:jc w:val="center"/>
              <w:rPr>
                <w:color w:val="000000"/>
                <w:sz w:val="28"/>
                <w:szCs w:val="28"/>
              </w:rPr>
            </w:pPr>
            <w:r w:rsidRPr="007161BA">
              <w:rPr>
                <w:color w:val="000000"/>
                <w:sz w:val="28"/>
                <w:szCs w:val="28"/>
              </w:rPr>
              <w:t>3. Водоотведение</w:t>
            </w:r>
          </w:p>
        </w:tc>
      </w:tr>
      <w:tr w:rsidR="007161BA" w:rsidRPr="007161BA" w:rsidTr="00F87C6F">
        <w:trPr>
          <w:trHeight w:val="565"/>
          <w:jc w:val="center"/>
        </w:trPr>
        <w:tc>
          <w:tcPr>
            <w:tcW w:w="636" w:type="dxa"/>
            <w:tcBorders>
              <w:top w:val="single" w:sz="4" w:space="0" w:color="auto"/>
              <w:left w:val="single" w:sz="4" w:space="0" w:color="auto"/>
              <w:bottom w:val="single" w:sz="4" w:space="0" w:color="auto"/>
              <w:right w:val="single" w:sz="4" w:space="0" w:color="auto"/>
            </w:tcBorders>
            <w:shd w:val="clear" w:color="000000" w:fill="FFFFFF"/>
            <w:vAlign w:val="center"/>
          </w:tcPr>
          <w:p w:rsidR="007161BA" w:rsidRPr="007161BA" w:rsidRDefault="007161BA" w:rsidP="007161BA">
            <w:pPr>
              <w:jc w:val="center"/>
              <w:rPr>
                <w:color w:val="000000"/>
                <w:sz w:val="28"/>
                <w:szCs w:val="28"/>
              </w:rPr>
            </w:pPr>
            <w:r w:rsidRPr="007161BA">
              <w:rPr>
                <w:color w:val="000000"/>
                <w:sz w:val="28"/>
                <w:szCs w:val="28"/>
              </w:rPr>
              <w:t>3.1.</w:t>
            </w:r>
          </w:p>
        </w:tc>
        <w:tc>
          <w:tcPr>
            <w:tcW w:w="2483" w:type="dxa"/>
            <w:tcBorders>
              <w:top w:val="single" w:sz="4" w:space="0" w:color="auto"/>
              <w:left w:val="single" w:sz="4" w:space="0" w:color="auto"/>
              <w:bottom w:val="single" w:sz="4" w:space="0" w:color="auto"/>
              <w:right w:val="single" w:sz="4" w:space="0" w:color="auto"/>
            </w:tcBorders>
            <w:shd w:val="clear" w:color="000000" w:fill="FFFFFF"/>
          </w:tcPr>
          <w:p w:rsidR="007161BA" w:rsidRPr="007161BA" w:rsidRDefault="007161BA" w:rsidP="007161BA">
            <w:pPr>
              <w:rPr>
                <w:lang w:eastAsia="en-US"/>
              </w:rPr>
            </w:pPr>
            <w:r w:rsidRPr="007161BA">
              <w:rPr>
                <w:lang w:eastAsia="en-US"/>
              </w:rPr>
              <w:t xml:space="preserve">Население </w:t>
            </w:r>
          </w:p>
          <w:p w:rsidR="007161BA" w:rsidRPr="007161BA" w:rsidRDefault="007161BA" w:rsidP="007161BA">
            <w:pPr>
              <w:rPr>
                <w:lang w:eastAsia="en-US"/>
              </w:rPr>
            </w:pPr>
            <w:r w:rsidRPr="007161BA">
              <w:rPr>
                <w:lang w:eastAsia="en-US"/>
              </w:rPr>
              <w:t>(НДС не облагается)</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7161BA" w:rsidRPr="007161BA" w:rsidRDefault="007161BA" w:rsidP="007161BA">
            <w:pPr>
              <w:jc w:val="center"/>
              <w:rPr>
                <w:color w:val="000000"/>
                <w:sz w:val="28"/>
                <w:szCs w:val="28"/>
              </w:rPr>
            </w:pPr>
            <w:r w:rsidRPr="007161BA">
              <w:rPr>
                <w:color w:val="000000"/>
                <w:sz w:val="28"/>
                <w:szCs w:val="28"/>
              </w:rPr>
              <w:t>11,36</w:t>
            </w:r>
          </w:p>
        </w:tc>
        <w:tc>
          <w:tcPr>
            <w:tcW w:w="1417" w:type="dxa"/>
            <w:tcBorders>
              <w:top w:val="single" w:sz="4" w:space="0" w:color="auto"/>
              <w:left w:val="nil"/>
              <w:bottom w:val="single" w:sz="4" w:space="0" w:color="auto"/>
              <w:right w:val="single" w:sz="4" w:space="0" w:color="auto"/>
            </w:tcBorders>
            <w:shd w:val="clear" w:color="000000" w:fill="FFFFFF"/>
            <w:vAlign w:val="center"/>
          </w:tcPr>
          <w:p w:rsidR="007161BA" w:rsidRPr="007161BA" w:rsidRDefault="007161BA" w:rsidP="007161BA">
            <w:pPr>
              <w:jc w:val="center"/>
              <w:rPr>
                <w:color w:val="000000"/>
                <w:sz w:val="28"/>
                <w:szCs w:val="28"/>
              </w:rPr>
            </w:pPr>
            <w:r w:rsidRPr="007161BA">
              <w:rPr>
                <w:color w:val="000000"/>
                <w:sz w:val="28"/>
                <w:szCs w:val="28"/>
              </w:rPr>
              <w:t>11,97</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7161BA" w:rsidRPr="007161BA" w:rsidRDefault="007161BA" w:rsidP="007161BA">
            <w:pPr>
              <w:jc w:val="center"/>
              <w:rPr>
                <w:color w:val="000000"/>
                <w:sz w:val="28"/>
                <w:szCs w:val="28"/>
              </w:rPr>
            </w:pPr>
            <w:r w:rsidRPr="007161BA">
              <w:rPr>
                <w:color w:val="000000"/>
                <w:sz w:val="28"/>
                <w:szCs w:val="28"/>
              </w:rPr>
              <w:t>11,97</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7161BA" w:rsidRPr="007161BA" w:rsidRDefault="007161BA" w:rsidP="007161BA">
            <w:pPr>
              <w:jc w:val="center"/>
              <w:rPr>
                <w:color w:val="000000"/>
                <w:sz w:val="28"/>
                <w:szCs w:val="28"/>
              </w:rPr>
            </w:pPr>
            <w:r w:rsidRPr="007161BA">
              <w:rPr>
                <w:color w:val="000000"/>
                <w:sz w:val="28"/>
                <w:szCs w:val="28"/>
              </w:rPr>
              <w:t>12,49</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7161BA" w:rsidRPr="007161BA" w:rsidRDefault="007161BA" w:rsidP="007161BA">
            <w:pPr>
              <w:jc w:val="center"/>
              <w:rPr>
                <w:color w:val="000000"/>
                <w:sz w:val="28"/>
                <w:szCs w:val="28"/>
              </w:rPr>
            </w:pPr>
            <w:r w:rsidRPr="007161BA">
              <w:rPr>
                <w:color w:val="000000"/>
                <w:sz w:val="28"/>
                <w:szCs w:val="28"/>
              </w:rPr>
              <w:t>12,49</w:t>
            </w:r>
          </w:p>
        </w:tc>
        <w:tc>
          <w:tcPr>
            <w:tcW w:w="1417" w:type="dxa"/>
            <w:tcBorders>
              <w:top w:val="single" w:sz="4" w:space="0" w:color="auto"/>
              <w:left w:val="nil"/>
              <w:bottom w:val="single" w:sz="4" w:space="0" w:color="auto"/>
              <w:right w:val="single" w:sz="4" w:space="0" w:color="auto"/>
            </w:tcBorders>
            <w:shd w:val="clear" w:color="000000" w:fill="FFFFFF"/>
            <w:vAlign w:val="center"/>
          </w:tcPr>
          <w:p w:rsidR="007161BA" w:rsidRPr="007161BA" w:rsidRDefault="007161BA" w:rsidP="007161BA">
            <w:pPr>
              <w:jc w:val="center"/>
              <w:rPr>
                <w:color w:val="000000"/>
                <w:sz w:val="28"/>
                <w:szCs w:val="28"/>
              </w:rPr>
            </w:pPr>
            <w:r w:rsidRPr="007161BA">
              <w:rPr>
                <w:color w:val="000000"/>
                <w:sz w:val="28"/>
                <w:szCs w:val="28"/>
              </w:rPr>
              <w:t>12,75</w:t>
            </w:r>
          </w:p>
        </w:tc>
      </w:tr>
      <w:tr w:rsidR="007161BA" w:rsidRPr="007161BA" w:rsidTr="00F87C6F">
        <w:trPr>
          <w:trHeight w:val="565"/>
          <w:jc w:val="center"/>
        </w:trPr>
        <w:tc>
          <w:tcPr>
            <w:tcW w:w="636" w:type="dxa"/>
            <w:tcBorders>
              <w:top w:val="single" w:sz="4" w:space="0" w:color="auto"/>
              <w:left w:val="single" w:sz="4" w:space="0" w:color="auto"/>
              <w:bottom w:val="single" w:sz="4" w:space="0" w:color="auto"/>
              <w:right w:val="single" w:sz="4" w:space="0" w:color="auto"/>
            </w:tcBorders>
            <w:shd w:val="clear" w:color="000000" w:fill="FFFFFF"/>
            <w:vAlign w:val="center"/>
          </w:tcPr>
          <w:p w:rsidR="007161BA" w:rsidRPr="007161BA" w:rsidRDefault="007161BA" w:rsidP="007161BA">
            <w:pPr>
              <w:jc w:val="center"/>
              <w:rPr>
                <w:color w:val="000000"/>
                <w:sz w:val="28"/>
                <w:szCs w:val="28"/>
              </w:rPr>
            </w:pPr>
            <w:r w:rsidRPr="007161BA">
              <w:rPr>
                <w:color w:val="000000"/>
                <w:sz w:val="28"/>
                <w:szCs w:val="28"/>
              </w:rPr>
              <w:t>3.2.</w:t>
            </w:r>
          </w:p>
        </w:tc>
        <w:tc>
          <w:tcPr>
            <w:tcW w:w="2483" w:type="dxa"/>
            <w:tcBorders>
              <w:top w:val="single" w:sz="4" w:space="0" w:color="auto"/>
              <w:left w:val="single" w:sz="4" w:space="0" w:color="auto"/>
              <w:bottom w:val="single" w:sz="4" w:space="0" w:color="auto"/>
              <w:right w:val="single" w:sz="4" w:space="0" w:color="auto"/>
            </w:tcBorders>
            <w:shd w:val="clear" w:color="000000" w:fill="FFFFFF"/>
          </w:tcPr>
          <w:p w:rsidR="007161BA" w:rsidRPr="007161BA" w:rsidRDefault="007161BA" w:rsidP="007161BA">
            <w:pPr>
              <w:rPr>
                <w:lang w:eastAsia="en-US"/>
              </w:rPr>
            </w:pPr>
            <w:r w:rsidRPr="007161BA">
              <w:rPr>
                <w:lang w:eastAsia="en-US"/>
              </w:rPr>
              <w:t>Прочие потребители (НДС не облагается)</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7161BA" w:rsidRPr="007161BA" w:rsidRDefault="007161BA" w:rsidP="007161BA">
            <w:pPr>
              <w:jc w:val="center"/>
              <w:rPr>
                <w:color w:val="000000"/>
                <w:sz w:val="28"/>
                <w:szCs w:val="28"/>
              </w:rPr>
            </w:pPr>
            <w:r w:rsidRPr="007161BA">
              <w:rPr>
                <w:color w:val="000000"/>
                <w:sz w:val="28"/>
                <w:szCs w:val="28"/>
              </w:rPr>
              <w:t>11,36</w:t>
            </w:r>
          </w:p>
        </w:tc>
        <w:tc>
          <w:tcPr>
            <w:tcW w:w="1417" w:type="dxa"/>
            <w:tcBorders>
              <w:top w:val="single" w:sz="4" w:space="0" w:color="auto"/>
              <w:left w:val="nil"/>
              <w:bottom w:val="single" w:sz="4" w:space="0" w:color="auto"/>
              <w:right w:val="single" w:sz="4" w:space="0" w:color="auto"/>
            </w:tcBorders>
            <w:shd w:val="clear" w:color="000000" w:fill="FFFFFF"/>
            <w:vAlign w:val="center"/>
          </w:tcPr>
          <w:p w:rsidR="007161BA" w:rsidRPr="007161BA" w:rsidRDefault="007161BA" w:rsidP="007161BA">
            <w:pPr>
              <w:jc w:val="center"/>
              <w:rPr>
                <w:color w:val="000000"/>
                <w:sz w:val="28"/>
                <w:szCs w:val="28"/>
              </w:rPr>
            </w:pPr>
            <w:r w:rsidRPr="007161BA">
              <w:rPr>
                <w:color w:val="000000"/>
                <w:sz w:val="28"/>
                <w:szCs w:val="28"/>
              </w:rPr>
              <w:t>11,97</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7161BA" w:rsidRPr="007161BA" w:rsidRDefault="007161BA" w:rsidP="007161BA">
            <w:pPr>
              <w:jc w:val="center"/>
              <w:rPr>
                <w:color w:val="000000"/>
                <w:sz w:val="28"/>
                <w:szCs w:val="28"/>
              </w:rPr>
            </w:pPr>
            <w:r w:rsidRPr="007161BA">
              <w:rPr>
                <w:color w:val="000000"/>
                <w:sz w:val="28"/>
                <w:szCs w:val="28"/>
              </w:rPr>
              <w:t>11,97</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7161BA" w:rsidRPr="007161BA" w:rsidRDefault="007161BA" w:rsidP="007161BA">
            <w:pPr>
              <w:jc w:val="center"/>
              <w:rPr>
                <w:color w:val="000000"/>
                <w:sz w:val="28"/>
                <w:szCs w:val="28"/>
              </w:rPr>
            </w:pPr>
            <w:r w:rsidRPr="007161BA">
              <w:rPr>
                <w:color w:val="000000"/>
                <w:sz w:val="28"/>
                <w:szCs w:val="28"/>
              </w:rPr>
              <w:t>12,49</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7161BA" w:rsidRPr="007161BA" w:rsidRDefault="007161BA" w:rsidP="007161BA">
            <w:pPr>
              <w:jc w:val="center"/>
              <w:rPr>
                <w:color w:val="000000"/>
                <w:sz w:val="28"/>
                <w:szCs w:val="28"/>
              </w:rPr>
            </w:pPr>
            <w:r w:rsidRPr="007161BA">
              <w:rPr>
                <w:color w:val="000000"/>
                <w:sz w:val="28"/>
                <w:szCs w:val="28"/>
              </w:rPr>
              <w:t>12,49</w:t>
            </w:r>
          </w:p>
        </w:tc>
        <w:tc>
          <w:tcPr>
            <w:tcW w:w="1417" w:type="dxa"/>
            <w:tcBorders>
              <w:top w:val="single" w:sz="4" w:space="0" w:color="auto"/>
              <w:left w:val="nil"/>
              <w:bottom w:val="single" w:sz="4" w:space="0" w:color="auto"/>
              <w:right w:val="single" w:sz="4" w:space="0" w:color="auto"/>
            </w:tcBorders>
            <w:shd w:val="clear" w:color="000000" w:fill="FFFFFF"/>
            <w:vAlign w:val="center"/>
          </w:tcPr>
          <w:p w:rsidR="007161BA" w:rsidRPr="007161BA" w:rsidRDefault="007161BA" w:rsidP="007161BA">
            <w:pPr>
              <w:jc w:val="center"/>
              <w:rPr>
                <w:color w:val="000000"/>
                <w:sz w:val="28"/>
                <w:szCs w:val="28"/>
              </w:rPr>
            </w:pPr>
            <w:r w:rsidRPr="007161BA">
              <w:rPr>
                <w:color w:val="000000"/>
                <w:sz w:val="28"/>
                <w:szCs w:val="28"/>
              </w:rPr>
              <w:t>12,75</w:t>
            </w:r>
          </w:p>
        </w:tc>
      </w:tr>
    </w:tbl>
    <w:p w:rsidR="007161BA" w:rsidRPr="007161BA" w:rsidRDefault="007161BA" w:rsidP="007161BA">
      <w:pPr>
        <w:ind w:firstLine="709"/>
        <w:jc w:val="both"/>
        <w:rPr>
          <w:color w:val="000000"/>
          <w:sz w:val="28"/>
          <w:szCs w:val="28"/>
          <w:lang w:eastAsia="en-US"/>
        </w:rPr>
      </w:pPr>
    </w:p>
    <w:p w:rsidR="007161BA" w:rsidRPr="007161BA" w:rsidRDefault="007161BA" w:rsidP="007161BA">
      <w:pPr>
        <w:jc w:val="center"/>
        <w:rPr>
          <w:color w:val="FF0000"/>
          <w:sz w:val="28"/>
          <w:szCs w:val="28"/>
        </w:rPr>
      </w:pPr>
    </w:p>
    <w:p w:rsidR="007161BA" w:rsidRPr="007161BA" w:rsidRDefault="007161BA" w:rsidP="007161BA">
      <w:pPr>
        <w:jc w:val="center"/>
        <w:rPr>
          <w:sz w:val="28"/>
          <w:szCs w:val="28"/>
        </w:rPr>
      </w:pPr>
    </w:p>
    <w:p w:rsidR="007161BA" w:rsidRPr="007161BA" w:rsidRDefault="007161BA" w:rsidP="007161BA">
      <w:pPr>
        <w:jc w:val="center"/>
        <w:rPr>
          <w:sz w:val="28"/>
          <w:szCs w:val="28"/>
        </w:rPr>
      </w:pPr>
    </w:p>
    <w:sectPr w:rsidR="007161BA" w:rsidRPr="007161BA" w:rsidSect="00B56F67">
      <w:pgSz w:w="11906" w:h="16838" w:code="9"/>
      <w:pgMar w:top="851" w:right="284" w:bottom="284" w:left="70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161BA" w:rsidRDefault="007161BA">
      <w:r>
        <w:separator/>
      </w:r>
    </w:p>
  </w:endnote>
  <w:endnote w:type="continuationSeparator" w:id="0">
    <w:p w:rsidR="007161BA" w:rsidRDefault="007161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 w:name="Calibri">
    <w:panose1 w:val="020F0502020204030204"/>
    <w:charset w:val="CC"/>
    <w:family w:val="swiss"/>
    <w:pitch w:val="variable"/>
    <w:sig w:usb0="E0002AFF" w:usb1="4000ACFF" w:usb2="00000001" w:usb3="00000000" w:csb0="000001FF" w:csb1="00000000"/>
  </w:font>
  <w:font w:name="font376">
    <w:altName w:val="Tahoma"/>
    <w:charset w:val="00"/>
    <w:family w:val="roman"/>
    <w:pitch w:val="variable"/>
    <w:sig w:usb0="00000287" w:usb1="00000000" w:usb2="00000000" w:usb3="00000000" w:csb0="009F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Arial CYR">
    <w:altName w:val="Arial"/>
    <w:panose1 w:val="020B0604020202020204"/>
    <w:charset w:val="CC"/>
    <w:family w:val="swiss"/>
    <w:pitch w:val="variable"/>
    <w:sig w:usb0="E0002EFF" w:usb1="C000785B" w:usb2="00000009" w:usb3="00000000" w:csb0="000001FF" w:csb1="00000000"/>
  </w:font>
  <w:font w:name="TimesDL">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CC"/>
    <w:family w:val="roman"/>
    <w:pitch w:val="variable"/>
    <w:sig w:usb0="00000287" w:usb1="00000000" w:usb2="00000000" w:usb3="00000000" w:csb0="0000009F" w:csb1="00000000"/>
  </w:font>
  <w:font w:name="SchoolBook">
    <w:altName w:val="Times New Roma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61BA" w:rsidRDefault="007161BA" w:rsidP="00567EAF">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23</w:t>
    </w:r>
    <w:r>
      <w:rPr>
        <w:rStyle w:val="ac"/>
      </w:rPr>
      <w:fldChar w:fldCharType="end"/>
    </w:r>
  </w:p>
  <w:p w:rsidR="007161BA" w:rsidRDefault="007161BA">
    <w:pPr>
      <w:pStyle w:val="aa"/>
    </w:pPr>
  </w:p>
  <w:p w:rsidR="007161BA" w:rsidRDefault="007161B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61BA" w:rsidRDefault="007161BA" w:rsidP="008E77A9">
    <w:pPr>
      <w:pStyle w:val="aa"/>
      <w:jc w:val="center"/>
    </w:pPr>
    <w:r>
      <w:t>Протокол № 4 заседания Правления РЭК КО от 24.01.2019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61BA" w:rsidRDefault="007161BA">
    <w:pPr>
      <w:pStyle w:val="aa"/>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61BA" w:rsidRDefault="007161BA" w:rsidP="009B079C">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2</w:t>
    </w:r>
    <w:r>
      <w:rPr>
        <w:rStyle w:val="ac"/>
      </w:rPr>
      <w:fldChar w:fldCharType="end"/>
    </w:r>
  </w:p>
  <w:p w:rsidR="007161BA" w:rsidRDefault="007161BA">
    <w:pPr>
      <w:pStyle w:val="a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61BA" w:rsidRDefault="007161BA" w:rsidP="009B079C">
    <w:pPr>
      <w:pStyle w:val="aa"/>
      <w:jc w:val="right"/>
    </w:pPr>
    <w:r>
      <w:fldChar w:fldCharType="begin"/>
    </w:r>
    <w:r>
      <w:instrText>PAGE   \* MERGEFORMAT</w:instrText>
    </w:r>
    <w:r>
      <w:fldChar w:fldCharType="separate"/>
    </w:r>
    <w:r>
      <w:rPr>
        <w:noProof/>
      </w:rPr>
      <w:t>2</w:t>
    </w:r>
    <w:r>
      <w:fldChar w:fldCharType="end"/>
    </w:r>
  </w:p>
  <w:p w:rsidR="007161BA" w:rsidRDefault="007161BA">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161BA" w:rsidRDefault="007161BA">
      <w:r>
        <w:separator/>
      </w:r>
    </w:p>
  </w:footnote>
  <w:footnote w:type="continuationSeparator" w:id="0">
    <w:p w:rsidR="007161BA" w:rsidRDefault="007161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31500790"/>
      <w:docPartObj>
        <w:docPartGallery w:val="Page Numbers (Top of Page)"/>
        <w:docPartUnique/>
      </w:docPartObj>
    </w:sdtPr>
    <w:sdtEndPr/>
    <w:sdtContent>
      <w:p w:rsidR="007161BA" w:rsidRDefault="007161BA">
        <w:pPr>
          <w:pStyle w:val="a8"/>
          <w:jc w:val="center"/>
        </w:pPr>
        <w:r>
          <w:fldChar w:fldCharType="begin"/>
        </w:r>
        <w:r>
          <w:instrText>PAGE   \* MERGEFORMAT</w:instrText>
        </w:r>
        <w:r>
          <w:fldChar w:fldCharType="separate"/>
        </w:r>
        <w:r>
          <w:rPr>
            <w:noProof/>
          </w:rPr>
          <w:t>1</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65619404"/>
      <w:docPartObj>
        <w:docPartGallery w:val="Page Numbers (Top of Page)"/>
        <w:docPartUnique/>
      </w:docPartObj>
    </w:sdtPr>
    <w:sdtEndPr/>
    <w:sdtContent>
      <w:p w:rsidR="007161BA" w:rsidRDefault="007161BA">
        <w:pPr>
          <w:pStyle w:val="a8"/>
          <w:jc w:val="center"/>
        </w:pPr>
        <w:r>
          <w:fldChar w:fldCharType="begin"/>
        </w:r>
        <w:r>
          <w:instrText>PAGE   \* MERGEFORMAT</w:instrText>
        </w:r>
        <w:r>
          <w:fldChar w:fldCharType="separate"/>
        </w:r>
        <w:r>
          <w:t>2</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48909418"/>
      <w:docPartObj>
        <w:docPartGallery w:val="Page Numbers (Top of Page)"/>
        <w:docPartUnique/>
      </w:docPartObj>
    </w:sdtPr>
    <w:sdtEndPr/>
    <w:sdtContent>
      <w:p w:rsidR="007161BA" w:rsidRDefault="007161BA">
        <w:pPr>
          <w:pStyle w:val="a8"/>
          <w:jc w:val="center"/>
        </w:pPr>
        <w:r>
          <w:fldChar w:fldCharType="begin"/>
        </w:r>
        <w:r>
          <w:instrText xml:space="preserve"> PAGE   \* MERGEFORMAT </w:instrText>
        </w:r>
        <w:r>
          <w:fldChar w:fldCharType="separate"/>
        </w:r>
        <w:r>
          <w:rPr>
            <w:noProof/>
          </w:rPr>
          <w:t>13</w:t>
        </w:r>
        <w:r>
          <w:rPr>
            <w:noProof/>
          </w:rPr>
          <w:fldChar w:fldCharType="end"/>
        </w:r>
      </w:p>
    </w:sdtContent>
  </w:sdt>
  <w:p w:rsidR="007161BA" w:rsidRDefault="007161BA">
    <w:pPr>
      <w:pStyle w:val="a8"/>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51438611"/>
      <w:docPartObj>
        <w:docPartGallery w:val="Page Numbers (Top of Page)"/>
        <w:docPartUnique/>
      </w:docPartObj>
    </w:sdtPr>
    <w:sdtEndPr/>
    <w:sdtContent>
      <w:p w:rsidR="007161BA" w:rsidRDefault="007161BA">
        <w:pPr>
          <w:pStyle w:val="a8"/>
          <w:jc w:val="center"/>
        </w:pPr>
        <w:r>
          <w:fldChar w:fldCharType="begin"/>
        </w:r>
        <w:r>
          <w:instrText>PAGE   \* MERGEFORMAT</w:instrText>
        </w:r>
        <w:r>
          <w:fldChar w:fldCharType="separate"/>
        </w:r>
        <w:r>
          <w:rPr>
            <w:noProof/>
          </w:rPr>
          <w:t>10</w:t>
        </w:r>
        <w:r>
          <w:fldChar w:fldCharType="end"/>
        </w:r>
      </w:p>
    </w:sdtContent>
  </w:sdt>
  <w:p w:rsidR="007161BA" w:rsidRDefault="007161BA">
    <w:pPr>
      <w:pStyle w:val="a8"/>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61BA" w:rsidRPr="000B24B6" w:rsidRDefault="007161BA">
    <w:pPr>
      <w:pStyle w:val="a8"/>
      <w:jc w:val="center"/>
    </w:pPr>
    <w:r>
      <w:fldChar w:fldCharType="begin"/>
    </w:r>
    <w:r>
      <w:instrText>PAGE   \* MERGEFORMAT</w:instrText>
    </w:r>
    <w:r>
      <w:fldChar w:fldCharType="separate"/>
    </w:r>
    <w:r w:rsidRPr="006F7A5A">
      <w:rPr>
        <w:noProof/>
      </w:rPr>
      <w:t>2</w:t>
    </w:r>
    <w:r>
      <w:fldChar w:fldCharType="end"/>
    </w:r>
  </w:p>
  <w:p w:rsidR="007161BA" w:rsidRDefault="007161BA">
    <w:pPr>
      <w:pStyle w:val="a8"/>
      <w:jc w:val="cent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61BA" w:rsidRDefault="007161BA">
    <w:pPr>
      <w:pStyle w:val="a8"/>
      <w:jc w:val="center"/>
    </w:pPr>
    <w:r>
      <w:fldChar w:fldCharType="begin"/>
    </w:r>
    <w:r>
      <w:instrText>PAGE   \* MERGEFORMAT</w:instrText>
    </w:r>
    <w:r>
      <w:fldChar w:fldCharType="separate"/>
    </w:r>
    <w:r>
      <w:t>2</w:t>
    </w:r>
    <w:r>
      <w:fldChar w:fldCharType="end"/>
    </w:r>
  </w:p>
  <w:p w:rsidR="007161BA" w:rsidRPr="00765B27" w:rsidRDefault="007161BA" w:rsidP="00044C51">
    <w:pPr>
      <w:pStyle w:val="a8"/>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1284C396"/>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C1E040DE"/>
    <w:lvl w:ilvl="0">
      <w:start w:val="1"/>
      <w:numFmt w:val="decimal"/>
      <w:pStyle w:val="a"/>
      <w:lvlText w:val="%1."/>
      <w:lvlJc w:val="left"/>
      <w:pPr>
        <w:tabs>
          <w:tab w:val="num" w:pos="360"/>
        </w:tabs>
        <w:ind w:left="360" w:hanging="360"/>
      </w:pPr>
    </w:lvl>
  </w:abstractNum>
  <w:abstractNum w:abstractNumId="2" w15:restartNumberingAfterBreak="0">
    <w:nsid w:val="0012703D"/>
    <w:multiLevelType w:val="hybridMultilevel"/>
    <w:tmpl w:val="5106AE90"/>
    <w:lvl w:ilvl="0" w:tplc="0419000F">
      <w:start w:val="1"/>
      <w:numFmt w:val="decimal"/>
      <w:lvlText w:val="%1."/>
      <w:lvlJc w:val="left"/>
      <w:pPr>
        <w:ind w:left="135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81F3A3C"/>
    <w:multiLevelType w:val="hybridMultilevel"/>
    <w:tmpl w:val="95043662"/>
    <w:lvl w:ilvl="0" w:tplc="0419000F">
      <w:start w:val="1"/>
      <w:numFmt w:val="decimal"/>
      <w:pStyle w:val="a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84E2E6F"/>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9C71ACD"/>
    <w:multiLevelType w:val="singleLevel"/>
    <w:tmpl w:val="BD0C042C"/>
    <w:lvl w:ilvl="0">
      <w:numFmt w:val="bullet"/>
      <w:lvlText w:val="-"/>
      <w:lvlJc w:val="left"/>
      <w:pPr>
        <w:tabs>
          <w:tab w:val="num" w:pos="360"/>
        </w:tabs>
        <w:ind w:left="360" w:hanging="360"/>
      </w:pPr>
      <w:rPr>
        <w:rFonts w:hint="default"/>
      </w:rPr>
    </w:lvl>
  </w:abstractNum>
  <w:abstractNum w:abstractNumId="6" w15:restartNumberingAfterBreak="0">
    <w:nsid w:val="24B140B8"/>
    <w:multiLevelType w:val="hybridMultilevel"/>
    <w:tmpl w:val="8B1C29FC"/>
    <w:lvl w:ilvl="0" w:tplc="768A2FF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15:restartNumberingAfterBreak="0">
    <w:nsid w:val="31066772"/>
    <w:multiLevelType w:val="multilevel"/>
    <w:tmpl w:val="62F4B12C"/>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2149" w:hanging="144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869" w:hanging="2160"/>
      </w:pPr>
      <w:rPr>
        <w:rFonts w:hint="default"/>
      </w:rPr>
    </w:lvl>
    <w:lvl w:ilvl="8">
      <w:start w:val="1"/>
      <w:numFmt w:val="decimal"/>
      <w:isLgl/>
      <w:lvlText w:val="%1.%2.%3.%4.%5.%6.%7.%8.%9."/>
      <w:lvlJc w:val="left"/>
      <w:pPr>
        <w:ind w:left="2869" w:hanging="2160"/>
      </w:pPr>
      <w:rPr>
        <w:rFonts w:hint="default"/>
      </w:rPr>
    </w:lvl>
  </w:abstractNum>
  <w:abstractNum w:abstractNumId="8" w15:restartNumberingAfterBreak="0">
    <w:nsid w:val="31D149AA"/>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54139B6"/>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C816BBE"/>
    <w:multiLevelType w:val="hybridMultilevel"/>
    <w:tmpl w:val="CAD6EA46"/>
    <w:lvl w:ilvl="0" w:tplc="90AE0DE0">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11" w15:restartNumberingAfterBreak="0">
    <w:nsid w:val="44181B30"/>
    <w:multiLevelType w:val="hybridMultilevel"/>
    <w:tmpl w:val="723000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61B1448"/>
    <w:multiLevelType w:val="hybridMultilevel"/>
    <w:tmpl w:val="723000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CF977B4"/>
    <w:multiLevelType w:val="hybridMultilevel"/>
    <w:tmpl w:val="B4FE21D2"/>
    <w:lvl w:ilvl="0" w:tplc="D20A52C4">
      <w:start w:val="3"/>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4" w15:restartNumberingAfterBreak="0">
    <w:nsid w:val="632439DF"/>
    <w:multiLevelType w:val="hybridMultilevel"/>
    <w:tmpl w:val="1C00922E"/>
    <w:lvl w:ilvl="0" w:tplc="C54222B6">
      <w:start w:val="4"/>
      <w:numFmt w:val="decimal"/>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5" w15:restartNumberingAfterBreak="0">
    <w:nsid w:val="6AFB694F"/>
    <w:multiLevelType w:val="hybridMultilevel"/>
    <w:tmpl w:val="54BC0044"/>
    <w:lvl w:ilvl="0" w:tplc="0419000F">
      <w:start w:val="1"/>
      <w:numFmt w:val="decimal"/>
      <w:lvlText w:val="%1."/>
      <w:lvlJc w:val="left"/>
      <w:pPr>
        <w:ind w:left="2345" w:hanging="360"/>
      </w:pPr>
      <w:rPr>
        <w:rFonts w:cs="Times New Roman" w:hint="default"/>
      </w:rPr>
    </w:lvl>
    <w:lvl w:ilvl="1" w:tplc="04190019" w:tentative="1">
      <w:start w:val="1"/>
      <w:numFmt w:val="lowerLetter"/>
      <w:lvlText w:val="%2."/>
      <w:lvlJc w:val="left"/>
      <w:pPr>
        <w:ind w:left="3065" w:hanging="360"/>
      </w:pPr>
      <w:rPr>
        <w:rFonts w:cs="Times New Roman"/>
      </w:rPr>
    </w:lvl>
    <w:lvl w:ilvl="2" w:tplc="0419001B" w:tentative="1">
      <w:start w:val="1"/>
      <w:numFmt w:val="lowerRoman"/>
      <w:lvlText w:val="%3."/>
      <w:lvlJc w:val="right"/>
      <w:pPr>
        <w:ind w:left="3785" w:hanging="180"/>
      </w:pPr>
      <w:rPr>
        <w:rFonts w:cs="Times New Roman"/>
      </w:rPr>
    </w:lvl>
    <w:lvl w:ilvl="3" w:tplc="0419000F" w:tentative="1">
      <w:start w:val="1"/>
      <w:numFmt w:val="decimal"/>
      <w:lvlText w:val="%4."/>
      <w:lvlJc w:val="left"/>
      <w:pPr>
        <w:ind w:left="4505" w:hanging="360"/>
      </w:pPr>
      <w:rPr>
        <w:rFonts w:cs="Times New Roman"/>
      </w:rPr>
    </w:lvl>
    <w:lvl w:ilvl="4" w:tplc="04190019" w:tentative="1">
      <w:start w:val="1"/>
      <w:numFmt w:val="lowerLetter"/>
      <w:lvlText w:val="%5."/>
      <w:lvlJc w:val="left"/>
      <w:pPr>
        <w:ind w:left="5225" w:hanging="360"/>
      </w:pPr>
      <w:rPr>
        <w:rFonts w:cs="Times New Roman"/>
      </w:rPr>
    </w:lvl>
    <w:lvl w:ilvl="5" w:tplc="0419001B" w:tentative="1">
      <w:start w:val="1"/>
      <w:numFmt w:val="lowerRoman"/>
      <w:lvlText w:val="%6."/>
      <w:lvlJc w:val="right"/>
      <w:pPr>
        <w:ind w:left="5945" w:hanging="180"/>
      </w:pPr>
      <w:rPr>
        <w:rFonts w:cs="Times New Roman"/>
      </w:rPr>
    </w:lvl>
    <w:lvl w:ilvl="6" w:tplc="0419000F" w:tentative="1">
      <w:start w:val="1"/>
      <w:numFmt w:val="decimal"/>
      <w:lvlText w:val="%7."/>
      <w:lvlJc w:val="left"/>
      <w:pPr>
        <w:ind w:left="6665" w:hanging="360"/>
      </w:pPr>
      <w:rPr>
        <w:rFonts w:cs="Times New Roman"/>
      </w:rPr>
    </w:lvl>
    <w:lvl w:ilvl="7" w:tplc="04190019" w:tentative="1">
      <w:start w:val="1"/>
      <w:numFmt w:val="lowerLetter"/>
      <w:lvlText w:val="%8."/>
      <w:lvlJc w:val="left"/>
      <w:pPr>
        <w:ind w:left="7385" w:hanging="360"/>
      </w:pPr>
      <w:rPr>
        <w:rFonts w:cs="Times New Roman"/>
      </w:rPr>
    </w:lvl>
    <w:lvl w:ilvl="8" w:tplc="0419001B" w:tentative="1">
      <w:start w:val="1"/>
      <w:numFmt w:val="lowerRoman"/>
      <w:lvlText w:val="%9."/>
      <w:lvlJc w:val="right"/>
      <w:pPr>
        <w:ind w:left="8105" w:hanging="180"/>
      </w:pPr>
      <w:rPr>
        <w:rFonts w:cs="Times New Roman"/>
      </w:rPr>
    </w:lvl>
  </w:abstractNum>
  <w:num w:numId="1">
    <w:abstractNumId w:val="3"/>
  </w:num>
  <w:num w:numId="2">
    <w:abstractNumId w:val="0"/>
  </w:num>
  <w:num w:numId="3">
    <w:abstractNumId w:val="1"/>
  </w:num>
  <w:num w:numId="4">
    <w:abstractNumId w:val="8"/>
  </w:num>
  <w:num w:numId="5">
    <w:abstractNumId w:val="4"/>
  </w:num>
  <w:num w:numId="6">
    <w:abstractNumId w:val="5"/>
  </w:num>
  <w:num w:numId="7">
    <w:abstractNumId w:val="6"/>
  </w:num>
  <w:num w:numId="8">
    <w:abstractNumId w:val="14"/>
  </w:num>
  <w:num w:numId="9">
    <w:abstractNumId w:val="13"/>
  </w:num>
  <w:num w:numId="10">
    <w:abstractNumId w:val="7"/>
  </w:num>
  <w:num w:numId="11">
    <w:abstractNumId w:val="15"/>
  </w:num>
  <w:num w:numId="12">
    <w:abstractNumId w:val="9"/>
  </w:num>
  <w:num w:numId="13">
    <w:abstractNumId w:val="11"/>
  </w:num>
  <w:num w:numId="14">
    <w:abstractNumId w:val="12"/>
  </w:num>
  <w:num w:numId="15">
    <w:abstractNumId w:val="2"/>
  </w:num>
  <w:num w:numId="16">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357"/>
  <w:characterSpacingControl w:val="doNotCompress"/>
  <w:hdrShapeDefaults>
    <o:shapedefaults v:ext="edit" spidmax="1075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519"/>
    <w:rsid w:val="00000A21"/>
    <w:rsid w:val="00001E97"/>
    <w:rsid w:val="00001F17"/>
    <w:rsid w:val="00002557"/>
    <w:rsid w:val="00002C74"/>
    <w:rsid w:val="0000314B"/>
    <w:rsid w:val="000038BA"/>
    <w:rsid w:val="00003B3A"/>
    <w:rsid w:val="00004776"/>
    <w:rsid w:val="00004CE1"/>
    <w:rsid w:val="00004D11"/>
    <w:rsid w:val="00005E14"/>
    <w:rsid w:val="00010C36"/>
    <w:rsid w:val="0001167F"/>
    <w:rsid w:val="000116D3"/>
    <w:rsid w:val="000120FD"/>
    <w:rsid w:val="00012DC2"/>
    <w:rsid w:val="0001313B"/>
    <w:rsid w:val="00013CF5"/>
    <w:rsid w:val="0001659F"/>
    <w:rsid w:val="00017AA2"/>
    <w:rsid w:val="00020D63"/>
    <w:rsid w:val="0002343D"/>
    <w:rsid w:val="0002371B"/>
    <w:rsid w:val="00024A06"/>
    <w:rsid w:val="00024CBF"/>
    <w:rsid w:val="000251C2"/>
    <w:rsid w:val="0002527C"/>
    <w:rsid w:val="00025E3F"/>
    <w:rsid w:val="0002640B"/>
    <w:rsid w:val="000267B4"/>
    <w:rsid w:val="00027289"/>
    <w:rsid w:val="000273A3"/>
    <w:rsid w:val="00027B17"/>
    <w:rsid w:val="000300C5"/>
    <w:rsid w:val="0003030A"/>
    <w:rsid w:val="000304E7"/>
    <w:rsid w:val="00030F1C"/>
    <w:rsid w:val="000313F3"/>
    <w:rsid w:val="00031928"/>
    <w:rsid w:val="00032437"/>
    <w:rsid w:val="000326E8"/>
    <w:rsid w:val="00032DFF"/>
    <w:rsid w:val="00033C23"/>
    <w:rsid w:val="0003401C"/>
    <w:rsid w:val="00035593"/>
    <w:rsid w:val="00036075"/>
    <w:rsid w:val="000360B3"/>
    <w:rsid w:val="000364B7"/>
    <w:rsid w:val="00037CF6"/>
    <w:rsid w:val="00040067"/>
    <w:rsid w:val="00040D3B"/>
    <w:rsid w:val="00040EC7"/>
    <w:rsid w:val="00041305"/>
    <w:rsid w:val="00041DE7"/>
    <w:rsid w:val="00041FEB"/>
    <w:rsid w:val="000427E5"/>
    <w:rsid w:val="00042A81"/>
    <w:rsid w:val="000437B2"/>
    <w:rsid w:val="00043F2B"/>
    <w:rsid w:val="00044C51"/>
    <w:rsid w:val="00045352"/>
    <w:rsid w:val="00045814"/>
    <w:rsid w:val="0004638F"/>
    <w:rsid w:val="000467E4"/>
    <w:rsid w:val="00047CE6"/>
    <w:rsid w:val="00050DDE"/>
    <w:rsid w:val="00051086"/>
    <w:rsid w:val="000515B6"/>
    <w:rsid w:val="00051E52"/>
    <w:rsid w:val="00053AED"/>
    <w:rsid w:val="00054E47"/>
    <w:rsid w:val="000556F9"/>
    <w:rsid w:val="0005578A"/>
    <w:rsid w:val="00055CC6"/>
    <w:rsid w:val="00055DDE"/>
    <w:rsid w:val="0006013D"/>
    <w:rsid w:val="0006097E"/>
    <w:rsid w:val="00062507"/>
    <w:rsid w:val="00062974"/>
    <w:rsid w:val="000635E3"/>
    <w:rsid w:val="0006407E"/>
    <w:rsid w:val="00064734"/>
    <w:rsid w:val="000648B2"/>
    <w:rsid w:val="00065BBB"/>
    <w:rsid w:val="00065CEE"/>
    <w:rsid w:val="0006704C"/>
    <w:rsid w:val="0006776B"/>
    <w:rsid w:val="000677CB"/>
    <w:rsid w:val="000702D7"/>
    <w:rsid w:val="00070E4B"/>
    <w:rsid w:val="00071186"/>
    <w:rsid w:val="000723B7"/>
    <w:rsid w:val="00073928"/>
    <w:rsid w:val="00074F66"/>
    <w:rsid w:val="000758A9"/>
    <w:rsid w:val="00075E61"/>
    <w:rsid w:val="000760BD"/>
    <w:rsid w:val="00076545"/>
    <w:rsid w:val="00076A38"/>
    <w:rsid w:val="000771DD"/>
    <w:rsid w:val="000806A8"/>
    <w:rsid w:val="000809E0"/>
    <w:rsid w:val="00081401"/>
    <w:rsid w:val="00081B9E"/>
    <w:rsid w:val="000828B8"/>
    <w:rsid w:val="0008328F"/>
    <w:rsid w:val="00083470"/>
    <w:rsid w:val="0008388A"/>
    <w:rsid w:val="00084233"/>
    <w:rsid w:val="00084BA2"/>
    <w:rsid w:val="00084CC2"/>
    <w:rsid w:val="00084D80"/>
    <w:rsid w:val="00085487"/>
    <w:rsid w:val="00085E6F"/>
    <w:rsid w:val="000866D2"/>
    <w:rsid w:val="00087BE1"/>
    <w:rsid w:val="00087C42"/>
    <w:rsid w:val="000910D8"/>
    <w:rsid w:val="00091AA5"/>
    <w:rsid w:val="00091B21"/>
    <w:rsid w:val="000929A7"/>
    <w:rsid w:val="00092F3A"/>
    <w:rsid w:val="000940D3"/>
    <w:rsid w:val="000942BD"/>
    <w:rsid w:val="000946E7"/>
    <w:rsid w:val="000966E6"/>
    <w:rsid w:val="00096765"/>
    <w:rsid w:val="0009678B"/>
    <w:rsid w:val="00096B6B"/>
    <w:rsid w:val="00096D4A"/>
    <w:rsid w:val="00097203"/>
    <w:rsid w:val="00097422"/>
    <w:rsid w:val="00097C81"/>
    <w:rsid w:val="000A06B2"/>
    <w:rsid w:val="000A0B78"/>
    <w:rsid w:val="000A0FB6"/>
    <w:rsid w:val="000A110B"/>
    <w:rsid w:val="000A1928"/>
    <w:rsid w:val="000A1DA1"/>
    <w:rsid w:val="000A2272"/>
    <w:rsid w:val="000A3328"/>
    <w:rsid w:val="000A359C"/>
    <w:rsid w:val="000A3A10"/>
    <w:rsid w:val="000A3C8A"/>
    <w:rsid w:val="000A4CBE"/>
    <w:rsid w:val="000A535A"/>
    <w:rsid w:val="000A6182"/>
    <w:rsid w:val="000A673B"/>
    <w:rsid w:val="000B0C69"/>
    <w:rsid w:val="000B0CA4"/>
    <w:rsid w:val="000B1002"/>
    <w:rsid w:val="000B134E"/>
    <w:rsid w:val="000B15DB"/>
    <w:rsid w:val="000B166F"/>
    <w:rsid w:val="000B1932"/>
    <w:rsid w:val="000B19F4"/>
    <w:rsid w:val="000B1B1F"/>
    <w:rsid w:val="000B2082"/>
    <w:rsid w:val="000B2D2F"/>
    <w:rsid w:val="000B2EAB"/>
    <w:rsid w:val="000B2F26"/>
    <w:rsid w:val="000B3235"/>
    <w:rsid w:val="000B3E93"/>
    <w:rsid w:val="000B3EEC"/>
    <w:rsid w:val="000B42E0"/>
    <w:rsid w:val="000B4687"/>
    <w:rsid w:val="000B4BC5"/>
    <w:rsid w:val="000B51AD"/>
    <w:rsid w:val="000B5C3F"/>
    <w:rsid w:val="000B75BF"/>
    <w:rsid w:val="000B7860"/>
    <w:rsid w:val="000B78A4"/>
    <w:rsid w:val="000B7A23"/>
    <w:rsid w:val="000C071B"/>
    <w:rsid w:val="000C09B7"/>
    <w:rsid w:val="000C193B"/>
    <w:rsid w:val="000C1B72"/>
    <w:rsid w:val="000C1BC3"/>
    <w:rsid w:val="000C2E7F"/>
    <w:rsid w:val="000C4CE0"/>
    <w:rsid w:val="000C51BE"/>
    <w:rsid w:val="000D0500"/>
    <w:rsid w:val="000D0C08"/>
    <w:rsid w:val="000D1747"/>
    <w:rsid w:val="000D19A9"/>
    <w:rsid w:val="000D345F"/>
    <w:rsid w:val="000D38F3"/>
    <w:rsid w:val="000D58A7"/>
    <w:rsid w:val="000D5D61"/>
    <w:rsid w:val="000D5F82"/>
    <w:rsid w:val="000D63D5"/>
    <w:rsid w:val="000D6A78"/>
    <w:rsid w:val="000D6FAC"/>
    <w:rsid w:val="000D7772"/>
    <w:rsid w:val="000D7B5C"/>
    <w:rsid w:val="000D7F54"/>
    <w:rsid w:val="000E056E"/>
    <w:rsid w:val="000E12FC"/>
    <w:rsid w:val="000E1567"/>
    <w:rsid w:val="000E1971"/>
    <w:rsid w:val="000E2AE5"/>
    <w:rsid w:val="000E3550"/>
    <w:rsid w:val="000E38AB"/>
    <w:rsid w:val="000E42FF"/>
    <w:rsid w:val="000E497C"/>
    <w:rsid w:val="000E5A48"/>
    <w:rsid w:val="000E5F64"/>
    <w:rsid w:val="000E6F13"/>
    <w:rsid w:val="000E7267"/>
    <w:rsid w:val="000E7735"/>
    <w:rsid w:val="000F11D6"/>
    <w:rsid w:val="000F14D8"/>
    <w:rsid w:val="000F16FE"/>
    <w:rsid w:val="000F284F"/>
    <w:rsid w:val="000F2C80"/>
    <w:rsid w:val="000F3683"/>
    <w:rsid w:val="000F3A19"/>
    <w:rsid w:val="000F4139"/>
    <w:rsid w:val="000F41AF"/>
    <w:rsid w:val="000F45B7"/>
    <w:rsid w:val="000F472B"/>
    <w:rsid w:val="000F5579"/>
    <w:rsid w:val="000F684B"/>
    <w:rsid w:val="000F6E8C"/>
    <w:rsid w:val="000F7102"/>
    <w:rsid w:val="000F713C"/>
    <w:rsid w:val="000F7464"/>
    <w:rsid w:val="000F7DA1"/>
    <w:rsid w:val="000F7FA5"/>
    <w:rsid w:val="00100AC7"/>
    <w:rsid w:val="001026B0"/>
    <w:rsid w:val="00102D9B"/>
    <w:rsid w:val="00102F45"/>
    <w:rsid w:val="00103E08"/>
    <w:rsid w:val="00105015"/>
    <w:rsid w:val="00105FDE"/>
    <w:rsid w:val="001067BB"/>
    <w:rsid w:val="00106AA5"/>
    <w:rsid w:val="00107B1C"/>
    <w:rsid w:val="00107D47"/>
    <w:rsid w:val="00110640"/>
    <w:rsid w:val="00112278"/>
    <w:rsid w:val="00112611"/>
    <w:rsid w:val="00112E41"/>
    <w:rsid w:val="0011357B"/>
    <w:rsid w:val="00113607"/>
    <w:rsid w:val="00114196"/>
    <w:rsid w:val="0011568C"/>
    <w:rsid w:val="00115E5D"/>
    <w:rsid w:val="00116D49"/>
    <w:rsid w:val="001171D9"/>
    <w:rsid w:val="0011753B"/>
    <w:rsid w:val="00121EAF"/>
    <w:rsid w:val="00121FE7"/>
    <w:rsid w:val="001227C8"/>
    <w:rsid w:val="00122ABB"/>
    <w:rsid w:val="00123407"/>
    <w:rsid w:val="00123B5D"/>
    <w:rsid w:val="00125763"/>
    <w:rsid w:val="00127FA1"/>
    <w:rsid w:val="0013040D"/>
    <w:rsid w:val="00130E6F"/>
    <w:rsid w:val="00131C22"/>
    <w:rsid w:val="00131D33"/>
    <w:rsid w:val="00132941"/>
    <w:rsid w:val="00132A77"/>
    <w:rsid w:val="00134213"/>
    <w:rsid w:val="001345F9"/>
    <w:rsid w:val="00134728"/>
    <w:rsid w:val="00134BBC"/>
    <w:rsid w:val="001350CE"/>
    <w:rsid w:val="00135A14"/>
    <w:rsid w:val="00135F3E"/>
    <w:rsid w:val="001360D0"/>
    <w:rsid w:val="001364D6"/>
    <w:rsid w:val="001367BF"/>
    <w:rsid w:val="00136D32"/>
    <w:rsid w:val="001375A0"/>
    <w:rsid w:val="00140D1D"/>
    <w:rsid w:val="0014139C"/>
    <w:rsid w:val="00141A7B"/>
    <w:rsid w:val="001420F0"/>
    <w:rsid w:val="00142727"/>
    <w:rsid w:val="001428B1"/>
    <w:rsid w:val="00142D64"/>
    <w:rsid w:val="001430AB"/>
    <w:rsid w:val="001433C9"/>
    <w:rsid w:val="00143666"/>
    <w:rsid w:val="0014451E"/>
    <w:rsid w:val="001445D5"/>
    <w:rsid w:val="001446CD"/>
    <w:rsid w:val="001449AC"/>
    <w:rsid w:val="0014558C"/>
    <w:rsid w:val="00145A06"/>
    <w:rsid w:val="0014690A"/>
    <w:rsid w:val="001501CD"/>
    <w:rsid w:val="00150905"/>
    <w:rsid w:val="00150AA2"/>
    <w:rsid w:val="00152363"/>
    <w:rsid w:val="001526C3"/>
    <w:rsid w:val="00152AF0"/>
    <w:rsid w:val="001539AF"/>
    <w:rsid w:val="00154092"/>
    <w:rsid w:val="00154910"/>
    <w:rsid w:val="00155835"/>
    <w:rsid w:val="00156F31"/>
    <w:rsid w:val="0015745E"/>
    <w:rsid w:val="001604D4"/>
    <w:rsid w:val="00161D97"/>
    <w:rsid w:val="001626F0"/>
    <w:rsid w:val="001639F4"/>
    <w:rsid w:val="00163A2F"/>
    <w:rsid w:val="00163D1F"/>
    <w:rsid w:val="001658F3"/>
    <w:rsid w:val="00165FA8"/>
    <w:rsid w:val="001668AE"/>
    <w:rsid w:val="0016751D"/>
    <w:rsid w:val="00170352"/>
    <w:rsid w:val="00170AA2"/>
    <w:rsid w:val="00172E34"/>
    <w:rsid w:val="00174EC2"/>
    <w:rsid w:val="00175013"/>
    <w:rsid w:val="0017507F"/>
    <w:rsid w:val="0017542E"/>
    <w:rsid w:val="00175D8D"/>
    <w:rsid w:val="00175F58"/>
    <w:rsid w:val="00177559"/>
    <w:rsid w:val="001779B4"/>
    <w:rsid w:val="00177D86"/>
    <w:rsid w:val="001816EE"/>
    <w:rsid w:val="00182148"/>
    <w:rsid w:val="001835AC"/>
    <w:rsid w:val="00183778"/>
    <w:rsid w:val="00183AA6"/>
    <w:rsid w:val="0018497F"/>
    <w:rsid w:val="001866D2"/>
    <w:rsid w:val="00186D34"/>
    <w:rsid w:val="00186DDB"/>
    <w:rsid w:val="00187BA0"/>
    <w:rsid w:val="001907ED"/>
    <w:rsid w:val="00190A14"/>
    <w:rsid w:val="001911A2"/>
    <w:rsid w:val="00192422"/>
    <w:rsid w:val="00193042"/>
    <w:rsid w:val="001939E3"/>
    <w:rsid w:val="00193B1F"/>
    <w:rsid w:val="001957E1"/>
    <w:rsid w:val="001963B4"/>
    <w:rsid w:val="00196588"/>
    <w:rsid w:val="001970EF"/>
    <w:rsid w:val="0019711E"/>
    <w:rsid w:val="001A0762"/>
    <w:rsid w:val="001A08A6"/>
    <w:rsid w:val="001A0BBE"/>
    <w:rsid w:val="001A13EF"/>
    <w:rsid w:val="001A1CA5"/>
    <w:rsid w:val="001A328B"/>
    <w:rsid w:val="001A39B5"/>
    <w:rsid w:val="001A632F"/>
    <w:rsid w:val="001A6AF4"/>
    <w:rsid w:val="001A6D45"/>
    <w:rsid w:val="001A6DE1"/>
    <w:rsid w:val="001B055F"/>
    <w:rsid w:val="001B1049"/>
    <w:rsid w:val="001B18C0"/>
    <w:rsid w:val="001B2708"/>
    <w:rsid w:val="001B2CBC"/>
    <w:rsid w:val="001B35AE"/>
    <w:rsid w:val="001B38D2"/>
    <w:rsid w:val="001B394A"/>
    <w:rsid w:val="001B413A"/>
    <w:rsid w:val="001B43DC"/>
    <w:rsid w:val="001B4ADD"/>
    <w:rsid w:val="001B585F"/>
    <w:rsid w:val="001B60C3"/>
    <w:rsid w:val="001B7392"/>
    <w:rsid w:val="001B7B79"/>
    <w:rsid w:val="001C08EE"/>
    <w:rsid w:val="001C2126"/>
    <w:rsid w:val="001C21CB"/>
    <w:rsid w:val="001C50D3"/>
    <w:rsid w:val="001C5BA2"/>
    <w:rsid w:val="001C6CFE"/>
    <w:rsid w:val="001C70B3"/>
    <w:rsid w:val="001C78E7"/>
    <w:rsid w:val="001D01BD"/>
    <w:rsid w:val="001D11DE"/>
    <w:rsid w:val="001D4476"/>
    <w:rsid w:val="001D6808"/>
    <w:rsid w:val="001D6A3C"/>
    <w:rsid w:val="001D75DD"/>
    <w:rsid w:val="001E0CBF"/>
    <w:rsid w:val="001E236A"/>
    <w:rsid w:val="001E2B9C"/>
    <w:rsid w:val="001E3E67"/>
    <w:rsid w:val="001E593D"/>
    <w:rsid w:val="001E5ECB"/>
    <w:rsid w:val="001E657A"/>
    <w:rsid w:val="001E6D05"/>
    <w:rsid w:val="001E7DAE"/>
    <w:rsid w:val="001F03E9"/>
    <w:rsid w:val="001F0878"/>
    <w:rsid w:val="001F0F56"/>
    <w:rsid w:val="001F0FAE"/>
    <w:rsid w:val="001F16C8"/>
    <w:rsid w:val="001F33CF"/>
    <w:rsid w:val="001F4247"/>
    <w:rsid w:val="001F4C4C"/>
    <w:rsid w:val="001F5759"/>
    <w:rsid w:val="001F6398"/>
    <w:rsid w:val="001F6CA9"/>
    <w:rsid w:val="001F70AE"/>
    <w:rsid w:val="001F71BB"/>
    <w:rsid w:val="001F7C7D"/>
    <w:rsid w:val="00200369"/>
    <w:rsid w:val="00203628"/>
    <w:rsid w:val="00203786"/>
    <w:rsid w:val="0020433E"/>
    <w:rsid w:val="002043D9"/>
    <w:rsid w:val="002056FF"/>
    <w:rsid w:val="002070F8"/>
    <w:rsid w:val="00207708"/>
    <w:rsid w:val="00207D89"/>
    <w:rsid w:val="00210D49"/>
    <w:rsid w:val="0021120B"/>
    <w:rsid w:val="002117DE"/>
    <w:rsid w:val="00214622"/>
    <w:rsid w:val="00214C75"/>
    <w:rsid w:val="00214D55"/>
    <w:rsid w:val="00215125"/>
    <w:rsid w:val="00215B45"/>
    <w:rsid w:val="002162E7"/>
    <w:rsid w:val="00216DD5"/>
    <w:rsid w:val="0021740D"/>
    <w:rsid w:val="00220241"/>
    <w:rsid w:val="00220869"/>
    <w:rsid w:val="00220AF0"/>
    <w:rsid w:val="0022116E"/>
    <w:rsid w:val="002211EC"/>
    <w:rsid w:val="002213C9"/>
    <w:rsid w:val="00221729"/>
    <w:rsid w:val="002224CA"/>
    <w:rsid w:val="0022499E"/>
    <w:rsid w:val="00225602"/>
    <w:rsid w:val="00226A73"/>
    <w:rsid w:val="00227020"/>
    <w:rsid w:val="002276E4"/>
    <w:rsid w:val="00230539"/>
    <w:rsid w:val="00230E0D"/>
    <w:rsid w:val="00232911"/>
    <w:rsid w:val="00233A65"/>
    <w:rsid w:val="00233B13"/>
    <w:rsid w:val="0023413B"/>
    <w:rsid w:val="002344E4"/>
    <w:rsid w:val="002353B9"/>
    <w:rsid w:val="00235BD9"/>
    <w:rsid w:val="0023613B"/>
    <w:rsid w:val="00236303"/>
    <w:rsid w:val="00236470"/>
    <w:rsid w:val="00237A9D"/>
    <w:rsid w:val="00241241"/>
    <w:rsid w:val="0024130C"/>
    <w:rsid w:val="002418FD"/>
    <w:rsid w:val="00241CBA"/>
    <w:rsid w:val="00242A49"/>
    <w:rsid w:val="00243831"/>
    <w:rsid w:val="00243B26"/>
    <w:rsid w:val="002446D5"/>
    <w:rsid w:val="00245D03"/>
    <w:rsid w:val="00245F93"/>
    <w:rsid w:val="00246214"/>
    <w:rsid w:val="0024646F"/>
    <w:rsid w:val="00246CA2"/>
    <w:rsid w:val="00246E1A"/>
    <w:rsid w:val="00250000"/>
    <w:rsid w:val="00250504"/>
    <w:rsid w:val="00251413"/>
    <w:rsid w:val="00251A21"/>
    <w:rsid w:val="00253203"/>
    <w:rsid w:val="00253DF1"/>
    <w:rsid w:val="00253EE4"/>
    <w:rsid w:val="00255676"/>
    <w:rsid w:val="00255D16"/>
    <w:rsid w:val="0025655E"/>
    <w:rsid w:val="00260A15"/>
    <w:rsid w:val="00261784"/>
    <w:rsid w:val="00262E83"/>
    <w:rsid w:val="00263A19"/>
    <w:rsid w:val="002640D0"/>
    <w:rsid w:val="002650F0"/>
    <w:rsid w:val="002659FF"/>
    <w:rsid w:val="002674AE"/>
    <w:rsid w:val="00267541"/>
    <w:rsid w:val="00270E98"/>
    <w:rsid w:val="002723AA"/>
    <w:rsid w:val="0027295C"/>
    <w:rsid w:val="00273E34"/>
    <w:rsid w:val="00275000"/>
    <w:rsid w:val="00275B76"/>
    <w:rsid w:val="00276AB1"/>
    <w:rsid w:val="002772AC"/>
    <w:rsid w:val="0027755A"/>
    <w:rsid w:val="00277E25"/>
    <w:rsid w:val="002802C6"/>
    <w:rsid w:val="00280CC4"/>
    <w:rsid w:val="00281109"/>
    <w:rsid w:val="0028199E"/>
    <w:rsid w:val="0028273C"/>
    <w:rsid w:val="0028278D"/>
    <w:rsid w:val="002834A6"/>
    <w:rsid w:val="0028388C"/>
    <w:rsid w:val="00283A9D"/>
    <w:rsid w:val="00284071"/>
    <w:rsid w:val="00284752"/>
    <w:rsid w:val="00284E45"/>
    <w:rsid w:val="002855C8"/>
    <w:rsid w:val="00286FFD"/>
    <w:rsid w:val="002872E9"/>
    <w:rsid w:val="0028747B"/>
    <w:rsid w:val="002877B2"/>
    <w:rsid w:val="00290050"/>
    <w:rsid w:val="00290591"/>
    <w:rsid w:val="00290D52"/>
    <w:rsid w:val="00292782"/>
    <w:rsid w:val="00292D06"/>
    <w:rsid w:val="00292D28"/>
    <w:rsid w:val="00293C8C"/>
    <w:rsid w:val="00293DFE"/>
    <w:rsid w:val="00293E33"/>
    <w:rsid w:val="002948E6"/>
    <w:rsid w:val="00294D0B"/>
    <w:rsid w:val="00295A54"/>
    <w:rsid w:val="0029604C"/>
    <w:rsid w:val="0029645F"/>
    <w:rsid w:val="00296A71"/>
    <w:rsid w:val="00296C5A"/>
    <w:rsid w:val="0029711F"/>
    <w:rsid w:val="00297371"/>
    <w:rsid w:val="0029758A"/>
    <w:rsid w:val="002A06AA"/>
    <w:rsid w:val="002A0EF4"/>
    <w:rsid w:val="002A22E8"/>
    <w:rsid w:val="002A27E4"/>
    <w:rsid w:val="002A3070"/>
    <w:rsid w:val="002A34B8"/>
    <w:rsid w:val="002A3D3E"/>
    <w:rsid w:val="002A4583"/>
    <w:rsid w:val="002A45AC"/>
    <w:rsid w:val="002A56B3"/>
    <w:rsid w:val="002A732B"/>
    <w:rsid w:val="002A7496"/>
    <w:rsid w:val="002A7C29"/>
    <w:rsid w:val="002B0C2C"/>
    <w:rsid w:val="002B0E2B"/>
    <w:rsid w:val="002B100C"/>
    <w:rsid w:val="002B17F4"/>
    <w:rsid w:val="002B1D8B"/>
    <w:rsid w:val="002B2387"/>
    <w:rsid w:val="002B26C1"/>
    <w:rsid w:val="002B3EA9"/>
    <w:rsid w:val="002B4098"/>
    <w:rsid w:val="002B410F"/>
    <w:rsid w:val="002B4972"/>
    <w:rsid w:val="002B4A3F"/>
    <w:rsid w:val="002B4C12"/>
    <w:rsid w:val="002B5C98"/>
    <w:rsid w:val="002B6070"/>
    <w:rsid w:val="002B611C"/>
    <w:rsid w:val="002C12B3"/>
    <w:rsid w:val="002C2749"/>
    <w:rsid w:val="002C367F"/>
    <w:rsid w:val="002C4236"/>
    <w:rsid w:val="002C5B99"/>
    <w:rsid w:val="002C69C1"/>
    <w:rsid w:val="002C6ACE"/>
    <w:rsid w:val="002C6FF2"/>
    <w:rsid w:val="002C7417"/>
    <w:rsid w:val="002C77D1"/>
    <w:rsid w:val="002C7A0A"/>
    <w:rsid w:val="002C7ED4"/>
    <w:rsid w:val="002D0E68"/>
    <w:rsid w:val="002D0EDB"/>
    <w:rsid w:val="002D1E20"/>
    <w:rsid w:val="002D2AC2"/>
    <w:rsid w:val="002D2D9A"/>
    <w:rsid w:val="002D3C28"/>
    <w:rsid w:val="002D3E35"/>
    <w:rsid w:val="002D4837"/>
    <w:rsid w:val="002D5C3D"/>
    <w:rsid w:val="002D61E6"/>
    <w:rsid w:val="002D63BA"/>
    <w:rsid w:val="002D7B59"/>
    <w:rsid w:val="002D7EAF"/>
    <w:rsid w:val="002E08A4"/>
    <w:rsid w:val="002E1354"/>
    <w:rsid w:val="002E14F2"/>
    <w:rsid w:val="002E23E9"/>
    <w:rsid w:val="002E303F"/>
    <w:rsid w:val="002E347D"/>
    <w:rsid w:val="002E48C7"/>
    <w:rsid w:val="002E5926"/>
    <w:rsid w:val="002E643F"/>
    <w:rsid w:val="002E691D"/>
    <w:rsid w:val="002E69EA"/>
    <w:rsid w:val="002E6F6A"/>
    <w:rsid w:val="002E7421"/>
    <w:rsid w:val="002F0393"/>
    <w:rsid w:val="002F0414"/>
    <w:rsid w:val="002F192A"/>
    <w:rsid w:val="002F1F98"/>
    <w:rsid w:val="002F3034"/>
    <w:rsid w:val="002F4AEE"/>
    <w:rsid w:val="002F4CED"/>
    <w:rsid w:val="002F4DBE"/>
    <w:rsid w:val="002F599D"/>
    <w:rsid w:val="002F7831"/>
    <w:rsid w:val="002F7C8E"/>
    <w:rsid w:val="002F7E94"/>
    <w:rsid w:val="00300402"/>
    <w:rsid w:val="003009C6"/>
    <w:rsid w:val="003015EF"/>
    <w:rsid w:val="003021B5"/>
    <w:rsid w:val="00302CA9"/>
    <w:rsid w:val="00304677"/>
    <w:rsid w:val="00304C3E"/>
    <w:rsid w:val="003061CE"/>
    <w:rsid w:val="003066F8"/>
    <w:rsid w:val="003106BA"/>
    <w:rsid w:val="003130B5"/>
    <w:rsid w:val="00313668"/>
    <w:rsid w:val="003136B7"/>
    <w:rsid w:val="00313F33"/>
    <w:rsid w:val="0031436D"/>
    <w:rsid w:val="00314C42"/>
    <w:rsid w:val="003156FC"/>
    <w:rsid w:val="003159DF"/>
    <w:rsid w:val="00315BCC"/>
    <w:rsid w:val="00316FE9"/>
    <w:rsid w:val="00317A1C"/>
    <w:rsid w:val="0032079C"/>
    <w:rsid w:val="00320AD0"/>
    <w:rsid w:val="00320AFD"/>
    <w:rsid w:val="00322F67"/>
    <w:rsid w:val="0032362F"/>
    <w:rsid w:val="00323879"/>
    <w:rsid w:val="00325536"/>
    <w:rsid w:val="00325FB9"/>
    <w:rsid w:val="00326E92"/>
    <w:rsid w:val="0032764E"/>
    <w:rsid w:val="00327871"/>
    <w:rsid w:val="00327C67"/>
    <w:rsid w:val="00330493"/>
    <w:rsid w:val="003308BF"/>
    <w:rsid w:val="00330A29"/>
    <w:rsid w:val="00330AA5"/>
    <w:rsid w:val="00330EA1"/>
    <w:rsid w:val="0033229D"/>
    <w:rsid w:val="003331E9"/>
    <w:rsid w:val="00333F26"/>
    <w:rsid w:val="003349C0"/>
    <w:rsid w:val="003349C3"/>
    <w:rsid w:val="00334F41"/>
    <w:rsid w:val="00335989"/>
    <w:rsid w:val="003365AB"/>
    <w:rsid w:val="0033688C"/>
    <w:rsid w:val="003370C2"/>
    <w:rsid w:val="003370D3"/>
    <w:rsid w:val="003422FA"/>
    <w:rsid w:val="00342DE0"/>
    <w:rsid w:val="0034354F"/>
    <w:rsid w:val="00343CE8"/>
    <w:rsid w:val="00344104"/>
    <w:rsid w:val="003445EB"/>
    <w:rsid w:val="00344B87"/>
    <w:rsid w:val="0034648F"/>
    <w:rsid w:val="00346991"/>
    <w:rsid w:val="003473E5"/>
    <w:rsid w:val="00347FD9"/>
    <w:rsid w:val="003502D7"/>
    <w:rsid w:val="00351120"/>
    <w:rsid w:val="00351A41"/>
    <w:rsid w:val="00351A97"/>
    <w:rsid w:val="00351DAC"/>
    <w:rsid w:val="00352CB0"/>
    <w:rsid w:val="00353A4B"/>
    <w:rsid w:val="00353ED6"/>
    <w:rsid w:val="00354B0A"/>
    <w:rsid w:val="00354E65"/>
    <w:rsid w:val="00355FBB"/>
    <w:rsid w:val="00356FF8"/>
    <w:rsid w:val="00362A0B"/>
    <w:rsid w:val="00362D19"/>
    <w:rsid w:val="003635A5"/>
    <w:rsid w:val="0036384C"/>
    <w:rsid w:val="00363D40"/>
    <w:rsid w:val="00364346"/>
    <w:rsid w:val="003645C4"/>
    <w:rsid w:val="00365AE7"/>
    <w:rsid w:val="003664F4"/>
    <w:rsid w:val="00370115"/>
    <w:rsid w:val="0037071F"/>
    <w:rsid w:val="00372C81"/>
    <w:rsid w:val="0037375A"/>
    <w:rsid w:val="00374083"/>
    <w:rsid w:val="00374810"/>
    <w:rsid w:val="0037736C"/>
    <w:rsid w:val="003811FB"/>
    <w:rsid w:val="00381CD7"/>
    <w:rsid w:val="00381CE3"/>
    <w:rsid w:val="00381D8A"/>
    <w:rsid w:val="003826D3"/>
    <w:rsid w:val="003831CB"/>
    <w:rsid w:val="003835E2"/>
    <w:rsid w:val="00383CB4"/>
    <w:rsid w:val="00383D44"/>
    <w:rsid w:val="00384798"/>
    <w:rsid w:val="003866BB"/>
    <w:rsid w:val="0038694D"/>
    <w:rsid w:val="00387475"/>
    <w:rsid w:val="00387696"/>
    <w:rsid w:val="003900C5"/>
    <w:rsid w:val="00390A93"/>
    <w:rsid w:val="00390B34"/>
    <w:rsid w:val="00391538"/>
    <w:rsid w:val="00392684"/>
    <w:rsid w:val="00393893"/>
    <w:rsid w:val="00393974"/>
    <w:rsid w:val="00393BE7"/>
    <w:rsid w:val="003940C2"/>
    <w:rsid w:val="00394E7C"/>
    <w:rsid w:val="003951F1"/>
    <w:rsid w:val="00396499"/>
    <w:rsid w:val="00396CA5"/>
    <w:rsid w:val="00397723"/>
    <w:rsid w:val="003A0A1D"/>
    <w:rsid w:val="003A1C2D"/>
    <w:rsid w:val="003A242D"/>
    <w:rsid w:val="003A2538"/>
    <w:rsid w:val="003A2581"/>
    <w:rsid w:val="003A2716"/>
    <w:rsid w:val="003A291A"/>
    <w:rsid w:val="003A37F4"/>
    <w:rsid w:val="003A413E"/>
    <w:rsid w:val="003A44E6"/>
    <w:rsid w:val="003A478B"/>
    <w:rsid w:val="003A4C71"/>
    <w:rsid w:val="003A52E3"/>
    <w:rsid w:val="003A5A40"/>
    <w:rsid w:val="003A5A61"/>
    <w:rsid w:val="003A5E4E"/>
    <w:rsid w:val="003A6136"/>
    <w:rsid w:val="003A7504"/>
    <w:rsid w:val="003A76DE"/>
    <w:rsid w:val="003A7CC4"/>
    <w:rsid w:val="003B06CB"/>
    <w:rsid w:val="003B15E9"/>
    <w:rsid w:val="003B18E5"/>
    <w:rsid w:val="003B1AF9"/>
    <w:rsid w:val="003B1C49"/>
    <w:rsid w:val="003B1D04"/>
    <w:rsid w:val="003B1D95"/>
    <w:rsid w:val="003B2898"/>
    <w:rsid w:val="003B3511"/>
    <w:rsid w:val="003B3901"/>
    <w:rsid w:val="003B4482"/>
    <w:rsid w:val="003B47AE"/>
    <w:rsid w:val="003B4B4D"/>
    <w:rsid w:val="003B533D"/>
    <w:rsid w:val="003B5847"/>
    <w:rsid w:val="003B60DB"/>
    <w:rsid w:val="003B7453"/>
    <w:rsid w:val="003B765E"/>
    <w:rsid w:val="003C1F21"/>
    <w:rsid w:val="003C252E"/>
    <w:rsid w:val="003C25B9"/>
    <w:rsid w:val="003C2C5B"/>
    <w:rsid w:val="003C2CB3"/>
    <w:rsid w:val="003C3A0A"/>
    <w:rsid w:val="003C3DCC"/>
    <w:rsid w:val="003C3F32"/>
    <w:rsid w:val="003C4240"/>
    <w:rsid w:val="003C5633"/>
    <w:rsid w:val="003C64C2"/>
    <w:rsid w:val="003C75AB"/>
    <w:rsid w:val="003D08D0"/>
    <w:rsid w:val="003D0C0E"/>
    <w:rsid w:val="003D0DC6"/>
    <w:rsid w:val="003D169E"/>
    <w:rsid w:val="003D2017"/>
    <w:rsid w:val="003D2166"/>
    <w:rsid w:val="003D24CA"/>
    <w:rsid w:val="003D2825"/>
    <w:rsid w:val="003D2916"/>
    <w:rsid w:val="003D3A49"/>
    <w:rsid w:val="003D4F3C"/>
    <w:rsid w:val="003D5393"/>
    <w:rsid w:val="003D56CF"/>
    <w:rsid w:val="003D5FC6"/>
    <w:rsid w:val="003D66A6"/>
    <w:rsid w:val="003D6C16"/>
    <w:rsid w:val="003D797E"/>
    <w:rsid w:val="003D7A1A"/>
    <w:rsid w:val="003D7CC1"/>
    <w:rsid w:val="003E0AB6"/>
    <w:rsid w:val="003E0AE7"/>
    <w:rsid w:val="003E0D55"/>
    <w:rsid w:val="003E1539"/>
    <w:rsid w:val="003E2198"/>
    <w:rsid w:val="003E26D0"/>
    <w:rsid w:val="003E3787"/>
    <w:rsid w:val="003E4264"/>
    <w:rsid w:val="003E43AE"/>
    <w:rsid w:val="003E661B"/>
    <w:rsid w:val="003E6B0A"/>
    <w:rsid w:val="003E7A38"/>
    <w:rsid w:val="003E7F03"/>
    <w:rsid w:val="003E7F8D"/>
    <w:rsid w:val="003F0501"/>
    <w:rsid w:val="003F0880"/>
    <w:rsid w:val="003F2CAC"/>
    <w:rsid w:val="003F3928"/>
    <w:rsid w:val="003F410E"/>
    <w:rsid w:val="003F5501"/>
    <w:rsid w:val="003F5A74"/>
    <w:rsid w:val="003F6594"/>
    <w:rsid w:val="003F6963"/>
    <w:rsid w:val="003F7168"/>
    <w:rsid w:val="00400727"/>
    <w:rsid w:val="004009F4"/>
    <w:rsid w:val="00401168"/>
    <w:rsid w:val="00401B11"/>
    <w:rsid w:val="00402643"/>
    <w:rsid w:val="00403C14"/>
    <w:rsid w:val="004044D6"/>
    <w:rsid w:val="004048F9"/>
    <w:rsid w:val="00405129"/>
    <w:rsid w:val="004062E8"/>
    <w:rsid w:val="00406528"/>
    <w:rsid w:val="0040691B"/>
    <w:rsid w:val="004103D0"/>
    <w:rsid w:val="00410908"/>
    <w:rsid w:val="00410A27"/>
    <w:rsid w:val="00410A2C"/>
    <w:rsid w:val="00410C5F"/>
    <w:rsid w:val="004114FE"/>
    <w:rsid w:val="00412014"/>
    <w:rsid w:val="004129A4"/>
    <w:rsid w:val="00413C65"/>
    <w:rsid w:val="004144A5"/>
    <w:rsid w:val="0041455F"/>
    <w:rsid w:val="004158EE"/>
    <w:rsid w:val="00416692"/>
    <w:rsid w:val="00416FE9"/>
    <w:rsid w:val="00417C89"/>
    <w:rsid w:val="00417E02"/>
    <w:rsid w:val="004209AF"/>
    <w:rsid w:val="00421481"/>
    <w:rsid w:val="00422D55"/>
    <w:rsid w:val="00424B1B"/>
    <w:rsid w:val="00425D50"/>
    <w:rsid w:val="004260BC"/>
    <w:rsid w:val="00426306"/>
    <w:rsid w:val="004266F0"/>
    <w:rsid w:val="00426E0A"/>
    <w:rsid w:val="00427844"/>
    <w:rsid w:val="0042799A"/>
    <w:rsid w:val="0043015E"/>
    <w:rsid w:val="00430A1A"/>
    <w:rsid w:val="00430A25"/>
    <w:rsid w:val="0043119D"/>
    <w:rsid w:val="00432BFB"/>
    <w:rsid w:val="00433C73"/>
    <w:rsid w:val="00433EA2"/>
    <w:rsid w:val="00433EE4"/>
    <w:rsid w:val="00434345"/>
    <w:rsid w:val="00434FEC"/>
    <w:rsid w:val="00435F5F"/>
    <w:rsid w:val="00436175"/>
    <w:rsid w:val="0043689A"/>
    <w:rsid w:val="004369DF"/>
    <w:rsid w:val="00436B98"/>
    <w:rsid w:val="0043765F"/>
    <w:rsid w:val="00440FD2"/>
    <w:rsid w:val="00441371"/>
    <w:rsid w:val="00441ACF"/>
    <w:rsid w:val="00443597"/>
    <w:rsid w:val="0044367D"/>
    <w:rsid w:val="00443A02"/>
    <w:rsid w:val="00443D64"/>
    <w:rsid w:val="004455A9"/>
    <w:rsid w:val="00446D5C"/>
    <w:rsid w:val="004474C4"/>
    <w:rsid w:val="004474FF"/>
    <w:rsid w:val="00451424"/>
    <w:rsid w:val="004520AD"/>
    <w:rsid w:val="004524F9"/>
    <w:rsid w:val="0045289F"/>
    <w:rsid w:val="004528B0"/>
    <w:rsid w:val="00452CC5"/>
    <w:rsid w:val="00453DB1"/>
    <w:rsid w:val="004546CE"/>
    <w:rsid w:val="00454A34"/>
    <w:rsid w:val="004555CA"/>
    <w:rsid w:val="004557B4"/>
    <w:rsid w:val="0046056C"/>
    <w:rsid w:val="00461E9D"/>
    <w:rsid w:val="00462028"/>
    <w:rsid w:val="00462506"/>
    <w:rsid w:val="00462A46"/>
    <w:rsid w:val="00463A66"/>
    <w:rsid w:val="00463B69"/>
    <w:rsid w:val="00464335"/>
    <w:rsid w:val="00464F9B"/>
    <w:rsid w:val="00465067"/>
    <w:rsid w:val="00466659"/>
    <w:rsid w:val="004703B9"/>
    <w:rsid w:val="00473F13"/>
    <w:rsid w:val="004744AC"/>
    <w:rsid w:val="00475566"/>
    <w:rsid w:val="00475877"/>
    <w:rsid w:val="00477DAB"/>
    <w:rsid w:val="004802A7"/>
    <w:rsid w:val="00480AFD"/>
    <w:rsid w:val="00481616"/>
    <w:rsid w:val="00481BC9"/>
    <w:rsid w:val="00482EF9"/>
    <w:rsid w:val="00483236"/>
    <w:rsid w:val="00483C92"/>
    <w:rsid w:val="00483CA5"/>
    <w:rsid w:val="00483F3D"/>
    <w:rsid w:val="00484334"/>
    <w:rsid w:val="00484980"/>
    <w:rsid w:val="00486279"/>
    <w:rsid w:val="00486C08"/>
    <w:rsid w:val="0048760A"/>
    <w:rsid w:val="00487696"/>
    <w:rsid w:val="00487887"/>
    <w:rsid w:val="00490EB2"/>
    <w:rsid w:val="004917F6"/>
    <w:rsid w:val="00492C60"/>
    <w:rsid w:val="004930F3"/>
    <w:rsid w:val="004933FD"/>
    <w:rsid w:val="004941EF"/>
    <w:rsid w:val="00495A65"/>
    <w:rsid w:val="00495E90"/>
    <w:rsid w:val="004964FA"/>
    <w:rsid w:val="0049677A"/>
    <w:rsid w:val="00496CBF"/>
    <w:rsid w:val="00497899"/>
    <w:rsid w:val="004A1E2F"/>
    <w:rsid w:val="004A1ED8"/>
    <w:rsid w:val="004A21B6"/>
    <w:rsid w:val="004A2EDE"/>
    <w:rsid w:val="004A2FC2"/>
    <w:rsid w:val="004A3A26"/>
    <w:rsid w:val="004A3B52"/>
    <w:rsid w:val="004A4C62"/>
    <w:rsid w:val="004A51CF"/>
    <w:rsid w:val="004A5DAD"/>
    <w:rsid w:val="004A6137"/>
    <w:rsid w:val="004A68AB"/>
    <w:rsid w:val="004A6BA1"/>
    <w:rsid w:val="004A7639"/>
    <w:rsid w:val="004B0D9D"/>
    <w:rsid w:val="004B0FAA"/>
    <w:rsid w:val="004B269F"/>
    <w:rsid w:val="004B31B1"/>
    <w:rsid w:val="004B37F0"/>
    <w:rsid w:val="004B42E7"/>
    <w:rsid w:val="004B45E8"/>
    <w:rsid w:val="004B5051"/>
    <w:rsid w:val="004B5F52"/>
    <w:rsid w:val="004B62CB"/>
    <w:rsid w:val="004B68BF"/>
    <w:rsid w:val="004B68F7"/>
    <w:rsid w:val="004B73C8"/>
    <w:rsid w:val="004B7FC7"/>
    <w:rsid w:val="004C09AD"/>
    <w:rsid w:val="004C147D"/>
    <w:rsid w:val="004C265A"/>
    <w:rsid w:val="004C2E66"/>
    <w:rsid w:val="004C4602"/>
    <w:rsid w:val="004C499E"/>
    <w:rsid w:val="004C4F70"/>
    <w:rsid w:val="004C548E"/>
    <w:rsid w:val="004C6104"/>
    <w:rsid w:val="004C669D"/>
    <w:rsid w:val="004C69C2"/>
    <w:rsid w:val="004C77DB"/>
    <w:rsid w:val="004C7D4C"/>
    <w:rsid w:val="004D0687"/>
    <w:rsid w:val="004D07CC"/>
    <w:rsid w:val="004D089A"/>
    <w:rsid w:val="004D0FC3"/>
    <w:rsid w:val="004D1155"/>
    <w:rsid w:val="004D13AD"/>
    <w:rsid w:val="004D2EEF"/>
    <w:rsid w:val="004D308F"/>
    <w:rsid w:val="004D3115"/>
    <w:rsid w:val="004D3223"/>
    <w:rsid w:val="004D5847"/>
    <w:rsid w:val="004D6107"/>
    <w:rsid w:val="004D65A0"/>
    <w:rsid w:val="004D7077"/>
    <w:rsid w:val="004E0019"/>
    <w:rsid w:val="004E0947"/>
    <w:rsid w:val="004E0E25"/>
    <w:rsid w:val="004E25CC"/>
    <w:rsid w:val="004E261B"/>
    <w:rsid w:val="004E365E"/>
    <w:rsid w:val="004E4C4B"/>
    <w:rsid w:val="004E4F0A"/>
    <w:rsid w:val="004E5216"/>
    <w:rsid w:val="004E7006"/>
    <w:rsid w:val="004E7C64"/>
    <w:rsid w:val="004F0294"/>
    <w:rsid w:val="004F072C"/>
    <w:rsid w:val="004F1256"/>
    <w:rsid w:val="004F1302"/>
    <w:rsid w:val="004F192E"/>
    <w:rsid w:val="004F1A48"/>
    <w:rsid w:val="004F1DEA"/>
    <w:rsid w:val="004F4A9B"/>
    <w:rsid w:val="004F4C1D"/>
    <w:rsid w:val="004F4E26"/>
    <w:rsid w:val="004F50D6"/>
    <w:rsid w:val="004F59F0"/>
    <w:rsid w:val="004F5CA2"/>
    <w:rsid w:val="004F77DA"/>
    <w:rsid w:val="004F7AEF"/>
    <w:rsid w:val="00500B44"/>
    <w:rsid w:val="00500D0A"/>
    <w:rsid w:val="00501DEB"/>
    <w:rsid w:val="00503840"/>
    <w:rsid w:val="00503EA8"/>
    <w:rsid w:val="00504A3F"/>
    <w:rsid w:val="00504DFF"/>
    <w:rsid w:val="00506346"/>
    <w:rsid w:val="005067BD"/>
    <w:rsid w:val="00510335"/>
    <w:rsid w:val="00510484"/>
    <w:rsid w:val="00510F6D"/>
    <w:rsid w:val="00512090"/>
    <w:rsid w:val="00512A4E"/>
    <w:rsid w:val="00512E7A"/>
    <w:rsid w:val="00512F68"/>
    <w:rsid w:val="00512F85"/>
    <w:rsid w:val="00513B21"/>
    <w:rsid w:val="005143FD"/>
    <w:rsid w:val="00515F4B"/>
    <w:rsid w:val="00516F8E"/>
    <w:rsid w:val="005178FA"/>
    <w:rsid w:val="00517EB0"/>
    <w:rsid w:val="00520FC6"/>
    <w:rsid w:val="0052127C"/>
    <w:rsid w:val="00521D10"/>
    <w:rsid w:val="00521DEF"/>
    <w:rsid w:val="0052277C"/>
    <w:rsid w:val="005227CB"/>
    <w:rsid w:val="0052289B"/>
    <w:rsid w:val="005228BE"/>
    <w:rsid w:val="005244E6"/>
    <w:rsid w:val="00524C26"/>
    <w:rsid w:val="005253AB"/>
    <w:rsid w:val="00526074"/>
    <w:rsid w:val="00526E79"/>
    <w:rsid w:val="005275CE"/>
    <w:rsid w:val="00527C5F"/>
    <w:rsid w:val="005304B4"/>
    <w:rsid w:val="00530526"/>
    <w:rsid w:val="005308D7"/>
    <w:rsid w:val="0053113E"/>
    <w:rsid w:val="00532569"/>
    <w:rsid w:val="00532845"/>
    <w:rsid w:val="00532BCD"/>
    <w:rsid w:val="005330BB"/>
    <w:rsid w:val="00533A41"/>
    <w:rsid w:val="00533D91"/>
    <w:rsid w:val="0053481D"/>
    <w:rsid w:val="0053528B"/>
    <w:rsid w:val="005354A6"/>
    <w:rsid w:val="00535FF5"/>
    <w:rsid w:val="00536FB7"/>
    <w:rsid w:val="005370DE"/>
    <w:rsid w:val="0053761B"/>
    <w:rsid w:val="00537711"/>
    <w:rsid w:val="00537FA1"/>
    <w:rsid w:val="00541068"/>
    <w:rsid w:val="0054160A"/>
    <w:rsid w:val="0054181E"/>
    <w:rsid w:val="00541B9F"/>
    <w:rsid w:val="00542E4C"/>
    <w:rsid w:val="00543A75"/>
    <w:rsid w:val="005440E7"/>
    <w:rsid w:val="005445A7"/>
    <w:rsid w:val="005448C5"/>
    <w:rsid w:val="00546507"/>
    <w:rsid w:val="005468FC"/>
    <w:rsid w:val="00546D2F"/>
    <w:rsid w:val="0054765B"/>
    <w:rsid w:val="00551589"/>
    <w:rsid w:val="00551B67"/>
    <w:rsid w:val="005529C8"/>
    <w:rsid w:val="00555312"/>
    <w:rsid w:val="0055659C"/>
    <w:rsid w:val="0056093E"/>
    <w:rsid w:val="00560DA1"/>
    <w:rsid w:val="00561B54"/>
    <w:rsid w:val="00561DC3"/>
    <w:rsid w:val="005632C7"/>
    <w:rsid w:val="00563400"/>
    <w:rsid w:val="00563A50"/>
    <w:rsid w:val="00564010"/>
    <w:rsid w:val="0056457E"/>
    <w:rsid w:val="005653C5"/>
    <w:rsid w:val="00565A7B"/>
    <w:rsid w:val="00565FD9"/>
    <w:rsid w:val="0056616B"/>
    <w:rsid w:val="00566430"/>
    <w:rsid w:val="0056650F"/>
    <w:rsid w:val="00566715"/>
    <w:rsid w:val="00567EAF"/>
    <w:rsid w:val="00570EEB"/>
    <w:rsid w:val="0057170D"/>
    <w:rsid w:val="005722DC"/>
    <w:rsid w:val="0057390B"/>
    <w:rsid w:val="0057441D"/>
    <w:rsid w:val="00574D63"/>
    <w:rsid w:val="005756C5"/>
    <w:rsid w:val="00576AB1"/>
    <w:rsid w:val="00576B73"/>
    <w:rsid w:val="005772B2"/>
    <w:rsid w:val="00581A83"/>
    <w:rsid w:val="00581D55"/>
    <w:rsid w:val="005821DD"/>
    <w:rsid w:val="00582C95"/>
    <w:rsid w:val="00583FB8"/>
    <w:rsid w:val="00584F0D"/>
    <w:rsid w:val="005856BC"/>
    <w:rsid w:val="00585D27"/>
    <w:rsid w:val="005860BA"/>
    <w:rsid w:val="00586872"/>
    <w:rsid w:val="00586A93"/>
    <w:rsid w:val="0058775B"/>
    <w:rsid w:val="00587CA1"/>
    <w:rsid w:val="00587D44"/>
    <w:rsid w:val="00587D88"/>
    <w:rsid w:val="005905A0"/>
    <w:rsid w:val="00590750"/>
    <w:rsid w:val="00590EB3"/>
    <w:rsid w:val="00591309"/>
    <w:rsid w:val="0059318E"/>
    <w:rsid w:val="00593844"/>
    <w:rsid w:val="00594158"/>
    <w:rsid w:val="005946F2"/>
    <w:rsid w:val="00594A42"/>
    <w:rsid w:val="00594FAD"/>
    <w:rsid w:val="00595161"/>
    <w:rsid w:val="005952B5"/>
    <w:rsid w:val="00595710"/>
    <w:rsid w:val="00596527"/>
    <w:rsid w:val="00596D29"/>
    <w:rsid w:val="00597939"/>
    <w:rsid w:val="00597992"/>
    <w:rsid w:val="005A0138"/>
    <w:rsid w:val="005A0D9B"/>
    <w:rsid w:val="005A1921"/>
    <w:rsid w:val="005A22B3"/>
    <w:rsid w:val="005A2585"/>
    <w:rsid w:val="005A2731"/>
    <w:rsid w:val="005A395A"/>
    <w:rsid w:val="005A6A22"/>
    <w:rsid w:val="005A712F"/>
    <w:rsid w:val="005B1501"/>
    <w:rsid w:val="005B175F"/>
    <w:rsid w:val="005B17BD"/>
    <w:rsid w:val="005B22F4"/>
    <w:rsid w:val="005B3015"/>
    <w:rsid w:val="005B391D"/>
    <w:rsid w:val="005B39D6"/>
    <w:rsid w:val="005B3E91"/>
    <w:rsid w:val="005B4C55"/>
    <w:rsid w:val="005B5726"/>
    <w:rsid w:val="005B5D25"/>
    <w:rsid w:val="005B65C6"/>
    <w:rsid w:val="005B68C4"/>
    <w:rsid w:val="005B6EBE"/>
    <w:rsid w:val="005B7115"/>
    <w:rsid w:val="005C0801"/>
    <w:rsid w:val="005C10B7"/>
    <w:rsid w:val="005C12CC"/>
    <w:rsid w:val="005C1A21"/>
    <w:rsid w:val="005C1A31"/>
    <w:rsid w:val="005C2756"/>
    <w:rsid w:val="005C2D95"/>
    <w:rsid w:val="005C3164"/>
    <w:rsid w:val="005C3D93"/>
    <w:rsid w:val="005C3FA1"/>
    <w:rsid w:val="005C43F8"/>
    <w:rsid w:val="005C4A9E"/>
    <w:rsid w:val="005C5D7B"/>
    <w:rsid w:val="005C663A"/>
    <w:rsid w:val="005C6780"/>
    <w:rsid w:val="005D0612"/>
    <w:rsid w:val="005D0E5F"/>
    <w:rsid w:val="005D1DE6"/>
    <w:rsid w:val="005D3B49"/>
    <w:rsid w:val="005D4F7D"/>
    <w:rsid w:val="005D5C2E"/>
    <w:rsid w:val="005E1D0C"/>
    <w:rsid w:val="005E3C80"/>
    <w:rsid w:val="005E3E09"/>
    <w:rsid w:val="005E3FE2"/>
    <w:rsid w:val="005E414D"/>
    <w:rsid w:val="005E6677"/>
    <w:rsid w:val="005E7AFD"/>
    <w:rsid w:val="005F1681"/>
    <w:rsid w:val="005F1CC5"/>
    <w:rsid w:val="005F1E79"/>
    <w:rsid w:val="005F2E23"/>
    <w:rsid w:val="005F32D8"/>
    <w:rsid w:val="005F5DC8"/>
    <w:rsid w:val="005F61A7"/>
    <w:rsid w:val="005F650F"/>
    <w:rsid w:val="005F657D"/>
    <w:rsid w:val="005F65F9"/>
    <w:rsid w:val="005F6949"/>
    <w:rsid w:val="005F6EB6"/>
    <w:rsid w:val="005F78B9"/>
    <w:rsid w:val="006009FD"/>
    <w:rsid w:val="00601828"/>
    <w:rsid w:val="00601AC1"/>
    <w:rsid w:val="0060235F"/>
    <w:rsid w:val="006025CB"/>
    <w:rsid w:val="00603E98"/>
    <w:rsid w:val="00604740"/>
    <w:rsid w:val="00604C87"/>
    <w:rsid w:val="006065B0"/>
    <w:rsid w:val="006103C1"/>
    <w:rsid w:val="00610805"/>
    <w:rsid w:val="00610854"/>
    <w:rsid w:val="0061191E"/>
    <w:rsid w:val="00612FD8"/>
    <w:rsid w:val="006133D2"/>
    <w:rsid w:val="00614F8D"/>
    <w:rsid w:val="00615B27"/>
    <w:rsid w:val="00615FC4"/>
    <w:rsid w:val="006160CA"/>
    <w:rsid w:val="00616DFE"/>
    <w:rsid w:val="00616E2F"/>
    <w:rsid w:val="006176F4"/>
    <w:rsid w:val="00617C0E"/>
    <w:rsid w:val="00617FFC"/>
    <w:rsid w:val="00620053"/>
    <w:rsid w:val="00620207"/>
    <w:rsid w:val="00621547"/>
    <w:rsid w:val="006223B0"/>
    <w:rsid w:val="00622B4D"/>
    <w:rsid w:val="00623481"/>
    <w:rsid w:val="00624465"/>
    <w:rsid w:val="006248DC"/>
    <w:rsid w:val="006254A7"/>
    <w:rsid w:val="00627086"/>
    <w:rsid w:val="00627293"/>
    <w:rsid w:val="006274EA"/>
    <w:rsid w:val="00627D05"/>
    <w:rsid w:val="00631A8F"/>
    <w:rsid w:val="00631E89"/>
    <w:rsid w:val="00633779"/>
    <w:rsid w:val="00634600"/>
    <w:rsid w:val="00634844"/>
    <w:rsid w:val="00634E14"/>
    <w:rsid w:val="0063516C"/>
    <w:rsid w:val="0063555C"/>
    <w:rsid w:val="00635C26"/>
    <w:rsid w:val="00635FD6"/>
    <w:rsid w:val="00637E27"/>
    <w:rsid w:val="00637FDE"/>
    <w:rsid w:val="00640029"/>
    <w:rsid w:val="0064098B"/>
    <w:rsid w:val="00641064"/>
    <w:rsid w:val="00642316"/>
    <w:rsid w:val="0064297A"/>
    <w:rsid w:val="00642B82"/>
    <w:rsid w:val="006431D2"/>
    <w:rsid w:val="00643E67"/>
    <w:rsid w:val="00644829"/>
    <w:rsid w:val="00645208"/>
    <w:rsid w:val="00645A9E"/>
    <w:rsid w:val="00645F22"/>
    <w:rsid w:val="006471E4"/>
    <w:rsid w:val="006475A2"/>
    <w:rsid w:val="00647C34"/>
    <w:rsid w:val="00647DBF"/>
    <w:rsid w:val="00651285"/>
    <w:rsid w:val="00651504"/>
    <w:rsid w:val="00651CD5"/>
    <w:rsid w:val="00652025"/>
    <w:rsid w:val="00652D87"/>
    <w:rsid w:val="006532CA"/>
    <w:rsid w:val="006532D1"/>
    <w:rsid w:val="006538CE"/>
    <w:rsid w:val="006541DF"/>
    <w:rsid w:val="006542E7"/>
    <w:rsid w:val="00654639"/>
    <w:rsid w:val="0065478E"/>
    <w:rsid w:val="006559F8"/>
    <w:rsid w:val="006560F8"/>
    <w:rsid w:val="00657BC2"/>
    <w:rsid w:val="00657CFD"/>
    <w:rsid w:val="00660123"/>
    <w:rsid w:val="00661519"/>
    <w:rsid w:val="00661950"/>
    <w:rsid w:val="00661D3D"/>
    <w:rsid w:val="00662569"/>
    <w:rsid w:val="00663DB9"/>
    <w:rsid w:val="00664C2E"/>
    <w:rsid w:val="00665465"/>
    <w:rsid w:val="00665C57"/>
    <w:rsid w:val="00665C80"/>
    <w:rsid w:val="00665E63"/>
    <w:rsid w:val="00666151"/>
    <w:rsid w:val="00666313"/>
    <w:rsid w:val="0066664E"/>
    <w:rsid w:val="00666C6D"/>
    <w:rsid w:val="00666DD8"/>
    <w:rsid w:val="00667457"/>
    <w:rsid w:val="00667B2F"/>
    <w:rsid w:val="006703FC"/>
    <w:rsid w:val="006709FD"/>
    <w:rsid w:val="00670DB5"/>
    <w:rsid w:val="0067230F"/>
    <w:rsid w:val="006723E4"/>
    <w:rsid w:val="00672428"/>
    <w:rsid w:val="00673055"/>
    <w:rsid w:val="00673E42"/>
    <w:rsid w:val="00674247"/>
    <w:rsid w:val="0067465B"/>
    <w:rsid w:val="00680A61"/>
    <w:rsid w:val="00680AF6"/>
    <w:rsid w:val="00681632"/>
    <w:rsid w:val="00681FAF"/>
    <w:rsid w:val="006820DC"/>
    <w:rsid w:val="00682261"/>
    <w:rsid w:val="00682756"/>
    <w:rsid w:val="00682A59"/>
    <w:rsid w:val="00682CB2"/>
    <w:rsid w:val="00683369"/>
    <w:rsid w:val="00683AB8"/>
    <w:rsid w:val="00684EBF"/>
    <w:rsid w:val="0068509F"/>
    <w:rsid w:val="00686229"/>
    <w:rsid w:val="00686361"/>
    <w:rsid w:val="006903CB"/>
    <w:rsid w:val="00690A5D"/>
    <w:rsid w:val="006925F9"/>
    <w:rsid w:val="006929FD"/>
    <w:rsid w:val="0069412A"/>
    <w:rsid w:val="00695008"/>
    <w:rsid w:val="00695618"/>
    <w:rsid w:val="006963C9"/>
    <w:rsid w:val="00696596"/>
    <w:rsid w:val="00697438"/>
    <w:rsid w:val="006A05FC"/>
    <w:rsid w:val="006A06F8"/>
    <w:rsid w:val="006A1608"/>
    <w:rsid w:val="006A256F"/>
    <w:rsid w:val="006A2710"/>
    <w:rsid w:val="006A385C"/>
    <w:rsid w:val="006A3ED3"/>
    <w:rsid w:val="006A4308"/>
    <w:rsid w:val="006A4ED0"/>
    <w:rsid w:val="006A4F17"/>
    <w:rsid w:val="006A50B0"/>
    <w:rsid w:val="006A51D9"/>
    <w:rsid w:val="006A56DD"/>
    <w:rsid w:val="006A683F"/>
    <w:rsid w:val="006A6B99"/>
    <w:rsid w:val="006A70D4"/>
    <w:rsid w:val="006B0155"/>
    <w:rsid w:val="006B06CE"/>
    <w:rsid w:val="006B0731"/>
    <w:rsid w:val="006B0CA9"/>
    <w:rsid w:val="006B1441"/>
    <w:rsid w:val="006B242C"/>
    <w:rsid w:val="006B2E74"/>
    <w:rsid w:val="006B3A84"/>
    <w:rsid w:val="006B42EE"/>
    <w:rsid w:val="006B4698"/>
    <w:rsid w:val="006B4876"/>
    <w:rsid w:val="006B49AC"/>
    <w:rsid w:val="006B4C53"/>
    <w:rsid w:val="006B5870"/>
    <w:rsid w:val="006B5FAC"/>
    <w:rsid w:val="006B6FF4"/>
    <w:rsid w:val="006B7F93"/>
    <w:rsid w:val="006C0F2E"/>
    <w:rsid w:val="006C10A6"/>
    <w:rsid w:val="006C1F9E"/>
    <w:rsid w:val="006C3B82"/>
    <w:rsid w:val="006C510D"/>
    <w:rsid w:val="006C5BAE"/>
    <w:rsid w:val="006C5E9E"/>
    <w:rsid w:val="006C6C1C"/>
    <w:rsid w:val="006D02AB"/>
    <w:rsid w:val="006D0316"/>
    <w:rsid w:val="006D0B35"/>
    <w:rsid w:val="006D0F28"/>
    <w:rsid w:val="006D1008"/>
    <w:rsid w:val="006D10A2"/>
    <w:rsid w:val="006D263E"/>
    <w:rsid w:val="006D2C7E"/>
    <w:rsid w:val="006D2D46"/>
    <w:rsid w:val="006D3A34"/>
    <w:rsid w:val="006D3E75"/>
    <w:rsid w:val="006D5287"/>
    <w:rsid w:val="006D5C49"/>
    <w:rsid w:val="006D5F21"/>
    <w:rsid w:val="006D6199"/>
    <w:rsid w:val="006D6735"/>
    <w:rsid w:val="006D693F"/>
    <w:rsid w:val="006E11AB"/>
    <w:rsid w:val="006E120B"/>
    <w:rsid w:val="006E19A3"/>
    <w:rsid w:val="006E2908"/>
    <w:rsid w:val="006E296B"/>
    <w:rsid w:val="006E3091"/>
    <w:rsid w:val="006E3929"/>
    <w:rsid w:val="006E3C67"/>
    <w:rsid w:val="006E5DC7"/>
    <w:rsid w:val="006E627C"/>
    <w:rsid w:val="006F08AB"/>
    <w:rsid w:val="006F149C"/>
    <w:rsid w:val="006F1671"/>
    <w:rsid w:val="006F1701"/>
    <w:rsid w:val="006F2169"/>
    <w:rsid w:val="006F23F1"/>
    <w:rsid w:val="006F2711"/>
    <w:rsid w:val="006F27AF"/>
    <w:rsid w:val="006F2F76"/>
    <w:rsid w:val="006F36A9"/>
    <w:rsid w:val="006F431F"/>
    <w:rsid w:val="006F46A2"/>
    <w:rsid w:val="006F4762"/>
    <w:rsid w:val="006F4848"/>
    <w:rsid w:val="006F4AF1"/>
    <w:rsid w:val="006F4F71"/>
    <w:rsid w:val="006F5743"/>
    <w:rsid w:val="006F70D5"/>
    <w:rsid w:val="006F7511"/>
    <w:rsid w:val="006F7A94"/>
    <w:rsid w:val="007003F6"/>
    <w:rsid w:val="00700D2A"/>
    <w:rsid w:val="0070187B"/>
    <w:rsid w:val="0070295E"/>
    <w:rsid w:val="0070375C"/>
    <w:rsid w:val="00703AD4"/>
    <w:rsid w:val="007042F0"/>
    <w:rsid w:val="00704BFB"/>
    <w:rsid w:val="007069DD"/>
    <w:rsid w:val="00706B82"/>
    <w:rsid w:val="0070747C"/>
    <w:rsid w:val="00707544"/>
    <w:rsid w:val="00707CB3"/>
    <w:rsid w:val="007104CA"/>
    <w:rsid w:val="007105FA"/>
    <w:rsid w:val="00710D3B"/>
    <w:rsid w:val="00710EE8"/>
    <w:rsid w:val="00711380"/>
    <w:rsid w:val="007116B1"/>
    <w:rsid w:val="00712976"/>
    <w:rsid w:val="007139FE"/>
    <w:rsid w:val="00715744"/>
    <w:rsid w:val="007161BA"/>
    <w:rsid w:val="00716D00"/>
    <w:rsid w:val="00716FA6"/>
    <w:rsid w:val="0071728F"/>
    <w:rsid w:val="0071741C"/>
    <w:rsid w:val="0071795D"/>
    <w:rsid w:val="00717CDD"/>
    <w:rsid w:val="00720191"/>
    <w:rsid w:val="007204EE"/>
    <w:rsid w:val="007210A9"/>
    <w:rsid w:val="007214A0"/>
    <w:rsid w:val="00721E08"/>
    <w:rsid w:val="00722F8F"/>
    <w:rsid w:val="0072534C"/>
    <w:rsid w:val="00725429"/>
    <w:rsid w:val="00725B79"/>
    <w:rsid w:val="007306FE"/>
    <w:rsid w:val="00730C88"/>
    <w:rsid w:val="00730CF3"/>
    <w:rsid w:val="00732C8E"/>
    <w:rsid w:val="0073308B"/>
    <w:rsid w:val="0073399C"/>
    <w:rsid w:val="007352E8"/>
    <w:rsid w:val="00735D2E"/>
    <w:rsid w:val="00735E0A"/>
    <w:rsid w:val="00736D59"/>
    <w:rsid w:val="007374B9"/>
    <w:rsid w:val="00740709"/>
    <w:rsid w:val="00740FC8"/>
    <w:rsid w:val="0074107B"/>
    <w:rsid w:val="007417A5"/>
    <w:rsid w:val="007417A8"/>
    <w:rsid w:val="00742012"/>
    <w:rsid w:val="00743B23"/>
    <w:rsid w:val="0074483C"/>
    <w:rsid w:val="00744D07"/>
    <w:rsid w:val="0074714A"/>
    <w:rsid w:val="00750E36"/>
    <w:rsid w:val="0075207B"/>
    <w:rsid w:val="00752441"/>
    <w:rsid w:val="007527AB"/>
    <w:rsid w:val="00752DED"/>
    <w:rsid w:val="00753B60"/>
    <w:rsid w:val="00755777"/>
    <w:rsid w:val="007563E5"/>
    <w:rsid w:val="00756D97"/>
    <w:rsid w:val="00756E1E"/>
    <w:rsid w:val="00757632"/>
    <w:rsid w:val="00757C70"/>
    <w:rsid w:val="00757F72"/>
    <w:rsid w:val="007601ED"/>
    <w:rsid w:val="0076052C"/>
    <w:rsid w:val="00761304"/>
    <w:rsid w:val="00762341"/>
    <w:rsid w:val="00763923"/>
    <w:rsid w:val="00763B93"/>
    <w:rsid w:val="00763FFC"/>
    <w:rsid w:val="00764005"/>
    <w:rsid w:val="007646EA"/>
    <w:rsid w:val="0076549F"/>
    <w:rsid w:val="00765FD3"/>
    <w:rsid w:val="0076607D"/>
    <w:rsid w:val="0076613F"/>
    <w:rsid w:val="0076673B"/>
    <w:rsid w:val="0076677A"/>
    <w:rsid w:val="0076694A"/>
    <w:rsid w:val="007670AC"/>
    <w:rsid w:val="007675A8"/>
    <w:rsid w:val="00770550"/>
    <w:rsid w:val="00770895"/>
    <w:rsid w:val="00771898"/>
    <w:rsid w:val="00771B08"/>
    <w:rsid w:val="0077211C"/>
    <w:rsid w:val="00772EE6"/>
    <w:rsid w:val="0077331F"/>
    <w:rsid w:val="007733D8"/>
    <w:rsid w:val="007736E9"/>
    <w:rsid w:val="007739DD"/>
    <w:rsid w:val="00774B02"/>
    <w:rsid w:val="00774F48"/>
    <w:rsid w:val="0077515B"/>
    <w:rsid w:val="007755B2"/>
    <w:rsid w:val="00775E0D"/>
    <w:rsid w:val="00777ADA"/>
    <w:rsid w:val="007807E8"/>
    <w:rsid w:val="007808F8"/>
    <w:rsid w:val="00780E51"/>
    <w:rsid w:val="00780F34"/>
    <w:rsid w:val="00781C54"/>
    <w:rsid w:val="00783140"/>
    <w:rsid w:val="0078466A"/>
    <w:rsid w:val="00785E33"/>
    <w:rsid w:val="00786322"/>
    <w:rsid w:val="0078639C"/>
    <w:rsid w:val="00787365"/>
    <w:rsid w:val="00790CCC"/>
    <w:rsid w:val="0079127F"/>
    <w:rsid w:val="007914F8"/>
    <w:rsid w:val="00792371"/>
    <w:rsid w:val="0079263C"/>
    <w:rsid w:val="00792D77"/>
    <w:rsid w:val="00792FED"/>
    <w:rsid w:val="0079330E"/>
    <w:rsid w:val="007936B5"/>
    <w:rsid w:val="00793F06"/>
    <w:rsid w:val="00794911"/>
    <w:rsid w:val="00794A39"/>
    <w:rsid w:val="00794B7D"/>
    <w:rsid w:val="007955EC"/>
    <w:rsid w:val="00795A1E"/>
    <w:rsid w:val="00795E80"/>
    <w:rsid w:val="00795FFB"/>
    <w:rsid w:val="007965CD"/>
    <w:rsid w:val="007974CF"/>
    <w:rsid w:val="00797630"/>
    <w:rsid w:val="00797D3A"/>
    <w:rsid w:val="007A06F9"/>
    <w:rsid w:val="007A1095"/>
    <w:rsid w:val="007A1678"/>
    <w:rsid w:val="007A190C"/>
    <w:rsid w:val="007A1A92"/>
    <w:rsid w:val="007A1ABD"/>
    <w:rsid w:val="007A242A"/>
    <w:rsid w:val="007A24F5"/>
    <w:rsid w:val="007A3DB0"/>
    <w:rsid w:val="007A409A"/>
    <w:rsid w:val="007A42DD"/>
    <w:rsid w:val="007A4D98"/>
    <w:rsid w:val="007A516B"/>
    <w:rsid w:val="007A6315"/>
    <w:rsid w:val="007B037C"/>
    <w:rsid w:val="007B0467"/>
    <w:rsid w:val="007B04DA"/>
    <w:rsid w:val="007B0B76"/>
    <w:rsid w:val="007B0C7E"/>
    <w:rsid w:val="007B0D99"/>
    <w:rsid w:val="007B1997"/>
    <w:rsid w:val="007B1FCF"/>
    <w:rsid w:val="007B30EE"/>
    <w:rsid w:val="007B3535"/>
    <w:rsid w:val="007B3BAE"/>
    <w:rsid w:val="007B4D18"/>
    <w:rsid w:val="007B502B"/>
    <w:rsid w:val="007B5BC3"/>
    <w:rsid w:val="007B7A48"/>
    <w:rsid w:val="007B7F32"/>
    <w:rsid w:val="007B7F62"/>
    <w:rsid w:val="007C0B40"/>
    <w:rsid w:val="007C1016"/>
    <w:rsid w:val="007C11FE"/>
    <w:rsid w:val="007C1512"/>
    <w:rsid w:val="007C1FB2"/>
    <w:rsid w:val="007C2106"/>
    <w:rsid w:val="007C2129"/>
    <w:rsid w:val="007C51B8"/>
    <w:rsid w:val="007C56EC"/>
    <w:rsid w:val="007C5E20"/>
    <w:rsid w:val="007C62BB"/>
    <w:rsid w:val="007C6E49"/>
    <w:rsid w:val="007D12FA"/>
    <w:rsid w:val="007D1463"/>
    <w:rsid w:val="007D1F6E"/>
    <w:rsid w:val="007D20A6"/>
    <w:rsid w:val="007D23D9"/>
    <w:rsid w:val="007D2680"/>
    <w:rsid w:val="007D2E1A"/>
    <w:rsid w:val="007D40F4"/>
    <w:rsid w:val="007D4497"/>
    <w:rsid w:val="007D4ED4"/>
    <w:rsid w:val="007D5491"/>
    <w:rsid w:val="007D57C4"/>
    <w:rsid w:val="007D5D2C"/>
    <w:rsid w:val="007D6219"/>
    <w:rsid w:val="007D65C4"/>
    <w:rsid w:val="007D6E29"/>
    <w:rsid w:val="007E12F6"/>
    <w:rsid w:val="007E18E5"/>
    <w:rsid w:val="007E1CF1"/>
    <w:rsid w:val="007E2F1D"/>
    <w:rsid w:val="007E38DC"/>
    <w:rsid w:val="007E4C0A"/>
    <w:rsid w:val="007E4E53"/>
    <w:rsid w:val="007E5123"/>
    <w:rsid w:val="007E5755"/>
    <w:rsid w:val="007E77B0"/>
    <w:rsid w:val="007E7A17"/>
    <w:rsid w:val="007F1565"/>
    <w:rsid w:val="007F21A6"/>
    <w:rsid w:val="007F32C2"/>
    <w:rsid w:val="007F33B9"/>
    <w:rsid w:val="007F35BB"/>
    <w:rsid w:val="007F3C8D"/>
    <w:rsid w:val="007F46D1"/>
    <w:rsid w:val="007F4C2E"/>
    <w:rsid w:val="007F54CE"/>
    <w:rsid w:val="007F552C"/>
    <w:rsid w:val="007F5FFD"/>
    <w:rsid w:val="007F6ED3"/>
    <w:rsid w:val="007F73DE"/>
    <w:rsid w:val="007F74C3"/>
    <w:rsid w:val="008005C3"/>
    <w:rsid w:val="00800836"/>
    <w:rsid w:val="00800D2E"/>
    <w:rsid w:val="0080112F"/>
    <w:rsid w:val="008047C9"/>
    <w:rsid w:val="008056CF"/>
    <w:rsid w:val="00805A43"/>
    <w:rsid w:val="00806A57"/>
    <w:rsid w:val="00806E12"/>
    <w:rsid w:val="0080719A"/>
    <w:rsid w:val="0080782A"/>
    <w:rsid w:val="008078C5"/>
    <w:rsid w:val="00807F94"/>
    <w:rsid w:val="008100B0"/>
    <w:rsid w:val="008108A6"/>
    <w:rsid w:val="008115F2"/>
    <w:rsid w:val="00812352"/>
    <w:rsid w:val="00812677"/>
    <w:rsid w:val="008126B7"/>
    <w:rsid w:val="00812F89"/>
    <w:rsid w:val="00812FE6"/>
    <w:rsid w:val="008131EC"/>
    <w:rsid w:val="008139BC"/>
    <w:rsid w:val="00814494"/>
    <w:rsid w:val="0081516A"/>
    <w:rsid w:val="00815CEC"/>
    <w:rsid w:val="00816063"/>
    <w:rsid w:val="00816F64"/>
    <w:rsid w:val="00817726"/>
    <w:rsid w:val="00817A86"/>
    <w:rsid w:val="00817B32"/>
    <w:rsid w:val="00817ED6"/>
    <w:rsid w:val="008207C5"/>
    <w:rsid w:val="00820925"/>
    <w:rsid w:val="00820C7E"/>
    <w:rsid w:val="00820E87"/>
    <w:rsid w:val="0082172A"/>
    <w:rsid w:val="00821C67"/>
    <w:rsid w:val="008220BC"/>
    <w:rsid w:val="00824DC2"/>
    <w:rsid w:val="00825795"/>
    <w:rsid w:val="00826BCD"/>
    <w:rsid w:val="00827CB0"/>
    <w:rsid w:val="008305C4"/>
    <w:rsid w:val="00831158"/>
    <w:rsid w:val="008311A7"/>
    <w:rsid w:val="00831996"/>
    <w:rsid w:val="00831E62"/>
    <w:rsid w:val="008322BA"/>
    <w:rsid w:val="00832378"/>
    <w:rsid w:val="008326CB"/>
    <w:rsid w:val="00833CE4"/>
    <w:rsid w:val="00833EE0"/>
    <w:rsid w:val="0083447A"/>
    <w:rsid w:val="008346F1"/>
    <w:rsid w:val="00834D04"/>
    <w:rsid w:val="008351C2"/>
    <w:rsid w:val="0083525B"/>
    <w:rsid w:val="0083555E"/>
    <w:rsid w:val="00835689"/>
    <w:rsid w:val="00837C9A"/>
    <w:rsid w:val="00840075"/>
    <w:rsid w:val="008400EC"/>
    <w:rsid w:val="008401E4"/>
    <w:rsid w:val="0084049D"/>
    <w:rsid w:val="00841A8D"/>
    <w:rsid w:val="00841E5B"/>
    <w:rsid w:val="00842470"/>
    <w:rsid w:val="00842BE3"/>
    <w:rsid w:val="00844190"/>
    <w:rsid w:val="00844BC4"/>
    <w:rsid w:val="00844C9F"/>
    <w:rsid w:val="00844F06"/>
    <w:rsid w:val="00845373"/>
    <w:rsid w:val="0084545D"/>
    <w:rsid w:val="008460E6"/>
    <w:rsid w:val="0084628D"/>
    <w:rsid w:val="0084636E"/>
    <w:rsid w:val="008466DB"/>
    <w:rsid w:val="00846950"/>
    <w:rsid w:val="00846D69"/>
    <w:rsid w:val="008472EF"/>
    <w:rsid w:val="00847977"/>
    <w:rsid w:val="00847981"/>
    <w:rsid w:val="00850148"/>
    <w:rsid w:val="008505C8"/>
    <w:rsid w:val="008506F2"/>
    <w:rsid w:val="0085129C"/>
    <w:rsid w:val="008516F6"/>
    <w:rsid w:val="0085189C"/>
    <w:rsid w:val="00851D6D"/>
    <w:rsid w:val="00852AA5"/>
    <w:rsid w:val="00855A77"/>
    <w:rsid w:val="00856D9B"/>
    <w:rsid w:val="008602DF"/>
    <w:rsid w:val="00860DC2"/>
    <w:rsid w:val="00860F97"/>
    <w:rsid w:val="008617BC"/>
    <w:rsid w:val="00861CE4"/>
    <w:rsid w:val="0086267F"/>
    <w:rsid w:val="0086350C"/>
    <w:rsid w:val="0086457D"/>
    <w:rsid w:val="00865699"/>
    <w:rsid w:val="00865F3E"/>
    <w:rsid w:val="00866E11"/>
    <w:rsid w:val="0086745A"/>
    <w:rsid w:val="008677B7"/>
    <w:rsid w:val="0086784B"/>
    <w:rsid w:val="00867CC1"/>
    <w:rsid w:val="008704BC"/>
    <w:rsid w:val="00870C64"/>
    <w:rsid w:val="00872505"/>
    <w:rsid w:val="0087258A"/>
    <w:rsid w:val="0087270A"/>
    <w:rsid w:val="008741BB"/>
    <w:rsid w:val="00875F06"/>
    <w:rsid w:val="008771AC"/>
    <w:rsid w:val="00877952"/>
    <w:rsid w:val="00880DD1"/>
    <w:rsid w:val="00880F39"/>
    <w:rsid w:val="008810FB"/>
    <w:rsid w:val="008814C1"/>
    <w:rsid w:val="00882C98"/>
    <w:rsid w:val="00882D66"/>
    <w:rsid w:val="0088421F"/>
    <w:rsid w:val="00884295"/>
    <w:rsid w:val="00884939"/>
    <w:rsid w:val="008852BB"/>
    <w:rsid w:val="00885516"/>
    <w:rsid w:val="0088575E"/>
    <w:rsid w:val="0088652C"/>
    <w:rsid w:val="0088698E"/>
    <w:rsid w:val="00886C0D"/>
    <w:rsid w:val="008900BB"/>
    <w:rsid w:val="00890B64"/>
    <w:rsid w:val="00890CD2"/>
    <w:rsid w:val="008913DA"/>
    <w:rsid w:val="00891CB9"/>
    <w:rsid w:val="00892429"/>
    <w:rsid w:val="00892D78"/>
    <w:rsid w:val="008931AC"/>
    <w:rsid w:val="008931C7"/>
    <w:rsid w:val="00893332"/>
    <w:rsid w:val="008955F8"/>
    <w:rsid w:val="0089591F"/>
    <w:rsid w:val="00895C72"/>
    <w:rsid w:val="00896A3A"/>
    <w:rsid w:val="00896F5A"/>
    <w:rsid w:val="00896F8F"/>
    <w:rsid w:val="00897073"/>
    <w:rsid w:val="008975E6"/>
    <w:rsid w:val="0089783D"/>
    <w:rsid w:val="00897977"/>
    <w:rsid w:val="008979F6"/>
    <w:rsid w:val="008A00C2"/>
    <w:rsid w:val="008A04EA"/>
    <w:rsid w:val="008A0ABA"/>
    <w:rsid w:val="008A2F03"/>
    <w:rsid w:val="008A2F6C"/>
    <w:rsid w:val="008A41D7"/>
    <w:rsid w:val="008A4B6F"/>
    <w:rsid w:val="008A53A4"/>
    <w:rsid w:val="008A584B"/>
    <w:rsid w:val="008A73FA"/>
    <w:rsid w:val="008A75EF"/>
    <w:rsid w:val="008A7970"/>
    <w:rsid w:val="008B0EB8"/>
    <w:rsid w:val="008B1500"/>
    <w:rsid w:val="008B2936"/>
    <w:rsid w:val="008B3FFC"/>
    <w:rsid w:val="008B4449"/>
    <w:rsid w:val="008B4AB8"/>
    <w:rsid w:val="008B4C7B"/>
    <w:rsid w:val="008B5495"/>
    <w:rsid w:val="008B5524"/>
    <w:rsid w:val="008B6BE9"/>
    <w:rsid w:val="008B6DF8"/>
    <w:rsid w:val="008B7F61"/>
    <w:rsid w:val="008C1B84"/>
    <w:rsid w:val="008C278D"/>
    <w:rsid w:val="008C2958"/>
    <w:rsid w:val="008C357C"/>
    <w:rsid w:val="008C37B3"/>
    <w:rsid w:val="008C4B09"/>
    <w:rsid w:val="008C5164"/>
    <w:rsid w:val="008C5E07"/>
    <w:rsid w:val="008C7C76"/>
    <w:rsid w:val="008D01DE"/>
    <w:rsid w:val="008D15E2"/>
    <w:rsid w:val="008D25B5"/>
    <w:rsid w:val="008D299D"/>
    <w:rsid w:val="008D4340"/>
    <w:rsid w:val="008D5DCB"/>
    <w:rsid w:val="008D67A8"/>
    <w:rsid w:val="008D69D4"/>
    <w:rsid w:val="008D6AC8"/>
    <w:rsid w:val="008D6D29"/>
    <w:rsid w:val="008D79CE"/>
    <w:rsid w:val="008E06CD"/>
    <w:rsid w:val="008E0704"/>
    <w:rsid w:val="008E1761"/>
    <w:rsid w:val="008E1934"/>
    <w:rsid w:val="008E3400"/>
    <w:rsid w:val="008E35A8"/>
    <w:rsid w:val="008E4134"/>
    <w:rsid w:val="008E4ABF"/>
    <w:rsid w:val="008E4D8A"/>
    <w:rsid w:val="008E4E76"/>
    <w:rsid w:val="008E54EA"/>
    <w:rsid w:val="008E554C"/>
    <w:rsid w:val="008E5B2D"/>
    <w:rsid w:val="008E64AA"/>
    <w:rsid w:val="008E64AF"/>
    <w:rsid w:val="008E73E9"/>
    <w:rsid w:val="008E77A9"/>
    <w:rsid w:val="008F0128"/>
    <w:rsid w:val="008F0B45"/>
    <w:rsid w:val="008F0CAC"/>
    <w:rsid w:val="008F0DAE"/>
    <w:rsid w:val="008F10E5"/>
    <w:rsid w:val="008F30A4"/>
    <w:rsid w:val="008F3159"/>
    <w:rsid w:val="008F38C5"/>
    <w:rsid w:val="008F46B4"/>
    <w:rsid w:val="008F52D6"/>
    <w:rsid w:val="008F60AE"/>
    <w:rsid w:val="008F6A4A"/>
    <w:rsid w:val="008F6FA4"/>
    <w:rsid w:val="008F7E56"/>
    <w:rsid w:val="008F7ED8"/>
    <w:rsid w:val="0090070C"/>
    <w:rsid w:val="00900B5C"/>
    <w:rsid w:val="00901063"/>
    <w:rsid w:val="0090166B"/>
    <w:rsid w:val="00902826"/>
    <w:rsid w:val="00902F5F"/>
    <w:rsid w:val="009034D5"/>
    <w:rsid w:val="0090518B"/>
    <w:rsid w:val="009063AC"/>
    <w:rsid w:val="0090693B"/>
    <w:rsid w:val="00906FBD"/>
    <w:rsid w:val="00907757"/>
    <w:rsid w:val="00907F14"/>
    <w:rsid w:val="0091211A"/>
    <w:rsid w:val="00913B6E"/>
    <w:rsid w:val="00913CE1"/>
    <w:rsid w:val="00914C2E"/>
    <w:rsid w:val="00916D54"/>
    <w:rsid w:val="009173B7"/>
    <w:rsid w:val="00917983"/>
    <w:rsid w:val="0092041B"/>
    <w:rsid w:val="00920DB8"/>
    <w:rsid w:val="00921396"/>
    <w:rsid w:val="009214F0"/>
    <w:rsid w:val="009216FF"/>
    <w:rsid w:val="00923408"/>
    <w:rsid w:val="00923F4C"/>
    <w:rsid w:val="00924240"/>
    <w:rsid w:val="00924365"/>
    <w:rsid w:val="00925907"/>
    <w:rsid w:val="009259D1"/>
    <w:rsid w:val="00926270"/>
    <w:rsid w:val="0092663A"/>
    <w:rsid w:val="00926E49"/>
    <w:rsid w:val="0092758A"/>
    <w:rsid w:val="00927C11"/>
    <w:rsid w:val="00927C7A"/>
    <w:rsid w:val="009300C2"/>
    <w:rsid w:val="00930852"/>
    <w:rsid w:val="00930B82"/>
    <w:rsid w:val="00930EE0"/>
    <w:rsid w:val="009320E9"/>
    <w:rsid w:val="00932A8E"/>
    <w:rsid w:val="00934EF1"/>
    <w:rsid w:val="009353FD"/>
    <w:rsid w:val="00936157"/>
    <w:rsid w:val="00937972"/>
    <w:rsid w:val="00940082"/>
    <w:rsid w:val="009404F8"/>
    <w:rsid w:val="00940535"/>
    <w:rsid w:val="00940555"/>
    <w:rsid w:val="00940FBE"/>
    <w:rsid w:val="00941A97"/>
    <w:rsid w:val="0094367B"/>
    <w:rsid w:val="009438D0"/>
    <w:rsid w:val="00943F3C"/>
    <w:rsid w:val="009444A9"/>
    <w:rsid w:val="00944560"/>
    <w:rsid w:val="00945906"/>
    <w:rsid w:val="00945934"/>
    <w:rsid w:val="00945A64"/>
    <w:rsid w:val="00946DDD"/>
    <w:rsid w:val="00946E94"/>
    <w:rsid w:val="00950765"/>
    <w:rsid w:val="00952FAF"/>
    <w:rsid w:val="009536D6"/>
    <w:rsid w:val="0095382F"/>
    <w:rsid w:val="00954036"/>
    <w:rsid w:val="00954781"/>
    <w:rsid w:val="00954B1F"/>
    <w:rsid w:val="00954D2E"/>
    <w:rsid w:val="009550BF"/>
    <w:rsid w:val="00955937"/>
    <w:rsid w:val="00955B18"/>
    <w:rsid w:val="009569CE"/>
    <w:rsid w:val="00956DA4"/>
    <w:rsid w:val="009570DD"/>
    <w:rsid w:val="00960AFF"/>
    <w:rsid w:val="00961151"/>
    <w:rsid w:val="00961306"/>
    <w:rsid w:val="009613AC"/>
    <w:rsid w:val="00962547"/>
    <w:rsid w:val="00963A38"/>
    <w:rsid w:val="0096452A"/>
    <w:rsid w:val="00964AA2"/>
    <w:rsid w:val="00964FB4"/>
    <w:rsid w:val="00965197"/>
    <w:rsid w:val="009655B9"/>
    <w:rsid w:val="009658FA"/>
    <w:rsid w:val="00965BB5"/>
    <w:rsid w:val="00966657"/>
    <w:rsid w:val="00966AE3"/>
    <w:rsid w:val="009670B3"/>
    <w:rsid w:val="00970AB1"/>
    <w:rsid w:val="00970C1E"/>
    <w:rsid w:val="00970C84"/>
    <w:rsid w:val="0097162B"/>
    <w:rsid w:val="00972081"/>
    <w:rsid w:val="0097221F"/>
    <w:rsid w:val="00972F3A"/>
    <w:rsid w:val="00973779"/>
    <w:rsid w:val="00973787"/>
    <w:rsid w:val="009739D0"/>
    <w:rsid w:val="009747EB"/>
    <w:rsid w:val="00974889"/>
    <w:rsid w:val="009749A5"/>
    <w:rsid w:val="00974CCE"/>
    <w:rsid w:val="00974F6F"/>
    <w:rsid w:val="009759A1"/>
    <w:rsid w:val="00975BD0"/>
    <w:rsid w:val="00976084"/>
    <w:rsid w:val="009761C5"/>
    <w:rsid w:val="009767B4"/>
    <w:rsid w:val="00976D9F"/>
    <w:rsid w:val="00977C19"/>
    <w:rsid w:val="009803B1"/>
    <w:rsid w:val="00980DB7"/>
    <w:rsid w:val="00981635"/>
    <w:rsid w:val="00981D5B"/>
    <w:rsid w:val="00982398"/>
    <w:rsid w:val="00982588"/>
    <w:rsid w:val="00982B0F"/>
    <w:rsid w:val="00983D2B"/>
    <w:rsid w:val="00984D51"/>
    <w:rsid w:val="00985210"/>
    <w:rsid w:val="00985E49"/>
    <w:rsid w:val="0098601E"/>
    <w:rsid w:val="009862A1"/>
    <w:rsid w:val="00987022"/>
    <w:rsid w:val="00987BBD"/>
    <w:rsid w:val="00993984"/>
    <w:rsid w:val="00993C58"/>
    <w:rsid w:val="00994537"/>
    <w:rsid w:val="00994775"/>
    <w:rsid w:val="009951AC"/>
    <w:rsid w:val="00995C23"/>
    <w:rsid w:val="0099690D"/>
    <w:rsid w:val="00996F7C"/>
    <w:rsid w:val="0099761D"/>
    <w:rsid w:val="00997645"/>
    <w:rsid w:val="00997914"/>
    <w:rsid w:val="00997A03"/>
    <w:rsid w:val="009A01F5"/>
    <w:rsid w:val="009A02DC"/>
    <w:rsid w:val="009A08F9"/>
    <w:rsid w:val="009A1B5E"/>
    <w:rsid w:val="009A2299"/>
    <w:rsid w:val="009A2C1B"/>
    <w:rsid w:val="009A3321"/>
    <w:rsid w:val="009A3CAE"/>
    <w:rsid w:val="009A4281"/>
    <w:rsid w:val="009A4529"/>
    <w:rsid w:val="009A4965"/>
    <w:rsid w:val="009A49C4"/>
    <w:rsid w:val="009A5676"/>
    <w:rsid w:val="009A5EAE"/>
    <w:rsid w:val="009A646B"/>
    <w:rsid w:val="009B03AC"/>
    <w:rsid w:val="009B079C"/>
    <w:rsid w:val="009B201A"/>
    <w:rsid w:val="009B29DA"/>
    <w:rsid w:val="009B3336"/>
    <w:rsid w:val="009B3B53"/>
    <w:rsid w:val="009B5085"/>
    <w:rsid w:val="009B5D0B"/>
    <w:rsid w:val="009B5D89"/>
    <w:rsid w:val="009B5D9F"/>
    <w:rsid w:val="009B5F71"/>
    <w:rsid w:val="009B6C69"/>
    <w:rsid w:val="009B712C"/>
    <w:rsid w:val="009B737E"/>
    <w:rsid w:val="009B7584"/>
    <w:rsid w:val="009C0B32"/>
    <w:rsid w:val="009C0C87"/>
    <w:rsid w:val="009C0ECD"/>
    <w:rsid w:val="009C2F7E"/>
    <w:rsid w:val="009C2FEC"/>
    <w:rsid w:val="009C391D"/>
    <w:rsid w:val="009C4976"/>
    <w:rsid w:val="009C6747"/>
    <w:rsid w:val="009C710F"/>
    <w:rsid w:val="009C714E"/>
    <w:rsid w:val="009C7482"/>
    <w:rsid w:val="009C7F73"/>
    <w:rsid w:val="009C7FA9"/>
    <w:rsid w:val="009D1607"/>
    <w:rsid w:val="009D19D4"/>
    <w:rsid w:val="009D29F3"/>
    <w:rsid w:val="009D2D9D"/>
    <w:rsid w:val="009D3CEF"/>
    <w:rsid w:val="009D5459"/>
    <w:rsid w:val="009D5579"/>
    <w:rsid w:val="009D5D98"/>
    <w:rsid w:val="009D6768"/>
    <w:rsid w:val="009D6BAA"/>
    <w:rsid w:val="009D758F"/>
    <w:rsid w:val="009D79D6"/>
    <w:rsid w:val="009D7E27"/>
    <w:rsid w:val="009D7F12"/>
    <w:rsid w:val="009E0BBA"/>
    <w:rsid w:val="009E179E"/>
    <w:rsid w:val="009E25BD"/>
    <w:rsid w:val="009E2703"/>
    <w:rsid w:val="009E36BA"/>
    <w:rsid w:val="009E487E"/>
    <w:rsid w:val="009E505E"/>
    <w:rsid w:val="009E60AA"/>
    <w:rsid w:val="009E6F3E"/>
    <w:rsid w:val="009F035D"/>
    <w:rsid w:val="009F06D4"/>
    <w:rsid w:val="009F0CA6"/>
    <w:rsid w:val="009F0F4A"/>
    <w:rsid w:val="009F1947"/>
    <w:rsid w:val="009F2167"/>
    <w:rsid w:val="009F21B7"/>
    <w:rsid w:val="009F24A8"/>
    <w:rsid w:val="009F2EA6"/>
    <w:rsid w:val="009F37E3"/>
    <w:rsid w:val="009F4980"/>
    <w:rsid w:val="009F51B5"/>
    <w:rsid w:val="009F53C0"/>
    <w:rsid w:val="009F693B"/>
    <w:rsid w:val="009F6D3C"/>
    <w:rsid w:val="009F74F6"/>
    <w:rsid w:val="009F7B53"/>
    <w:rsid w:val="00A00B7A"/>
    <w:rsid w:val="00A01406"/>
    <w:rsid w:val="00A01660"/>
    <w:rsid w:val="00A02251"/>
    <w:rsid w:val="00A026AB"/>
    <w:rsid w:val="00A0295A"/>
    <w:rsid w:val="00A0479F"/>
    <w:rsid w:val="00A04DFD"/>
    <w:rsid w:val="00A05EC3"/>
    <w:rsid w:val="00A06845"/>
    <w:rsid w:val="00A07377"/>
    <w:rsid w:val="00A076CB"/>
    <w:rsid w:val="00A0777F"/>
    <w:rsid w:val="00A077E5"/>
    <w:rsid w:val="00A10CB5"/>
    <w:rsid w:val="00A1187C"/>
    <w:rsid w:val="00A11AED"/>
    <w:rsid w:val="00A11E35"/>
    <w:rsid w:val="00A12B7B"/>
    <w:rsid w:val="00A13262"/>
    <w:rsid w:val="00A13774"/>
    <w:rsid w:val="00A1398A"/>
    <w:rsid w:val="00A13AC7"/>
    <w:rsid w:val="00A13B99"/>
    <w:rsid w:val="00A15A7B"/>
    <w:rsid w:val="00A15AB2"/>
    <w:rsid w:val="00A15F76"/>
    <w:rsid w:val="00A16CAB"/>
    <w:rsid w:val="00A16D6E"/>
    <w:rsid w:val="00A170A2"/>
    <w:rsid w:val="00A17586"/>
    <w:rsid w:val="00A17F15"/>
    <w:rsid w:val="00A20255"/>
    <w:rsid w:val="00A20905"/>
    <w:rsid w:val="00A21661"/>
    <w:rsid w:val="00A21ACF"/>
    <w:rsid w:val="00A2241A"/>
    <w:rsid w:val="00A22D32"/>
    <w:rsid w:val="00A22E7E"/>
    <w:rsid w:val="00A23236"/>
    <w:rsid w:val="00A23951"/>
    <w:rsid w:val="00A23B16"/>
    <w:rsid w:val="00A250A8"/>
    <w:rsid w:val="00A25E9E"/>
    <w:rsid w:val="00A2601A"/>
    <w:rsid w:val="00A26071"/>
    <w:rsid w:val="00A26814"/>
    <w:rsid w:val="00A26A4F"/>
    <w:rsid w:val="00A26CB6"/>
    <w:rsid w:val="00A302F2"/>
    <w:rsid w:val="00A31069"/>
    <w:rsid w:val="00A31904"/>
    <w:rsid w:val="00A31A96"/>
    <w:rsid w:val="00A31CCF"/>
    <w:rsid w:val="00A3258F"/>
    <w:rsid w:val="00A3449D"/>
    <w:rsid w:val="00A34AD3"/>
    <w:rsid w:val="00A35379"/>
    <w:rsid w:val="00A35F20"/>
    <w:rsid w:val="00A36E82"/>
    <w:rsid w:val="00A37AA1"/>
    <w:rsid w:val="00A40006"/>
    <w:rsid w:val="00A40C38"/>
    <w:rsid w:val="00A41168"/>
    <w:rsid w:val="00A416FF"/>
    <w:rsid w:val="00A42233"/>
    <w:rsid w:val="00A44390"/>
    <w:rsid w:val="00A44D01"/>
    <w:rsid w:val="00A457B7"/>
    <w:rsid w:val="00A46A5F"/>
    <w:rsid w:val="00A470D0"/>
    <w:rsid w:val="00A4774C"/>
    <w:rsid w:val="00A47D5E"/>
    <w:rsid w:val="00A500AE"/>
    <w:rsid w:val="00A50333"/>
    <w:rsid w:val="00A5055C"/>
    <w:rsid w:val="00A516F8"/>
    <w:rsid w:val="00A522B6"/>
    <w:rsid w:val="00A52F8C"/>
    <w:rsid w:val="00A53078"/>
    <w:rsid w:val="00A53392"/>
    <w:rsid w:val="00A537CA"/>
    <w:rsid w:val="00A54A66"/>
    <w:rsid w:val="00A57F7A"/>
    <w:rsid w:val="00A60534"/>
    <w:rsid w:val="00A6077E"/>
    <w:rsid w:val="00A60DF7"/>
    <w:rsid w:val="00A61860"/>
    <w:rsid w:val="00A6215D"/>
    <w:rsid w:val="00A63DDA"/>
    <w:rsid w:val="00A64315"/>
    <w:rsid w:val="00A6447F"/>
    <w:rsid w:val="00A657AF"/>
    <w:rsid w:val="00A65E70"/>
    <w:rsid w:val="00A66A5D"/>
    <w:rsid w:val="00A670E0"/>
    <w:rsid w:val="00A674CF"/>
    <w:rsid w:val="00A67804"/>
    <w:rsid w:val="00A67AAD"/>
    <w:rsid w:val="00A701C7"/>
    <w:rsid w:val="00A706C4"/>
    <w:rsid w:val="00A710D1"/>
    <w:rsid w:val="00A71F18"/>
    <w:rsid w:val="00A720FD"/>
    <w:rsid w:val="00A72D82"/>
    <w:rsid w:val="00A72E80"/>
    <w:rsid w:val="00A74A54"/>
    <w:rsid w:val="00A74C59"/>
    <w:rsid w:val="00A75523"/>
    <w:rsid w:val="00A76191"/>
    <w:rsid w:val="00A7629E"/>
    <w:rsid w:val="00A7679E"/>
    <w:rsid w:val="00A76C8E"/>
    <w:rsid w:val="00A77316"/>
    <w:rsid w:val="00A7771F"/>
    <w:rsid w:val="00A77EFF"/>
    <w:rsid w:val="00A80AAD"/>
    <w:rsid w:val="00A81DEF"/>
    <w:rsid w:val="00A8225A"/>
    <w:rsid w:val="00A8332E"/>
    <w:rsid w:val="00A83858"/>
    <w:rsid w:val="00A8408B"/>
    <w:rsid w:val="00A850D5"/>
    <w:rsid w:val="00A864F7"/>
    <w:rsid w:val="00A86720"/>
    <w:rsid w:val="00A87180"/>
    <w:rsid w:val="00A87CAF"/>
    <w:rsid w:val="00A91AF6"/>
    <w:rsid w:val="00A92C24"/>
    <w:rsid w:val="00A94C1F"/>
    <w:rsid w:val="00A94DC1"/>
    <w:rsid w:val="00A965CA"/>
    <w:rsid w:val="00A96888"/>
    <w:rsid w:val="00A975DA"/>
    <w:rsid w:val="00A97E5A"/>
    <w:rsid w:val="00AA01BF"/>
    <w:rsid w:val="00AA0568"/>
    <w:rsid w:val="00AA092D"/>
    <w:rsid w:val="00AA1395"/>
    <w:rsid w:val="00AA1A8C"/>
    <w:rsid w:val="00AA1B0F"/>
    <w:rsid w:val="00AA1D35"/>
    <w:rsid w:val="00AA2C00"/>
    <w:rsid w:val="00AA3181"/>
    <w:rsid w:val="00AA31CC"/>
    <w:rsid w:val="00AA3489"/>
    <w:rsid w:val="00AA4153"/>
    <w:rsid w:val="00AA41B2"/>
    <w:rsid w:val="00AA49BF"/>
    <w:rsid w:val="00AA504E"/>
    <w:rsid w:val="00AA5576"/>
    <w:rsid w:val="00AA55FE"/>
    <w:rsid w:val="00AA6B72"/>
    <w:rsid w:val="00AA792B"/>
    <w:rsid w:val="00AA7E7A"/>
    <w:rsid w:val="00AB0B46"/>
    <w:rsid w:val="00AB1B76"/>
    <w:rsid w:val="00AB1BF5"/>
    <w:rsid w:val="00AB2037"/>
    <w:rsid w:val="00AB2F8D"/>
    <w:rsid w:val="00AB4236"/>
    <w:rsid w:val="00AB477B"/>
    <w:rsid w:val="00AB49B7"/>
    <w:rsid w:val="00AB50B4"/>
    <w:rsid w:val="00AB6DFC"/>
    <w:rsid w:val="00AB7365"/>
    <w:rsid w:val="00AB7F02"/>
    <w:rsid w:val="00AC0AD0"/>
    <w:rsid w:val="00AC0D6C"/>
    <w:rsid w:val="00AC0E3B"/>
    <w:rsid w:val="00AC0FAC"/>
    <w:rsid w:val="00AC1216"/>
    <w:rsid w:val="00AC2739"/>
    <w:rsid w:val="00AC27D0"/>
    <w:rsid w:val="00AC33F3"/>
    <w:rsid w:val="00AC4F97"/>
    <w:rsid w:val="00AC537E"/>
    <w:rsid w:val="00AC64C7"/>
    <w:rsid w:val="00AC6966"/>
    <w:rsid w:val="00AC7A73"/>
    <w:rsid w:val="00AC7D2A"/>
    <w:rsid w:val="00AC7EA2"/>
    <w:rsid w:val="00AD0222"/>
    <w:rsid w:val="00AD0510"/>
    <w:rsid w:val="00AD0654"/>
    <w:rsid w:val="00AD076D"/>
    <w:rsid w:val="00AD18C9"/>
    <w:rsid w:val="00AD1EB9"/>
    <w:rsid w:val="00AD3518"/>
    <w:rsid w:val="00AD3607"/>
    <w:rsid w:val="00AD4723"/>
    <w:rsid w:val="00AD527D"/>
    <w:rsid w:val="00AD5D1D"/>
    <w:rsid w:val="00AD6427"/>
    <w:rsid w:val="00AD67BD"/>
    <w:rsid w:val="00AD67EF"/>
    <w:rsid w:val="00AD6CE7"/>
    <w:rsid w:val="00AE0C81"/>
    <w:rsid w:val="00AE1247"/>
    <w:rsid w:val="00AE143E"/>
    <w:rsid w:val="00AE2890"/>
    <w:rsid w:val="00AE29C7"/>
    <w:rsid w:val="00AE2D4A"/>
    <w:rsid w:val="00AE2EE4"/>
    <w:rsid w:val="00AE3244"/>
    <w:rsid w:val="00AE3634"/>
    <w:rsid w:val="00AE3F24"/>
    <w:rsid w:val="00AE4D55"/>
    <w:rsid w:val="00AE5A08"/>
    <w:rsid w:val="00AE5E7E"/>
    <w:rsid w:val="00AE5F76"/>
    <w:rsid w:val="00AE6BD5"/>
    <w:rsid w:val="00AE7041"/>
    <w:rsid w:val="00AE7BCA"/>
    <w:rsid w:val="00AE7BD4"/>
    <w:rsid w:val="00AF0196"/>
    <w:rsid w:val="00AF0E12"/>
    <w:rsid w:val="00AF13A6"/>
    <w:rsid w:val="00AF1F9F"/>
    <w:rsid w:val="00AF2AFF"/>
    <w:rsid w:val="00AF3EC5"/>
    <w:rsid w:val="00AF57A3"/>
    <w:rsid w:val="00AF5C18"/>
    <w:rsid w:val="00AF62EE"/>
    <w:rsid w:val="00AF6CBD"/>
    <w:rsid w:val="00AF706F"/>
    <w:rsid w:val="00AF7273"/>
    <w:rsid w:val="00B003DB"/>
    <w:rsid w:val="00B0115E"/>
    <w:rsid w:val="00B01416"/>
    <w:rsid w:val="00B01460"/>
    <w:rsid w:val="00B0182C"/>
    <w:rsid w:val="00B01C8A"/>
    <w:rsid w:val="00B0230C"/>
    <w:rsid w:val="00B02726"/>
    <w:rsid w:val="00B033F6"/>
    <w:rsid w:val="00B03E38"/>
    <w:rsid w:val="00B0456E"/>
    <w:rsid w:val="00B04758"/>
    <w:rsid w:val="00B05D54"/>
    <w:rsid w:val="00B06890"/>
    <w:rsid w:val="00B0736A"/>
    <w:rsid w:val="00B07A64"/>
    <w:rsid w:val="00B10073"/>
    <w:rsid w:val="00B10E5A"/>
    <w:rsid w:val="00B115F5"/>
    <w:rsid w:val="00B11675"/>
    <w:rsid w:val="00B1218C"/>
    <w:rsid w:val="00B12598"/>
    <w:rsid w:val="00B125AA"/>
    <w:rsid w:val="00B12965"/>
    <w:rsid w:val="00B12EDF"/>
    <w:rsid w:val="00B132AD"/>
    <w:rsid w:val="00B1378E"/>
    <w:rsid w:val="00B140C9"/>
    <w:rsid w:val="00B1442A"/>
    <w:rsid w:val="00B158E2"/>
    <w:rsid w:val="00B2069D"/>
    <w:rsid w:val="00B20C16"/>
    <w:rsid w:val="00B21C16"/>
    <w:rsid w:val="00B21D80"/>
    <w:rsid w:val="00B233A2"/>
    <w:rsid w:val="00B23406"/>
    <w:rsid w:val="00B23C9B"/>
    <w:rsid w:val="00B246C6"/>
    <w:rsid w:val="00B248FD"/>
    <w:rsid w:val="00B24D81"/>
    <w:rsid w:val="00B25075"/>
    <w:rsid w:val="00B25A77"/>
    <w:rsid w:val="00B25ECC"/>
    <w:rsid w:val="00B26012"/>
    <w:rsid w:val="00B2625F"/>
    <w:rsid w:val="00B26B39"/>
    <w:rsid w:val="00B26C5A"/>
    <w:rsid w:val="00B26C8F"/>
    <w:rsid w:val="00B270F5"/>
    <w:rsid w:val="00B27F00"/>
    <w:rsid w:val="00B27F68"/>
    <w:rsid w:val="00B30FC6"/>
    <w:rsid w:val="00B3211C"/>
    <w:rsid w:val="00B32322"/>
    <w:rsid w:val="00B3289A"/>
    <w:rsid w:val="00B32E7E"/>
    <w:rsid w:val="00B33A93"/>
    <w:rsid w:val="00B3504B"/>
    <w:rsid w:val="00B35AAC"/>
    <w:rsid w:val="00B35BB0"/>
    <w:rsid w:val="00B35D13"/>
    <w:rsid w:val="00B35DCB"/>
    <w:rsid w:val="00B36016"/>
    <w:rsid w:val="00B36BE3"/>
    <w:rsid w:val="00B36CCC"/>
    <w:rsid w:val="00B36F4D"/>
    <w:rsid w:val="00B3719E"/>
    <w:rsid w:val="00B37B29"/>
    <w:rsid w:val="00B37C28"/>
    <w:rsid w:val="00B37D94"/>
    <w:rsid w:val="00B413EB"/>
    <w:rsid w:val="00B415CA"/>
    <w:rsid w:val="00B41971"/>
    <w:rsid w:val="00B421BB"/>
    <w:rsid w:val="00B42F57"/>
    <w:rsid w:val="00B4350C"/>
    <w:rsid w:val="00B45412"/>
    <w:rsid w:val="00B4751E"/>
    <w:rsid w:val="00B47AC0"/>
    <w:rsid w:val="00B50A67"/>
    <w:rsid w:val="00B50CDF"/>
    <w:rsid w:val="00B516C4"/>
    <w:rsid w:val="00B525C6"/>
    <w:rsid w:val="00B52736"/>
    <w:rsid w:val="00B5273A"/>
    <w:rsid w:val="00B53B46"/>
    <w:rsid w:val="00B54970"/>
    <w:rsid w:val="00B55EA0"/>
    <w:rsid w:val="00B561DE"/>
    <w:rsid w:val="00B565CC"/>
    <w:rsid w:val="00B56899"/>
    <w:rsid w:val="00B56F67"/>
    <w:rsid w:val="00B57E0E"/>
    <w:rsid w:val="00B60769"/>
    <w:rsid w:val="00B62045"/>
    <w:rsid w:val="00B62A70"/>
    <w:rsid w:val="00B62C73"/>
    <w:rsid w:val="00B62EEE"/>
    <w:rsid w:val="00B634BC"/>
    <w:rsid w:val="00B63BC2"/>
    <w:rsid w:val="00B6405F"/>
    <w:rsid w:val="00B645A6"/>
    <w:rsid w:val="00B648C4"/>
    <w:rsid w:val="00B65AA8"/>
    <w:rsid w:val="00B677E4"/>
    <w:rsid w:val="00B70032"/>
    <w:rsid w:val="00B70C5C"/>
    <w:rsid w:val="00B70FB9"/>
    <w:rsid w:val="00B71C39"/>
    <w:rsid w:val="00B72C0D"/>
    <w:rsid w:val="00B73059"/>
    <w:rsid w:val="00B7334A"/>
    <w:rsid w:val="00B741DD"/>
    <w:rsid w:val="00B7433B"/>
    <w:rsid w:val="00B74416"/>
    <w:rsid w:val="00B74585"/>
    <w:rsid w:val="00B75661"/>
    <w:rsid w:val="00B7747E"/>
    <w:rsid w:val="00B806BF"/>
    <w:rsid w:val="00B813BF"/>
    <w:rsid w:val="00B817A1"/>
    <w:rsid w:val="00B817AA"/>
    <w:rsid w:val="00B8194C"/>
    <w:rsid w:val="00B81C82"/>
    <w:rsid w:val="00B81C95"/>
    <w:rsid w:val="00B81E65"/>
    <w:rsid w:val="00B81EAF"/>
    <w:rsid w:val="00B8228C"/>
    <w:rsid w:val="00B84C4A"/>
    <w:rsid w:val="00B85108"/>
    <w:rsid w:val="00B8562F"/>
    <w:rsid w:val="00B860B2"/>
    <w:rsid w:val="00B867BE"/>
    <w:rsid w:val="00B868FD"/>
    <w:rsid w:val="00B86B50"/>
    <w:rsid w:val="00B86E68"/>
    <w:rsid w:val="00B876DA"/>
    <w:rsid w:val="00B90085"/>
    <w:rsid w:val="00B90B57"/>
    <w:rsid w:val="00B910AB"/>
    <w:rsid w:val="00B91495"/>
    <w:rsid w:val="00B915F2"/>
    <w:rsid w:val="00B922C2"/>
    <w:rsid w:val="00B9307F"/>
    <w:rsid w:val="00B9313E"/>
    <w:rsid w:val="00B93574"/>
    <w:rsid w:val="00B943C4"/>
    <w:rsid w:val="00B95329"/>
    <w:rsid w:val="00B95594"/>
    <w:rsid w:val="00B963DF"/>
    <w:rsid w:val="00B971C6"/>
    <w:rsid w:val="00B975BC"/>
    <w:rsid w:val="00BA1265"/>
    <w:rsid w:val="00BA18CE"/>
    <w:rsid w:val="00BA2ECC"/>
    <w:rsid w:val="00BA340D"/>
    <w:rsid w:val="00BA34EE"/>
    <w:rsid w:val="00BA381D"/>
    <w:rsid w:val="00BA38FD"/>
    <w:rsid w:val="00BA44C0"/>
    <w:rsid w:val="00BA466A"/>
    <w:rsid w:val="00BA5CF6"/>
    <w:rsid w:val="00BA5FDE"/>
    <w:rsid w:val="00BA73A2"/>
    <w:rsid w:val="00BB2B31"/>
    <w:rsid w:val="00BB2CD5"/>
    <w:rsid w:val="00BB3855"/>
    <w:rsid w:val="00BB46E6"/>
    <w:rsid w:val="00BB4E89"/>
    <w:rsid w:val="00BB566C"/>
    <w:rsid w:val="00BB5BC9"/>
    <w:rsid w:val="00BB5EE7"/>
    <w:rsid w:val="00BB60C8"/>
    <w:rsid w:val="00BB6695"/>
    <w:rsid w:val="00BB6BCE"/>
    <w:rsid w:val="00BB786C"/>
    <w:rsid w:val="00BC064A"/>
    <w:rsid w:val="00BC0DB4"/>
    <w:rsid w:val="00BC108F"/>
    <w:rsid w:val="00BC1940"/>
    <w:rsid w:val="00BC1FFA"/>
    <w:rsid w:val="00BC2609"/>
    <w:rsid w:val="00BC2837"/>
    <w:rsid w:val="00BC2BF9"/>
    <w:rsid w:val="00BC2D8C"/>
    <w:rsid w:val="00BC369A"/>
    <w:rsid w:val="00BC5D75"/>
    <w:rsid w:val="00BC5DB8"/>
    <w:rsid w:val="00BC5FC2"/>
    <w:rsid w:val="00BC683D"/>
    <w:rsid w:val="00BC74E8"/>
    <w:rsid w:val="00BC7C80"/>
    <w:rsid w:val="00BC7F4A"/>
    <w:rsid w:val="00BD135E"/>
    <w:rsid w:val="00BD1EEE"/>
    <w:rsid w:val="00BD20AF"/>
    <w:rsid w:val="00BD21A0"/>
    <w:rsid w:val="00BD2DDB"/>
    <w:rsid w:val="00BD3896"/>
    <w:rsid w:val="00BD3FE1"/>
    <w:rsid w:val="00BD4B91"/>
    <w:rsid w:val="00BD4D18"/>
    <w:rsid w:val="00BD5776"/>
    <w:rsid w:val="00BD76DB"/>
    <w:rsid w:val="00BD7C23"/>
    <w:rsid w:val="00BE00D2"/>
    <w:rsid w:val="00BE0517"/>
    <w:rsid w:val="00BE0526"/>
    <w:rsid w:val="00BE0C80"/>
    <w:rsid w:val="00BE12F8"/>
    <w:rsid w:val="00BE29DE"/>
    <w:rsid w:val="00BE3AFC"/>
    <w:rsid w:val="00BE44DC"/>
    <w:rsid w:val="00BE4672"/>
    <w:rsid w:val="00BE48A1"/>
    <w:rsid w:val="00BE5710"/>
    <w:rsid w:val="00BE5979"/>
    <w:rsid w:val="00BE5B80"/>
    <w:rsid w:val="00BE5E9C"/>
    <w:rsid w:val="00BE61BE"/>
    <w:rsid w:val="00BE6547"/>
    <w:rsid w:val="00BE6C17"/>
    <w:rsid w:val="00BE6C9B"/>
    <w:rsid w:val="00BF0211"/>
    <w:rsid w:val="00BF0875"/>
    <w:rsid w:val="00BF0DC0"/>
    <w:rsid w:val="00BF174E"/>
    <w:rsid w:val="00BF325D"/>
    <w:rsid w:val="00BF466A"/>
    <w:rsid w:val="00BF4702"/>
    <w:rsid w:val="00BF4D01"/>
    <w:rsid w:val="00BF515C"/>
    <w:rsid w:val="00BF580B"/>
    <w:rsid w:val="00BF592B"/>
    <w:rsid w:val="00BF6123"/>
    <w:rsid w:val="00BF633D"/>
    <w:rsid w:val="00BF6461"/>
    <w:rsid w:val="00BF64C4"/>
    <w:rsid w:val="00BF67A3"/>
    <w:rsid w:val="00BF686E"/>
    <w:rsid w:val="00BF68D2"/>
    <w:rsid w:val="00BF6CC4"/>
    <w:rsid w:val="00BF6E46"/>
    <w:rsid w:val="00BF6FE4"/>
    <w:rsid w:val="00BF7128"/>
    <w:rsid w:val="00BF7A61"/>
    <w:rsid w:val="00C00850"/>
    <w:rsid w:val="00C01417"/>
    <w:rsid w:val="00C02AC2"/>
    <w:rsid w:val="00C02B5E"/>
    <w:rsid w:val="00C02C8B"/>
    <w:rsid w:val="00C02D85"/>
    <w:rsid w:val="00C03746"/>
    <w:rsid w:val="00C0386F"/>
    <w:rsid w:val="00C03EBB"/>
    <w:rsid w:val="00C04B36"/>
    <w:rsid w:val="00C05869"/>
    <w:rsid w:val="00C05BEF"/>
    <w:rsid w:val="00C05E6D"/>
    <w:rsid w:val="00C05FC6"/>
    <w:rsid w:val="00C06880"/>
    <w:rsid w:val="00C07307"/>
    <w:rsid w:val="00C073AA"/>
    <w:rsid w:val="00C073E3"/>
    <w:rsid w:val="00C077A6"/>
    <w:rsid w:val="00C078FC"/>
    <w:rsid w:val="00C07AEB"/>
    <w:rsid w:val="00C07FE8"/>
    <w:rsid w:val="00C10269"/>
    <w:rsid w:val="00C11439"/>
    <w:rsid w:val="00C1198E"/>
    <w:rsid w:val="00C13AC1"/>
    <w:rsid w:val="00C150AB"/>
    <w:rsid w:val="00C1577B"/>
    <w:rsid w:val="00C16A26"/>
    <w:rsid w:val="00C201A1"/>
    <w:rsid w:val="00C20344"/>
    <w:rsid w:val="00C205C1"/>
    <w:rsid w:val="00C205E7"/>
    <w:rsid w:val="00C20CC2"/>
    <w:rsid w:val="00C211B5"/>
    <w:rsid w:val="00C21E99"/>
    <w:rsid w:val="00C23271"/>
    <w:rsid w:val="00C25285"/>
    <w:rsid w:val="00C25A66"/>
    <w:rsid w:val="00C26A7D"/>
    <w:rsid w:val="00C31293"/>
    <w:rsid w:val="00C31A56"/>
    <w:rsid w:val="00C33516"/>
    <w:rsid w:val="00C3356F"/>
    <w:rsid w:val="00C3390D"/>
    <w:rsid w:val="00C33DB5"/>
    <w:rsid w:val="00C3433E"/>
    <w:rsid w:val="00C35030"/>
    <w:rsid w:val="00C36D0F"/>
    <w:rsid w:val="00C40012"/>
    <w:rsid w:val="00C40442"/>
    <w:rsid w:val="00C407D2"/>
    <w:rsid w:val="00C41649"/>
    <w:rsid w:val="00C417A8"/>
    <w:rsid w:val="00C42B5A"/>
    <w:rsid w:val="00C42EB4"/>
    <w:rsid w:val="00C43E6B"/>
    <w:rsid w:val="00C443F5"/>
    <w:rsid w:val="00C444CF"/>
    <w:rsid w:val="00C44B96"/>
    <w:rsid w:val="00C452F4"/>
    <w:rsid w:val="00C45E69"/>
    <w:rsid w:val="00C468CE"/>
    <w:rsid w:val="00C4736A"/>
    <w:rsid w:val="00C501D9"/>
    <w:rsid w:val="00C503C7"/>
    <w:rsid w:val="00C50976"/>
    <w:rsid w:val="00C51E9F"/>
    <w:rsid w:val="00C52989"/>
    <w:rsid w:val="00C531E4"/>
    <w:rsid w:val="00C539A0"/>
    <w:rsid w:val="00C54A8A"/>
    <w:rsid w:val="00C55054"/>
    <w:rsid w:val="00C56703"/>
    <w:rsid w:val="00C6009E"/>
    <w:rsid w:val="00C606AF"/>
    <w:rsid w:val="00C61692"/>
    <w:rsid w:val="00C618CC"/>
    <w:rsid w:val="00C61A11"/>
    <w:rsid w:val="00C61C24"/>
    <w:rsid w:val="00C61C46"/>
    <w:rsid w:val="00C62754"/>
    <w:rsid w:val="00C62CB1"/>
    <w:rsid w:val="00C62F08"/>
    <w:rsid w:val="00C63017"/>
    <w:rsid w:val="00C63B2A"/>
    <w:rsid w:val="00C64530"/>
    <w:rsid w:val="00C64977"/>
    <w:rsid w:val="00C64998"/>
    <w:rsid w:val="00C65996"/>
    <w:rsid w:val="00C65D70"/>
    <w:rsid w:val="00C65E96"/>
    <w:rsid w:val="00C65FF5"/>
    <w:rsid w:val="00C66197"/>
    <w:rsid w:val="00C6641E"/>
    <w:rsid w:val="00C678C2"/>
    <w:rsid w:val="00C67BA7"/>
    <w:rsid w:val="00C67D94"/>
    <w:rsid w:val="00C7034C"/>
    <w:rsid w:val="00C703E1"/>
    <w:rsid w:val="00C708F3"/>
    <w:rsid w:val="00C709C3"/>
    <w:rsid w:val="00C70C7C"/>
    <w:rsid w:val="00C716A6"/>
    <w:rsid w:val="00C71BFC"/>
    <w:rsid w:val="00C71FA4"/>
    <w:rsid w:val="00C723E3"/>
    <w:rsid w:val="00C73F30"/>
    <w:rsid w:val="00C7428E"/>
    <w:rsid w:val="00C754BF"/>
    <w:rsid w:val="00C755BA"/>
    <w:rsid w:val="00C76185"/>
    <w:rsid w:val="00C768A9"/>
    <w:rsid w:val="00C76D5A"/>
    <w:rsid w:val="00C77290"/>
    <w:rsid w:val="00C7753E"/>
    <w:rsid w:val="00C775EC"/>
    <w:rsid w:val="00C77656"/>
    <w:rsid w:val="00C81CD9"/>
    <w:rsid w:val="00C82C80"/>
    <w:rsid w:val="00C846CA"/>
    <w:rsid w:val="00C85847"/>
    <w:rsid w:val="00C85BD6"/>
    <w:rsid w:val="00C85F4C"/>
    <w:rsid w:val="00C90539"/>
    <w:rsid w:val="00C91209"/>
    <w:rsid w:val="00C91CCF"/>
    <w:rsid w:val="00C91F01"/>
    <w:rsid w:val="00C92569"/>
    <w:rsid w:val="00C92594"/>
    <w:rsid w:val="00C926EB"/>
    <w:rsid w:val="00C92FFC"/>
    <w:rsid w:val="00C939B0"/>
    <w:rsid w:val="00C941A6"/>
    <w:rsid w:val="00C942D9"/>
    <w:rsid w:val="00C948AC"/>
    <w:rsid w:val="00C96718"/>
    <w:rsid w:val="00C97095"/>
    <w:rsid w:val="00C974F1"/>
    <w:rsid w:val="00CA00C7"/>
    <w:rsid w:val="00CA03EE"/>
    <w:rsid w:val="00CA45C0"/>
    <w:rsid w:val="00CA46C6"/>
    <w:rsid w:val="00CA520D"/>
    <w:rsid w:val="00CA56FD"/>
    <w:rsid w:val="00CA57C7"/>
    <w:rsid w:val="00CA58F3"/>
    <w:rsid w:val="00CA64FA"/>
    <w:rsid w:val="00CA7952"/>
    <w:rsid w:val="00CB02EE"/>
    <w:rsid w:val="00CB05C9"/>
    <w:rsid w:val="00CB07A4"/>
    <w:rsid w:val="00CB097C"/>
    <w:rsid w:val="00CB16A1"/>
    <w:rsid w:val="00CB16B7"/>
    <w:rsid w:val="00CB1B07"/>
    <w:rsid w:val="00CB2530"/>
    <w:rsid w:val="00CB26CA"/>
    <w:rsid w:val="00CB2714"/>
    <w:rsid w:val="00CB3504"/>
    <w:rsid w:val="00CB447D"/>
    <w:rsid w:val="00CB452B"/>
    <w:rsid w:val="00CB4597"/>
    <w:rsid w:val="00CB5DAC"/>
    <w:rsid w:val="00CB5F39"/>
    <w:rsid w:val="00CB621E"/>
    <w:rsid w:val="00CB6FC0"/>
    <w:rsid w:val="00CB703D"/>
    <w:rsid w:val="00CB737F"/>
    <w:rsid w:val="00CC0076"/>
    <w:rsid w:val="00CC114B"/>
    <w:rsid w:val="00CC13F6"/>
    <w:rsid w:val="00CC15F7"/>
    <w:rsid w:val="00CC18A2"/>
    <w:rsid w:val="00CC1B21"/>
    <w:rsid w:val="00CC3C3F"/>
    <w:rsid w:val="00CC3F71"/>
    <w:rsid w:val="00CC424E"/>
    <w:rsid w:val="00CC446B"/>
    <w:rsid w:val="00CC528C"/>
    <w:rsid w:val="00CC53F5"/>
    <w:rsid w:val="00CC698E"/>
    <w:rsid w:val="00CC6E90"/>
    <w:rsid w:val="00CC7DC0"/>
    <w:rsid w:val="00CD0C88"/>
    <w:rsid w:val="00CD1DC5"/>
    <w:rsid w:val="00CD3640"/>
    <w:rsid w:val="00CD3754"/>
    <w:rsid w:val="00CD3C96"/>
    <w:rsid w:val="00CD4201"/>
    <w:rsid w:val="00CD48C2"/>
    <w:rsid w:val="00CD4A95"/>
    <w:rsid w:val="00CD593D"/>
    <w:rsid w:val="00CD6981"/>
    <w:rsid w:val="00CD6B9B"/>
    <w:rsid w:val="00CD6CF9"/>
    <w:rsid w:val="00CE02F9"/>
    <w:rsid w:val="00CE1044"/>
    <w:rsid w:val="00CE13C5"/>
    <w:rsid w:val="00CE1B82"/>
    <w:rsid w:val="00CE25B4"/>
    <w:rsid w:val="00CE280D"/>
    <w:rsid w:val="00CE308C"/>
    <w:rsid w:val="00CE3365"/>
    <w:rsid w:val="00CE34A1"/>
    <w:rsid w:val="00CE356F"/>
    <w:rsid w:val="00CE3979"/>
    <w:rsid w:val="00CE46C3"/>
    <w:rsid w:val="00CE5383"/>
    <w:rsid w:val="00CE69A2"/>
    <w:rsid w:val="00CE71E0"/>
    <w:rsid w:val="00CE7429"/>
    <w:rsid w:val="00CE7436"/>
    <w:rsid w:val="00CE7A80"/>
    <w:rsid w:val="00CF08E0"/>
    <w:rsid w:val="00CF0AB9"/>
    <w:rsid w:val="00CF3C8C"/>
    <w:rsid w:val="00CF61DC"/>
    <w:rsid w:val="00CF67B5"/>
    <w:rsid w:val="00CF6952"/>
    <w:rsid w:val="00CF713A"/>
    <w:rsid w:val="00D00C34"/>
    <w:rsid w:val="00D00C6F"/>
    <w:rsid w:val="00D01B93"/>
    <w:rsid w:val="00D02DDB"/>
    <w:rsid w:val="00D0380F"/>
    <w:rsid w:val="00D0532B"/>
    <w:rsid w:val="00D06A91"/>
    <w:rsid w:val="00D0769D"/>
    <w:rsid w:val="00D07790"/>
    <w:rsid w:val="00D1180D"/>
    <w:rsid w:val="00D11BD6"/>
    <w:rsid w:val="00D11D6C"/>
    <w:rsid w:val="00D12236"/>
    <w:rsid w:val="00D12926"/>
    <w:rsid w:val="00D135F2"/>
    <w:rsid w:val="00D13C61"/>
    <w:rsid w:val="00D141BC"/>
    <w:rsid w:val="00D145C4"/>
    <w:rsid w:val="00D1584F"/>
    <w:rsid w:val="00D1585A"/>
    <w:rsid w:val="00D200A7"/>
    <w:rsid w:val="00D21224"/>
    <w:rsid w:val="00D2168B"/>
    <w:rsid w:val="00D233A1"/>
    <w:rsid w:val="00D2541F"/>
    <w:rsid w:val="00D25915"/>
    <w:rsid w:val="00D25AF8"/>
    <w:rsid w:val="00D25CA4"/>
    <w:rsid w:val="00D2671C"/>
    <w:rsid w:val="00D27506"/>
    <w:rsid w:val="00D30B6E"/>
    <w:rsid w:val="00D30F47"/>
    <w:rsid w:val="00D31F14"/>
    <w:rsid w:val="00D3233B"/>
    <w:rsid w:val="00D33786"/>
    <w:rsid w:val="00D33D65"/>
    <w:rsid w:val="00D35394"/>
    <w:rsid w:val="00D35A15"/>
    <w:rsid w:val="00D36C02"/>
    <w:rsid w:val="00D378B5"/>
    <w:rsid w:val="00D40BDE"/>
    <w:rsid w:val="00D40EEB"/>
    <w:rsid w:val="00D4137C"/>
    <w:rsid w:val="00D41AE6"/>
    <w:rsid w:val="00D41BAA"/>
    <w:rsid w:val="00D42D6A"/>
    <w:rsid w:val="00D42E25"/>
    <w:rsid w:val="00D43475"/>
    <w:rsid w:val="00D437E7"/>
    <w:rsid w:val="00D444DA"/>
    <w:rsid w:val="00D45089"/>
    <w:rsid w:val="00D4528F"/>
    <w:rsid w:val="00D453E4"/>
    <w:rsid w:val="00D4564C"/>
    <w:rsid w:val="00D45A5C"/>
    <w:rsid w:val="00D45B61"/>
    <w:rsid w:val="00D46A70"/>
    <w:rsid w:val="00D46B3A"/>
    <w:rsid w:val="00D479F2"/>
    <w:rsid w:val="00D47DE5"/>
    <w:rsid w:val="00D50E9D"/>
    <w:rsid w:val="00D51202"/>
    <w:rsid w:val="00D51502"/>
    <w:rsid w:val="00D51763"/>
    <w:rsid w:val="00D51FAE"/>
    <w:rsid w:val="00D522E4"/>
    <w:rsid w:val="00D5286A"/>
    <w:rsid w:val="00D52B0F"/>
    <w:rsid w:val="00D54B2D"/>
    <w:rsid w:val="00D55013"/>
    <w:rsid w:val="00D55765"/>
    <w:rsid w:val="00D5605A"/>
    <w:rsid w:val="00D56173"/>
    <w:rsid w:val="00D600F8"/>
    <w:rsid w:val="00D6072F"/>
    <w:rsid w:val="00D607AF"/>
    <w:rsid w:val="00D60F0E"/>
    <w:rsid w:val="00D61130"/>
    <w:rsid w:val="00D611FD"/>
    <w:rsid w:val="00D612EE"/>
    <w:rsid w:val="00D61649"/>
    <w:rsid w:val="00D63013"/>
    <w:rsid w:val="00D63097"/>
    <w:rsid w:val="00D630D8"/>
    <w:rsid w:val="00D63B6F"/>
    <w:rsid w:val="00D63D1D"/>
    <w:rsid w:val="00D63D89"/>
    <w:rsid w:val="00D640A6"/>
    <w:rsid w:val="00D642AE"/>
    <w:rsid w:val="00D6430F"/>
    <w:rsid w:val="00D65173"/>
    <w:rsid w:val="00D6567C"/>
    <w:rsid w:val="00D660AA"/>
    <w:rsid w:val="00D700E6"/>
    <w:rsid w:val="00D708F5"/>
    <w:rsid w:val="00D70F36"/>
    <w:rsid w:val="00D7156C"/>
    <w:rsid w:val="00D71B70"/>
    <w:rsid w:val="00D71E96"/>
    <w:rsid w:val="00D7231E"/>
    <w:rsid w:val="00D724E6"/>
    <w:rsid w:val="00D72FAC"/>
    <w:rsid w:val="00D76A3A"/>
    <w:rsid w:val="00D77455"/>
    <w:rsid w:val="00D77610"/>
    <w:rsid w:val="00D80537"/>
    <w:rsid w:val="00D80D93"/>
    <w:rsid w:val="00D81740"/>
    <w:rsid w:val="00D8200E"/>
    <w:rsid w:val="00D8315B"/>
    <w:rsid w:val="00D83BF9"/>
    <w:rsid w:val="00D84360"/>
    <w:rsid w:val="00D844D8"/>
    <w:rsid w:val="00D850AD"/>
    <w:rsid w:val="00D86038"/>
    <w:rsid w:val="00D860E2"/>
    <w:rsid w:val="00D86E1D"/>
    <w:rsid w:val="00D90490"/>
    <w:rsid w:val="00D90D39"/>
    <w:rsid w:val="00D91829"/>
    <w:rsid w:val="00D9210B"/>
    <w:rsid w:val="00D923C4"/>
    <w:rsid w:val="00D923E3"/>
    <w:rsid w:val="00D9259B"/>
    <w:rsid w:val="00D92C81"/>
    <w:rsid w:val="00D9334E"/>
    <w:rsid w:val="00D93809"/>
    <w:rsid w:val="00D93FC1"/>
    <w:rsid w:val="00D9437B"/>
    <w:rsid w:val="00D9516F"/>
    <w:rsid w:val="00D95CC6"/>
    <w:rsid w:val="00D95D66"/>
    <w:rsid w:val="00D95F26"/>
    <w:rsid w:val="00D95FFB"/>
    <w:rsid w:val="00D9600B"/>
    <w:rsid w:val="00D9648D"/>
    <w:rsid w:val="00D97706"/>
    <w:rsid w:val="00D97927"/>
    <w:rsid w:val="00D9797F"/>
    <w:rsid w:val="00DA027F"/>
    <w:rsid w:val="00DA09DD"/>
    <w:rsid w:val="00DA0DFD"/>
    <w:rsid w:val="00DA12FA"/>
    <w:rsid w:val="00DA19F9"/>
    <w:rsid w:val="00DA4192"/>
    <w:rsid w:val="00DA537E"/>
    <w:rsid w:val="00DA54A7"/>
    <w:rsid w:val="00DA59AF"/>
    <w:rsid w:val="00DA7468"/>
    <w:rsid w:val="00DA7CB7"/>
    <w:rsid w:val="00DB0423"/>
    <w:rsid w:val="00DB0F6E"/>
    <w:rsid w:val="00DB1795"/>
    <w:rsid w:val="00DB21D6"/>
    <w:rsid w:val="00DB2A1D"/>
    <w:rsid w:val="00DB2C8B"/>
    <w:rsid w:val="00DB39A1"/>
    <w:rsid w:val="00DB3DD0"/>
    <w:rsid w:val="00DB4F9F"/>
    <w:rsid w:val="00DB698D"/>
    <w:rsid w:val="00DB6F52"/>
    <w:rsid w:val="00DB7132"/>
    <w:rsid w:val="00DC08E3"/>
    <w:rsid w:val="00DC11DD"/>
    <w:rsid w:val="00DC17F5"/>
    <w:rsid w:val="00DC1F9B"/>
    <w:rsid w:val="00DC20D7"/>
    <w:rsid w:val="00DC2CE4"/>
    <w:rsid w:val="00DC330D"/>
    <w:rsid w:val="00DC4441"/>
    <w:rsid w:val="00DC560D"/>
    <w:rsid w:val="00DC6171"/>
    <w:rsid w:val="00DC6839"/>
    <w:rsid w:val="00DC6F1C"/>
    <w:rsid w:val="00DD0A8E"/>
    <w:rsid w:val="00DD0BFC"/>
    <w:rsid w:val="00DD0C4B"/>
    <w:rsid w:val="00DD20A4"/>
    <w:rsid w:val="00DD28EE"/>
    <w:rsid w:val="00DD2B39"/>
    <w:rsid w:val="00DD30D7"/>
    <w:rsid w:val="00DD394E"/>
    <w:rsid w:val="00DD3DD9"/>
    <w:rsid w:val="00DD4371"/>
    <w:rsid w:val="00DD48C5"/>
    <w:rsid w:val="00DD56A9"/>
    <w:rsid w:val="00DD5793"/>
    <w:rsid w:val="00DD6BB5"/>
    <w:rsid w:val="00DD72A8"/>
    <w:rsid w:val="00DE03CB"/>
    <w:rsid w:val="00DE3656"/>
    <w:rsid w:val="00DE3E3A"/>
    <w:rsid w:val="00DE3E67"/>
    <w:rsid w:val="00DE432E"/>
    <w:rsid w:val="00DE4D66"/>
    <w:rsid w:val="00DE5F95"/>
    <w:rsid w:val="00DE5FFA"/>
    <w:rsid w:val="00DE6BAA"/>
    <w:rsid w:val="00DE6FE9"/>
    <w:rsid w:val="00DE7E8F"/>
    <w:rsid w:val="00DF02E7"/>
    <w:rsid w:val="00DF0D22"/>
    <w:rsid w:val="00DF148E"/>
    <w:rsid w:val="00DF1CF8"/>
    <w:rsid w:val="00DF2733"/>
    <w:rsid w:val="00DF2BC9"/>
    <w:rsid w:val="00DF3707"/>
    <w:rsid w:val="00DF4146"/>
    <w:rsid w:val="00DF4C58"/>
    <w:rsid w:val="00DF4F8D"/>
    <w:rsid w:val="00DF59A2"/>
    <w:rsid w:val="00DF5D76"/>
    <w:rsid w:val="00E00999"/>
    <w:rsid w:val="00E020E3"/>
    <w:rsid w:val="00E02950"/>
    <w:rsid w:val="00E0357F"/>
    <w:rsid w:val="00E0429F"/>
    <w:rsid w:val="00E04B1C"/>
    <w:rsid w:val="00E051A3"/>
    <w:rsid w:val="00E056BE"/>
    <w:rsid w:val="00E06FB2"/>
    <w:rsid w:val="00E11778"/>
    <w:rsid w:val="00E1286F"/>
    <w:rsid w:val="00E129F1"/>
    <w:rsid w:val="00E12E6C"/>
    <w:rsid w:val="00E13F7B"/>
    <w:rsid w:val="00E14A13"/>
    <w:rsid w:val="00E14E8F"/>
    <w:rsid w:val="00E15070"/>
    <w:rsid w:val="00E15187"/>
    <w:rsid w:val="00E152D1"/>
    <w:rsid w:val="00E157C0"/>
    <w:rsid w:val="00E15830"/>
    <w:rsid w:val="00E15CFA"/>
    <w:rsid w:val="00E15E04"/>
    <w:rsid w:val="00E16C87"/>
    <w:rsid w:val="00E173DC"/>
    <w:rsid w:val="00E179A5"/>
    <w:rsid w:val="00E17CFC"/>
    <w:rsid w:val="00E20617"/>
    <w:rsid w:val="00E22254"/>
    <w:rsid w:val="00E22262"/>
    <w:rsid w:val="00E22CC4"/>
    <w:rsid w:val="00E23AAA"/>
    <w:rsid w:val="00E23E09"/>
    <w:rsid w:val="00E24268"/>
    <w:rsid w:val="00E25A67"/>
    <w:rsid w:val="00E26D08"/>
    <w:rsid w:val="00E2735E"/>
    <w:rsid w:val="00E27570"/>
    <w:rsid w:val="00E30812"/>
    <w:rsid w:val="00E31352"/>
    <w:rsid w:val="00E324F0"/>
    <w:rsid w:val="00E3288A"/>
    <w:rsid w:val="00E33379"/>
    <w:rsid w:val="00E341F2"/>
    <w:rsid w:val="00E342B7"/>
    <w:rsid w:val="00E34778"/>
    <w:rsid w:val="00E35711"/>
    <w:rsid w:val="00E363AF"/>
    <w:rsid w:val="00E373CA"/>
    <w:rsid w:val="00E37A89"/>
    <w:rsid w:val="00E37E0C"/>
    <w:rsid w:val="00E41720"/>
    <w:rsid w:val="00E41C4F"/>
    <w:rsid w:val="00E42330"/>
    <w:rsid w:val="00E42B7E"/>
    <w:rsid w:val="00E43470"/>
    <w:rsid w:val="00E443D4"/>
    <w:rsid w:val="00E44661"/>
    <w:rsid w:val="00E447C4"/>
    <w:rsid w:val="00E45239"/>
    <w:rsid w:val="00E45454"/>
    <w:rsid w:val="00E45521"/>
    <w:rsid w:val="00E45BCE"/>
    <w:rsid w:val="00E4632C"/>
    <w:rsid w:val="00E4684A"/>
    <w:rsid w:val="00E46D75"/>
    <w:rsid w:val="00E470E9"/>
    <w:rsid w:val="00E47749"/>
    <w:rsid w:val="00E47E71"/>
    <w:rsid w:val="00E50A76"/>
    <w:rsid w:val="00E515D5"/>
    <w:rsid w:val="00E51E35"/>
    <w:rsid w:val="00E5315B"/>
    <w:rsid w:val="00E5528E"/>
    <w:rsid w:val="00E56BBA"/>
    <w:rsid w:val="00E56F24"/>
    <w:rsid w:val="00E572C2"/>
    <w:rsid w:val="00E6134B"/>
    <w:rsid w:val="00E615C7"/>
    <w:rsid w:val="00E61717"/>
    <w:rsid w:val="00E62874"/>
    <w:rsid w:val="00E631A8"/>
    <w:rsid w:val="00E65D35"/>
    <w:rsid w:val="00E660E2"/>
    <w:rsid w:val="00E66C11"/>
    <w:rsid w:val="00E66DE0"/>
    <w:rsid w:val="00E7073A"/>
    <w:rsid w:val="00E72097"/>
    <w:rsid w:val="00E720D2"/>
    <w:rsid w:val="00E723EC"/>
    <w:rsid w:val="00E72C40"/>
    <w:rsid w:val="00E72EC9"/>
    <w:rsid w:val="00E732FC"/>
    <w:rsid w:val="00E738D3"/>
    <w:rsid w:val="00E73DD7"/>
    <w:rsid w:val="00E73E06"/>
    <w:rsid w:val="00E74483"/>
    <w:rsid w:val="00E74EA3"/>
    <w:rsid w:val="00E77694"/>
    <w:rsid w:val="00E77AD4"/>
    <w:rsid w:val="00E77B2A"/>
    <w:rsid w:val="00E819CB"/>
    <w:rsid w:val="00E81DA3"/>
    <w:rsid w:val="00E8295F"/>
    <w:rsid w:val="00E8347C"/>
    <w:rsid w:val="00E83507"/>
    <w:rsid w:val="00E83E20"/>
    <w:rsid w:val="00E847F7"/>
    <w:rsid w:val="00E85099"/>
    <w:rsid w:val="00E85F86"/>
    <w:rsid w:val="00E87277"/>
    <w:rsid w:val="00E87CC9"/>
    <w:rsid w:val="00E90639"/>
    <w:rsid w:val="00E92289"/>
    <w:rsid w:val="00E9240B"/>
    <w:rsid w:val="00E9247D"/>
    <w:rsid w:val="00E92778"/>
    <w:rsid w:val="00E92C71"/>
    <w:rsid w:val="00E9353A"/>
    <w:rsid w:val="00E95833"/>
    <w:rsid w:val="00E959F0"/>
    <w:rsid w:val="00E95B32"/>
    <w:rsid w:val="00E95D10"/>
    <w:rsid w:val="00E96AD4"/>
    <w:rsid w:val="00E96D4F"/>
    <w:rsid w:val="00E9773A"/>
    <w:rsid w:val="00EA0FEB"/>
    <w:rsid w:val="00EA27D3"/>
    <w:rsid w:val="00EA3599"/>
    <w:rsid w:val="00EA36B1"/>
    <w:rsid w:val="00EA55D2"/>
    <w:rsid w:val="00EA572E"/>
    <w:rsid w:val="00EA6F43"/>
    <w:rsid w:val="00EB0A60"/>
    <w:rsid w:val="00EB0FAF"/>
    <w:rsid w:val="00EB21E7"/>
    <w:rsid w:val="00EB289D"/>
    <w:rsid w:val="00EB3576"/>
    <w:rsid w:val="00EB3B57"/>
    <w:rsid w:val="00EB3EDD"/>
    <w:rsid w:val="00EB4275"/>
    <w:rsid w:val="00EB4DF4"/>
    <w:rsid w:val="00EB5B2C"/>
    <w:rsid w:val="00EB5B4C"/>
    <w:rsid w:val="00EB6751"/>
    <w:rsid w:val="00EB7A4B"/>
    <w:rsid w:val="00EB7D40"/>
    <w:rsid w:val="00EC08B4"/>
    <w:rsid w:val="00EC0C00"/>
    <w:rsid w:val="00EC0EE2"/>
    <w:rsid w:val="00EC148A"/>
    <w:rsid w:val="00EC1963"/>
    <w:rsid w:val="00EC1FF8"/>
    <w:rsid w:val="00EC2411"/>
    <w:rsid w:val="00EC4934"/>
    <w:rsid w:val="00EC52F2"/>
    <w:rsid w:val="00EC5553"/>
    <w:rsid w:val="00EC6A4C"/>
    <w:rsid w:val="00EC7AA5"/>
    <w:rsid w:val="00ED10EC"/>
    <w:rsid w:val="00ED1895"/>
    <w:rsid w:val="00ED2057"/>
    <w:rsid w:val="00ED216A"/>
    <w:rsid w:val="00ED3507"/>
    <w:rsid w:val="00ED3998"/>
    <w:rsid w:val="00ED3B91"/>
    <w:rsid w:val="00ED411C"/>
    <w:rsid w:val="00ED4B73"/>
    <w:rsid w:val="00ED4C12"/>
    <w:rsid w:val="00ED70BD"/>
    <w:rsid w:val="00ED7590"/>
    <w:rsid w:val="00ED7623"/>
    <w:rsid w:val="00EE13C7"/>
    <w:rsid w:val="00EE166A"/>
    <w:rsid w:val="00EE1FA4"/>
    <w:rsid w:val="00EE30DA"/>
    <w:rsid w:val="00EE3AB3"/>
    <w:rsid w:val="00EE43A1"/>
    <w:rsid w:val="00EE4DA7"/>
    <w:rsid w:val="00EE6A53"/>
    <w:rsid w:val="00EE7CD8"/>
    <w:rsid w:val="00EF01CA"/>
    <w:rsid w:val="00EF0234"/>
    <w:rsid w:val="00EF08DC"/>
    <w:rsid w:val="00EF1759"/>
    <w:rsid w:val="00EF1FFB"/>
    <w:rsid w:val="00EF202A"/>
    <w:rsid w:val="00EF287B"/>
    <w:rsid w:val="00EF2C87"/>
    <w:rsid w:val="00EF2DDC"/>
    <w:rsid w:val="00EF377D"/>
    <w:rsid w:val="00EF39D7"/>
    <w:rsid w:val="00EF3F9F"/>
    <w:rsid w:val="00EF562A"/>
    <w:rsid w:val="00EF6430"/>
    <w:rsid w:val="00EF7FC3"/>
    <w:rsid w:val="00F00260"/>
    <w:rsid w:val="00F0113B"/>
    <w:rsid w:val="00F019BB"/>
    <w:rsid w:val="00F027E9"/>
    <w:rsid w:val="00F02C67"/>
    <w:rsid w:val="00F03B08"/>
    <w:rsid w:val="00F03EFF"/>
    <w:rsid w:val="00F0425D"/>
    <w:rsid w:val="00F045C7"/>
    <w:rsid w:val="00F04A55"/>
    <w:rsid w:val="00F0673C"/>
    <w:rsid w:val="00F07960"/>
    <w:rsid w:val="00F10377"/>
    <w:rsid w:val="00F10C55"/>
    <w:rsid w:val="00F10C8B"/>
    <w:rsid w:val="00F119C6"/>
    <w:rsid w:val="00F13056"/>
    <w:rsid w:val="00F1446A"/>
    <w:rsid w:val="00F1495E"/>
    <w:rsid w:val="00F14DCD"/>
    <w:rsid w:val="00F15FCF"/>
    <w:rsid w:val="00F16846"/>
    <w:rsid w:val="00F17444"/>
    <w:rsid w:val="00F20016"/>
    <w:rsid w:val="00F2113A"/>
    <w:rsid w:val="00F21A6F"/>
    <w:rsid w:val="00F21ECE"/>
    <w:rsid w:val="00F22675"/>
    <w:rsid w:val="00F23F06"/>
    <w:rsid w:val="00F2440D"/>
    <w:rsid w:val="00F24598"/>
    <w:rsid w:val="00F253E4"/>
    <w:rsid w:val="00F276DB"/>
    <w:rsid w:val="00F27FAF"/>
    <w:rsid w:val="00F345AF"/>
    <w:rsid w:val="00F3592F"/>
    <w:rsid w:val="00F35F7A"/>
    <w:rsid w:val="00F365ED"/>
    <w:rsid w:val="00F36631"/>
    <w:rsid w:val="00F36A48"/>
    <w:rsid w:val="00F36B7D"/>
    <w:rsid w:val="00F37774"/>
    <w:rsid w:val="00F40346"/>
    <w:rsid w:val="00F40A21"/>
    <w:rsid w:val="00F414C8"/>
    <w:rsid w:val="00F424DE"/>
    <w:rsid w:val="00F43166"/>
    <w:rsid w:val="00F43B6A"/>
    <w:rsid w:val="00F443AD"/>
    <w:rsid w:val="00F452D7"/>
    <w:rsid w:val="00F45C27"/>
    <w:rsid w:val="00F461F3"/>
    <w:rsid w:val="00F4629B"/>
    <w:rsid w:val="00F4631D"/>
    <w:rsid w:val="00F4653A"/>
    <w:rsid w:val="00F4663B"/>
    <w:rsid w:val="00F46BA6"/>
    <w:rsid w:val="00F46CFA"/>
    <w:rsid w:val="00F47277"/>
    <w:rsid w:val="00F532D5"/>
    <w:rsid w:val="00F537D6"/>
    <w:rsid w:val="00F539ED"/>
    <w:rsid w:val="00F5440B"/>
    <w:rsid w:val="00F549C5"/>
    <w:rsid w:val="00F5545C"/>
    <w:rsid w:val="00F57343"/>
    <w:rsid w:val="00F57B5A"/>
    <w:rsid w:val="00F60006"/>
    <w:rsid w:val="00F605CE"/>
    <w:rsid w:val="00F609EC"/>
    <w:rsid w:val="00F60D75"/>
    <w:rsid w:val="00F611F9"/>
    <w:rsid w:val="00F621B4"/>
    <w:rsid w:val="00F62493"/>
    <w:rsid w:val="00F62EDC"/>
    <w:rsid w:val="00F63654"/>
    <w:rsid w:val="00F64BCC"/>
    <w:rsid w:val="00F660FE"/>
    <w:rsid w:val="00F6625D"/>
    <w:rsid w:val="00F66714"/>
    <w:rsid w:val="00F6698D"/>
    <w:rsid w:val="00F66AC3"/>
    <w:rsid w:val="00F66C18"/>
    <w:rsid w:val="00F6772B"/>
    <w:rsid w:val="00F67C95"/>
    <w:rsid w:val="00F700C2"/>
    <w:rsid w:val="00F70182"/>
    <w:rsid w:val="00F703E9"/>
    <w:rsid w:val="00F70533"/>
    <w:rsid w:val="00F7076B"/>
    <w:rsid w:val="00F708C6"/>
    <w:rsid w:val="00F70A56"/>
    <w:rsid w:val="00F725EF"/>
    <w:rsid w:val="00F72CFE"/>
    <w:rsid w:val="00F73923"/>
    <w:rsid w:val="00F739C0"/>
    <w:rsid w:val="00F74638"/>
    <w:rsid w:val="00F749D8"/>
    <w:rsid w:val="00F75392"/>
    <w:rsid w:val="00F75C43"/>
    <w:rsid w:val="00F76111"/>
    <w:rsid w:val="00F763F4"/>
    <w:rsid w:val="00F76DBC"/>
    <w:rsid w:val="00F76F50"/>
    <w:rsid w:val="00F77058"/>
    <w:rsid w:val="00F77298"/>
    <w:rsid w:val="00F777E1"/>
    <w:rsid w:val="00F80293"/>
    <w:rsid w:val="00F806F2"/>
    <w:rsid w:val="00F80BB6"/>
    <w:rsid w:val="00F82F2B"/>
    <w:rsid w:val="00F84785"/>
    <w:rsid w:val="00F855EF"/>
    <w:rsid w:val="00F85D3A"/>
    <w:rsid w:val="00F86183"/>
    <w:rsid w:val="00F861C3"/>
    <w:rsid w:val="00F87C6F"/>
    <w:rsid w:val="00F91216"/>
    <w:rsid w:val="00F913A6"/>
    <w:rsid w:val="00F91DC2"/>
    <w:rsid w:val="00F91E0C"/>
    <w:rsid w:val="00F91F5F"/>
    <w:rsid w:val="00F92055"/>
    <w:rsid w:val="00F92418"/>
    <w:rsid w:val="00F92A80"/>
    <w:rsid w:val="00F951C5"/>
    <w:rsid w:val="00F95B99"/>
    <w:rsid w:val="00F95CBD"/>
    <w:rsid w:val="00F96444"/>
    <w:rsid w:val="00FA086E"/>
    <w:rsid w:val="00FA08AE"/>
    <w:rsid w:val="00FA133B"/>
    <w:rsid w:val="00FA140B"/>
    <w:rsid w:val="00FA1451"/>
    <w:rsid w:val="00FA1899"/>
    <w:rsid w:val="00FA1928"/>
    <w:rsid w:val="00FA1A17"/>
    <w:rsid w:val="00FA23F6"/>
    <w:rsid w:val="00FA320A"/>
    <w:rsid w:val="00FA3DCD"/>
    <w:rsid w:val="00FA42B7"/>
    <w:rsid w:val="00FA451E"/>
    <w:rsid w:val="00FA4888"/>
    <w:rsid w:val="00FA5016"/>
    <w:rsid w:val="00FA54A3"/>
    <w:rsid w:val="00FA61C2"/>
    <w:rsid w:val="00FA6A87"/>
    <w:rsid w:val="00FA7FE4"/>
    <w:rsid w:val="00FB0925"/>
    <w:rsid w:val="00FB09DF"/>
    <w:rsid w:val="00FB0E1D"/>
    <w:rsid w:val="00FB1053"/>
    <w:rsid w:val="00FB1436"/>
    <w:rsid w:val="00FB2052"/>
    <w:rsid w:val="00FB22B0"/>
    <w:rsid w:val="00FB22C9"/>
    <w:rsid w:val="00FB291B"/>
    <w:rsid w:val="00FB3592"/>
    <w:rsid w:val="00FB38D2"/>
    <w:rsid w:val="00FB4538"/>
    <w:rsid w:val="00FB4CDD"/>
    <w:rsid w:val="00FB4D7D"/>
    <w:rsid w:val="00FB508B"/>
    <w:rsid w:val="00FB5902"/>
    <w:rsid w:val="00FB6A79"/>
    <w:rsid w:val="00FB7261"/>
    <w:rsid w:val="00FB7511"/>
    <w:rsid w:val="00FB7C58"/>
    <w:rsid w:val="00FC0B1E"/>
    <w:rsid w:val="00FC16B4"/>
    <w:rsid w:val="00FC1FA3"/>
    <w:rsid w:val="00FC2958"/>
    <w:rsid w:val="00FC2D36"/>
    <w:rsid w:val="00FC308B"/>
    <w:rsid w:val="00FC3BE6"/>
    <w:rsid w:val="00FC4153"/>
    <w:rsid w:val="00FC4220"/>
    <w:rsid w:val="00FC4A9F"/>
    <w:rsid w:val="00FC68EF"/>
    <w:rsid w:val="00FC79CA"/>
    <w:rsid w:val="00FD0601"/>
    <w:rsid w:val="00FD0826"/>
    <w:rsid w:val="00FD0C98"/>
    <w:rsid w:val="00FD0D34"/>
    <w:rsid w:val="00FD1237"/>
    <w:rsid w:val="00FD2339"/>
    <w:rsid w:val="00FD27E8"/>
    <w:rsid w:val="00FD2E82"/>
    <w:rsid w:val="00FD395F"/>
    <w:rsid w:val="00FD4618"/>
    <w:rsid w:val="00FD4794"/>
    <w:rsid w:val="00FD4921"/>
    <w:rsid w:val="00FD4F81"/>
    <w:rsid w:val="00FD5314"/>
    <w:rsid w:val="00FD5FB4"/>
    <w:rsid w:val="00FD66F3"/>
    <w:rsid w:val="00FD6CC5"/>
    <w:rsid w:val="00FD75E2"/>
    <w:rsid w:val="00FE044D"/>
    <w:rsid w:val="00FE1141"/>
    <w:rsid w:val="00FE164E"/>
    <w:rsid w:val="00FE25F3"/>
    <w:rsid w:val="00FE3A3B"/>
    <w:rsid w:val="00FE3E9A"/>
    <w:rsid w:val="00FE4704"/>
    <w:rsid w:val="00FE4792"/>
    <w:rsid w:val="00FE4D44"/>
    <w:rsid w:val="00FE521D"/>
    <w:rsid w:val="00FE57D3"/>
    <w:rsid w:val="00FE6994"/>
    <w:rsid w:val="00FE6F6E"/>
    <w:rsid w:val="00FE74BA"/>
    <w:rsid w:val="00FE79D6"/>
    <w:rsid w:val="00FF0DBF"/>
    <w:rsid w:val="00FF110D"/>
    <w:rsid w:val="00FF2169"/>
    <w:rsid w:val="00FF4389"/>
    <w:rsid w:val="00FF49CD"/>
    <w:rsid w:val="00FF6BE0"/>
    <w:rsid w:val="00FF7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7521"/>
    <o:shapelayout v:ext="edit">
      <o:idmap v:ext="edit" data="1"/>
    </o:shapelayout>
  </w:shapeDefaults>
  <w:decimalSymbol w:val=","/>
  <w:listSeparator w:val=";"/>
  <w14:docId w14:val="0F0A4908"/>
  <w15:chartTrackingRefBased/>
  <w15:docId w15:val="{0E40AED4-FDFA-420D-9ACA-6038BF151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caption" w:semiHidden="1" w:uiPriority="99" w:unhideWhenUsed="1" w:qFormat="1"/>
    <w:lsdException w:name="footnote reference" w:uiPriority="99"/>
    <w:lsdException w:name="annotation reference" w:uiPriority="99"/>
    <w:lsdException w:name="Title" w:qFormat="1"/>
    <w:lsdException w:name="Subtitle" w:uiPriority="11" w:qFormat="1"/>
    <w:lsdException w:name="Hyperlink" w:uiPriority="99"/>
    <w:lsdException w:name="FollowedHyperlink" w:uiPriority="99"/>
    <w:lsdException w:name="Strong" w:uiPriority="22" w:qFormat="1"/>
    <w:lsdException w:name="Emphasis" w:uiPriority="20"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C073E3"/>
    <w:rPr>
      <w:sz w:val="24"/>
      <w:szCs w:val="24"/>
    </w:rPr>
  </w:style>
  <w:style w:type="paragraph" w:styleId="1">
    <w:name w:val="heading 1"/>
    <w:basedOn w:val="a1"/>
    <w:next w:val="a1"/>
    <w:link w:val="10"/>
    <w:qFormat/>
    <w:rsid w:val="0076052C"/>
    <w:pPr>
      <w:keepNext/>
      <w:spacing w:before="240" w:after="60"/>
      <w:outlineLvl w:val="0"/>
    </w:pPr>
    <w:rPr>
      <w:rFonts w:ascii="Arial" w:hAnsi="Arial" w:cs="Arial"/>
      <w:b/>
      <w:bCs/>
      <w:kern w:val="32"/>
      <w:sz w:val="32"/>
      <w:szCs w:val="32"/>
    </w:rPr>
  </w:style>
  <w:style w:type="paragraph" w:styleId="20">
    <w:name w:val="heading 2"/>
    <w:basedOn w:val="a1"/>
    <w:next w:val="a1"/>
    <w:link w:val="21"/>
    <w:qFormat/>
    <w:rsid w:val="0076052C"/>
    <w:pPr>
      <w:keepNext/>
      <w:spacing w:before="240" w:after="60"/>
      <w:outlineLvl w:val="1"/>
    </w:pPr>
    <w:rPr>
      <w:rFonts w:ascii="Arial" w:hAnsi="Arial" w:cs="Arial"/>
      <w:b/>
      <w:bCs/>
      <w:i/>
      <w:iCs/>
      <w:sz w:val="28"/>
      <w:szCs w:val="28"/>
    </w:rPr>
  </w:style>
  <w:style w:type="paragraph" w:styleId="3">
    <w:name w:val="heading 3"/>
    <w:basedOn w:val="a1"/>
    <w:next w:val="a1"/>
    <w:link w:val="30"/>
    <w:qFormat/>
    <w:rsid w:val="000D1747"/>
    <w:pPr>
      <w:keepNext/>
      <w:spacing w:before="240" w:after="60"/>
      <w:outlineLvl w:val="2"/>
    </w:pPr>
    <w:rPr>
      <w:rFonts w:ascii="Cambria" w:hAnsi="Cambria"/>
      <w:b/>
      <w:bCs/>
      <w:sz w:val="26"/>
      <w:szCs w:val="26"/>
    </w:rPr>
  </w:style>
  <w:style w:type="paragraph" w:styleId="4">
    <w:name w:val="heading 4"/>
    <w:basedOn w:val="a1"/>
    <w:next w:val="a1"/>
    <w:link w:val="40"/>
    <w:qFormat/>
    <w:rsid w:val="009569CE"/>
    <w:pPr>
      <w:keepNext/>
      <w:spacing w:before="240" w:after="60"/>
      <w:outlineLvl w:val="3"/>
    </w:pPr>
    <w:rPr>
      <w:b/>
      <w:bCs/>
      <w:sz w:val="28"/>
      <w:szCs w:val="28"/>
    </w:rPr>
  </w:style>
  <w:style w:type="paragraph" w:styleId="5">
    <w:name w:val="heading 5"/>
    <w:basedOn w:val="a1"/>
    <w:next w:val="a1"/>
    <w:link w:val="50"/>
    <w:qFormat/>
    <w:rsid w:val="000D1747"/>
    <w:pPr>
      <w:spacing w:before="240" w:after="60"/>
      <w:outlineLvl w:val="4"/>
    </w:pPr>
    <w:rPr>
      <w:rFonts w:ascii="Calibri" w:hAnsi="Calibri"/>
      <w:b/>
      <w:bCs/>
      <w:i/>
      <w:iCs/>
      <w:sz w:val="26"/>
      <w:szCs w:val="26"/>
    </w:rPr>
  </w:style>
  <w:style w:type="paragraph" w:styleId="6">
    <w:name w:val="heading 6"/>
    <w:basedOn w:val="a1"/>
    <w:next w:val="a1"/>
    <w:link w:val="60"/>
    <w:qFormat/>
    <w:rsid w:val="000D1747"/>
    <w:pPr>
      <w:spacing w:before="240" w:after="60"/>
      <w:outlineLvl w:val="5"/>
    </w:pPr>
    <w:rPr>
      <w:rFonts w:ascii="Calibri" w:hAnsi="Calibri"/>
      <w:b/>
      <w:bCs/>
      <w:sz w:val="22"/>
      <w:szCs w:val="22"/>
    </w:rPr>
  </w:style>
  <w:style w:type="paragraph" w:styleId="7">
    <w:name w:val="heading 7"/>
    <w:basedOn w:val="a1"/>
    <w:next w:val="a1"/>
    <w:link w:val="70"/>
    <w:qFormat/>
    <w:rsid w:val="000D1747"/>
    <w:pPr>
      <w:spacing w:before="240" w:after="60"/>
      <w:outlineLvl w:val="6"/>
    </w:pPr>
    <w:rPr>
      <w:rFonts w:ascii="Calibri" w:hAnsi="Calibri"/>
    </w:rPr>
  </w:style>
  <w:style w:type="paragraph" w:styleId="8">
    <w:name w:val="heading 8"/>
    <w:basedOn w:val="a1"/>
    <w:next w:val="a1"/>
    <w:link w:val="80"/>
    <w:qFormat/>
    <w:rsid w:val="000D1747"/>
    <w:pPr>
      <w:spacing w:before="240" w:after="60"/>
      <w:outlineLvl w:val="7"/>
    </w:pPr>
    <w:rPr>
      <w:rFonts w:ascii="Calibri" w:hAnsi="Calibri"/>
      <w:i/>
      <w:iC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rsid w:val="009939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3"/>
    <w:basedOn w:val="a1"/>
    <w:link w:val="32"/>
    <w:rsid w:val="00B02726"/>
    <w:pPr>
      <w:jc w:val="both"/>
    </w:pPr>
    <w:rPr>
      <w:sz w:val="18"/>
      <w:szCs w:val="20"/>
    </w:rPr>
  </w:style>
  <w:style w:type="paragraph" w:styleId="33">
    <w:name w:val="Body Text Indent 3"/>
    <w:basedOn w:val="a1"/>
    <w:link w:val="34"/>
    <w:rsid w:val="00B02726"/>
    <w:pPr>
      <w:ind w:firstLine="720"/>
    </w:pPr>
    <w:rPr>
      <w:szCs w:val="20"/>
    </w:rPr>
  </w:style>
  <w:style w:type="paragraph" w:styleId="a6">
    <w:name w:val="Body Text"/>
    <w:aliases w:val="Основной текст Знак Знак Знак,Основной текст Знак Знак"/>
    <w:basedOn w:val="a1"/>
    <w:link w:val="a7"/>
    <w:rsid w:val="00BC2837"/>
    <w:pPr>
      <w:spacing w:after="120"/>
    </w:pPr>
  </w:style>
  <w:style w:type="paragraph" w:styleId="a8">
    <w:name w:val="header"/>
    <w:basedOn w:val="a1"/>
    <w:link w:val="a9"/>
    <w:uiPriority w:val="99"/>
    <w:rsid w:val="00927C11"/>
    <w:pPr>
      <w:tabs>
        <w:tab w:val="center" w:pos="4677"/>
        <w:tab w:val="right" w:pos="9355"/>
      </w:tabs>
    </w:pPr>
  </w:style>
  <w:style w:type="paragraph" w:styleId="aa">
    <w:name w:val="footer"/>
    <w:basedOn w:val="a1"/>
    <w:link w:val="ab"/>
    <w:rsid w:val="00927C11"/>
    <w:pPr>
      <w:tabs>
        <w:tab w:val="center" w:pos="4677"/>
        <w:tab w:val="right" w:pos="9355"/>
      </w:tabs>
    </w:pPr>
  </w:style>
  <w:style w:type="character" w:styleId="ac">
    <w:name w:val="page number"/>
    <w:basedOn w:val="a2"/>
    <w:rsid w:val="00927C11"/>
  </w:style>
  <w:style w:type="paragraph" w:styleId="ad">
    <w:name w:val="Body Text Indent"/>
    <w:basedOn w:val="a1"/>
    <w:link w:val="ae"/>
    <w:rsid w:val="000F7FA5"/>
    <w:pPr>
      <w:spacing w:after="120"/>
      <w:ind w:left="283"/>
    </w:pPr>
    <w:rPr>
      <w:sz w:val="20"/>
      <w:szCs w:val="20"/>
    </w:rPr>
  </w:style>
  <w:style w:type="paragraph" w:styleId="22">
    <w:name w:val="Body Text Indent 2"/>
    <w:basedOn w:val="a1"/>
    <w:link w:val="23"/>
    <w:rsid w:val="009536D6"/>
    <w:pPr>
      <w:spacing w:after="120" w:line="480" w:lineRule="auto"/>
      <w:ind w:left="283"/>
    </w:pPr>
    <w:rPr>
      <w:rFonts w:ascii="font376" w:eastAsia="font376" w:hAnsi="font376"/>
      <w:sz w:val="20"/>
      <w:szCs w:val="20"/>
    </w:rPr>
  </w:style>
  <w:style w:type="paragraph" w:customStyle="1" w:styleId="af">
    <w:name w:val="Название"/>
    <w:basedOn w:val="a1"/>
    <w:link w:val="af0"/>
    <w:qFormat/>
    <w:rsid w:val="00D7156C"/>
    <w:pPr>
      <w:jc w:val="center"/>
    </w:pPr>
    <w:rPr>
      <w:b/>
      <w:szCs w:val="20"/>
    </w:rPr>
  </w:style>
  <w:style w:type="paragraph" w:styleId="af1">
    <w:name w:val="Balloon Text"/>
    <w:basedOn w:val="a1"/>
    <w:link w:val="af2"/>
    <w:rsid w:val="00BC74E8"/>
    <w:rPr>
      <w:rFonts w:ascii="Tahoma" w:hAnsi="Tahoma" w:cs="Tahoma"/>
      <w:sz w:val="16"/>
      <w:szCs w:val="16"/>
    </w:rPr>
  </w:style>
  <w:style w:type="paragraph" w:customStyle="1" w:styleId="af3">
    <w:name w:val="Знак"/>
    <w:basedOn w:val="a1"/>
    <w:rsid w:val="00B910AB"/>
    <w:pPr>
      <w:tabs>
        <w:tab w:val="num" w:pos="360"/>
      </w:tabs>
      <w:spacing w:after="160" w:line="240" w:lineRule="exact"/>
    </w:pPr>
    <w:rPr>
      <w:rFonts w:ascii="Verdana" w:hAnsi="Verdana" w:cs="Verdana"/>
      <w:sz w:val="20"/>
      <w:szCs w:val="20"/>
      <w:lang w:val="en-US" w:eastAsia="en-US"/>
    </w:rPr>
  </w:style>
  <w:style w:type="paragraph" w:customStyle="1" w:styleId="11">
    <w:name w:val="Знак Знак Знак1"/>
    <w:basedOn w:val="a1"/>
    <w:rsid w:val="00326E92"/>
    <w:pPr>
      <w:tabs>
        <w:tab w:val="num" w:pos="360"/>
      </w:tabs>
      <w:spacing w:after="160" w:line="240" w:lineRule="exact"/>
    </w:pPr>
    <w:rPr>
      <w:rFonts w:ascii="Verdana" w:hAnsi="Verdana" w:cs="Verdana"/>
      <w:sz w:val="20"/>
      <w:szCs w:val="20"/>
      <w:lang w:val="en-US" w:eastAsia="en-US"/>
    </w:rPr>
  </w:style>
  <w:style w:type="paragraph" w:customStyle="1" w:styleId="FR1">
    <w:name w:val="FR1"/>
    <w:rsid w:val="00C150AB"/>
    <w:pPr>
      <w:widowControl w:val="0"/>
      <w:snapToGrid w:val="0"/>
      <w:ind w:left="200"/>
      <w:jc w:val="center"/>
    </w:pPr>
    <w:rPr>
      <w:sz w:val="28"/>
    </w:rPr>
  </w:style>
  <w:style w:type="paragraph" w:customStyle="1" w:styleId="12">
    <w:name w:val="Знак Знак Знак1"/>
    <w:basedOn w:val="a1"/>
    <w:rsid w:val="00680A61"/>
    <w:pPr>
      <w:tabs>
        <w:tab w:val="num" w:pos="360"/>
      </w:tabs>
      <w:spacing w:after="160" w:line="240" w:lineRule="exact"/>
    </w:pPr>
    <w:rPr>
      <w:rFonts w:ascii="Verdana" w:hAnsi="Verdana" w:cs="Verdana"/>
      <w:sz w:val="20"/>
      <w:szCs w:val="20"/>
      <w:lang w:val="en-US" w:eastAsia="en-US"/>
    </w:rPr>
  </w:style>
  <w:style w:type="paragraph" w:styleId="af4">
    <w:name w:val="List Paragraph"/>
    <w:basedOn w:val="a1"/>
    <w:uiPriority w:val="34"/>
    <w:qFormat/>
    <w:rsid w:val="00B7334A"/>
    <w:pPr>
      <w:ind w:left="720"/>
      <w:contextualSpacing/>
    </w:pPr>
  </w:style>
  <w:style w:type="character" w:customStyle="1" w:styleId="apple-style-span">
    <w:name w:val="apple-style-span"/>
    <w:basedOn w:val="a2"/>
    <w:rsid w:val="00C05E6D"/>
  </w:style>
  <w:style w:type="paragraph" w:customStyle="1" w:styleId="13">
    <w:name w:val="Абзац списка1"/>
    <w:basedOn w:val="a1"/>
    <w:rsid w:val="001E6D05"/>
    <w:pPr>
      <w:ind w:left="720" w:firstLine="709"/>
      <w:jc w:val="both"/>
    </w:pPr>
    <w:rPr>
      <w:sz w:val="28"/>
      <w:szCs w:val="22"/>
      <w:lang w:eastAsia="en-US"/>
    </w:rPr>
  </w:style>
  <w:style w:type="paragraph" w:styleId="24">
    <w:name w:val="Body Text 2"/>
    <w:basedOn w:val="a1"/>
    <w:link w:val="25"/>
    <w:rsid w:val="00AA3489"/>
    <w:pPr>
      <w:spacing w:after="120" w:line="480" w:lineRule="auto"/>
    </w:pPr>
  </w:style>
  <w:style w:type="paragraph" w:customStyle="1" w:styleId="ConsPlusCell">
    <w:name w:val="ConsPlusCell"/>
    <w:uiPriority w:val="99"/>
    <w:rsid w:val="00AA3489"/>
    <w:pPr>
      <w:widowControl w:val="0"/>
      <w:autoSpaceDE w:val="0"/>
      <w:autoSpaceDN w:val="0"/>
      <w:adjustRightInd w:val="0"/>
    </w:pPr>
    <w:rPr>
      <w:rFonts w:ascii="Arial" w:hAnsi="Arial" w:cs="Arial"/>
    </w:rPr>
  </w:style>
  <w:style w:type="numbering" w:customStyle="1" w:styleId="14">
    <w:name w:val="Нет списка1"/>
    <w:next w:val="a4"/>
    <w:semiHidden/>
    <w:unhideWhenUsed/>
    <w:rsid w:val="00177D86"/>
  </w:style>
  <w:style w:type="character" w:customStyle="1" w:styleId="a9">
    <w:name w:val="Верхний колонтитул Знак"/>
    <w:link w:val="a8"/>
    <w:uiPriority w:val="99"/>
    <w:rsid w:val="00177D86"/>
    <w:rPr>
      <w:sz w:val="24"/>
      <w:szCs w:val="24"/>
    </w:rPr>
  </w:style>
  <w:style w:type="character" w:customStyle="1" w:styleId="ab">
    <w:name w:val="Нижний колонтитул Знак"/>
    <w:link w:val="aa"/>
    <w:rsid w:val="00177D86"/>
    <w:rPr>
      <w:sz w:val="24"/>
      <w:szCs w:val="24"/>
    </w:rPr>
  </w:style>
  <w:style w:type="character" w:customStyle="1" w:styleId="af2">
    <w:name w:val="Текст выноски Знак"/>
    <w:link w:val="af1"/>
    <w:rsid w:val="00177D86"/>
    <w:rPr>
      <w:rFonts w:ascii="Tahoma" w:hAnsi="Tahoma" w:cs="Tahoma"/>
      <w:sz w:val="16"/>
      <w:szCs w:val="16"/>
    </w:rPr>
  </w:style>
  <w:style w:type="character" w:customStyle="1" w:styleId="23">
    <w:name w:val="Основной текст с отступом 2 Знак"/>
    <w:link w:val="22"/>
    <w:rsid w:val="00177D86"/>
    <w:rPr>
      <w:rFonts w:ascii="font376" w:eastAsia="font376" w:hAnsi="font376"/>
    </w:rPr>
  </w:style>
  <w:style w:type="character" w:customStyle="1" w:styleId="30">
    <w:name w:val="Заголовок 3 Знак"/>
    <w:link w:val="3"/>
    <w:rsid w:val="000D1747"/>
    <w:rPr>
      <w:rFonts w:ascii="Cambria" w:hAnsi="Cambria"/>
      <w:b/>
      <w:bCs/>
      <w:sz w:val="26"/>
      <w:szCs w:val="26"/>
    </w:rPr>
  </w:style>
  <w:style w:type="character" w:customStyle="1" w:styleId="50">
    <w:name w:val="Заголовок 5 Знак"/>
    <w:link w:val="5"/>
    <w:rsid w:val="000D1747"/>
    <w:rPr>
      <w:rFonts w:ascii="Calibri" w:hAnsi="Calibri"/>
      <w:b/>
      <w:bCs/>
      <w:i/>
      <w:iCs/>
      <w:sz w:val="26"/>
      <w:szCs w:val="26"/>
    </w:rPr>
  </w:style>
  <w:style w:type="character" w:customStyle="1" w:styleId="60">
    <w:name w:val="Заголовок 6 Знак"/>
    <w:link w:val="6"/>
    <w:rsid w:val="000D1747"/>
    <w:rPr>
      <w:rFonts w:ascii="Calibri" w:hAnsi="Calibri"/>
      <w:b/>
      <w:bCs/>
      <w:sz w:val="22"/>
      <w:szCs w:val="22"/>
    </w:rPr>
  </w:style>
  <w:style w:type="character" w:customStyle="1" w:styleId="70">
    <w:name w:val="Заголовок 7 Знак"/>
    <w:link w:val="7"/>
    <w:rsid w:val="000D1747"/>
    <w:rPr>
      <w:rFonts w:ascii="Calibri" w:hAnsi="Calibri"/>
      <w:sz w:val="24"/>
      <w:szCs w:val="24"/>
    </w:rPr>
  </w:style>
  <w:style w:type="character" w:customStyle="1" w:styleId="80">
    <w:name w:val="Заголовок 8 Знак"/>
    <w:link w:val="8"/>
    <w:rsid w:val="000D1747"/>
    <w:rPr>
      <w:rFonts w:ascii="Calibri" w:hAnsi="Calibri"/>
      <w:i/>
      <w:iCs/>
      <w:sz w:val="24"/>
      <w:szCs w:val="24"/>
    </w:rPr>
  </w:style>
  <w:style w:type="paragraph" w:customStyle="1" w:styleId="af5">
    <w:name w:val="Знак"/>
    <w:basedOn w:val="a1"/>
    <w:rsid w:val="000D1747"/>
    <w:pPr>
      <w:tabs>
        <w:tab w:val="num" w:pos="360"/>
      </w:tabs>
      <w:spacing w:after="160" w:line="240" w:lineRule="exact"/>
    </w:pPr>
    <w:rPr>
      <w:rFonts w:ascii="Verdana" w:hAnsi="Verdana" w:cs="Verdana"/>
      <w:sz w:val="20"/>
      <w:szCs w:val="20"/>
      <w:lang w:val="en-US" w:eastAsia="en-US"/>
    </w:rPr>
  </w:style>
  <w:style w:type="paragraph" w:styleId="af6">
    <w:name w:val="Subtitle"/>
    <w:basedOn w:val="a1"/>
    <w:link w:val="af7"/>
    <w:uiPriority w:val="11"/>
    <w:qFormat/>
    <w:rsid w:val="000D1747"/>
    <w:pPr>
      <w:jc w:val="center"/>
    </w:pPr>
    <w:rPr>
      <w:b/>
      <w:sz w:val="28"/>
      <w:szCs w:val="20"/>
    </w:rPr>
  </w:style>
  <w:style w:type="character" w:customStyle="1" w:styleId="af7">
    <w:name w:val="Подзаголовок Знак"/>
    <w:link w:val="af6"/>
    <w:uiPriority w:val="11"/>
    <w:rsid w:val="000D1747"/>
    <w:rPr>
      <w:b/>
      <w:sz w:val="28"/>
    </w:rPr>
  </w:style>
  <w:style w:type="paragraph" w:customStyle="1" w:styleId="Heading">
    <w:name w:val="Heading"/>
    <w:rsid w:val="000D1747"/>
    <w:pPr>
      <w:autoSpaceDE w:val="0"/>
      <w:autoSpaceDN w:val="0"/>
      <w:adjustRightInd w:val="0"/>
    </w:pPr>
    <w:rPr>
      <w:rFonts w:ascii="Arial" w:hAnsi="Arial" w:cs="Arial"/>
      <w:b/>
      <w:bCs/>
      <w:sz w:val="22"/>
      <w:szCs w:val="22"/>
    </w:rPr>
  </w:style>
  <w:style w:type="paragraph" w:styleId="af8">
    <w:name w:val="Body Text First Indent"/>
    <w:basedOn w:val="a6"/>
    <w:link w:val="af9"/>
    <w:rsid w:val="000D1747"/>
    <w:pPr>
      <w:ind w:firstLine="210"/>
    </w:pPr>
    <w:rPr>
      <w:sz w:val="20"/>
      <w:szCs w:val="20"/>
    </w:rPr>
  </w:style>
  <w:style w:type="character" w:customStyle="1" w:styleId="a7">
    <w:name w:val="Основной текст Знак"/>
    <w:aliases w:val="Основной текст Знак Знак Знак Знак,Основной текст Знак Знак Знак1"/>
    <w:link w:val="a6"/>
    <w:rsid w:val="000D1747"/>
    <w:rPr>
      <w:sz w:val="24"/>
      <w:szCs w:val="24"/>
    </w:rPr>
  </w:style>
  <w:style w:type="character" w:customStyle="1" w:styleId="af9">
    <w:name w:val="Красная строка Знак"/>
    <w:basedOn w:val="a7"/>
    <w:link w:val="af8"/>
    <w:rsid w:val="000D1747"/>
    <w:rPr>
      <w:sz w:val="24"/>
      <w:szCs w:val="24"/>
    </w:rPr>
  </w:style>
  <w:style w:type="paragraph" w:styleId="26">
    <w:name w:val="List 2"/>
    <w:basedOn w:val="a1"/>
    <w:rsid w:val="000D1747"/>
    <w:pPr>
      <w:ind w:left="566" w:hanging="283"/>
      <w:contextualSpacing/>
    </w:pPr>
  </w:style>
  <w:style w:type="paragraph" w:styleId="27">
    <w:name w:val="Body Text First Indent 2"/>
    <w:basedOn w:val="ad"/>
    <w:link w:val="28"/>
    <w:rsid w:val="000D1747"/>
    <w:pPr>
      <w:ind w:firstLine="210"/>
    </w:pPr>
    <w:rPr>
      <w:sz w:val="24"/>
      <w:szCs w:val="24"/>
    </w:rPr>
  </w:style>
  <w:style w:type="character" w:customStyle="1" w:styleId="ae">
    <w:name w:val="Основной текст с отступом Знак"/>
    <w:basedOn w:val="a2"/>
    <w:link w:val="ad"/>
    <w:rsid w:val="000D1747"/>
  </w:style>
  <w:style w:type="character" w:customStyle="1" w:styleId="28">
    <w:name w:val="Красная строка 2 Знак"/>
    <w:link w:val="27"/>
    <w:rsid w:val="000D1747"/>
    <w:rPr>
      <w:sz w:val="24"/>
      <w:szCs w:val="24"/>
    </w:rPr>
  </w:style>
  <w:style w:type="paragraph" w:customStyle="1" w:styleId="29">
    <w:name w:val="Знак Знак2"/>
    <w:basedOn w:val="a1"/>
    <w:rsid w:val="000D1747"/>
    <w:pPr>
      <w:tabs>
        <w:tab w:val="num" w:pos="360"/>
      </w:tabs>
      <w:spacing w:after="160" w:line="240" w:lineRule="exact"/>
    </w:pPr>
    <w:rPr>
      <w:rFonts w:ascii="Verdana" w:hAnsi="Verdana" w:cs="Verdana"/>
      <w:sz w:val="20"/>
      <w:szCs w:val="20"/>
      <w:lang w:val="en-US" w:eastAsia="en-US"/>
    </w:rPr>
  </w:style>
  <w:style w:type="paragraph" w:customStyle="1" w:styleId="2a">
    <w:name w:val="Знак Знак2 Знак Знак"/>
    <w:basedOn w:val="a1"/>
    <w:rsid w:val="0071795D"/>
    <w:pPr>
      <w:tabs>
        <w:tab w:val="num" w:pos="360"/>
      </w:tabs>
      <w:spacing w:after="160" w:line="240" w:lineRule="exact"/>
    </w:pPr>
    <w:rPr>
      <w:rFonts w:ascii="Verdana" w:hAnsi="Verdana" w:cs="Verdana"/>
      <w:sz w:val="20"/>
      <w:szCs w:val="20"/>
      <w:lang w:val="en-US" w:eastAsia="en-US"/>
    </w:rPr>
  </w:style>
  <w:style w:type="numbering" w:customStyle="1" w:styleId="2b">
    <w:name w:val="Нет списка2"/>
    <w:next w:val="a4"/>
    <w:uiPriority w:val="99"/>
    <w:semiHidden/>
    <w:unhideWhenUsed/>
    <w:rsid w:val="002F3034"/>
  </w:style>
  <w:style w:type="character" w:customStyle="1" w:styleId="10">
    <w:name w:val="Заголовок 1 Знак"/>
    <w:link w:val="1"/>
    <w:rsid w:val="002F3034"/>
    <w:rPr>
      <w:rFonts w:ascii="Arial" w:hAnsi="Arial" w:cs="Arial"/>
      <w:b/>
      <w:bCs/>
      <w:kern w:val="32"/>
      <w:sz w:val="32"/>
      <w:szCs w:val="32"/>
    </w:rPr>
  </w:style>
  <w:style w:type="character" w:customStyle="1" w:styleId="21">
    <w:name w:val="Заголовок 2 Знак"/>
    <w:link w:val="20"/>
    <w:rsid w:val="002F3034"/>
    <w:rPr>
      <w:rFonts w:ascii="Arial" w:hAnsi="Arial" w:cs="Arial"/>
      <w:b/>
      <w:bCs/>
      <w:i/>
      <w:iCs/>
      <w:sz w:val="28"/>
      <w:szCs w:val="28"/>
    </w:rPr>
  </w:style>
  <w:style w:type="character" w:customStyle="1" w:styleId="40">
    <w:name w:val="Заголовок 4 Знак"/>
    <w:link w:val="4"/>
    <w:rsid w:val="002F3034"/>
    <w:rPr>
      <w:b/>
      <w:bCs/>
      <w:sz w:val="28"/>
      <w:szCs w:val="28"/>
    </w:rPr>
  </w:style>
  <w:style w:type="numbering" w:customStyle="1" w:styleId="110">
    <w:name w:val="Нет списка11"/>
    <w:next w:val="a4"/>
    <w:uiPriority w:val="99"/>
    <w:semiHidden/>
    <w:rsid w:val="002F3034"/>
  </w:style>
  <w:style w:type="table" w:customStyle="1" w:styleId="15">
    <w:name w:val="Сетка таблицы1"/>
    <w:basedOn w:val="a3"/>
    <w:next w:val="a5"/>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Основной текст 3 Знак"/>
    <w:link w:val="31"/>
    <w:rsid w:val="002F3034"/>
    <w:rPr>
      <w:sz w:val="18"/>
    </w:rPr>
  </w:style>
  <w:style w:type="character" w:customStyle="1" w:styleId="34">
    <w:name w:val="Основной текст с отступом 3 Знак"/>
    <w:link w:val="33"/>
    <w:rsid w:val="002F3034"/>
    <w:rPr>
      <w:sz w:val="24"/>
    </w:rPr>
  </w:style>
  <w:style w:type="character" w:customStyle="1" w:styleId="af0">
    <w:name w:val="Название Знак"/>
    <w:link w:val="af"/>
    <w:rsid w:val="002F3034"/>
    <w:rPr>
      <w:b/>
      <w:sz w:val="24"/>
    </w:rPr>
  </w:style>
  <w:style w:type="paragraph" w:customStyle="1" w:styleId="16">
    <w:name w:val="Абзац списка1"/>
    <w:basedOn w:val="a1"/>
    <w:rsid w:val="002F3034"/>
    <w:pPr>
      <w:ind w:left="720" w:firstLine="709"/>
      <w:jc w:val="both"/>
    </w:pPr>
    <w:rPr>
      <w:sz w:val="28"/>
      <w:szCs w:val="22"/>
      <w:lang w:eastAsia="en-US"/>
    </w:rPr>
  </w:style>
  <w:style w:type="character" w:customStyle="1" w:styleId="25">
    <w:name w:val="Основной текст 2 Знак"/>
    <w:link w:val="24"/>
    <w:rsid w:val="002F3034"/>
    <w:rPr>
      <w:sz w:val="24"/>
      <w:szCs w:val="24"/>
    </w:rPr>
  </w:style>
  <w:style w:type="numbering" w:customStyle="1" w:styleId="111">
    <w:name w:val="Нет списка111"/>
    <w:next w:val="a4"/>
    <w:uiPriority w:val="99"/>
    <w:semiHidden/>
    <w:unhideWhenUsed/>
    <w:rsid w:val="002F3034"/>
  </w:style>
  <w:style w:type="numbering" w:customStyle="1" w:styleId="210">
    <w:name w:val="Нет списка21"/>
    <w:next w:val="a4"/>
    <w:uiPriority w:val="99"/>
    <w:semiHidden/>
    <w:rsid w:val="002F3034"/>
  </w:style>
  <w:style w:type="character" w:customStyle="1" w:styleId="apple-converted-space">
    <w:name w:val="apple-converted-space"/>
    <w:rsid w:val="002F3034"/>
  </w:style>
  <w:style w:type="numbering" w:customStyle="1" w:styleId="35">
    <w:name w:val="Нет списка3"/>
    <w:next w:val="a4"/>
    <w:uiPriority w:val="99"/>
    <w:semiHidden/>
    <w:rsid w:val="002F3034"/>
  </w:style>
  <w:style w:type="numbering" w:customStyle="1" w:styleId="41">
    <w:name w:val="Нет списка4"/>
    <w:next w:val="a4"/>
    <w:uiPriority w:val="99"/>
    <w:semiHidden/>
    <w:rsid w:val="002F3034"/>
  </w:style>
  <w:style w:type="numbering" w:customStyle="1" w:styleId="51">
    <w:name w:val="Нет списка5"/>
    <w:next w:val="a4"/>
    <w:uiPriority w:val="99"/>
    <w:semiHidden/>
    <w:rsid w:val="002F3034"/>
  </w:style>
  <w:style w:type="table" w:customStyle="1" w:styleId="2c">
    <w:name w:val="Сетка таблицы2"/>
    <w:basedOn w:val="a3"/>
    <w:next w:val="a5"/>
    <w:uiPriority w:val="39"/>
    <w:rsid w:val="002F303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
    <w:name w:val="Нет списка6"/>
    <w:next w:val="a4"/>
    <w:uiPriority w:val="99"/>
    <w:semiHidden/>
    <w:rsid w:val="002F3034"/>
  </w:style>
  <w:style w:type="table" w:customStyle="1" w:styleId="36">
    <w:name w:val="Сетка таблицы3"/>
    <w:basedOn w:val="a3"/>
    <w:next w:val="a5"/>
    <w:uiPriority w:val="3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3"/>
    <w:next w:val="a5"/>
    <w:uiPriority w:val="3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3"/>
    <w:next w:val="a5"/>
    <w:uiPriority w:val="3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5"/>
    <w:uiPriority w:val="39"/>
    <w:rsid w:val="00E50A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a">
    <w:name w:val="Знак Знак"/>
    <w:basedOn w:val="a1"/>
    <w:rsid w:val="00A7771F"/>
    <w:pPr>
      <w:tabs>
        <w:tab w:val="num" w:pos="360"/>
      </w:tabs>
      <w:spacing w:after="160" w:line="240" w:lineRule="exact"/>
    </w:pPr>
    <w:rPr>
      <w:rFonts w:ascii="Verdana" w:hAnsi="Verdana" w:cs="Verdana"/>
      <w:sz w:val="20"/>
      <w:szCs w:val="20"/>
      <w:lang w:val="en-US" w:eastAsia="en-US"/>
    </w:rPr>
  </w:style>
  <w:style w:type="table" w:customStyle="1" w:styleId="62">
    <w:name w:val="Сетка таблицы6"/>
    <w:basedOn w:val="a3"/>
    <w:next w:val="a5"/>
    <w:uiPriority w:val="39"/>
    <w:rsid w:val="004D089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3"/>
    <w:next w:val="a5"/>
    <w:uiPriority w:val="39"/>
    <w:rsid w:val="00B55EA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3"/>
    <w:next w:val="a5"/>
    <w:uiPriority w:val="59"/>
    <w:rsid w:val="008E06C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3"/>
    <w:next w:val="a5"/>
    <w:uiPriority w:val="59"/>
    <w:rsid w:val="0031436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541068"/>
    <w:pPr>
      <w:tabs>
        <w:tab w:val="num" w:pos="360"/>
      </w:tabs>
      <w:spacing w:after="160" w:line="240" w:lineRule="exact"/>
    </w:pPr>
    <w:rPr>
      <w:rFonts w:ascii="Verdana" w:hAnsi="Verdana" w:cs="Verdana"/>
      <w:sz w:val="20"/>
      <w:szCs w:val="20"/>
      <w:lang w:val="en-US" w:eastAsia="en-US"/>
    </w:rPr>
  </w:style>
  <w:style w:type="character" w:styleId="afb">
    <w:name w:val="Hyperlink"/>
    <w:uiPriority w:val="99"/>
    <w:unhideWhenUsed/>
    <w:rsid w:val="00F3592F"/>
    <w:rPr>
      <w:color w:val="0000FF"/>
      <w:u w:val="single"/>
    </w:rPr>
  </w:style>
  <w:style w:type="paragraph" w:customStyle="1" w:styleId="afc">
    <w:name w:val="Знак Знак Знак Знак Знак Знак 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1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afd">
    <w:name w:val="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afe">
    <w:name w:val="Знак Знак Знак Знак Знак Знак Знак Знак Знак Знак Знак Знак Знак Знак"/>
    <w:basedOn w:val="a1"/>
    <w:rsid w:val="00152AF0"/>
    <w:pPr>
      <w:tabs>
        <w:tab w:val="num" w:pos="360"/>
      </w:tabs>
      <w:spacing w:after="160" w:line="240" w:lineRule="exact"/>
    </w:pPr>
    <w:rPr>
      <w:rFonts w:ascii="Verdana" w:hAnsi="Verdana" w:cs="Verdana"/>
      <w:sz w:val="20"/>
      <w:szCs w:val="20"/>
      <w:lang w:val="en-US" w:eastAsia="en-US"/>
    </w:rPr>
  </w:style>
  <w:style w:type="paragraph" w:styleId="aff">
    <w:name w:val="Normal (Web)"/>
    <w:basedOn w:val="a1"/>
    <w:rsid w:val="00E37A89"/>
    <w:pPr>
      <w:textAlignment w:val="top"/>
    </w:pPr>
    <w:rPr>
      <w:rFonts w:eastAsia="Calibri"/>
    </w:rPr>
  </w:style>
  <w:style w:type="paragraph" w:styleId="aff0">
    <w:name w:val="No Spacing"/>
    <w:qFormat/>
    <w:rsid w:val="00BE6C9B"/>
    <w:rPr>
      <w:rFonts w:ascii="Calibri" w:eastAsia="Calibri" w:hAnsi="Calibri"/>
      <w:sz w:val="22"/>
      <w:szCs w:val="22"/>
      <w:lang w:eastAsia="en-US"/>
    </w:rPr>
  </w:style>
  <w:style w:type="numbering" w:customStyle="1" w:styleId="72">
    <w:name w:val="Нет списка7"/>
    <w:next w:val="a4"/>
    <w:uiPriority w:val="99"/>
    <w:semiHidden/>
    <w:unhideWhenUsed/>
    <w:rsid w:val="00CB447D"/>
  </w:style>
  <w:style w:type="paragraph" w:customStyle="1" w:styleId="ConsPlusNonformat">
    <w:name w:val="ConsPlusNonformat"/>
    <w:uiPriority w:val="99"/>
    <w:rsid w:val="00CB447D"/>
    <w:pPr>
      <w:autoSpaceDE w:val="0"/>
      <w:autoSpaceDN w:val="0"/>
      <w:adjustRightInd w:val="0"/>
    </w:pPr>
    <w:rPr>
      <w:rFonts w:ascii="Courier New" w:hAnsi="Courier New" w:cs="Courier New"/>
    </w:rPr>
  </w:style>
  <w:style w:type="paragraph" w:customStyle="1" w:styleId="ConsPlusNormal">
    <w:name w:val="ConsPlusNormal"/>
    <w:link w:val="ConsPlusNormal0"/>
    <w:rsid w:val="00CB447D"/>
    <w:pPr>
      <w:autoSpaceDE w:val="0"/>
      <w:autoSpaceDN w:val="0"/>
      <w:adjustRightInd w:val="0"/>
    </w:pPr>
    <w:rPr>
      <w:rFonts w:ascii="Arial" w:hAnsi="Arial" w:cs="Arial"/>
    </w:rPr>
  </w:style>
  <w:style w:type="paragraph" w:customStyle="1" w:styleId="ConsPlusTitle">
    <w:name w:val="ConsPlusTitle"/>
    <w:rsid w:val="00E8347C"/>
    <w:pPr>
      <w:widowControl w:val="0"/>
      <w:autoSpaceDE w:val="0"/>
      <w:autoSpaceDN w:val="0"/>
      <w:adjustRightInd w:val="0"/>
    </w:pPr>
    <w:rPr>
      <w:b/>
      <w:bCs/>
      <w:sz w:val="24"/>
      <w:szCs w:val="24"/>
    </w:rPr>
  </w:style>
  <w:style w:type="character" w:styleId="aff1">
    <w:name w:val="FollowedHyperlink"/>
    <w:uiPriority w:val="99"/>
    <w:unhideWhenUsed/>
    <w:rsid w:val="00D630D8"/>
    <w:rPr>
      <w:color w:val="800080"/>
      <w:u w:val="single"/>
    </w:rPr>
  </w:style>
  <w:style w:type="paragraph" w:customStyle="1" w:styleId="xl97">
    <w:name w:val="xl97"/>
    <w:basedOn w:val="a1"/>
    <w:rsid w:val="00D630D8"/>
    <w:pPr>
      <w:spacing w:before="100" w:beforeAutospacing="1" w:after="100" w:afterAutospacing="1"/>
    </w:pPr>
    <w:rPr>
      <w:color w:val="000000"/>
    </w:rPr>
  </w:style>
  <w:style w:type="paragraph" w:customStyle="1" w:styleId="xl98">
    <w:name w:val="xl98"/>
    <w:basedOn w:val="a1"/>
    <w:rsid w:val="00D630D8"/>
    <w:pPr>
      <w:spacing w:before="100" w:beforeAutospacing="1" w:after="100" w:afterAutospacing="1"/>
      <w:jc w:val="center"/>
    </w:pPr>
    <w:rPr>
      <w:b/>
      <w:bCs/>
      <w:color w:val="000000"/>
    </w:rPr>
  </w:style>
  <w:style w:type="paragraph" w:customStyle="1" w:styleId="xl99">
    <w:name w:val="xl99"/>
    <w:basedOn w:val="a1"/>
    <w:rsid w:val="00D630D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100">
    <w:name w:val="xl100"/>
    <w:basedOn w:val="a1"/>
    <w:rsid w:val="00D630D8"/>
    <w:pPr>
      <w:pBdr>
        <w:top w:val="single" w:sz="8"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01">
    <w:name w:val="xl101"/>
    <w:basedOn w:val="a1"/>
    <w:rsid w:val="00D630D8"/>
    <w:pPr>
      <w:pBdr>
        <w:bottom w:val="single" w:sz="4" w:space="0" w:color="auto"/>
      </w:pBdr>
      <w:spacing w:before="100" w:beforeAutospacing="1" w:after="100" w:afterAutospacing="1"/>
    </w:pPr>
    <w:rPr>
      <w:color w:val="000000"/>
    </w:rPr>
  </w:style>
  <w:style w:type="paragraph" w:customStyle="1" w:styleId="xl102">
    <w:name w:val="xl102"/>
    <w:basedOn w:val="a1"/>
    <w:rsid w:val="00D630D8"/>
    <w:pPr>
      <w:pBdr>
        <w:top w:val="single" w:sz="8"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03">
    <w:name w:val="xl103"/>
    <w:basedOn w:val="a1"/>
    <w:rsid w:val="00D630D8"/>
    <w:pPr>
      <w:pBdr>
        <w:top w:val="single" w:sz="8" w:space="0" w:color="auto"/>
        <w:left w:val="single" w:sz="8" w:space="0" w:color="auto"/>
        <w:bottom w:val="single" w:sz="4" w:space="0" w:color="auto"/>
      </w:pBdr>
      <w:spacing w:before="100" w:beforeAutospacing="1" w:after="100" w:afterAutospacing="1"/>
    </w:pPr>
    <w:rPr>
      <w:color w:val="000000"/>
    </w:rPr>
  </w:style>
  <w:style w:type="paragraph" w:customStyle="1" w:styleId="xl104">
    <w:name w:val="xl104"/>
    <w:basedOn w:val="a1"/>
    <w:rsid w:val="00D630D8"/>
    <w:pPr>
      <w:pBdr>
        <w:top w:val="single" w:sz="8" w:space="0" w:color="auto"/>
        <w:left w:val="single" w:sz="4" w:space="0" w:color="auto"/>
        <w:bottom w:val="single" w:sz="4" w:space="0" w:color="auto"/>
      </w:pBdr>
      <w:spacing w:before="100" w:beforeAutospacing="1" w:after="100" w:afterAutospacing="1"/>
    </w:pPr>
    <w:rPr>
      <w:color w:val="000000"/>
    </w:rPr>
  </w:style>
  <w:style w:type="paragraph" w:customStyle="1" w:styleId="xl105">
    <w:name w:val="xl105"/>
    <w:basedOn w:val="a1"/>
    <w:rsid w:val="00D630D8"/>
    <w:pPr>
      <w:pBdr>
        <w:top w:val="single" w:sz="8"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06">
    <w:name w:val="xl106"/>
    <w:basedOn w:val="a1"/>
    <w:rsid w:val="00D630D8"/>
    <w:pPr>
      <w:pBdr>
        <w:top w:val="single" w:sz="8" w:space="0" w:color="auto"/>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07">
    <w:name w:val="xl107"/>
    <w:basedOn w:val="a1"/>
    <w:rsid w:val="00D630D8"/>
    <w:pPr>
      <w:pBdr>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08">
    <w:name w:val="xl108"/>
    <w:basedOn w:val="a1"/>
    <w:rsid w:val="00D630D8"/>
    <w:pPr>
      <w:pBdr>
        <w:bottom w:val="single" w:sz="4" w:space="0" w:color="auto"/>
      </w:pBdr>
      <w:spacing w:before="100" w:beforeAutospacing="1" w:after="100" w:afterAutospacing="1"/>
      <w:jc w:val="both"/>
    </w:pPr>
  </w:style>
  <w:style w:type="paragraph" w:customStyle="1" w:styleId="xl109">
    <w:name w:val="xl109"/>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10">
    <w:name w:val="xl110"/>
    <w:basedOn w:val="a1"/>
    <w:rsid w:val="00D630D8"/>
    <w:pPr>
      <w:pBdr>
        <w:left w:val="single" w:sz="8" w:space="0" w:color="auto"/>
        <w:bottom w:val="single" w:sz="4" w:space="0" w:color="auto"/>
      </w:pBdr>
      <w:spacing w:before="100" w:beforeAutospacing="1" w:after="100" w:afterAutospacing="1"/>
    </w:pPr>
    <w:rPr>
      <w:color w:val="000000"/>
    </w:rPr>
  </w:style>
  <w:style w:type="paragraph" w:customStyle="1" w:styleId="xl111">
    <w:name w:val="xl111"/>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2">
    <w:name w:val="xl112"/>
    <w:basedOn w:val="a1"/>
    <w:rsid w:val="00D630D8"/>
    <w:pPr>
      <w:pBdr>
        <w:bottom w:val="single" w:sz="4" w:space="0" w:color="auto"/>
        <w:right w:val="single" w:sz="4" w:space="0" w:color="auto"/>
      </w:pBdr>
      <w:spacing w:before="100" w:beforeAutospacing="1" w:after="100" w:afterAutospacing="1"/>
    </w:pPr>
    <w:rPr>
      <w:color w:val="000000"/>
    </w:rPr>
  </w:style>
  <w:style w:type="paragraph" w:customStyle="1" w:styleId="xl113">
    <w:name w:val="xl113"/>
    <w:basedOn w:val="a1"/>
    <w:rsid w:val="00D630D8"/>
    <w:pPr>
      <w:pBdr>
        <w:top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14">
    <w:name w:val="xl114"/>
    <w:basedOn w:val="a1"/>
    <w:rsid w:val="00D630D8"/>
    <w:pPr>
      <w:pBdr>
        <w:bottom w:val="single" w:sz="4" w:space="0" w:color="auto"/>
      </w:pBdr>
      <w:spacing w:before="100" w:beforeAutospacing="1" w:after="100" w:afterAutospacing="1"/>
      <w:jc w:val="both"/>
    </w:pPr>
    <w:rPr>
      <w:b/>
      <w:bCs/>
    </w:rPr>
  </w:style>
  <w:style w:type="paragraph" w:customStyle="1" w:styleId="xl115">
    <w:name w:val="xl115"/>
    <w:basedOn w:val="a1"/>
    <w:rsid w:val="00D630D8"/>
    <w:pPr>
      <w:pBdr>
        <w:left w:val="single" w:sz="8" w:space="0" w:color="auto"/>
        <w:bottom w:val="single" w:sz="4" w:space="0" w:color="auto"/>
        <w:right w:val="single" w:sz="8" w:space="0" w:color="auto"/>
      </w:pBdr>
      <w:spacing w:before="100" w:beforeAutospacing="1" w:after="100" w:afterAutospacing="1"/>
      <w:jc w:val="center"/>
    </w:pPr>
    <w:rPr>
      <w:b/>
      <w:bCs/>
    </w:rPr>
  </w:style>
  <w:style w:type="paragraph" w:customStyle="1" w:styleId="xl116">
    <w:name w:val="xl116"/>
    <w:basedOn w:val="a1"/>
    <w:rsid w:val="00D630D8"/>
    <w:pPr>
      <w:pBdr>
        <w:left w:val="single" w:sz="8" w:space="0" w:color="auto"/>
        <w:bottom w:val="single" w:sz="4" w:space="0" w:color="auto"/>
      </w:pBdr>
      <w:spacing w:before="100" w:beforeAutospacing="1" w:after="100" w:afterAutospacing="1"/>
    </w:pPr>
    <w:rPr>
      <w:b/>
      <w:bCs/>
      <w:color w:val="000000"/>
    </w:rPr>
  </w:style>
  <w:style w:type="paragraph" w:customStyle="1" w:styleId="xl117">
    <w:name w:val="xl117"/>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18">
    <w:name w:val="xl118"/>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19">
    <w:name w:val="xl119"/>
    <w:basedOn w:val="a1"/>
    <w:rsid w:val="00D630D8"/>
    <w:pPr>
      <w:pBdr>
        <w:top w:val="single" w:sz="4" w:space="0" w:color="auto"/>
        <w:bottom w:val="single" w:sz="4" w:space="0" w:color="auto"/>
        <w:right w:val="single" w:sz="8" w:space="0" w:color="auto"/>
      </w:pBdr>
      <w:spacing w:before="100" w:beforeAutospacing="1" w:after="100" w:afterAutospacing="1"/>
    </w:pPr>
    <w:rPr>
      <w:b/>
      <w:bCs/>
      <w:color w:val="000000"/>
    </w:rPr>
  </w:style>
  <w:style w:type="paragraph" w:customStyle="1" w:styleId="xl120">
    <w:name w:val="xl120"/>
    <w:basedOn w:val="a1"/>
    <w:rsid w:val="00D630D8"/>
    <w:pPr>
      <w:pBdr>
        <w:left w:val="single" w:sz="8" w:space="0" w:color="auto"/>
        <w:bottom w:val="single" w:sz="4" w:space="0" w:color="auto"/>
      </w:pBdr>
      <w:spacing w:before="100" w:beforeAutospacing="1" w:after="100" w:afterAutospacing="1"/>
    </w:pPr>
    <w:rPr>
      <w:b/>
      <w:bCs/>
      <w:color w:val="000000"/>
    </w:rPr>
  </w:style>
  <w:style w:type="paragraph" w:customStyle="1" w:styleId="xl121">
    <w:name w:val="xl121"/>
    <w:basedOn w:val="a1"/>
    <w:rsid w:val="00D630D8"/>
    <w:pPr>
      <w:pBdr>
        <w:bottom w:val="single" w:sz="4" w:space="0" w:color="auto"/>
      </w:pBdr>
      <w:spacing w:before="100" w:beforeAutospacing="1" w:after="100" w:afterAutospacing="1"/>
    </w:pPr>
    <w:rPr>
      <w:color w:val="000000"/>
    </w:rPr>
  </w:style>
  <w:style w:type="paragraph" w:customStyle="1" w:styleId="xl122">
    <w:name w:val="xl122"/>
    <w:basedOn w:val="a1"/>
    <w:rsid w:val="00D630D8"/>
    <w:pPr>
      <w:pBdr>
        <w:left w:val="single" w:sz="8" w:space="0" w:color="auto"/>
        <w:bottom w:val="single" w:sz="4" w:space="0" w:color="auto"/>
        <w:right w:val="single" w:sz="8" w:space="0" w:color="auto"/>
      </w:pBdr>
      <w:spacing w:before="100" w:beforeAutospacing="1" w:after="100" w:afterAutospacing="1"/>
      <w:jc w:val="center"/>
    </w:pPr>
  </w:style>
  <w:style w:type="paragraph" w:customStyle="1" w:styleId="xl123">
    <w:name w:val="xl123"/>
    <w:basedOn w:val="a1"/>
    <w:rsid w:val="00D630D8"/>
    <w:pPr>
      <w:pBdr>
        <w:top w:val="single" w:sz="4" w:space="0" w:color="auto"/>
        <w:left w:val="single" w:sz="8" w:space="0" w:color="auto"/>
        <w:right w:val="single" w:sz="8" w:space="0" w:color="auto"/>
      </w:pBdr>
      <w:spacing w:before="100" w:beforeAutospacing="1" w:after="100" w:afterAutospacing="1"/>
      <w:jc w:val="center"/>
      <w:textAlignment w:val="center"/>
    </w:pPr>
  </w:style>
  <w:style w:type="paragraph" w:customStyle="1" w:styleId="xl124">
    <w:name w:val="xl124"/>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25">
    <w:name w:val="xl125"/>
    <w:basedOn w:val="a1"/>
    <w:rsid w:val="00D630D8"/>
    <w:pPr>
      <w:pBdr>
        <w:top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26">
    <w:name w:val="xl126"/>
    <w:basedOn w:val="a1"/>
    <w:rsid w:val="00D630D8"/>
    <w:pPr>
      <w:pBdr>
        <w:bottom w:val="single" w:sz="4" w:space="0" w:color="auto"/>
        <w:right w:val="single" w:sz="8" w:space="0" w:color="auto"/>
      </w:pBdr>
      <w:spacing w:before="100" w:beforeAutospacing="1" w:after="100" w:afterAutospacing="1"/>
    </w:pPr>
    <w:rPr>
      <w:color w:val="000000"/>
    </w:rPr>
  </w:style>
  <w:style w:type="paragraph" w:customStyle="1" w:styleId="xl127">
    <w:name w:val="xl127"/>
    <w:basedOn w:val="a1"/>
    <w:rsid w:val="00D630D8"/>
    <w:pPr>
      <w:pBdr>
        <w:bottom w:val="single" w:sz="4" w:space="0" w:color="auto"/>
      </w:pBdr>
      <w:spacing w:before="100" w:beforeAutospacing="1" w:after="100" w:afterAutospacing="1"/>
    </w:pPr>
    <w:rPr>
      <w:color w:val="000000"/>
    </w:rPr>
  </w:style>
  <w:style w:type="paragraph" w:customStyle="1" w:styleId="xl128">
    <w:name w:val="xl128"/>
    <w:basedOn w:val="a1"/>
    <w:rsid w:val="00D630D8"/>
    <w:pPr>
      <w:pBdr>
        <w:top w:val="single" w:sz="4" w:space="0" w:color="auto"/>
        <w:left w:val="single" w:sz="8" w:space="0" w:color="auto"/>
        <w:right w:val="single" w:sz="8" w:space="0" w:color="auto"/>
      </w:pBdr>
      <w:spacing w:before="100" w:beforeAutospacing="1" w:after="100" w:afterAutospacing="1"/>
      <w:jc w:val="center"/>
    </w:pPr>
  </w:style>
  <w:style w:type="paragraph" w:customStyle="1" w:styleId="xl129">
    <w:name w:val="xl129"/>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0">
    <w:name w:val="xl130"/>
    <w:basedOn w:val="a1"/>
    <w:rsid w:val="00D630D8"/>
    <w:pPr>
      <w:pBdr>
        <w:top w:val="single" w:sz="4" w:space="0" w:color="auto"/>
        <w:left w:val="single" w:sz="8" w:space="0" w:color="auto"/>
        <w:bottom w:val="single" w:sz="4" w:space="0" w:color="auto"/>
      </w:pBdr>
      <w:spacing w:before="100" w:beforeAutospacing="1" w:after="100" w:afterAutospacing="1"/>
    </w:pPr>
    <w:rPr>
      <w:b/>
      <w:bCs/>
      <w:color w:val="000000"/>
    </w:rPr>
  </w:style>
  <w:style w:type="paragraph" w:customStyle="1" w:styleId="xl131">
    <w:name w:val="xl131"/>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32">
    <w:name w:val="xl132"/>
    <w:basedOn w:val="a1"/>
    <w:rsid w:val="00D630D8"/>
    <w:pPr>
      <w:pBdr>
        <w:bottom w:val="single" w:sz="4" w:space="0" w:color="auto"/>
        <w:right w:val="single" w:sz="8" w:space="0" w:color="auto"/>
      </w:pBdr>
      <w:spacing w:before="100" w:beforeAutospacing="1" w:after="100" w:afterAutospacing="1"/>
    </w:pPr>
    <w:rPr>
      <w:b/>
      <w:bCs/>
      <w:color w:val="000000"/>
    </w:rPr>
  </w:style>
  <w:style w:type="paragraph" w:customStyle="1" w:styleId="xl133">
    <w:name w:val="xl133"/>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34">
    <w:name w:val="xl134"/>
    <w:basedOn w:val="a1"/>
    <w:rsid w:val="00D630D8"/>
    <w:pPr>
      <w:pBdr>
        <w:top w:val="single" w:sz="4" w:space="0" w:color="auto"/>
        <w:bottom w:val="single" w:sz="4" w:space="0" w:color="auto"/>
      </w:pBdr>
      <w:spacing w:before="100" w:beforeAutospacing="1" w:after="100" w:afterAutospacing="1"/>
    </w:pPr>
    <w:rPr>
      <w:color w:val="000000"/>
    </w:rPr>
  </w:style>
  <w:style w:type="paragraph" w:customStyle="1" w:styleId="xl135">
    <w:name w:val="xl135"/>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16"/>
      <w:szCs w:val="16"/>
    </w:rPr>
  </w:style>
  <w:style w:type="paragraph" w:customStyle="1" w:styleId="xl136">
    <w:name w:val="xl136"/>
    <w:basedOn w:val="a1"/>
    <w:rsid w:val="00D630D8"/>
    <w:pPr>
      <w:pBdr>
        <w:top w:val="single" w:sz="4" w:space="0" w:color="auto"/>
        <w:left w:val="single" w:sz="8" w:space="0" w:color="auto"/>
        <w:bottom w:val="single" w:sz="4" w:space="0" w:color="auto"/>
      </w:pBdr>
      <w:spacing w:before="100" w:beforeAutospacing="1" w:after="100" w:afterAutospacing="1"/>
    </w:pPr>
    <w:rPr>
      <w:color w:val="000000"/>
    </w:rPr>
  </w:style>
  <w:style w:type="paragraph" w:customStyle="1" w:styleId="xl137">
    <w:name w:val="xl137"/>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38">
    <w:name w:val="xl138"/>
    <w:basedOn w:val="a1"/>
    <w:rsid w:val="00D630D8"/>
    <w:pPr>
      <w:pBdr>
        <w:top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39">
    <w:name w:val="xl139"/>
    <w:basedOn w:val="a1"/>
    <w:rsid w:val="00D630D8"/>
    <w:pPr>
      <w:pBdr>
        <w:top w:val="single" w:sz="4" w:space="0" w:color="auto"/>
        <w:bottom w:val="single" w:sz="4" w:space="0" w:color="auto"/>
      </w:pBdr>
      <w:spacing w:before="100" w:beforeAutospacing="1" w:after="100" w:afterAutospacing="1"/>
      <w:jc w:val="right"/>
    </w:pPr>
    <w:rPr>
      <w:color w:val="000000"/>
    </w:rPr>
  </w:style>
  <w:style w:type="paragraph" w:customStyle="1" w:styleId="xl140">
    <w:name w:val="xl140"/>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41">
    <w:name w:val="xl141"/>
    <w:basedOn w:val="a1"/>
    <w:rsid w:val="00D630D8"/>
    <w:pPr>
      <w:pBdr>
        <w:top w:val="single" w:sz="4" w:space="0" w:color="auto"/>
        <w:bottom w:val="single" w:sz="4" w:space="0" w:color="auto"/>
      </w:pBdr>
      <w:spacing w:before="100" w:beforeAutospacing="1" w:after="100" w:afterAutospacing="1"/>
    </w:pPr>
    <w:rPr>
      <w:color w:val="000000"/>
    </w:rPr>
  </w:style>
  <w:style w:type="paragraph" w:customStyle="1" w:styleId="xl142">
    <w:name w:val="xl142"/>
    <w:basedOn w:val="a1"/>
    <w:rsid w:val="00D630D8"/>
    <w:pPr>
      <w:pBdr>
        <w:top w:val="single" w:sz="4" w:space="0" w:color="auto"/>
        <w:left w:val="single" w:sz="8" w:space="0" w:color="auto"/>
        <w:bottom w:val="single" w:sz="4" w:space="0" w:color="auto"/>
      </w:pBdr>
      <w:spacing w:before="100" w:beforeAutospacing="1" w:after="100" w:afterAutospacing="1"/>
    </w:pPr>
    <w:rPr>
      <w:color w:val="000000"/>
    </w:rPr>
  </w:style>
  <w:style w:type="paragraph" w:customStyle="1" w:styleId="xl143">
    <w:name w:val="xl143"/>
    <w:basedOn w:val="a1"/>
    <w:rsid w:val="00D630D8"/>
    <w:pPr>
      <w:pBdr>
        <w:top w:val="single" w:sz="4" w:space="0" w:color="auto"/>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44">
    <w:name w:val="xl144"/>
    <w:basedOn w:val="a1"/>
    <w:rsid w:val="00D630D8"/>
    <w:pPr>
      <w:pBdr>
        <w:top w:val="single" w:sz="4" w:space="0" w:color="auto"/>
        <w:left w:val="single" w:sz="4" w:space="0" w:color="auto"/>
        <w:bottom w:val="single" w:sz="4" w:space="0" w:color="auto"/>
      </w:pBdr>
      <w:spacing w:before="100" w:beforeAutospacing="1" w:after="100" w:afterAutospacing="1"/>
    </w:pPr>
    <w:rPr>
      <w:color w:val="000000"/>
    </w:rPr>
  </w:style>
  <w:style w:type="paragraph" w:customStyle="1" w:styleId="xl145">
    <w:name w:val="xl145"/>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46">
    <w:name w:val="xl146"/>
    <w:basedOn w:val="a1"/>
    <w:rsid w:val="00D630D8"/>
    <w:pPr>
      <w:pBdr>
        <w:top w:val="single" w:sz="4" w:space="0" w:color="auto"/>
        <w:left w:val="single" w:sz="8" w:space="0" w:color="auto"/>
        <w:bottom w:val="double" w:sz="6" w:space="0" w:color="auto"/>
      </w:pBdr>
      <w:spacing w:before="100" w:beforeAutospacing="1" w:after="100" w:afterAutospacing="1"/>
      <w:jc w:val="right"/>
    </w:pPr>
    <w:rPr>
      <w:i/>
      <w:iCs/>
      <w:color w:val="000000"/>
    </w:rPr>
  </w:style>
  <w:style w:type="paragraph" w:customStyle="1" w:styleId="xl147">
    <w:name w:val="xl147"/>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rPr>
      <w:sz w:val="16"/>
      <w:szCs w:val="16"/>
    </w:rPr>
  </w:style>
  <w:style w:type="paragraph" w:customStyle="1" w:styleId="xl148">
    <w:name w:val="xl148"/>
    <w:basedOn w:val="a1"/>
    <w:rsid w:val="00D630D8"/>
    <w:pPr>
      <w:pBdr>
        <w:top w:val="single" w:sz="4" w:space="0" w:color="auto"/>
        <w:left w:val="single" w:sz="8" w:space="0" w:color="auto"/>
        <w:bottom w:val="double" w:sz="6" w:space="0" w:color="auto"/>
        <w:right w:val="single" w:sz="4" w:space="0" w:color="auto"/>
      </w:pBdr>
      <w:spacing w:before="100" w:beforeAutospacing="1" w:after="100" w:afterAutospacing="1"/>
    </w:pPr>
    <w:rPr>
      <w:color w:val="000000"/>
    </w:rPr>
  </w:style>
  <w:style w:type="paragraph" w:customStyle="1" w:styleId="xl149">
    <w:name w:val="xl149"/>
    <w:basedOn w:val="a1"/>
    <w:rsid w:val="00D630D8"/>
    <w:pPr>
      <w:pBdr>
        <w:top w:val="single" w:sz="4" w:space="0" w:color="auto"/>
        <w:bottom w:val="double" w:sz="6" w:space="0" w:color="auto"/>
        <w:right w:val="single" w:sz="4" w:space="0" w:color="auto"/>
      </w:pBdr>
      <w:spacing w:before="100" w:beforeAutospacing="1" w:after="100" w:afterAutospacing="1"/>
    </w:pPr>
    <w:rPr>
      <w:color w:val="000000"/>
    </w:rPr>
  </w:style>
  <w:style w:type="paragraph" w:customStyle="1" w:styleId="xl150">
    <w:name w:val="xl150"/>
    <w:basedOn w:val="a1"/>
    <w:rsid w:val="00D630D8"/>
    <w:pPr>
      <w:pBdr>
        <w:top w:val="single" w:sz="4" w:space="0" w:color="auto"/>
        <w:left w:val="single" w:sz="4" w:space="0" w:color="auto"/>
        <w:bottom w:val="double" w:sz="6" w:space="0" w:color="auto"/>
        <w:right w:val="single" w:sz="4" w:space="0" w:color="auto"/>
      </w:pBdr>
      <w:spacing w:before="100" w:beforeAutospacing="1" w:after="100" w:afterAutospacing="1"/>
    </w:pPr>
    <w:rPr>
      <w:color w:val="000000"/>
    </w:rPr>
  </w:style>
  <w:style w:type="paragraph" w:customStyle="1" w:styleId="xl151">
    <w:name w:val="xl151"/>
    <w:basedOn w:val="a1"/>
    <w:rsid w:val="00D630D8"/>
    <w:pPr>
      <w:pBdr>
        <w:top w:val="single" w:sz="4" w:space="0" w:color="auto"/>
        <w:bottom w:val="double" w:sz="6" w:space="0" w:color="auto"/>
        <w:right w:val="single" w:sz="8" w:space="0" w:color="auto"/>
      </w:pBdr>
      <w:spacing w:before="100" w:beforeAutospacing="1" w:after="100" w:afterAutospacing="1"/>
    </w:pPr>
    <w:rPr>
      <w:color w:val="000000"/>
    </w:rPr>
  </w:style>
  <w:style w:type="paragraph" w:customStyle="1" w:styleId="xl152">
    <w:name w:val="xl152"/>
    <w:basedOn w:val="a1"/>
    <w:rsid w:val="00D630D8"/>
    <w:pPr>
      <w:pBdr>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53">
    <w:name w:val="xl153"/>
    <w:basedOn w:val="a1"/>
    <w:rsid w:val="00D630D8"/>
    <w:pPr>
      <w:pBdr>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54">
    <w:name w:val="xl154"/>
    <w:basedOn w:val="a1"/>
    <w:rsid w:val="00D630D8"/>
    <w:pPr>
      <w:pBdr>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55">
    <w:name w:val="xl155"/>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56">
    <w:name w:val="xl156"/>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57">
    <w:name w:val="xl157"/>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58">
    <w:name w:val="xl158"/>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59">
    <w:name w:val="xl159"/>
    <w:basedOn w:val="a1"/>
    <w:rsid w:val="00D630D8"/>
    <w:pPr>
      <w:spacing w:before="100" w:beforeAutospacing="1" w:after="100" w:afterAutospacing="1"/>
    </w:pPr>
    <w:rPr>
      <w:color w:val="000000"/>
    </w:rPr>
  </w:style>
  <w:style w:type="paragraph" w:customStyle="1" w:styleId="xl160">
    <w:name w:val="xl160"/>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61">
    <w:name w:val="xl161"/>
    <w:basedOn w:val="a1"/>
    <w:rsid w:val="00D630D8"/>
    <w:pPr>
      <w:pBdr>
        <w:top w:val="single" w:sz="4" w:space="0" w:color="auto"/>
        <w:bottom w:val="double" w:sz="6" w:space="0" w:color="auto"/>
      </w:pBdr>
      <w:spacing w:before="100" w:beforeAutospacing="1" w:after="100" w:afterAutospacing="1"/>
    </w:pPr>
    <w:rPr>
      <w:color w:val="000000"/>
    </w:rPr>
  </w:style>
  <w:style w:type="paragraph" w:customStyle="1" w:styleId="xl162">
    <w:name w:val="xl162"/>
    <w:basedOn w:val="a1"/>
    <w:rsid w:val="00D630D8"/>
    <w:pPr>
      <w:pBdr>
        <w:top w:val="single" w:sz="4" w:space="0" w:color="auto"/>
        <w:left w:val="single" w:sz="8" w:space="0" w:color="auto"/>
        <w:bottom w:val="double" w:sz="6" w:space="0" w:color="auto"/>
        <w:right w:val="single" w:sz="4" w:space="0" w:color="auto"/>
      </w:pBdr>
      <w:spacing w:before="100" w:beforeAutospacing="1" w:after="100" w:afterAutospacing="1"/>
    </w:pPr>
    <w:rPr>
      <w:color w:val="000000"/>
    </w:rPr>
  </w:style>
  <w:style w:type="paragraph" w:customStyle="1" w:styleId="xl163">
    <w:name w:val="xl163"/>
    <w:basedOn w:val="a1"/>
    <w:rsid w:val="00D630D8"/>
    <w:pPr>
      <w:pBdr>
        <w:top w:val="single" w:sz="4" w:space="0" w:color="auto"/>
        <w:left w:val="single" w:sz="4" w:space="0" w:color="auto"/>
        <w:bottom w:val="double" w:sz="6" w:space="0" w:color="auto"/>
        <w:right w:val="single" w:sz="8" w:space="0" w:color="auto"/>
      </w:pBdr>
      <w:spacing w:before="100" w:beforeAutospacing="1" w:after="100" w:afterAutospacing="1"/>
    </w:pPr>
    <w:rPr>
      <w:color w:val="000000"/>
    </w:rPr>
  </w:style>
  <w:style w:type="paragraph" w:customStyle="1" w:styleId="xl164">
    <w:name w:val="xl164"/>
    <w:basedOn w:val="a1"/>
    <w:rsid w:val="00D630D8"/>
    <w:pPr>
      <w:pBdr>
        <w:left w:val="single" w:sz="8" w:space="0" w:color="auto"/>
        <w:bottom w:val="double" w:sz="6" w:space="0" w:color="auto"/>
        <w:right w:val="single" w:sz="8" w:space="0" w:color="auto"/>
      </w:pBdr>
      <w:spacing w:before="100" w:beforeAutospacing="1" w:after="100" w:afterAutospacing="1"/>
      <w:jc w:val="center"/>
    </w:pPr>
  </w:style>
  <w:style w:type="paragraph" w:customStyle="1" w:styleId="xl165">
    <w:name w:val="xl165"/>
    <w:basedOn w:val="a1"/>
    <w:rsid w:val="00D630D8"/>
    <w:pPr>
      <w:pBdr>
        <w:bottom w:val="double" w:sz="6" w:space="0" w:color="auto"/>
      </w:pBdr>
      <w:spacing w:before="100" w:beforeAutospacing="1" w:after="100" w:afterAutospacing="1"/>
    </w:pPr>
    <w:rPr>
      <w:b/>
      <w:bCs/>
      <w:color w:val="000000"/>
    </w:rPr>
  </w:style>
  <w:style w:type="paragraph" w:customStyle="1" w:styleId="xl166">
    <w:name w:val="xl166"/>
    <w:basedOn w:val="a1"/>
    <w:rsid w:val="00D630D8"/>
    <w:pPr>
      <w:pBdr>
        <w:left w:val="single" w:sz="8" w:space="0" w:color="auto"/>
        <w:bottom w:val="double" w:sz="6" w:space="0" w:color="auto"/>
        <w:right w:val="single" w:sz="8" w:space="0" w:color="auto"/>
      </w:pBdr>
      <w:spacing w:before="100" w:beforeAutospacing="1" w:after="100" w:afterAutospacing="1"/>
      <w:jc w:val="center"/>
    </w:pPr>
    <w:rPr>
      <w:sz w:val="16"/>
      <w:szCs w:val="16"/>
    </w:rPr>
  </w:style>
  <w:style w:type="paragraph" w:customStyle="1" w:styleId="xl167">
    <w:name w:val="xl167"/>
    <w:basedOn w:val="a1"/>
    <w:rsid w:val="00D630D8"/>
    <w:pPr>
      <w:pBdr>
        <w:left w:val="single" w:sz="8" w:space="0" w:color="auto"/>
        <w:bottom w:val="double" w:sz="6" w:space="0" w:color="auto"/>
        <w:right w:val="single" w:sz="4" w:space="0" w:color="auto"/>
      </w:pBdr>
      <w:spacing w:before="100" w:beforeAutospacing="1" w:after="100" w:afterAutospacing="1"/>
    </w:pPr>
    <w:rPr>
      <w:b/>
      <w:bCs/>
      <w:color w:val="000000"/>
    </w:rPr>
  </w:style>
  <w:style w:type="paragraph" w:customStyle="1" w:styleId="xl168">
    <w:name w:val="xl168"/>
    <w:basedOn w:val="a1"/>
    <w:rsid w:val="00D630D8"/>
    <w:pPr>
      <w:pBdr>
        <w:left w:val="single" w:sz="4" w:space="0" w:color="auto"/>
        <w:bottom w:val="double" w:sz="6" w:space="0" w:color="auto"/>
        <w:right w:val="single" w:sz="4" w:space="0" w:color="auto"/>
      </w:pBdr>
      <w:spacing w:before="100" w:beforeAutospacing="1" w:after="100" w:afterAutospacing="1"/>
    </w:pPr>
    <w:rPr>
      <w:b/>
      <w:bCs/>
      <w:color w:val="000000"/>
    </w:rPr>
  </w:style>
  <w:style w:type="paragraph" w:customStyle="1" w:styleId="xl169">
    <w:name w:val="xl169"/>
    <w:basedOn w:val="a1"/>
    <w:rsid w:val="00D630D8"/>
    <w:pPr>
      <w:pBdr>
        <w:left w:val="single" w:sz="4" w:space="0" w:color="auto"/>
        <w:bottom w:val="double" w:sz="6" w:space="0" w:color="auto"/>
        <w:right w:val="single" w:sz="8" w:space="0" w:color="auto"/>
      </w:pBdr>
      <w:spacing w:before="100" w:beforeAutospacing="1" w:after="100" w:afterAutospacing="1"/>
    </w:pPr>
    <w:rPr>
      <w:b/>
      <w:bCs/>
      <w:color w:val="000000"/>
    </w:rPr>
  </w:style>
  <w:style w:type="paragraph" w:customStyle="1" w:styleId="xl170">
    <w:name w:val="xl170"/>
    <w:basedOn w:val="a1"/>
    <w:rsid w:val="00D630D8"/>
    <w:pPr>
      <w:pBdr>
        <w:bottom w:val="single" w:sz="4" w:space="0" w:color="auto"/>
      </w:pBdr>
      <w:spacing w:before="100" w:beforeAutospacing="1" w:after="100" w:afterAutospacing="1"/>
    </w:pPr>
    <w:rPr>
      <w:b/>
      <w:bCs/>
      <w:color w:val="000000"/>
    </w:rPr>
  </w:style>
  <w:style w:type="paragraph" w:customStyle="1" w:styleId="xl171">
    <w:name w:val="xl171"/>
    <w:basedOn w:val="a1"/>
    <w:rsid w:val="00D630D8"/>
    <w:pPr>
      <w:pBdr>
        <w:left w:val="single" w:sz="8" w:space="0" w:color="auto"/>
        <w:bottom w:val="single" w:sz="4" w:space="0" w:color="auto"/>
      </w:pBdr>
      <w:spacing w:before="100" w:beforeAutospacing="1" w:after="100" w:afterAutospacing="1"/>
    </w:pPr>
    <w:rPr>
      <w:i/>
      <w:iCs/>
      <w:color w:val="000000"/>
    </w:rPr>
  </w:style>
  <w:style w:type="paragraph" w:customStyle="1" w:styleId="xl172">
    <w:name w:val="xl172"/>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i/>
      <w:iCs/>
      <w:color w:val="000000"/>
    </w:rPr>
  </w:style>
  <w:style w:type="paragraph" w:customStyle="1" w:styleId="xl173">
    <w:name w:val="xl173"/>
    <w:basedOn w:val="a1"/>
    <w:rsid w:val="00D630D8"/>
    <w:pPr>
      <w:pBdr>
        <w:bottom w:val="single" w:sz="4" w:space="0" w:color="auto"/>
      </w:pBdr>
      <w:spacing w:before="100" w:beforeAutospacing="1" w:after="100" w:afterAutospacing="1"/>
      <w:jc w:val="right"/>
    </w:pPr>
    <w:rPr>
      <w:i/>
      <w:iCs/>
      <w:color w:val="000000"/>
    </w:rPr>
  </w:style>
  <w:style w:type="paragraph" w:customStyle="1" w:styleId="xl174">
    <w:name w:val="xl174"/>
    <w:basedOn w:val="a1"/>
    <w:rsid w:val="00D630D8"/>
    <w:pPr>
      <w:pBdr>
        <w:left w:val="single" w:sz="8" w:space="0" w:color="auto"/>
        <w:bottom w:val="single" w:sz="4" w:space="0" w:color="auto"/>
        <w:right w:val="single" w:sz="4" w:space="0" w:color="auto"/>
      </w:pBdr>
      <w:spacing w:before="100" w:beforeAutospacing="1" w:after="100" w:afterAutospacing="1"/>
    </w:pPr>
    <w:rPr>
      <w:i/>
      <w:iCs/>
      <w:color w:val="000000"/>
    </w:rPr>
  </w:style>
  <w:style w:type="paragraph" w:customStyle="1" w:styleId="xl175">
    <w:name w:val="xl175"/>
    <w:basedOn w:val="a1"/>
    <w:rsid w:val="00D630D8"/>
    <w:pPr>
      <w:pBdr>
        <w:left w:val="single" w:sz="4" w:space="0" w:color="auto"/>
        <w:bottom w:val="single" w:sz="4" w:space="0" w:color="auto"/>
        <w:right w:val="single" w:sz="4" w:space="0" w:color="auto"/>
      </w:pBdr>
      <w:spacing w:before="100" w:beforeAutospacing="1" w:after="100" w:afterAutospacing="1"/>
    </w:pPr>
    <w:rPr>
      <w:i/>
      <w:iCs/>
      <w:color w:val="000000"/>
    </w:rPr>
  </w:style>
  <w:style w:type="paragraph" w:customStyle="1" w:styleId="xl176">
    <w:name w:val="xl176"/>
    <w:basedOn w:val="a1"/>
    <w:rsid w:val="00D630D8"/>
    <w:pPr>
      <w:pBdr>
        <w:left w:val="single" w:sz="4" w:space="0" w:color="auto"/>
        <w:bottom w:val="single" w:sz="4" w:space="0" w:color="auto"/>
        <w:right w:val="single" w:sz="8" w:space="0" w:color="auto"/>
      </w:pBdr>
      <w:spacing w:before="100" w:beforeAutospacing="1" w:after="100" w:afterAutospacing="1"/>
    </w:pPr>
    <w:rPr>
      <w:i/>
      <w:iCs/>
      <w:color w:val="000000"/>
    </w:rPr>
  </w:style>
  <w:style w:type="paragraph" w:customStyle="1" w:styleId="xl177">
    <w:name w:val="xl177"/>
    <w:basedOn w:val="a1"/>
    <w:rsid w:val="00D630D8"/>
    <w:pPr>
      <w:pBdr>
        <w:top w:val="single" w:sz="4" w:space="0" w:color="auto"/>
        <w:bottom w:val="single" w:sz="4" w:space="0" w:color="auto"/>
      </w:pBdr>
      <w:spacing w:before="100" w:beforeAutospacing="1" w:after="100" w:afterAutospacing="1"/>
      <w:jc w:val="right"/>
    </w:pPr>
    <w:rPr>
      <w:i/>
      <w:iCs/>
      <w:color w:val="000000"/>
    </w:rPr>
  </w:style>
  <w:style w:type="paragraph" w:customStyle="1" w:styleId="xl178">
    <w:name w:val="xl178"/>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i/>
      <w:iCs/>
      <w:color w:val="000000"/>
    </w:rPr>
  </w:style>
  <w:style w:type="paragraph" w:customStyle="1" w:styleId="xl179">
    <w:name w:val="xl179"/>
    <w:basedOn w:val="a1"/>
    <w:rsid w:val="00D630D8"/>
    <w:pPr>
      <w:pBdr>
        <w:top w:val="single" w:sz="4" w:space="0" w:color="auto"/>
        <w:left w:val="single" w:sz="4" w:space="0" w:color="auto"/>
        <w:bottom w:val="single" w:sz="4" w:space="0" w:color="auto"/>
        <w:right w:val="single" w:sz="8" w:space="0" w:color="auto"/>
      </w:pBdr>
      <w:spacing w:before="100" w:beforeAutospacing="1" w:after="100" w:afterAutospacing="1"/>
    </w:pPr>
    <w:rPr>
      <w:i/>
      <w:iCs/>
      <w:color w:val="000000"/>
    </w:rPr>
  </w:style>
  <w:style w:type="paragraph" w:customStyle="1" w:styleId="xl180">
    <w:name w:val="xl180"/>
    <w:basedOn w:val="a1"/>
    <w:rsid w:val="00D630D8"/>
    <w:pPr>
      <w:pBdr>
        <w:top w:val="single" w:sz="4" w:space="0" w:color="auto"/>
        <w:bottom w:val="single" w:sz="4" w:space="0" w:color="auto"/>
      </w:pBdr>
      <w:spacing w:before="100" w:beforeAutospacing="1" w:after="100" w:afterAutospacing="1"/>
    </w:pPr>
    <w:rPr>
      <w:b/>
      <w:bCs/>
      <w:color w:val="000000"/>
    </w:rPr>
  </w:style>
  <w:style w:type="paragraph" w:customStyle="1" w:styleId="xl181">
    <w:name w:val="xl181"/>
    <w:basedOn w:val="a1"/>
    <w:rsid w:val="00D630D8"/>
    <w:pPr>
      <w:pBdr>
        <w:top w:val="single" w:sz="4" w:space="0" w:color="auto"/>
        <w:bottom w:val="single" w:sz="4" w:space="0" w:color="auto"/>
      </w:pBdr>
      <w:spacing w:before="100" w:beforeAutospacing="1" w:after="100" w:afterAutospacing="1"/>
    </w:pPr>
    <w:rPr>
      <w:b/>
      <w:bCs/>
    </w:rPr>
  </w:style>
  <w:style w:type="paragraph" w:customStyle="1" w:styleId="xl182">
    <w:name w:val="xl182"/>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rPr>
      <w:b/>
      <w:bCs/>
      <w:color w:val="000000"/>
    </w:rPr>
  </w:style>
  <w:style w:type="paragraph" w:customStyle="1" w:styleId="xl183">
    <w:name w:val="xl183"/>
    <w:basedOn w:val="a1"/>
    <w:rsid w:val="00D630D8"/>
    <w:pPr>
      <w:pBdr>
        <w:left w:val="single" w:sz="8" w:space="0" w:color="auto"/>
        <w:bottom w:val="double" w:sz="6" w:space="0" w:color="auto"/>
        <w:right w:val="single" w:sz="8" w:space="0" w:color="auto"/>
      </w:pBdr>
      <w:spacing w:before="100" w:beforeAutospacing="1" w:after="100" w:afterAutospacing="1"/>
      <w:jc w:val="right"/>
    </w:pPr>
    <w:rPr>
      <w:i/>
      <w:iCs/>
      <w:color w:val="000000"/>
    </w:rPr>
  </w:style>
  <w:style w:type="paragraph" w:customStyle="1" w:styleId="xl184">
    <w:name w:val="xl184"/>
    <w:basedOn w:val="a1"/>
    <w:rsid w:val="00D630D8"/>
    <w:pPr>
      <w:pBdr>
        <w:left w:val="single" w:sz="8" w:space="0" w:color="auto"/>
        <w:bottom w:val="double" w:sz="6" w:space="0" w:color="auto"/>
      </w:pBdr>
      <w:spacing w:before="100" w:beforeAutospacing="1" w:after="100" w:afterAutospacing="1"/>
    </w:pPr>
    <w:rPr>
      <w:i/>
      <w:iCs/>
      <w:color w:val="000000"/>
    </w:rPr>
  </w:style>
  <w:style w:type="paragraph" w:customStyle="1" w:styleId="xl185">
    <w:name w:val="xl185"/>
    <w:basedOn w:val="a1"/>
    <w:rsid w:val="00D630D8"/>
    <w:pPr>
      <w:pBdr>
        <w:left w:val="single" w:sz="4" w:space="0" w:color="auto"/>
        <w:bottom w:val="double" w:sz="6" w:space="0" w:color="auto"/>
      </w:pBdr>
      <w:spacing w:before="100" w:beforeAutospacing="1" w:after="100" w:afterAutospacing="1"/>
    </w:pPr>
    <w:rPr>
      <w:i/>
      <w:iCs/>
      <w:color w:val="000000"/>
    </w:rPr>
  </w:style>
  <w:style w:type="paragraph" w:customStyle="1" w:styleId="xl186">
    <w:name w:val="xl186"/>
    <w:basedOn w:val="a1"/>
    <w:rsid w:val="00D630D8"/>
    <w:pPr>
      <w:pBdr>
        <w:left w:val="single" w:sz="4" w:space="0" w:color="auto"/>
        <w:bottom w:val="double" w:sz="6" w:space="0" w:color="auto"/>
        <w:right w:val="single" w:sz="4" w:space="0" w:color="auto"/>
      </w:pBdr>
      <w:spacing w:before="100" w:beforeAutospacing="1" w:after="100" w:afterAutospacing="1"/>
    </w:pPr>
    <w:rPr>
      <w:i/>
      <w:iCs/>
      <w:color w:val="000000"/>
    </w:rPr>
  </w:style>
  <w:style w:type="paragraph" w:customStyle="1" w:styleId="xl187">
    <w:name w:val="xl187"/>
    <w:basedOn w:val="a1"/>
    <w:rsid w:val="00D630D8"/>
    <w:pPr>
      <w:pBdr>
        <w:top w:val="single" w:sz="4" w:space="0" w:color="auto"/>
        <w:left w:val="single" w:sz="4" w:space="0" w:color="auto"/>
        <w:bottom w:val="double" w:sz="6" w:space="0" w:color="auto"/>
        <w:right w:val="single" w:sz="8" w:space="0" w:color="auto"/>
      </w:pBdr>
      <w:spacing w:before="100" w:beforeAutospacing="1" w:after="100" w:afterAutospacing="1"/>
    </w:pPr>
    <w:rPr>
      <w:i/>
      <w:iCs/>
      <w:color w:val="000000"/>
    </w:rPr>
  </w:style>
  <w:style w:type="paragraph" w:customStyle="1" w:styleId="xl188">
    <w:name w:val="xl188"/>
    <w:basedOn w:val="a1"/>
    <w:rsid w:val="00D630D8"/>
    <w:pPr>
      <w:pBdr>
        <w:bottom w:val="double" w:sz="6" w:space="0" w:color="auto"/>
      </w:pBdr>
      <w:spacing w:before="100" w:beforeAutospacing="1" w:after="100" w:afterAutospacing="1"/>
    </w:pPr>
    <w:rPr>
      <w:b/>
      <w:bCs/>
      <w:color w:val="000000"/>
    </w:rPr>
  </w:style>
  <w:style w:type="paragraph" w:customStyle="1" w:styleId="xl189">
    <w:name w:val="xl189"/>
    <w:basedOn w:val="a1"/>
    <w:rsid w:val="00D630D8"/>
    <w:pPr>
      <w:pBdr>
        <w:top w:val="double" w:sz="6" w:space="0" w:color="auto"/>
        <w:left w:val="single" w:sz="8" w:space="0" w:color="auto"/>
        <w:bottom w:val="double" w:sz="6" w:space="0" w:color="auto"/>
      </w:pBdr>
      <w:spacing w:before="100" w:beforeAutospacing="1" w:after="100" w:afterAutospacing="1"/>
    </w:pPr>
    <w:rPr>
      <w:b/>
      <w:bCs/>
      <w:color w:val="000000"/>
    </w:rPr>
  </w:style>
  <w:style w:type="paragraph" w:customStyle="1" w:styleId="xl190">
    <w:name w:val="xl190"/>
    <w:basedOn w:val="a1"/>
    <w:rsid w:val="00D630D8"/>
    <w:pPr>
      <w:pBdr>
        <w:top w:val="double" w:sz="6" w:space="0" w:color="auto"/>
        <w:left w:val="single" w:sz="4" w:space="0" w:color="auto"/>
        <w:bottom w:val="double" w:sz="6" w:space="0" w:color="auto"/>
      </w:pBdr>
      <w:spacing w:before="100" w:beforeAutospacing="1" w:after="100" w:afterAutospacing="1"/>
    </w:pPr>
    <w:rPr>
      <w:b/>
      <w:bCs/>
      <w:color w:val="000000"/>
    </w:rPr>
  </w:style>
  <w:style w:type="paragraph" w:customStyle="1" w:styleId="xl191">
    <w:name w:val="xl191"/>
    <w:basedOn w:val="a1"/>
    <w:rsid w:val="00D630D8"/>
    <w:pPr>
      <w:pBdr>
        <w:top w:val="double" w:sz="6"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92">
    <w:name w:val="xl192"/>
    <w:basedOn w:val="a1"/>
    <w:rsid w:val="00D630D8"/>
    <w:pPr>
      <w:pBdr>
        <w:top w:val="double" w:sz="6" w:space="0" w:color="auto"/>
        <w:bottom w:val="double" w:sz="6" w:space="0" w:color="auto"/>
        <w:right w:val="single" w:sz="8" w:space="0" w:color="auto"/>
      </w:pBdr>
      <w:spacing w:before="100" w:beforeAutospacing="1" w:after="100" w:afterAutospacing="1"/>
    </w:pPr>
    <w:rPr>
      <w:b/>
      <w:bCs/>
      <w:color w:val="000000"/>
    </w:rPr>
  </w:style>
  <w:style w:type="paragraph" w:customStyle="1" w:styleId="xl193">
    <w:name w:val="xl193"/>
    <w:basedOn w:val="a1"/>
    <w:rsid w:val="00D630D8"/>
    <w:pPr>
      <w:pBdr>
        <w:top w:val="double" w:sz="6" w:space="0" w:color="auto"/>
        <w:left w:val="single" w:sz="4" w:space="0" w:color="auto"/>
        <w:bottom w:val="double" w:sz="6" w:space="0" w:color="auto"/>
        <w:right w:val="single" w:sz="4" w:space="0" w:color="auto"/>
      </w:pBdr>
      <w:spacing w:before="100" w:beforeAutospacing="1" w:after="100" w:afterAutospacing="1"/>
    </w:pPr>
    <w:rPr>
      <w:b/>
      <w:bCs/>
      <w:color w:val="000000"/>
    </w:rPr>
  </w:style>
  <w:style w:type="paragraph" w:customStyle="1" w:styleId="xl194">
    <w:name w:val="xl194"/>
    <w:basedOn w:val="a1"/>
    <w:rsid w:val="00D630D8"/>
    <w:pPr>
      <w:pBdr>
        <w:top w:val="double" w:sz="6" w:space="0" w:color="auto"/>
        <w:left w:val="single" w:sz="4" w:space="0" w:color="auto"/>
        <w:bottom w:val="double" w:sz="6" w:space="0" w:color="auto"/>
        <w:right w:val="single" w:sz="8" w:space="0" w:color="auto"/>
      </w:pBdr>
      <w:spacing w:before="100" w:beforeAutospacing="1" w:after="100" w:afterAutospacing="1"/>
    </w:pPr>
    <w:rPr>
      <w:b/>
      <w:bCs/>
      <w:color w:val="000000"/>
    </w:rPr>
  </w:style>
  <w:style w:type="paragraph" w:customStyle="1" w:styleId="xl195">
    <w:name w:val="xl195"/>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196">
    <w:name w:val="xl196"/>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197">
    <w:name w:val="xl197"/>
    <w:basedOn w:val="a1"/>
    <w:rsid w:val="00D630D8"/>
    <w:pPr>
      <w:pBdr>
        <w:top w:val="double" w:sz="6"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98">
    <w:name w:val="xl198"/>
    <w:basedOn w:val="a1"/>
    <w:rsid w:val="00D630D8"/>
    <w:pPr>
      <w:pBdr>
        <w:bottom w:val="single" w:sz="4" w:space="0" w:color="auto"/>
      </w:pBdr>
      <w:spacing w:before="100" w:beforeAutospacing="1" w:after="100" w:afterAutospacing="1"/>
    </w:pPr>
    <w:rPr>
      <w:b/>
      <w:bCs/>
    </w:rPr>
  </w:style>
  <w:style w:type="paragraph" w:customStyle="1" w:styleId="xl199">
    <w:name w:val="xl199"/>
    <w:basedOn w:val="a1"/>
    <w:rsid w:val="00D630D8"/>
    <w:pPr>
      <w:pBdr>
        <w:top w:val="double" w:sz="6" w:space="0" w:color="auto"/>
        <w:left w:val="single" w:sz="4" w:space="0" w:color="auto"/>
        <w:bottom w:val="single" w:sz="4" w:space="0" w:color="auto"/>
      </w:pBdr>
      <w:spacing w:before="100" w:beforeAutospacing="1" w:after="100" w:afterAutospacing="1"/>
    </w:pPr>
    <w:rPr>
      <w:b/>
      <w:bCs/>
    </w:rPr>
  </w:style>
  <w:style w:type="paragraph" w:customStyle="1" w:styleId="xl200">
    <w:name w:val="xl200"/>
    <w:basedOn w:val="a1"/>
    <w:rsid w:val="00D630D8"/>
    <w:pPr>
      <w:pBdr>
        <w:top w:val="double" w:sz="6" w:space="0" w:color="auto"/>
        <w:left w:val="single" w:sz="4" w:space="0" w:color="auto"/>
        <w:bottom w:val="single" w:sz="4" w:space="0" w:color="auto"/>
        <w:right w:val="single" w:sz="8" w:space="0" w:color="auto"/>
      </w:pBdr>
      <w:spacing w:before="100" w:beforeAutospacing="1" w:after="100" w:afterAutospacing="1"/>
    </w:pPr>
    <w:rPr>
      <w:b/>
      <w:bCs/>
    </w:rPr>
  </w:style>
  <w:style w:type="paragraph" w:customStyle="1" w:styleId="xl201">
    <w:name w:val="xl201"/>
    <w:basedOn w:val="a1"/>
    <w:rsid w:val="00D630D8"/>
    <w:pPr>
      <w:pBdr>
        <w:top w:val="single" w:sz="4" w:space="0" w:color="auto"/>
        <w:bottom w:val="single" w:sz="4" w:space="0" w:color="auto"/>
      </w:pBdr>
      <w:spacing w:before="100" w:beforeAutospacing="1" w:after="100" w:afterAutospacing="1"/>
    </w:pPr>
    <w:rPr>
      <w:b/>
      <w:bCs/>
    </w:rPr>
  </w:style>
  <w:style w:type="paragraph" w:customStyle="1" w:styleId="xl202">
    <w:name w:val="xl202"/>
    <w:basedOn w:val="a1"/>
    <w:rsid w:val="00D630D8"/>
    <w:pPr>
      <w:pBdr>
        <w:left w:val="single" w:sz="8" w:space="0" w:color="auto"/>
        <w:bottom w:val="single" w:sz="4" w:space="0" w:color="auto"/>
      </w:pBdr>
      <w:spacing w:before="100" w:beforeAutospacing="1" w:after="100" w:afterAutospacing="1"/>
      <w:jc w:val="center"/>
    </w:pPr>
  </w:style>
  <w:style w:type="paragraph" w:customStyle="1" w:styleId="xl203">
    <w:name w:val="xl203"/>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204">
    <w:name w:val="xl204"/>
    <w:basedOn w:val="a1"/>
    <w:rsid w:val="00D630D8"/>
    <w:pPr>
      <w:pBdr>
        <w:bottom w:val="single" w:sz="4" w:space="0" w:color="auto"/>
        <w:right w:val="single" w:sz="8" w:space="0" w:color="auto"/>
      </w:pBdr>
      <w:spacing w:before="100" w:beforeAutospacing="1" w:after="100" w:afterAutospacing="1"/>
    </w:pPr>
    <w:rPr>
      <w:b/>
      <w:bCs/>
    </w:rPr>
  </w:style>
  <w:style w:type="paragraph" w:customStyle="1" w:styleId="xl205">
    <w:name w:val="xl205"/>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206">
    <w:name w:val="xl206"/>
    <w:basedOn w:val="a1"/>
    <w:rsid w:val="00D630D8"/>
    <w:pPr>
      <w:pBdr>
        <w:top w:val="single" w:sz="4" w:space="0" w:color="auto"/>
        <w:left w:val="single" w:sz="8" w:space="0" w:color="auto"/>
        <w:bottom w:val="single" w:sz="4" w:space="0" w:color="auto"/>
      </w:pBdr>
      <w:spacing w:before="100" w:beforeAutospacing="1" w:after="100" w:afterAutospacing="1"/>
      <w:jc w:val="center"/>
    </w:pPr>
  </w:style>
  <w:style w:type="paragraph" w:customStyle="1" w:styleId="xl207">
    <w:name w:val="xl207"/>
    <w:basedOn w:val="a1"/>
    <w:rsid w:val="00D630D8"/>
    <w:pPr>
      <w:pBdr>
        <w:top w:val="single" w:sz="4" w:space="0" w:color="auto"/>
        <w:left w:val="single" w:sz="8" w:space="0" w:color="auto"/>
        <w:bottom w:val="single" w:sz="4" w:space="0" w:color="auto"/>
      </w:pBdr>
      <w:spacing w:before="100" w:beforeAutospacing="1" w:after="100" w:afterAutospacing="1"/>
      <w:jc w:val="right"/>
    </w:pPr>
    <w:rPr>
      <w:i/>
      <w:iCs/>
    </w:rPr>
  </w:style>
  <w:style w:type="paragraph" w:customStyle="1" w:styleId="xl208">
    <w:name w:val="xl208"/>
    <w:basedOn w:val="a1"/>
    <w:rsid w:val="00D630D8"/>
    <w:pPr>
      <w:pBdr>
        <w:left w:val="single" w:sz="8" w:space="0" w:color="auto"/>
        <w:bottom w:val="single" w:sz="8" w:space="0" w:color="auto"/>
        <w:right w:val="single" w:sz="8" w:space="0" w:color="auto"/>
      </w:pBdr>
      <w:spacing w:before="100" w:beforeAutospacing="1" w:after="100" w:afterAutospacing="1"/>
      <w:jc w:val="center"/>
    </w:pPr>
  </w:style>
  <w:style w:type="paragraph" w:customStyle="1" w:styleId="xl209">
    <w:name w:val="xl209"/>
    <w:basedOn w:val="a1"/>
    <w:rsid w:val="00D630D8"/>
    <w:pPr>
      <w:pBdr>
        <w:top w:val="single" w:sz="4" w:space="0" w:color="auto"/>
        <w:bottom w:val="single" w:sz="8" w:space="0" w:color="auto"/>
        <w:right w:val="single" w:sz="8" w:space="0" w:color="auto"/>
      </w:pBdr>
      <w:spacing w:before="100" w:beforeAutospacing="1" w:after="100" w:afterAutospacing="1"/>
    </w:pPr>
    <w:rPr>
      <w:color w:val="000000"/>
    </w:rPr>
  </w:style>
  <w:style w:type="paragraph" w:customStyle="1" w:styleId="xl210">
    <w:name w:val="xl210"/>
    <w:basedOn w:val="a1"/>
    <w:rsid w:val="00D630D8"/>
    <w:pPr>
      <w:pBdr>
        <w:top w:val="single" w:sz="4" w:space="0" w:color="auto"/>
        <w:left w:val="single" w:sz="8" w:space="0" w:color="auto"/>
        <w:bottom w:val="single" w:sz="8" w:space="0" w:color="auto"/>
      </w:pBdr>
      <w:spacing w:before="100" w:beforeAutospacing="1" w:after="100" w:afterAutospacing="1"/>
      <w:jc w:val="center"/>
    </w:pPr>
    <w:rPr>
      <w:color w:val="000000"/>
    </w:rPr>
  </w:style>
  <w:style w:type="paragraph" w:customStyle="1" w:styleId="xl211">
    <w:name w:val="xl211"/>
    <w:basedOn w:val="a1"/>
    <w:rsid w:val="00D630D8"/>
    <w:pPr>
      <w:pBdr>
        <w:top w:val="single" w:sz="4" w:space="0" w:color="auto"/>
        <w:left w:val="single" w:sz="8" w:space="0" w:color="auto"/>
        <w:bottom w:val="single" w:sz="8" w:space="0" w:color="auto"/>
        <w:right w:val="single" w:sz="4" w:space="0" w:color="auto"/>
      </w:pBdr>
      <w:spacing w:before="100" w:beforeAutospacing="1" w:after="100" w:afterAutospacing="1"/>
    </w:pPr>
    <w:rPr>
      <w:color w:val="000000"/>
    </w:rPr>
  </w:style>
  <w:style w:type="paragraph" w:customStyle="1" w:styleId="xl212">
    <w:name w:val="xl212"/>
    <w:basedOn w:val="a1"/>
    <w:rsid w:val="00D630D8"/>
    <w:pPr>
      <w:pBdr>
        <w:top w:val="single" w:sz="4" w:space="0" w:color="auto"/>
        <w:left w:val="single" w:sz="4" w:space="0" w:color="auto"/>
        <w:bottom w:val="single" w:sz="8" w:space="0" w:color="auto"/>
        <w:right w:val="single" w:sz="4" w:space="0" w:color="auto"/>
      </w:pBdr>
      <w:spacing w:before="100" w:beforeAutospacing="1" w:after="100" w:afterAutospacing="1"/>
    </w:pPr>
    <w:rPr>
      <w:color w:val="000000"/>
    </w:rPr>
  </w:style>
  <w:style w:type="paragraph" w:customStyle="1" w:styleId="xl213">
    <w:name w:val="xl213"/>
    <w:basedOn w:val="a1"/>
    <w:rsid w:val="00D630D8"/>
    <w:pPr>
      <w:pBdr>
        <w:top w:val="single" w:sz="4" w:space="0" w:color="auto"/>
        <w:left w:val="single" w:sz="4" w:space="0" w:color="auto"/>
        <w:bottom w:val="single" w:sz="8" w:space="0" w:color="auto"/>
        <w:right w:val="single" w:sz="8" w:space="0" w:color="auto"/>
      </w:pBdr>
      <w:spacing w:before="100" w:beforeAutospacing="1" w:after="100" w:afterAutospacing="1"/>
    </w:pPr>
    <w:rPr>
      <w:color w:val="000000"/>
    </w:rPr>
  </w:style>
  <w:style w:type="paragraph" w:customStyle="1" w:styleId="xl214">
    <w:name w:val="xl214"/>
    <w:basedOn w:val="a1"/>
    <w:rsid w:val="00D630D8"/>
    <w:pPr>
      <w:spacing w:before="100" w:beforeAutospacing="1" w:after="100" w:afterAutospacing="1"/>
      <w:jc w:val="center"/>
      <w:textAlignment w:val="center"/>
    </w:pPr>
    <w:rPr>
      <w:b/>
      <w:bCs/>
      <w:sz w:val="32"/>
      <w:szCs w:val="32"/>
    </w:rPr>
  </w:style>
  <w:style w:type="paragraph" w:customStyle="1" w:styleId="xl215">
    <w:name w:val="xl215"/>
    <w:basedOn w:val="a1"/>
    <w:rsid w:val="00D630D8"/>
    <w:pPr>
      <w:spacing w:before="100" w:beforeAutospacing="1" w:after="100" w:afterAutospacing="1"/>
      <w:jc w:val="center"/>
    </w:pPr>
    <w:rPr>
      <w:b/>
      <w:bCs/>
      <w:color w:val="FF0000"/>
      <w:sz w:val="36"/>
      <w:szCs w:val="36"/>
    </w:rPr>
  </w:style>
  <w:style w:type="paragraph" w:customStyle="1" w:styleId="xl216">
    <w:name w:val="xl216"/>
    <w:basedOn w:val="a1"/>
    <w:rsid w:val="00D630D8"/>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217">
    <w:name w:val="xl217"/>
    <w:basedOn w:val="a1"/>
    <w:rsid w:val="00D630D8"/>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218">
    <w:name w:val="xl218"/>
    <w:basedOn w:val="a1"/>
    <w:rsid w:val="00D630D8"/>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sz w:val="32"/>
      <w:szCs w:val="32"/>
    </w:rPr>
  </w:style>
  <w:style w:type="paragraph" w:customStyle="1" w:styleId="xl219">
    <w:name w:val="xl219"/>
    <w:basedOn w:val="a1"/>
    <w:rsid w:val="00D630D8"/>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sz w:val="32"/>
      <w:szCs w:val="32"/>
    </w:rPr>
  </w:style>
  <w:style w:type="paragraph" w:customStyle="1" w:styleId="xl220">
    <w:name w:val="xl220"/>
    <w:basedOn w:val="a1"/>
    <w:rsid w:val="00D630D8"/>
    <w:pPr>
      <w:pBdr>
        <w:top w:val="single" w:sz="8" w:space="0" w:color="auto"/>
      </w:pBdr>
      <w:spacing w:before="100" w:beforeAutospacing="1" w:after="100" w:afterAutospacing="1"/>
      <w:jc w:val="center"/>
      <w:textAlignment w:val="center"/>
    </w:pPr>
    <w:rPr>
      <w:b/>
      <w:bCs/>
      <w:color w:val="000000"/>
    </w:rPr>
  </w:style>
  <w:style w:type="paragraph" w:customStyle="1" w:styleId="xl221">
    <w:name w:val="xl221"/>
    <w:basedOn w:val="a1"/>
    <w:rsid w:val="00D630D8"/>
    <w:pPr>
      <w:pBdr>
        <w:bottom w:val="single" w:sz="8" w:space="0" w:color="auto"/>
      </w:pBdr>
      <w:spacing w:before="100" w:beforeAutospacing="1" w:after="100" w:afterAutospacing="1"/>
      <w:jc w:val="center"/>
      <w:textAlignment w:val="center"/>
    </w:pPr>
    <w:rPr>
      <w:b/>
      <w:bCs/>
      <w:color w:val="000000"/>
    </w:rPr>
  </w:style>
  <w:style w:type="paragraph" w:customStyle="1" w:styleId="xl222">
    <w:name w:val="xl222"/>
    <w:basedOn w:val="a1"/>
    <w:rsid w:val="00D630D8"/>
    <w:pPr>
      <w:pBdr>
        <w:top w:val="single" w:sz="8" w:space="0" w:color="auto"/>
        <w:left w:val="single" w:sz="8" w:space="0" w:color="auto"/>
        <w:bottom w:val="single" w:sz="8" w:space="0" w:color="auto"/>
      </w:pBdr>
      <w:spacing w:before="100" w:beforeAutospacing="1" w:after="100" w:afterAutospacing="1"/>
      <w:jc w:val="center"/>
    </w:pPr>
    <w:rPr>
      <w:b/>
      <w:bCs/>
      <w:color w:val="000000"/>
    </w:rPr>
  </w:style>
  <w:style w:type="paragraph" w:customStyle="1" w:styleId="xl223">
    <w:name w:val="xl223"/>
    <w:basedOn w:val="a1"/>
    <w:rsid w:val="00D630D8"/>
    <w:pPr>
      <w:pBdr>
        <w:top w:val="single" w:sz="8" w:space="0" w:color="auto"/>
        <w:bottom w:val="single" w:sz="8" w:space="0" w:color="auto"/>
      </w:pBdr>
      <w:spacing w:before="100" w:beforeAutospacing="1" w:after="100" w:afterAutospacing="1"/>
      <w:jc w:val="center"/>
    </w:pPr>
    <w:rPr>
      <w:b/>
      <w:bCs/>
      <w:color w:val="000000"/>
    </w:rPr>
  </w:style>
  <w:style w:type="paragraph" w:customStyle="1" w:styleId="xl224">
    <w:name w:val="xl224"/>
    <w:basedOn w:val="a1"/>
    <w:rsid w:val="00D630D8"/>
    <w:pPr>
      <w:pBdr>
        <w:top w:val="single" w:sz="8" w:space="0" w:color="auto"/>
        <w:bottom w:val="single" w:sz="8" w:space="0" w:color="auto"/>
        <w:right w:val="single" w:sz="8" w:space="0" w:color="auto"/>
      </w:pBdr>
      <w:spacing w:before="100" w:beforeAutospacing="1" w:after="100" w:afterAutospacing="1"/>
      <w:jc w:val="center"/>
    </w:pPr>
    <w:rPr>
      <w:b/>
      <w:bCs/>
      <w:color w:val="000000"/>
    </w:rPr>
  </w:style>
  <w:style w:type="paragraph" w:customStyle="1" w:styleId="xl225">
    <w:name w:val="xl225"/>
    <w:basedOn w:val="a1"/>
    <w:rsid w:val="00D630D8"/>
    <w:pPr>
      <w:pBdr>
        <w:top w:val="single" w:sz="4" w:space="0" w:color="auto"/>
        <w:left w:val="single" w:sz="8" w:space="0" w:color="auto"/>
        <w:bottom w:val="single" w:sz="4" w:space="0" w:color="auto"/>
      </w:pBdr>
      <w:spacing w:before="100" w:beforeAutospacing="1" w:after="100" w:afterAutospacing="1"/>
      <w:jc w:val="center"/>
      <w:textAlignment w:val="center"/>
    </w:pPr>
    <w:rPr>
      <w:i/>
      <w:iCs/>
    </w:rPr>
  </w:style>
  <w:style w:type="paragraph" w:customStyle="1" w:styleId="xl226">
    <w:name w:val="xl226"/>
    <w:basedOn w:val="a1"/>
    <w:rsid w:val="00D630D8"/>
    <w:pPr>
      <w:pBdr>
        <w:top w:val="single" w:sz="4" w:space="0" w:color="auto"/>
        <w:bottom w:val="single" w:sz="4" w:space="0" w:color="auto"/>
      </w:pBdr>
      <w:spacing w:before="100" w:beforeAutospacing="1" w:after="100" w:afterAutospacing="1"/>
      <w:jc w:val="center"/>
      <w:textAlignment w:val="center"/>
    </w:pPr>
    <w:rPr>
      <w:i/>
      <w:iCs/>
    </w:rPr>
  </w:style>
  <w:style w:type="paragraph" w:customStyle="1" w:styleId="xl227">
    <w:name w:val="xl227"/>
    <w:basedOn w:val="a1"/>
    <w:rsid w:val="00D630D8"/>
    <w:pPr>
      <w:pBdr>
        <w:top w:val="single" w:sz="4" w:space="0" w:color="auto"/>
        <w:bottom w:val="single" w:sz="4" w:space="0" w:color="auto"/>
        <w:right w:val="single" w:sz="8" w:space="0" w:color="auto"/>
      </w:pBdr>
      <w:spacing w:before="100" w:beforeAutospacing="1" w:after="100" w:afterAutospacing="1"/>
      <w:jc w:val="center"/>
      <w:textAlignment w:val="center"/>
    </w:pPr>
    <w:rPr>
      <w:i/>
      <w:iCs/>
    </w:rPr>
  </w:style>
  <w:style w:type="paragraph" w:customStyle="1" w:styleId="xl228">
    <w:name w:val="xl228"/>
    <w:basedOn w:val="a1"/>
    <w:rsid w:val="00D630D8"/>
    <w:pPr>
      <w:pBdr>
        <w:top w:val="double" w:sz="6" w:space="0" w:color="auto"/>
        <w:left w:val="single" w:sz="8" w:space="0" w:color="auto"/>
        <w:bottom w:val="double" w:sz="6" w:space="0" w:color="auto"/>
      </w:pBdr>
      <w:spacing w:before="100" w:beforeAutospacing="1" w:after="100" w:afterAutospacing="1"/>
      <w:jc w:val="center"/>
    </w:pPr>
    <w:rPr>
      <w:b/>
      <w:bCs/>
      <w:color w:val="000000"/>
    </w:rPr>
  </w:style>
  <w:style w:type="paragraph" w:customStyle="1" w:styleId="xl229">
    <w:name w:val="xl229"/>
    <w:basedOn w:val="a1"/>
    <w:rsid w:val="00D630D8"/>
    <w:pPr>
      <w:pBdr>
        <w:top w:val="double" w:sz="6" w:space="0" w:color="auto"/>
        <w:bottom w:val="double" w:sz="6" w:space="0" w:color="auto"/>
      </w:pBdr>
      <w:spacing w:before="100" w:beforeAutospacing="1" w:after="100" w:afterAutospacing="1"/>
      <w:jc w:val="center"/>
    </w:pPr>
    <w:rPr>
      <w:b/>
      <w:bCs/>
      <w:color w:val="000000"/>
    </w:rPr>
  </w:style>
  <w:style w:type="paragraph" w:customStyle="1" w:styleId="xl230">
    <w:name w:val="xl230"/>
    <w:basedOn w:val="a1"/>
    <w:rsid w:val="00D630D8"/>
    <w:pPr>
      <w:pBdr>
        <w:top w:val="double" w:sz="6" w:space="0" w:color="auto"/>
        <w:bottom w:val="double" w:sz="6" w:space="0" w:color="auto"/>
        <w:right w:val="single" w:sz="8" w:space="0" w:color="auto"/>
      </w:pBdr>
      <w:spacing w:before="100" w:beforeAutospacing="1" w:after="100" w:afterAutospacing="1"/>
      <w:jc w:val="center"/>
    </w:pPr>
    <w:rPr>
      <w:b/>
      <w:bCs/>
      <w:color w:val="000000"/>
    </w:rPr>
  </w:style>
  <w:style w:type="paragraph" w:customStyle="1" w:styleId="xl231">
    <w:name w:val="xl231"/>
    <w:basedOn w:val="a1"/>
    <w:rsid w:val="00D630D8"/>
    <w:pPr>
      <w:pBdr>
        <w:top w:val="single" w:sz="4" w:space="0" w:color="auto"/>
        <w:left w:val="single" w:sz="8" w:space="0" w:color="auto"/>
        <w:bottom w:val="single" w:sz="4" w:space="0" w:color="auto"/>
      </w:pBdr>
      <w:spacing w:before="100" w:beforeAutospacing="1" w:after="100" w:afterAutospacing="1"/>
      <w:jc w:val="center"/>
    </w:pPr>
    <w:rPr>
      <w:b/>
      <w:bCs/>
    </w:rPr>
  </w:style>
  <w:style w:type="paragraph" w:customStyle="1" w:styleId="xl232">
    <w:name w:val="xl232"/>
    <w:basedOn w:val="a1"/>
    <w:rsid w:val="00D630D8"/>
    <w:pPr>
      <w:pBdr>
        <w:top w:val="single" w:sz="4" w:space="0" w:color="auto"/>
        <w:bottom w:val="single" w:sz="4" w:space="0" w:color="auto"/>
      </w:pBdr>
      <w:spacing w:before="100" w:beforeAutospacing="1" w:after="100" w:afterAutospacing="1"/>
      <w:jc w:val="center"/>
    </w:pPr>
    <w:rPr>
      <w:b/>
      <w:bCs/>
    </w:rPr>
  </w:style>
  <w:style w:type="paragraph" w:customStyle="1" w:styleId="xl233">
    <w:name w:val="xl233"/>
    <w:basedOn w:val="a1"/>
    <w:rsid w:val="00D630D8"/>
    <w:pPr>
      <w:pBdr>
        <w:top w:val="single" w:sz="4" w:space="0" w:color="auto"/>
        <w:bottom w:val="single" w:sz="4" w:space="0" w:color="auto"/>
        <w:right w:val="single" w:sz="8" w:space="0" w:color="auto"/>
      </w:pBdr>
      <w:spacing w:before="100" w:beforeAutospacing="1" w:after="100" w:afterAutospacing="1"/>
      <w:jc w:val="center"/>
    </w:pPr>
    <w:rPr>
      <w:b/>
      <w:bCs/>
    </w:rPr>
  </w:style>
  <w:style w:type="paragraph" w:customStyle="1" w:styleId="xl28">
    <w:name w:val="xl28"/>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b/>
      <w:bCs/>
      <w:sz w:val="18"/>
      <w:szCs w:val="18"/>
    </w:rPr>
  </w:style>
  <w:style w:type="paragraph" w:customStyle="1" w:styleId="xl29">
    <w:name w:val="xl29"/>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0">
    <w:name w:val="xl30"/>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1">
    <w:name w:val="xl31"/>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808080"/>
      <w:sz w:val="18"/>
      <w:szCs w:val="18"/>
    </w:rPr>
  </w:style>
  <w:style w:type="paragraph" w:customStyle="1" w:styleId="xl32">
    <w:name w:val="xl32"/>
    <w:basedOn w:val="a1"/>
    <w:rsid w:val="000B15DB"/>
    <w:pPr>
      <w:spacing w:before="100" w:beforeAutospacing="1" w:after="100" w:afterAutospacing="1"/>
      <w:textAlignment w:val="center"/>
    </w:pPr>
    <w:rPr>
      <w:rFonts w:ascii="Tahoma" w:hAnsi="Tahoma" w:cs="Tahoma"/>
      <w:sz w:val="18"/>
      <w:szCs w:val="18"/>
    </w:rPr>
  </w:style>
  <w:style w:type="paragraph" w:customStyle="1" w:styleId="xl33">
    <w:name w:val="xl33"/>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4">
    <w:name w:val="xl34"/>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5">
    <w:name w:val="xl35"/>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Tahoma" w:hAnsi="Tahoma" w:cs="Tahoma"/>
      <w:b/>
      <w:bCs/>
      <w:sz w:val="18"/>
      <w:szCs w:val="18"/>
    </w:rPr>
  </w:style>
  <w:style w:type="paragraph" w:customStyle="1" w:styleId="xl36">
    <w:name w:val="xl36"/>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7">
    <w:name w:val="xl37"/>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38">
    <w:name w:val="xl38"/>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Tahoma" w:hAnsi="Tahoma" w:cs="Tahoma"/>
      <w:b/>
      <w:bCs/>
      <w:sz w:val="18"/>
      <w:szCs w:val="18"/>
    </w:rPr>
  </w:style>
  <w:style w:type="paragraph" w:customStyle="1" w:styleId="xl39">
    <w:name w:val="xl39"/>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rPr>
  </w:style>
  <w:style w:type="paragraph" w:customStyle="1" w:styleId="xl40">
    <w:name w:val="xl40"/>
    <w:basedOn w:val="a1"/>
    <w:rsid w:val="000B15DB"/>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sz w:val="18"/>
      <w:szCs w:val="18"/>
    </w:rPr>
  </w:style>
  <w:style w:type="paragraph" w:customStyle="1" w:styleId="xl41">
    <w:name w:val="xl41"/>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rPr>
  </w:style>
  <w:style w:type="paragraph" w:customStyle="1" w:styleId="xl42">
    <w:name w:val="xl42"/>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sz w:val="18"/>
      <w:szCs w:val="18"/>
    </w:rPr>
  </w:style>
  <w:style w:type="paragraph" w:customStyle="1" w:styleId="xl43">
    <w:name w:val="xl4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Tahoma" w:hAnsi="Tahoma" w:cs="Tahoma"/>
      <w:sz w:val="18"/>
      <w:szCs w:val="18"/>
    </w:rPr>
  </w:style>
  <w:style w:type="paragraph" w:customStyle="1" w:styleId="xl44">
    <w:name w:val="xl44"/>
    <w:basedOn w:val="a1"/>
    <w:rsid w:val="000B15DB"/>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Tahoma" w:hAnsi="Tahoma" w:cs="Tahoma"/>
      <w:sz w:val="18"/>
      <w:szCs w:val="18"/>
    </w:rPr>
  </w:style>
  <w:style w:type="paragraph" w:customStyle="1" w:styleId="xl45">
    <w:name w:val="xl45"/>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sz w:val="18"/>
      <w:szCs w:val="18"/>
    </w:rPr>
  </w:style>
  <w:style w:type="paragraph" w:customStyle="1" w:styleId="xl46">
    <w:name w:val="xl46"/>
    <w:basedOn w:val="a1"/>
    <w:rsid w:val="000B15DB"/>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b/>
      <w:bCs/>
      <w:sz w:val="18"/>
      <w:szCs w:val="18"/>
    </w:rPr>
  </w:style>
  <w:style w:type="paragraph" w:customStyle="1" w:styleId="xl47">
    <w:name w:val="xl47"/>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48">
    <w:name w:val="xl48"/>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49">
    <w:name w:val="xl49"/>
    <w:basedOn w:val="a1"/>
    <w:rsid w:val="000B15DB"/>
    <w:pPr>
      <w:pBdr>
        <w:top w:val="single" w:sz="4" w:space="0" w:color="auto"/>
        <w:left w:val="single" w:sz="4" w:space="14" w:color="auto"/>
        <w:bottom w:val="single" w:sz="4" w:space="0" w:color="auto"/>
        <w:right w:val="single" w:sz="4" w:space="0" w:color="auto"/>
      </w:pBdr>
      <w:shd w:val="clear" w:color="000000" w:fill="CCFFFF"/>
      <w:spacing w:before="100" w:beforeAutospacing="1" w:after="100" w:afterAutospacing="1"/>
      <w:ind w:firstLineChars="200" w:firstLine="200"/>
      <w:textAlignment w:val="center"/>
    </w:pPr>
    <w:rPr>
      <w:rFonts w:ascii="Tahoma" w:hAnsi="Tahoma" w:cs="Tahoma"/>
      <w:sz w:val="18"/>
      <w:szCs w:val="18"/>
    </w:rPr>
  </w:style>
  <w:style w:type="paragraph" w:customStyle="1" w:styleId="xl50">
    <w:name w:val="xl50"/>
    <w:basedOn w:val="a1"/>
    <w:rsid w:val="000B15DB"/>
    <w:pPr>
      <w:pBdr>
        <w:top w:val="single" w:sz="4" w:space="0" w:color="auto"/>
        <w:left w:val="single" w:sz="4" w:space="20" w:color="auto"/>
        <w:bottom w:val="single" w:sz="4" w:space="0" w:color="auto"/>
        <w:right w:val="single" w:sz="4" w:space="0" w:color="auto"/>
      </w:pBdr>
      <w:spacing w:before="100" w:beforeAutospacing="1" w:after="100" w:afterAutospacing="1"/>
      <w:ind w:firstLineChars="300" w:firstLine="300"/>
      <w:textAlignment w:val="center"/>
    </w:pPr>
    <w:rPr>
      <w:rFonts w:ascii="Tahoma" w:hAnsi="Tahoma" w:cs="Tahoma"/>
      <w:sz w:val="18"/>
      <w:szCs w:val="18"/>
    </w:rPr>
  </w:style>
  <w:style w:type="paragraph" w:customStyle="1" w:styleId="xl51">
    <w:name w:val="xl51"/>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52">
    <w:name w:val="xl52"/>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53">
    <w:name w:val="xl5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style>
  <w:style w:type="paragraph" w:customStyle="1" w:styleId="xl54">
    <w:name w:val="xl54"/>
    <w:basedOn w:val="a1"/>
    <w:rsid w:val="000B15DB"/>
    <w:pPr>
      <w:pBdr>
        <w:top w:val="single" w:sz="4" w:space="0" w:color="auto"/>
        <w:lef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5">
    <w:name w:val="xl55"/>
    <w:basedOn w:val="a1"/>
    <w:rsid w:val="000B15DB"/>
    <w:pPr>
      <w:pBdr>
        <w:top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6">
    <w:name w:val="xl56"/>
    <w:basedOn w:val="a1"/>
    <w:rsid w:val="000B15DB"/>
    <w:pPr>
      <w:pBdr>
        <w:top w:val="single" w:sz="4" w:space="0" w:color="auto"/>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7">
    <w:name w:val="xl57"/>
    <w:basedOn w:val="a1"/>
    <w:rsid w:val="000B15DB"/>
    <w:pPr>
      <w:pBdr>
        <w:lef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8">
    <w:name w:val="xl58"/>
    <w:basedOn w:val="a1"/>
    <w:rsid w:val="000B15DB"/>
    <w:pP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9">
    <w:name w:val="xl59"/>
    <w:basedOn w:val="a1"/>
    <w:rsid w:val="000B15DB"/>
    <w:pPr>
      <w:pBdr>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0">
    <w:name w:val="xl60"/>
    <w:basedOn w:val="a1"/>
    <w:rsid w:val="000B15DB"/>
    <w:pPr>
      <w:pBdr>
        <w:left w:val="single" w:sz="4" w:space="0" w:color="auto"/>
        <w:bottom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1">
    <w:name w:val="xl61"/>
    <w:basedOn w:val="a1"/>
    <w:rsid w:val="000B15DB"/>
    <w:pPr>
      <w:pBdr>
        <w:bottom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2">
    <w:name w:val="xl62"/>
    <w:basedOn w:val="a1"/>
    <w:rsid w:val="000B15DB"/>
    <w:pPr>
      <w:pBdr>
        <w:bottom w:val="single" w:sz="4" w:space="0" w:color="auto"/>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3">
    <w:name w:val="xl6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Tahoma" w:hAnsi="Tahoma" w:cs="Tahoma"/>
      <w:b/>
      <w:bCs/>
      <w:sz w:val="18"/>
      <w:szCs w:val="18"/>
    </w:rPr>
  </w:style>
  <w:style w:type="paragraph" w:customStyle="1" w:styleId="xl64">
    <w:name w:val="xl64"/>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ahoma" w:hAnsi="Tahoma" w:cs="Tahoma"/>
      <w:b/>
      <w:bCs/>
      <w:sz w:val="18"/>
      <w:szCs w:val="18"/>
    </w:rPr>
  </w:style>
  <w:style w:type="paragraph" w:customStyle="1" w:styleId="xl65">
    <w:name w:val="xl65"/>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ahoma" w:hAnsi="Tahoma" w:cs="Tahoma"/>
      <w:b/>
      <w:bCs/>
      <w:sz w:val="18"/>
      <w:szCs w:val="18"/>
    </w:rPr>
  </w:style>
  <w:style w:type="paragraph" w:customStyle="1" w:styleId="120">
    <w:name w:val="Осн. текст 12"/>
    <w:basedOn w:val="22"/>
    <w:rsid w:val="00484980"/>
    <w:pPr>
      <w:autoSpaceDE w:val="0"/>
      <w:autoSpaceDN w:val="0"/>
      <w:adjustRightInd w:val="0"/>
      <w:spacing w:after="0" w:line="360" w:lineRule="auto"/>
      <w:ind w:left="0" w:firstLine="709"/>
      <w:jc w:val="both"/>
    </w:pPr>
    <w:rPr>
      <w:rFonts w:ascii="Times New Roman" w:eastAsia="Times New Roman" w:hAnsi="Times New Roman"/>
      <w:sz w:val="24"/>
      <w:szCs w:val="24"/>
    </w:rPr>
  </w:style>
  <w:style w:type="paragraph" w:styleId="19">
    <w:name w:val="toc 1"/>
    <w:basedOn w:val="a1"/>
    <w:next w:val="a1"/>
    <w:autoRedefine/>
    <w:uiPriority w:val="39"/>
    <w:rsid w:val="00484980"/>
    <w:rPr>
      <w:sz w:val="20"/>
      <w:szCs w:val="20"/>
    </w:rPr>
  </w:style>
  <w:style w:type="paragraph" w:styleId="2d">
    <w:name w:val="toc 2"/>
    <w:basedOn w:val="a1"/>
    <w:next w:val="a1"/>
    <w:autoRedefine/>
    <w:uiPriority w:val="39"/>
    <w:unhideWhenUsed/>
    <w:rsid w:val="00484980"/>
    <w:pPr>
      <w:spacing w:after="100" w:line="276" w:lineRule="auto"/>
      <w:ind w:left="220"/>
    </w:pPr>
    <w:rPr>
      <w:rFonts w:ascii="Calibri" w:hAnsi="Calibri"/>
      <w:sz w:val="22"/>
      <w:szCs w:val="22"/>
    </w:rPr>
  </w:style>
  <w:style w:type="paragraph" w:styleId="37">
    <w:name w:val="toc 3"/>
    <w:basedOn w:val="a1"/>
    <w:next w:val="a1"/>
    <w:autoRedefine/>
    <w:uiPriority w:val="39"/>
    <w:unhideWhenUsed/>
    <w:rsid w:val="00484980"/>
    <w:pPr>
      <w:spacing w:after="100" w:line="276" w:lineRule="auto"/>
      <w:ind w:left="440"/>
    </w:pPr>
    <w:rPr>
      <w:rFonts w:ascii="Calibri" w:hAnsi="Calibri"/>
      <w:sz w:val="22"/>
      <w:szCs w:val="22"/>
    </w:rPr>
  </w:style>
  <w:style w:type="paragraph" w:styleId="43">
    <w:name w:val="toc 4"/>
    <w:basedOn w:val="a1"/>
    <w:next w:val="a1"/>
    <w:autoRedefine/>
    <w:uiPriority w:val="39"/>
    <w:unhideWhenUsed/>
    <w:rsid w:val="00484980"/>
    <w:pPr>
      <w:spacing w:after="100" w:line="276" w:lineRule="auto"/>
      <w:ind w:left="660"/>
    </w:pPr>
    <w:rPr>
      <w:rFonts w:ascii="Calibri" w:hAnsi="Calibri"/>
      <w:sz w:val="22"/>
      <w:szCs w:val="22"/>
    </w:rPr>
  </w:style>
  <w:style w:type="paragraph" w:styleId="53">
    <w:name w:val="toc 5"/>
    <w:basedOn w:val="a1"/>
    <w:next w:val="a1"/>
    <w:autoRedefine/>
    <w:uiPriority w:val="39"/>
    <w:unhideWhenUsed/>
    <w:rsid w:val="00484980"/>
    <w:pPr>
      <w:spacing w:after="100" w:line="276" w:lineRule="auto"/>
      <w:ind w:left="880"/>
    </w:pPr>
    <w:rPr>
      <w:rFonts w:ascii="Calibri" w:hAnsi="Calibri"/>
      <w:sz w:val="22"/>
      <w:szCs w:val="22"/>
    </w:rPr>
  </w:style>
  <w:style w:type="paragraph" w:styleId="63">
    <w:name w:val="toc 6"/>
    <w:basedOn w:val="a1"/>
    <w:next w:val="a1"/>
    <w:autoRedefine/>
    <w:uiPriority w:val="39"/>
    <w:unhideWhenUsed/>
    <w:rsid w:val="00484980"/>
    <w:pPr>
      <w:spacing w:after="100" w:line="276" w:lineRule="auto"/>
      <w:ind w:left="1100"/>
    </w:pPr>
    <w:rPr>
      <w:rFonts w:ascii="Calibri" w:hAnsi="Calibri"/>
      <w:sz w:val="22"/>
      <w:szCs w:val="22"/>
    </w:rPr>
  </w:style>
  <w:style w:type="paragraph" w:styleId="73">
    <w:name w:val="toc 7"/>
    <w:basedOn w:val="a1"/>
    <w:next w:val="a1"/>
    <w:autoRedefine/>
    <w:uiPriority w:val="39"/>
    <w:unhideWhenUsed/>
    <w:rsid w:val="00484980"/>
    <w:pPr>
      <w:spacing w:after="100" w:line="276" w:lineRule="auto"/>
      <w:ind w:left="1320"/>
    </w:pPr>
    <w:rPr>
      <w:rFonts w:ascii="Calibri" w:hAnsi="Calibri"/>
      <w:sz w:val="22"/>
      <w:szCs w:val="22"/>
    </w:rPr>
  </w:style>
  <w:style w:type="paragraph" w:styleId="82">
    <w:name w:val="toc 8"/>
    <w:basedOn w:val="a1"/>
    <w:next w:val="a1"/>
    <w:autoRedefine/>
    <w:uiPriority w:val="39"/>
    <w:unhideWhenUsed/>
    <w:rsid w:val="00484980"/>
    <w:pPr>
      <w:spacing w:after="100" w:line="276" w:lineRule="auto"/>
      <w:ind w:left="1540"/>
    </w:pPr>
    <w:rPr>
      <w:rFonts w:ascii="Calibri" w:hAnsi="Calibri"/>
      <w:sz w:val="22"/>
      <w:szCs w:val="22"/>
    </w:rPr>
  </w:style>
  <w:style w:type="paragraph" w:styleId="90">
    <w:name w:val="toc 9"/>
    <w:basedOn w:val="a1"/>
    <w:next w:val="a1"/>
    <w:autoRedefine/>
    <w:uiPriority w:val="39"/>
    <w:unhideWhenUsed/>
    <w:rsid w:val="00484980"/>
    <w:pPr>
      <w:spacing w:after="100" w:line="276" w:lineRule="auto"/>
      <w:ind w:left="1760"/>
    </w:pPr>
    <w:rPr>
      <w:rFonts w:ascii="Calibri" w:hAnsi="Calibri"/>
      <w:sz w:val="22"/>
      <w:szCs w:val="22"/>
    </w:rPr>
  </w:style>
  <w:style w:type="character" w:styleId="aff2">
    <w:name w:val="Emphasis"/>
    <w:uiPriority w:val="20"/>
    <w:qFormat/>
    <w:rsid w:val="00F700C2"/>
    <w:rPr>
      <w:i/>
      <w:iCs/>
    </w:rPr>
  </w:style>
  <w:style w:type="paragraph" w:customStyle="1" w:styleId="xl66">
    <w:name w:val="xl66"/>
    <w:basedOn w:val="a1"/>
    <w:rsid w:val="000556F9"/>
    <w:pPr>
      <w:pBdr>
        <w:top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numbering" w:customStyle="1" w:styleId="83">
    <w:name w:val="Нет списка8"/>
    <w:next w:val="a4"/>
    <w:semiHidden/>
    <w:unhideWhenUsed/>
    <w:rsid w:val="00A35379"/>
  </w:style>
  <w:style w:type="numbering" w:customStyle="1" w:styleId="91">
    <w:name w:val="Нет списка9"/>
    <w:next w:val="a4"/>
    <w:semiHidden/>
    <w:rsid w:val="00E42B7E"/>
  </w:style>
  <w:style w:type="numbering" w:customStyle="1" w:styleId="100">
    <w:name w:val="Нет списка10"/>
    <w:next w:val="a4"/>
    <w:semiHidden/>
    <w:rsid w:val="00CF0AB9"/>
  </w:style>
  <w:style w:type="paragraph" w:styleId="aff3">
    <w:name w:val="Revision"/>
    <w:hidden/>
    <w:uiPriority w:val="99"/>
    <w:semiHidden/>
    <w:rsid w:val="00CF0AB9"/>
    <w:rPr>
      <w:sz w:val="24"/>
    </w:rPr>
  </w:style>
  <w:style w:type="numbering" w:customStyle="1" w:styleId="121">
    <w:name w:val="Нет списка12"/>
    <w:next w:val="a4"/>
    <w:uiPriority w:val="99"/>
    <w:semiHidden/>
    <w:unhideWhenUsed/>
    <w:rsid w:val="00482EF9"/>
  </w:style>
  <w:style w:type="character" w:customStyle="1" w:styleId="aff4">
    <w:name w:val="Подпись к таблице"/>
    <w:rsid w:val="00482EF9"/>
    <w:rPr>
      <w:sz w:val="22"/>
      <w:szCs w:val="22"/>
      <w:lang w:bidi="ar-SA"/>
    </w:rPr>
  </w:style>
  <w:style w:type="numbering" w:customStyle="1" w:styleId="130">
    <w:name w:val="Нет списка13"/>
    <w:next w:val="a4"/>
    <w:semiHidden/>
    <w:unhideWhenUsed/>
    <w:rsid w:val="001779B4"/>
  </w:style>
  <w:style w:type="numbering" w:customStyle="1" w:styleId="140">
    <w:name w:val="Нет списка14"/>
    <w:next w:val="a4"/>
    <w:semiHidden/>
    <w:unhideWhenUsed/>
    <w:rsid w:val="009761C5"/>
  </w:style>
  <w:style w:type="numbering" w:customStyle="1" w:styleId="150">
    <w:name w:val="Нет списка15"/>
    <w:next w:val="a4"/>
    <w:semiHidden/>
    <w:rsid w:val="000F684B"/>
  </w:style>
  <w:style w:type="numbering" w:customStyle="1" w:styleId="160">
    <w:name w:val="Нет списка16"/>
    <w:next w:val="a4"/>
    <w:semiHidden/>
    <w:unhideWhenUsed/>
    <w:rsid w:val="00225602"/>
  </w:style>
  <w:style w:type="paragraph" w:customStyle="1" w:styleId="xl86">
    <w:name w:val="xl86"/>
    <w:basedOn w:val="a1"/>
    <w:rsid w:val="005B391D"/>
    <w:pPr>
      <w:spacing w:before="100" w:beforeAutospacing="1" w:after="100" w:afterAutospacing="1"/>
      <w:textAlignment w:val="bottom"/>
    </w:pPr>
  </w:style>
  <w:style w:type="paragraph" w:customStyle="1" w:styleId="xl87">
    <w:name w:val="xl87"/>
    <w:basedOn w:val="a1"/>
    <w:rsid w:val="005B391D"/>
    <w:pPr>
      <w:spacing w:before="100" w:beforeAutospacing="1" w:after="100" w:afterAutospacing="1"/>
      <w:textAlignment w:val="center"/>
    </w:pPr>
  </w:style>
  <w:style w:type="paragraph" w:customStyle="1" w:styleId="xl88">
    <w:name w:val="xl88"/>
    <w:basedOn w:val="a1"/>
    <w:rsid w:val="005B391D"/>
    <w:pPr>
      <w:spacing w:before="100" w:beforeAutospacing="1" w:after="100" w:afterAutospacing="1"/>
      <w:textAlignment w:val="center"/>
    </w:pPr>
  </w:style>
  <w:style w:type="paragraph" w:customStyle="1" w:styleId="xl89">
    <w:name w:val="xl89"/>
    <w:basedOn w:val="a1"/>
    <w:rsid w:val="005B391D"/>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90">
    <w:name w:val="xl90"/>
    <w:basedOn w:val="a1"/>
    <w:rsid w:val="005B391D"/>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1">
    <w:name w:val="xl91"/>
    <w:basedOn w:val="a1"/>
    <w:rsid w:val="005B391D"/>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2">
    <w:name w:val="xl92"/>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3">
    <w:name w:val="xl93"/>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4">
    <w:name w:val="xl94"/>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5">
    <w:name w:val="xl95"/>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6">
    <w:name w:val="xl96"/>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aff5">
    <w:name w:val="Знак Знак Знак Знак Знак Знак Знак Знак Знак Знак"/>
    <w:basedOn w:val="a1"/>
    <w:rsid w:val="009F74F6"/>
    <w:pPr>
      <w:tabs>
        <w:tab w:val="num" w:pos="360"/>
      </w:tabs>
      <w:spacing w:after="160" w:line="240" w:lineRule="exact"/>
    </w:pPr>
    <w:rPr>
      <w:rFonts w:ascii="Verdana" w:hAnsi="Verdana" w:cs="Verdana"/>
      <w:sz w:val="20"/>
      <w:szCs w:val="20"/>
      <w:lang w:val="en-US" w:eastAsia="en-US"/>
    </w:rPr>
  </w:style>
  <w:style w:type="paragraph" w:customStyle="1" w:styleId="xl83">
    <w:name w:val="xl83"/>
    <w:basedOn w:val="a1"/>
    <w:rsid w:val="00C62754"/>
    <w:pPr>
      <w:spacing w:before="100" w:beforeAutospacing="1" w:after="100" w:afterAutospacing="1"/>
      <w:textAlignment w:val="bottom"/>
    </w:pPr>
  </w:style>
  <w:style w:type="paragraph" w:customStyle="1" w:styleId="xl84">
    <w:name w:val="xl84"/>
    <w:basedOn w:val="a1"/>
    <w:rsid w:val="00C62754"/>
    <w:pPr>
      <w:spacing w:before="100" w:beforeAutospacing="1" w:after="100" w:afterAutospacing="1"/>
      <w:textAlignment w:val="center"/>
    </w:pPr>
  </w:style>
  <w:style w:type="paragraph" w:customStyle="1" w:styleId="xl85">
    <w:name w:val="xl85"/>
    <w:basedOn w:val="a1"/>
    <w:rsid w:val="00C62754"/>
    <w:pPr>
      <w:spacing w:before="100" w:beforeAutospacing="1" w:after="100" w:afterAutospacing="1"/>
      <w:textAlignment w:val="center"/>
    </w:pPr>
  </w:style>
  <w:style w:type="numbering" w:customStyle="1" w:styleId="170">
    <w:name w:val="Нет списка17"/>
    <w:next w:val="a4"/>
    <w:semiHidden/>
    <w:unhideWhenUsed/>
    <w:rsid w:val="005143FD"/>
  </w:style>
  <w:style w:type="numbering" w:customStyle="1" w:styleId="180">
    <w:name w:val="Нет списка18"/>
    <w:next w:val="a4"/>
    <w:semiHidden/>
    <w:unhideWhenUsed/>
    <w:rsid w:val="006820DC"/>
  </w:style>
  <w:style w:type="numbering" w:customStyle="1" w:styleId="190">
    <w:name w:val="Нет списка19"/>
    <w:next w:val="a4"/>
    <w:semiHidden/>
    <w:unhideWhenUsed/>
    <w:rsid w:val="000C193B"/>
  </w:style>
  <w:style w:type="numbering" w:customStyle="1" w:styleId="200">
    <w:name w:val="Нет списка20"/>
    <w:next w:val="a4"/>
    <w:semiHidden/>
    <w:unhideWhenUsed/>
    <w:rsid w:val="006A51D9"/>
  </w:style>
  <w:style w:type="numbering" w:customStyle="1" w:styleId="220">
    <w:name w:val="Нет списка22"/>
    <w:next w:val="a4"/>
    <w:semiHidden/>
    <w:unhideWhenUsed/>
    <w:rsid w:val="005C2756"/>
  </w:style>
  <w:style w:type="numbering" w:customStyle="1" w:styleId="230">
    <w:name w:val="Нет списка23"/>
    <w:next w:val="a4"/>
    <w:semiHidden/>
    <w:rsid w:val="00076545"/>
  </w:style>
  <w:style w:type="paragraph" w:customStyle="1" w:styleId="formattext">
    <w:name w:val="formattext"/>
    <w:basedOn w:val="a1"/>
    <w:rsid w:val="00DA7468"/>
    <w:pPr>
      <w:spacing w:before="100" w:beforeAutospacing="1" w:after="100" w:afterAutospacing="1"/>
    </w:pPr>
  </w:style>
  <w:style w:type="numbering" w:customStyle="1" w:styleId="240">
    <w:name w:val="Нет списка24"/>
    <w:next w:val="a4"/>
    <w:semiHidden/>
    <w:rsid w:val="00DA12FA"/>
  </w:style>
  <w:style w:type="paragraph" w:styleId="aff6">
    <w:name w:val="Block Text"/>
    <w:basedOn w:val="a1"/>
    <w:rsid w:val="00DA12FA"/>
    <w:pPr>
      <w:widowControl w:val="0"/>
      <w:snapToGrid w:val="0"/>
      <w:spacing w:before="280"/>
      <w:ind w:left="1440" w:right="2000"/>
      <w:jc w:val="center"/>
    </w:pPr>
    <w:rPr>
      <w:sz w:val="20"/>
      <w:szCs w:val="20"/>
    </w:rPr>
  </w:style>
  <w:style w:type="paragraph" w:customStyle="1" w:styleId="aff7">
    <w:name w:val="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a">
    <w:name w:val="Знак Знак Знак Знак1"/>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8">
    <w:name w:val="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9">
    <w:name w:val="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b">
    <w:name w:val="Знак Знак Знак Знак1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12">
    <w:name w:val="Знак Знак1 Знак Знак1"/>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c">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DA12FA"/>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DA12FA"/>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1"/>
    <w:link w:val="144"/>
    <w:rsid w:val="00DA12FA"/>
    <w:pPr>
      <w:widowControl w:val="0"/>
      <w:shd w:val="clear" w:color="auto" w:fill="FFFFFF"/>
      <w:spacing w:line="247" w:lineRule="exact"/>
      <w:ind w:hanging="420"/>
    </w:pPr>
    <w:rPr>
      <w:rFonts w:ascii="Arial Narrow" w:eastAsia="Arial Narrow" w:hAnsi="Arial Narrow" w:cs="Arial Narrow"/>
      <w:spacing w:val="3"/>
      <w:sz w:val="12"/>
      <w:szCs w:val="12"/>
    </w:rPr>
  </w:style>
  <w:style w:type="paragraph" w:customStyle="1" w:styleId="1e">
    <w:name w:val="Знак Знак1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a">
    <w:name w:val="текст примечания"/>
    <w:basedOn w:val="a1"/>
    <w:rsid w:val="00DA12FA"/>
  </w:style>
  <w:style w:type="paragraph" w:customStyle="1" w:styleId="affb">
    <w:name w:val="Примечание"/>
    <w:basedOn w:val="a1"/>
    <w:rsid w:val="00DA12FA"/>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affc">
    <w:name w:val="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38">
    <w:name w:val="Знак Знак3"/>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character" w:customStyle="1" w:styleId="affd">
    <w:name w:val="Основной текст_"/>
    <w:link w:val="2e"/>
    <w:rsid w:val="00DA12FA"/>
    <w:rPr>
      <w:sz w:val="28"/>
      <w:szCs w:val="28"/>
      <w:shd w:val="clear" w:color="auto" w:fill="FFFFFF"/>
    </w:rPr>
  </w:style>
  <w:style w:type="character" w:customStyle="1" w:styleId="10pt">
    <w:name w:val="Основной текст + 10 pt"/>
    <w:rsid w:val="00DA12FA"/>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2e">
    <w:name w:val="Основной текст2"/>
    <w:basedOn w:val="a1"/>
    <w:link w:val="affd"/>
    <w:rsid w:val="00DA12FA"/>
    <w:pPr>
      <w:widowControl w:val="0"/>
      <w:shd w:val="clear" w:color="auto" w:fill="FFFFFF"/>
      <w:spacing w:line="320" w:lineRule="exact"/>
    </w:pPr>
    <w:rPr>
      <w:sz w:val="28"/>
      <w:szCs w:val="28"/>
    </w:rPr>
  </w:style>
  <w:style w:type="table" w:customStyle="1" w:styleId="101">
    <w:name w:val="Сетка таблицы10"/>
    <w:basedOn w:val="a3"/>
    <w:next w:val="a5"/>
    <w:uiPriority w:val="39"/>
    <w:rsid w:val="00B35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
    <w:basedOn w:val="a3"/>
    <w:next w:val="a5"/>
    <w:uiPriority w:val="39"/>
    <w:rsid w:val="00B35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0">
    <w:name w:val="Нет списка25"/>
    <w:next w:val="a4"/>
    <w:semiHidden/>
    <w:rsid w:val="005E6677"/>
  </w:style>
  <w:style w:type="paragraph" w:customStyle="1" w:styleId="msonormal0">
    <w:name w:val="msonormal"/>
    <w:basedOn w:val="a1"/>
    <w:rsid w:val="00FA5016"/>
    <w:pPr>
      <w:spacing w:before="100" w:beforeAutospacing="1" w:after="100" w:afterAutospacing="1"/>
    </w:pPr>
  </w:style>
  <w:style w:type="table" w:customStyle="1" w:styleId="122">
    <w:name w:val="Сетка таблицы12"/>
    <w:basedOn w:val="a3"/>
    <w:next w:val="a5"/>
    <w:rsid w:val="009C67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1141">
    <w:name w:val="font1141"/>
    <w:rsid w:val="007204EE"/>
    <w:rPr>
      <w:rFonts w:ascii="Arial CYR" w:hAnsi="Arial CYR" w:cs="Arial CYR" w:hint="default"/>
      <w:b w:val="0"/>
      <w:bCs w:val="0"/>
      <w:i w:val="0"/>
      <w:iCs w:val="0"/>
      <w:strike w:val="0"/>
      <w:dstrike w:val="0"/>
      <w:color w:val="auto"/>
      <w:sz w:val="16"/>
      <w:szCs w:val="16"/>
      <w:u w:val="none"/>
      <w:effect w:val="none"/>
    </w:rPr>
  </w:style>
  <w:style w:type="character" w:customStyle="1" w:styleId="font591">
    <w:name w:val="font591"/>
    <w:rsid w:val="00890B64"/>
    <w:rPr>
      <w:rFonts w:ascii="Times New Roman" w:hAnsi="Times New Roman" w:cs="Times New Roman" w:hint="default"/>
      <w:b w:val="0"/>
      <w:bCs w:val="0"/>
      <w:i w:val="0"/>
      <w:iCs w:val="0"/>
      <w:strike w:val="0"/>
      <w:dstrike w:val="0"/>
      <w:color w:val="auto"/>
      <w:sz w:val="16"/>
      <w:szCs w:val="16"/>
      <w:u w:val="none"/>
      <w:effect w:val="none"/>
    </w:rPr>
  </w:style>
  <w:style w:type="paragraph" w:customStyle="1" w:styleId="xl353">
    <w:name w:val="xl35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354">
    <w:name w:val="xl354"/>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355">
    <w:name w:val="xl35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C0C0"/>
    </w:rPr>
  </w:style>
  <w:style w:type="paragraph" w:customStyle="1" w:styleId="xl357">
    <w:name w:val="xl357"/>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58">
    <w:name w:val="xl358"/>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b/>
      <w:bCs/>
    </w:rPr>
  </w:style>
  <w:style w:type="paragraph" w:customStyle="1" w:styleId="xl359">
    <w:name w:val="xl359"/>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60">
    <w:name w:val="xl360"/>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61">
    <w:name w:val="xl361"/>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2">
    <w:name w:val="xl362"/>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style>
  <w:style w:type="paragraph" w:customStyle="1" w:styleId="xl363">
    <w:name w:val="xl36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4">
    <w:name w:val="xl364"/>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65">
    <w:name w:val="xl365"/>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style>
  <w:style w:type="paragraph" w:customStyle="1" w:styleId="xl366">
    <w:name w:val="xl366"/>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style>
  <w:style w:type="paragraph" w:customStyle="1" w:styleId="xl367">
    <w:name w:val="xl367"/>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style>
  <w:style w:type="paragraph" w:customStyle="1" w:styleId="xl368">
    <w:name w:val="xl368"/>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9">
    <w:name w:val="xl369"/>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style>
  <w:style w:type="paragraph" w:customStyle="1" w:styleId="xl370">
    <w:name w:val="xl370"/>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71">
    <w:name w:val="xl371"/>
    <w:basedOn w:val="a1"/>
    <w:rsid w:val="005D0E5F"/>
    <w:pPr>
      <w:pBdr>
        <w:top w:val="single" w:sz="4" w:space="0" w:color="auto"/>
        <w:left w:val="single" w:sz="4" w:space="31" w:color="auto"/>
        <w:bottom w:val="single" w:sz="4" w:space="0" w:color="auto"/>
        <w:right w:val="single" w:sz="4" w:space="0" w:color="auto"/>
      </w:pBdr>
      <w:spacing w:before="100" w:beforeAutospacing="1" w:after="100" w:afterAutospacing="1"/>
      <w:ind w:firstLineChars="400" w:firstLine="400"/>
      <w:textAlignment w:val="center"/>
    </w:pPr>
  </w:style>
  <w:style w:type="paragraph" w:customStyle="1" w:styleId="xl372">
    <w:name w:val="xl372"/>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73">
    <w:name w:val="xl37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374">
    <w:name w:val="xl374"/>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75">
    <w:name w:val="xl375"/>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rPr>
  </w:style>
  <w:style w:type="paragraph" w:customStyle="1" w:styleId="xl376">
    <w:name w:val="xl376"/>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377">
    <w:name w:val="xl377"/>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pPr>
  </w:style>
  <w:style w:type="paragraph" w:customStyle="1" w:styleId="xl378">
    <w:name w:val="xl378"/>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center"/>
    </w:pPr>
  </w:style>
  <w:style w:type="paragraph" w:customStyle="1" w:styleId="xl380">
    <w:name w:val="xl380"/>
    <w:basedOn w:val="a1"/>
    <w:rsid w:val="005D0E5F"/>
    <w:pPr>
      <w:pBdr>
        <w:top w:val="single" w:sz="4" w:space="0" w:color="auto"/>
        <w:left w:val="single" w:sz="4" w:space="18" w:color="auto"/>
        <w:bottom w:val="single" w:sz="4" w:space="0" w:color="auto"/>
        <w:right w:val="single" w:sz="4" w:space="0" w:color="auto"/>
      </w:pBdr>
      <w:shd w:val="clear" w:color="000000" w:fill="E3FAFD"/>
      <w:spacing w:before="100" w:beforeAutospacing="1" w:after="100" w:afterAutospacing="1"/>
      <w:ind w:firstLineChars="200" w:firstLine="200"/>
      <w:textAlignment w:val="center"/>
    </w:pPr>
  </w:style>
  <w:style w:type="paragraph" w:customStyle="1" w:styleId="xl382">
    <w:name w:val="xl382"/>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style>
  <w:style w:type="paragraph" w:customStyle="1" w:styleId="xl383">
    <w:name w:val="xl383"/>
    <w:basedOn w:val="a1"/>
    <w:rsid w:val="005D0E5F"/>
    <w:pPr>
      <w:pBdr>
        <w:top w:val="single" w:sz="4" w:space="0" w:color="auto"/>
        <w:left w:val="single" w:sz="4" w:space="9" w:color="auto"/>
        <w:bottom w:val="single" w:sz="4" w:space="0" w:color="auto"/>
        <w:right w:val="single" w:sz="4" w:space="0" w:color="auto"/>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384">
    <w:name w:val="xl384"/>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rPr>
  </w:style>
  <w:style w:type="paragraph" w:customStyle="1" w:styleId="xl385">
    <w:name w:val="xl385"/>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rPr>
      <w:b/>
      <w:bCs/>
    </w:rPr>
  </w:style>
  <w:style w:type="paragraph" w:customStyle="1" w:styleId="xl386">
    <w:name w:val="xl386"/>
    <w:basedOn w:val="a1"/>
    <w:rsid w:val="005D0E5F"/>
    <w:pPr>
      <w:pBdr>
        <w:top w:val="single" w:sz="4" w:space="0" w:color="auto"/>
        <w:left w:val="single" w:sz="4" w:space="31" w:color="auto"/>
        <w:bottom w:val="single" w:sz="4" w:space="0" w:color="auto"/>
        <w:right w:val="single" w:sz="4" w:space="0" w:color="auto"/>
      </w:pBdr>
      <w:spacing w:before="100" w:beforeAutospacing="1" w:after="100" w:afterAutospacing="1"/>
      <w:ind w:firstLineChars="400" w:firstLine="400"/>
      <w:textAlignment w:val="center"/>
    </w:pPr>
  </w:style>
  <w:style w:type="paragraph" w:customStyle="1" w:styleId="xl387">
    <w:name w:val="xl387"/>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rPr>
      <w:b/>
      <w:bCs/>
    </w:rPr>
  </w:style>
  <w:style w:type="paragraph" w:customStyle="1" w:styleId="xl388">
    <w:name w:val="xl388"/>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89">
    <w:name w:val="xl389"/>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rPr>
      <w:b/>
      <w:bCs/>
    </w:rPr>
  </w:style>
  <w:style w:type="paragraph" w:customStyle="1" w:styleId="xl390">
    <w:name w:val="xl390"/>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392">
    <w:name w:val="xl392"/>
    <w:basedOn w:val="a1"/>
    <w:rsid w:val="005D0E5F"/>
    <w:pPr>
      <w:pBdr>
        <w:top w:val="single" w:sz="4" w:space="0" w:color="auto"/>
        <w:left w:val="single" w:sz="4" w:space="27" w:color="auto"/>
        <w:bottom w:val="single" w:sz="4" w:space="0" w:color="auto"/>
        <w:right w:val="single" w:sz="4" w:space="0" w:color="auto"/>
      </w:pBdr>
      <w:shd w:val="clear" w:color="000000" w:fill="CCECFF"/>
      <w:spacing w:before="100" w:beforeAutospacing="1" w:after="100" w:afterAutospacing="1"/>
      <w:ind w:firstLineChars="300" w:firstLine="300"/>
      <w:textAlignment w:val="center"/>
    </w:pPr>
  </w:style>
  <w:style w:type="paragraph" w:customStyle="1" w:styleId="xl394">
    <w:name w:val="xl394"/>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style>
  <w:style w:type="paragraph" w:customStyle="1" w:styleId="xl395">
    <w:name w:val="xl395"/>
    <w:basedOn w:val="a1"/>
    <w:rsid w:val="005D0E5F"/>
    <w:pPr>
      <w:pBdr>
        <w:top w:val="single" w:sz="4" w:space="0" w:color="auto"/>
        <w:left w:val="single" w:sz="4" w:space="27" w:color="auto"/>
        <w:bottom w:val="single" w:sz="4" w:space="0" w:color="auto"/>
        <w:right w:val="single" w:sz="4" w:space="0" w:color="auto"/>
      </w:pBdr>
      <w:shd w:val="clear" w:color="000000" w:fill="E3FAFD"/>
      <w:spacing w:before="100" w:beforeAutospacing="1" w:after="100" w:afterAutospacing="1"/>
      <w:ind w:firstLineChars="300" w:firstLine="300"/>
      <w:textAlignment w:val="center"/>
    </w:pPr>
  </w:style>
  <w:style w:type="paragraph" w:customStyle="1" w:styleId="xl397">
    <w:name w:val="xl397"/>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98">
    <w:name w:val="xl398"/>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color w:val="000000"/>
    </w:rPr>
  </w:style>
  <w:style w:type="paragraph" w:customStyle="1" w:styleId="xl399">
    <w:name w:val="xl399"/>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rPr>
  </w:style>
  <w:style w:type="paragraph" w:customStyle="1" w:styleId="xl400">
    <w:name w:val="xl400"/>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401">
    <w:name w:val="xl401"/>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color w:val="000000"/>
    </w:rPr>
  </w:style>
  <w:style w:type="paragraph" w:customStyle="1" w:styleId="xl402">
    <w:name w:val="xl402"/>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color w:val="000000"/>
    </w:rPr>
  </w:style>
  <w:style w:type="paragraph" w:customStyle="1" w:styleId="xl403">
    <w:name w:val="xl403"/>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style>
  <w:style w:type="paragraph" w:customStyle="1" w:styleId="xl405">
    <w:name w:val="xl40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06">
    <w:name w:val="xl406"/>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07">
    <w:name w:val="xl407"/>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408">
    <w:name w:val="xl408"/>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409">
    <w:name w:val="xl409"/>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11">
    <w:name w:val="xl411"/>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20">
    <w:name w:val="xl420"/>
    <w:basedOn w:val="a1"/>
    <w:rsid w:val="005D0E5F"/>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425">
    <w:name w:val="xl42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C0C0C0"/>
    </w:rPr>
  </w:style>
  <w:style w:type="paragraph" w:customStyle="1" w:styleId="xl426">
    <w:name w:val="xl426"/>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b/>
      <w:bCs/>
    </w:rPr>
  </w:style>
  <w:style w:type="paragraph" w:customStyle="1" w:styleId="xl427">
    <w:name w:val="xl427"/>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551">
    <w:name w:val="xl551"/>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3">
    <w:name w:val="xl553"/>
    <w:basedOn w:val="a1"/>
    <w:rsid w:val="005D0E5F"/>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554">
    <w:name w:val="xl554"/>
    <w:basedOn w:val="a1"/>
    <w:rsid w:val="005D0E5F"/>
    <w:pPr>
      <w:pBdr>
        <w:top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555">
    <w:name w:val="xl555"/>
    <w:basedOn w:val="a1"/>
    <w:rsid w:val="005D0E5F"/>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8">
    <w:name w:val="xl558"/>
    <w:basedOn w:val="a1"/>
    <w:rsid w:val="005D0E5F"/>
    <w:pPr>
      <w:pBdr>
        <w:top w:val="single" w:sz="4" w:space="0" w:color="auto"/>
        <w:left w:val="single" w:sz="4" w:space="0" w:color="auto"/>
        <w:right w:val="single" w:sz="4" w:space="0" w:color="auto"/>
      </w:pBdr>
      <w:spacing w:before="100" w:beforeAutospacing="1" w:after="100" w:afterAutospacing="1"/>
      <w:textAlignment w:val="center"/>
    </w:pPr>
    <w:rPr>
      <w:b/>
      <w:bCs/>
      <w:color w:val="272727"/>
    </w:rPr>
  </w:style>
  <w:style w:type="paragraph" w:customStyle="1" w:styleId="xl559">
    <w:name w:val="xl559"/>
    <w:basedOn w:val="a1"/>
    <w:rsid w:val="005D0E5F"/>
    <w:pPr>
      <w:pBdr>
        <w:left w:val="single" w:sz="4" w:space="0" w:color="auto"/>
        <w:right w:val="single" w:sz="4" w:space="0" w:color="auto"/>
      </w:pBdr>
      <w:spacing w:before="100" w:beforeAutospacing="1" w:after="100" w:afterAutospacing="1"/>
      <w:textAlignment w:val="center"/>
    </w:pPr>
    <w:rPr>
      <w:b/>
      <w:bCs/>
      <w:color w:val="272727"/>
    </w:rPr>
  </w:style>
  <w:style w:type="paragraph" w:customStyle="1" w:styleId="xl560">
    <w:name w:val="xl560"/>
    <w:basedOn w:val="a1"/>
    <w:rsid w:val="005D0E5F"/>
    <w:pPr>
      <w:pBdr>
        <w:left w:val="single" w:sz="4" w:space="0" w:color="auto"/>
        <w:bottom w:val="single" w:sz="4" w:space="0" w:color="auto"/>
        <w:right w:val="single" w:sz="4" w:space="0" w:color="auto"/>
      </w:pBdr>
      <w:spacing w:before="100" w:beforeAutospacing="1" w:after="100" w:afterAutospacing="1"/>
      <w:textAlignment w:val="center"/>
    </w:pPr>
    <w:rPr>
      <w:b/>
      <w:bCs/>
      <w:color w:val="272727"/>
    </w:rPr>
  </w:style>
  <w:style w:type="paragraph" w:customStyle="1" w:styleId="xl561">
    <w:name w:val="xl561"/>
    <w:basedOn w:val="a1"/>
    <w:rsid w:val="005D0E5F"/>
    <w:pPr>
      <w:pBdr>
        <w:top w:val="single" w:sz="4" w:space="0" w:color="C0C0C0"/>
      </w:pBdr>
      <w:spacing w:before="100" w:beforeAutospacing="1" w:after="100" w:afterAutospacing="1"/>
      <w:ind w:firstLineChars="100" w:firstLine="100"/>
      <w:textAlignment w:val="bottom"/>
    </w:pPr>
    <w:rPr>
      <w:sz w:val="20"/>
      <w:szCs w:val="20"/>
    </w:rPr>
  </w:style>
  <w:style w:type="paragraph" w:customStyle="1" w:styleId="xl393">
    <w:name w:val="xl393"/>
    <w:basedOn w:val="a1"/>
    <w:rsid w:val="007306FE"/>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412">
    <w:name w:val="xl412"/>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413">
    <w:name w:val="xl413"/>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14">
    <w:name w:val="xl414"/>
    <w:basedOn w:val="a1"/>
    <w:rsid w:val="007306FE"/>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pPr>
    <w:rPr>
      <w:b/>
      <w:bCs/>
    </w:rPr>
  </w:style>
  <w:style w:type="paragraph" w:customStyle="1" w:styleId="xl415">
    <w:name w:val="xl415"/>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rPr>
  </w:style>
  <w:style w:type="paragraph" w:customStyle="1" w:styleId="xl421">
    <w:name w:val="xl421"/>
    <w:basedOn w:val="a1"/>
    <w:rsid w:val="007306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2">
    <w:name w:val="xl552"/>
    <w:basedOn w:val="a1"/>
    <w:rsid w:val="007306FE"/>
    <w:pPr>
      <w:pBdr>
        <w:top w:val="single" w:sz="4" w:space="0" w:color="auto"/>
        <w:left w:val="single" w:sz="4" w:space="9" w:color="auto"/>
        <w:bottom w:val="single" w:sz="4" w:space="0" w:color="auto"/>
        <w:right w:val="single" w:sz="4" w:space="0" w:color="auto"/>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562">
    <w:name w:val="xl562"/>
    <w:basedOn w:val="a1"/>
    <w:rsid w:val="007306FE"/>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63">
    <w:name w:val="xl563"/>
    <w:basedOn w:val="a1"/>
    <w:rsid w:val="007306FE"/>
    <w:pPr>
      <w:pBdr>
        <w:left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64">
    <w:name w:val="xl564"/>
    <w:basedOn w:val="a1"/>
    <w:rsid w:val="007306FE"/>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1f0">
    <w:name w:val="Обычный1"/>
    <w:rsid w:val="00F621B4"/>
    <w:rPr>
      <w:snapToGrid w:val="0"/>
      <w:sz w:val="24"/>
    </w:rPr>
  </w:style>
  <w:style w:type="paragraph" w:customStyle="1" w:styleId="211">
    <w:name w:val="Основной текст 21"/>
    <w:basedOn w:val="a1"/>
    <w:rsid w:val="00F621B4"/>
    <w:pPr>
      <w:spacing w:before="120"/>
      <w:ind w:firstLine="567"/>
      <w:jc w:val="both"/>
    </w:pPr>
    <w:rPr>
      <w:rFonts w:ascii="TimesDL" w:hAnsi="TimesDL"/>
      <w:szCs w:val="20"/>
    </w:rPr>
  </w:style>
  <w:style w:type="character" w:customStyle="1" w:styleId="font1781">
    <w:name w:val="font1781"/>
    <w:rsid w:val="001B18C0"/>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1B18C0"/>
    <w:rPr>
      <w:rFonts w:ascii="Times New Roman" w:hAnsi="Times New Roman" w:cs="Times New Roman" w:hint="default"/>
      <w:b w:val="0"/>
      <w:bCs w:val="0"/>
      <w:i w:val="0"/>
      <w:iCs w:val="0"/>
      <w:strike w:val="0"/>
      <w:dstrike w:val="0"/>
      <w:color w:val="000000"/>
      <w:sz w:val="24"/>
      <w:szCs w:val="24"/>
      <w:u w:val="none"/>
      <w:effect w:val="none"/>
    </w:rPr>
  </w:style>
  <w:style w:type="character" w:styleId="affe">
    <w:name w:val="Strong"/>
    <w:uiPriority w:val="22"/>
    <w:qFormat/>
    <w:rsid w:val="00FA7FE4"/>
    <w:rPr>
      <w:b/>
      <w:bCs/>
    </w:rPr>
  </w:style>
  <w:style w:type="character" w:customStyle="1" w:styleId="ConsPlusNormal0">
    <w:name w:val="ConsPlusNormal Знак"/>
    <w:link w:val="ConsPlusNormal"/>
    <w:rsid w:val="00071186"/>
    <w:rPr>
      <w:rFonts w:ascii="Arial" w:hAnsi="Arial" w:cs="Arial"/>
    </w:rPr>
  </w:style>
  <w:style w:type="character" w:styleId="afff">
    <w:name w:val="annotation reference"/>
    <w:uiPriority w:val="99"/>
    <w:rsid w:val="00FF759C"/>
    <w:rPr>
      <w:sz w:val="16"/>
      <w:szCs w:val="16"/>
    </w:rPr>
  </w:style>
  <w:style w:type="paragraph" w:styleId="afff0">
    <w:name w:val="annotation text"/>
    <w:basedOn w:val="a1"/>
    <w:link w:val="afff1"/>
    <w:uiPriority w:val="99"/>
    <w:rsid w:val="00FF759C"/>
    <w:rPr>
      <w:sz w:val="20"/>
      <w:szCs w:val="20"/>
    </w:rPr>
  </w:style>
  <w:style w:type="character" w:customStyle="1" w:styleId="afff1">
    <w:name w:val="Текст примечания Знак"/>
    <w:basedOn w:val="a2"/>
    <w:link w:val="afff0"/>
    <w:uiPriority w:val="99"/>
    <w:rsid w:val="00FF759C"/>
  </w:style>
  <w:style w:type="paragraph" w:styleId="afff2">
    <w:name w:val="annotation subject"/>
    <w:basedOn w:val="afff0"/>
    <w:next w:val="afff0"/>
    <w:link w:val="afff3"/>
    <w:uiPriority w:val="99"/>
    <w:rsid w:val="00FF759C"/>
    <w:rPr>
      <w:b/>
      <w:bCs/>
    </w:rPr>
  </w:style>
  <w:style w:type="character" w:customStyle="1" w:styleId="afff3">
    <w:name w:val="Тема примечания Знак"/>
    <w:link w:val="afff2"/>
    <w:uiPriority w:val="99"/>
    <w:rsid w:val="00FF759C"/>
    <w:rPr>
      <w:b/>
      <w:bCs/>
    </w:rPr>
  </w:style>
  <w:style w:type="paragraph" w:customStyle="1" w:styleId="Standard">
    <w:name w:val="Standard"/>
    <w:rsid w:val="00EE43A1"/>
    <w:pPr>
      <w:suppressAutoHyphens/>
      <w:autoSpaceDN w:val="0"/>
      <w:spacing w:after="200" w:line="276" w:lineRule="auto"/>
      <w:textAlignment w:val="baseline"/>
    </w:pPr>
    <w:rPr>
      <w:rFonts w:ascii="Calibri" w:eastAsia="SimSun" w:hAnsi="Calibri"/>
      <w:kern w:val="3"/>
      <w:sz w:val="22"/>
      <w:szCs w:val="22"/>
      <w:lang w:eastAsia="zh-CN"/>
    </w:rPr>
  </w:style>
  <w:style w:type="paragraph" w:customStyle="1" w:styleId="afff4">
    <w:name w:val="Знак Знак Знак Знак Знак Знак Знак Знак Знак Знак Знак Знак"/>
    <w:basedOn w:val="a1"/>
    <w:rsid w:val="00487696"/>
    <w:pPr>
      <w:tabs>
        <w:tab w:val="num" w:pos="360"/>
      </w:tabs>
      <w:spacing w:after="160" w:line="240" w:lineRule="exact"/>
    </w:pPr>
    <w:rPr>
      <w:rFonts w:ascii="Verdana" w:hAnsi="Verdana" w:cs="Verdana"/>
      <w:sz w:val="20"/>
      <w:szCs w:val="20"/>
      <w:lang w:val="en-US" w:eastAsia="en-US"/>
    </w:rPr>
  </w:style>
  <w:style w:type="paragraph" w:customStyle="1" w:styleId="1f1">
    <w:name w:val="Знак Знак Знак1"/>
    <w:basedOn w:val="a1"/>
    <w:rsid w:val="00560DA1"/>
    <w:pPr>
      <w:tabs>
        <w:tab w:val="num" w:pos="360"/>
      </w:tabs>
      <w:spacing w:after="160" w:line="240" w:lineRule="exact"/>
    </w:pPr>
    <w:rPr>
      <w:rFonts w:ascii="Verdana" w:hAnsi="Verdana" w:cs="Verdana"/>
      <w:sz w:val="20"/>
      <w:szCs w:val="20"/>
      <w:lang w:val="en-US" w:eastAsia="en-US"/>
    </w:rPr>
  </w:style>
  <w:style w:type="paragraph" w:customStyle="1" w:styleId="afff5">
    <w:name w:val="Знак Знак Знак Знак Знак Знак Знак Знак Знак Знак Знак Знак"/>
    <w:basedOn w:val="a1"/>
    <w:rsid w:val="00A57F7A"/>
    <w:pPr>
      <w:tabs>
        <w:tab w:val="num" w:pos="360"/>
      </w:tabs>
      <w:spacing w:after="160" w:line="240" w:lineRule="exact"/>
    </w:pPr>
    <w:rPr>
      <w:rFonts w:ascii="Verdana" w:hAnsi="Verdana" w:cs="Verdana"/>
      <w:sz w:val="20"/>
      <w:szCs w:val="20"/>
      <w:lang w:val="en-US" w:eastAsia="en-US"/>
    </w:rPr>
  </w:style>
  <w:style w:type="paragraph" w:customStyle="1" w:styleId="1f2">
    <w:name w:val="Знак Знак Знак1"/>
    <w:basedOn w:val="a1"/>
    <w:rsid w:val="006D2C7E"/>
    <w:pPr>
      <w:tabs>
        <w:tab w:val="num" w:pos="360"/>
      </w:tabs>
      <w:spacing w:after="160" w:line="240" w:lineRule="exact"/>
    </w:pPr>
    <w:rPr>
      <w:rFonts w:ascii="Verdana" w:hAnsi="Verdana" w:cs="Verdana"/>
      <w:sz w:val="20"/>
      <w:szCs w:val="20"/>
      <w:lang w:val="en-US" w:eastAsia="en-US"/>
    </w:rPr>
  </w:style>
  <w:style w:type="paragraph" w:customStyle="1" w:styleId="1f3">
    <w:name w:val="Знак Знак Знак Знак Знак Знак Знак Знак1 Знак Знак"/>
    <w:basedOn w:val="a1"/>
    <w:rsid w:val="00F91E0C"/>
    <w:pPr>
      <w:tabs>
        <w:tab w:val="num" w:pos="360"/>
      </w:tabs>
      <w:spacing w:after="160" w:line="240" w:lineRule="exact"/>
    </w:pPr>
    <w:rPr>
      <w:rFonts w:ascii="Verdana" w:hAnsi="Verdana" w:cs="Verdana"/>
      <w:sz w:val="20"/>
      <w:szCs w:val="20"/>
      <w:lang w:val="en-US" w:eastAsia="en-US"/>
    </w:rPr>
  </w:style>
  <w:style w:type="paragraph" w:customStyle="1" w:styleId="font5">
    <w:name w:val="font5"/>
    <w:basedOn w:val="a1"/>
    <w:rsid w:val="00DC2CE4"/>
    <w:pPr>
      <w:spacing w:before="100" w:beforeAutospacing="1" w:after="100" w:afterAutospacing="1"/>
    </w:pPr>
    <w:rPr>
      <w:rFonts w:ascii="Tahoma" w:hAnsi="Tahoma" w:cs="Tahoma"/>
      <w:b/>
      <w:bCs/>
      <w:color w:val="000000"/>
      <w:sz w:val="18"/>
      <w:szCs w:val="18"/>
    </w:rPr>
  </w:style>
  <w:style w:type="paragraph" w:customStyle="1" w:styleId="font6">
    <w:name w:val="font6"/>
    <w:basedOn w:val="a1"/>
    <w:rsid w:val="00DC2CE4"/>
    <w:pPr>
      <w:spacing w:before="100" w:beforeAutospacing="1" w:after="100" w:afterAutospacing="1"/>
    </w:pPr>
    <w:rPr>
      <w:rFonts w:ascii="Tahoma" w:hAnsi="Tahoma" w:cs="Tahoma"/>
      <w:color w:val="000000"/>
      <w:sz w:val="18"/>
      <w:szCs w:val="18"/>
    </w:rPr>
  </w:style>
  <w:style w:type="paragraph" w:customStyle="1" w:styleId="xl67">
    <w:name w:val="xl67"/>
    <w:basedOn w:val="a1"/>
    <w:rsid w:val="00DC2CE4"/>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68">
    <w:name w:val="xl68"/>
    <w:basedOn w:val="a1"/>
    <w:rsid w:val="00DC2CE4"/>
    <w:pPr>
      <w:shd w:val="clear" w:color="000000" w:fill="FFFFFF"/>
      <w:spacing w:before="100" w:beforeAutospacing="1" w:after="100" w:afterAutospacing="1"/>
    </w:pPr>
  </w:style>
  <w:style w:type="paragraph" w:customStyle="1" w:styleId="xl69">
    <w:name w:val="xl69"/>
    <w:basedOn w:val="a1"/>
    <w:rsid w:val="00DC2CE4"/>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0">
    <w:name w:val="xl70"/>
    <w:basedOn w:val="a1"/>
    <w:rsid w:val="00DC2CE4"/>
    <w:pPr>
      <w:pBdr>
        <w:top w:val="single" w:sz="8"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sz w:val="16"/>
      <w:szCs w:val="16"/>
    </w:rPr>
  </w:style>
  <w:style w:type="paragraph" w:customStyle="1" w:styleId="xl71">
    <w:name w:val="xl71"/>
    <w:basedOn w:val="a1"/>
    <w:rsid w:val="00DC2CE4"/>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2">
    <w:name w:val="xl72"/>
    <w:basedOn w:val="a1"/>
    <w:rsid w:val="00DC2CE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3">
    <w:name w:val="xl73"/>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4">
    <w:name w:val="xl74"/>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5">
    <w:name w:val="xl75"/>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6">
    <w:name w:val="xl76"/>
    <w:basedOn w:val="a1"/>
    <w:rsid w:val="00DC2CE4"/>
    <w:pPr>
      <w:pBdr>
        <w:top w:val="single" w:sz="4" w:space="0" w:color="auto"/>
        <w:lef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7">
    <w:name w:val="xl77"/>
    <w:basedOn w:val="a1"/>
    <w:rsid w:val="00DC2CE4"/>
    <w:pPr>
      <w:pBdr>
        <w:top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8">
    <w:name w:val="xl78"/>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9">
    <w:name w:val="xl79"/>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0">
    <w:name w:val="xl80"/>
    <w:basedOn w:val="a1"/>
    <w:rsid w:val="00DC2CE4"/>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1">
    <w:name w:val="xl81"/>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2">
    <w:name w:val="xl82"/>
    <w:basedOn w:val="a1"/>
    <w:rsid w:val="00DC2CE4"/>
    <w:pPr>
      <w:pBdr>
        <w:left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4">
    <w:name w:val="xl234"/>
    <w:basedOn w:val="a1"/>
    <w:rsid w:val="00DC2CE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5">
    <w:name w:val="xl235"/>
    <w:basedOn w:val="a1"/>
    <w:rsid w:val="00DC2CE4"/>
    <w:pPr>
      <w:pBdr>
        <w:top w:val="single" w:sz="8"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36">
    <w:name w:val="xl236"/>
    <w:basedOn w:val="a1"/>
    <w:rsid w:val="00DC2CE4"/>
    <w:pPr>
      <w:pBdr>
        <w:top w:val="single" w:sz="8"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37">
    <w:name w:val="xl237"/>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8">
    <w:name w:val="xl238"/>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39">
    <w:name w:val="xl239"/>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40">
    <w:name w:val="xl240"/>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1">
    <w:name w:val="xl241"/>
    <w:basedOn w:val="a1"/>
    <w:rsid w:val="00DC2CE4"/>
    <w:pPr>
      <w:pBdr>
        <w:top w:val="single" w:sz="8" w:space="0" w:color="auto"/>
        <w:bottom w:val="single" w:sz="8" w:space="0" w:color="auto"/>
      </w:pBdr>
      <w:shd w:val="clear" w:color="000000" w:fill="FFFFFF"/>
      <w:spacing w:before="100" w:beforeAutospacing="1" w:after="100" w:afterAutospacing="1"/>
      <w:textAlignment w:val="center"/>
    </w:pPr>
    <w:rPr>
      <w:b/>
      <w:bCs/>
      <w:sz w:val="36"/>
      <w:szCs w:val="36"/>
    </w:rPr>
  </w:style>
  <w:style w:type="paragraph" w:customStyle="1" w:styleId="xl242">
    <w:name w:val="xl242"/>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textAlignment w:val="center"/>
    </w:pPr>
    <w:rPr>
      <w:b/>
      <w:bCs/>
      <w:sz w:val="36"/>
      <w:szCs w:val="36"/>
    </w:rPr>
  </w:style>
  <w:style w:type="paragraph" w:customStyle="1" w:styleId="xl243">
    <w:name w:val="xl243"/>
    <w:basedOn w:val="a1"/>
    <w:rsid w:val="00DC2CE4"/>
    <w:pPr>
      <w:shd w:val="clear" w:color="000000" w:fill="FFFF00"/>
      <w:spacing w:before="100" w:beforeAutospacing="1" w:after="100" w:afterAutospacing="1"/>
    </w:pPr>
  </w:style>
  <w:style w:type="paragraph" w:customStyle="1" w:styleId="xl244">
    <w:name w:val="xl244"/>
    <w:basedOn w:val="a1"/>
    <w:rsid w:val="00DC2CE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5">
    <w:name w:val="xl245"/>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46">
    <w:name w:val="xl246"/>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47">
    <w:name w:val="xl247"/>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48">
    <w:name w:val="xl248"/>
    <w:basedOn w:val="a1"/>
    <w:rsid w:val="00DC2CE4"/>
    <w:pPr>
      <w:pBdr>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9">
    <w:name w:val="xl249"/>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0">
    <w:name w:val="xl250"/>
    <w:basedOn w:val="a1"/>
    <w:rsid w:val="00DC2CE4"/>
    <w:pPr>
      <w:pBdr>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1">
    <w:name w:val="xl251"/>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2">
    <w:name w:val="xl252"/>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53">
    <w:name w:val="xl253"/>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54">
    <w:name w:val="xl254"/>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55">
    <w:name w:val="xl255"/>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56">
    <w:name w:val="xl256"/>
    <w:basedOn w:val="a1"/>
    <w:rsid w:val="00DC2CE4"/>
    <w:pPr>
      <w:pBdr>
        <w:left w:val="single" w:sz="8"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7">
    <w:name w:val="xl257"/>
    <w:basedOn w:val="a1"/>
    <w:rsid w:val="00DC2CE4"/>
    <w:pPr>
      <w:pBdr>
        <w:top w:val="single" w:sz="4"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58">
    <w:name w:val="xl258"/>
    <w:basedOn w:val="a1"/>
    <w:rsid w:val="00DC2CE4"/>
    <w:pPr>
      <w:pBdr>
        <w:top w:val="single" w:sz="4" w:space="0" w:color="auto"/>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59">
    <w:name w:val="xl259"/>
    <w:basedOn w:val="a1"/>
    <w:rsid w:val="00DC2CE4"/>
    <w:pPr>
      <w:pBdr>
        <w:top w:val="single" w:sz="4" w:space="0" w:color="auto"/>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0">
    <w:name w:val="xl260"/>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61">
    <w:name w:val="xl261"/>
    <w:basedOn w:val="a1"/>
    <w:rsid w:val="00DC2CE4"/>
    <w:pPr>
      <w:pBdr>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62">
    <w:name w:val="xl262"/>
    <w:basedOn w:val="a1"/>
    <w:rsid w:val="00DC2CE4"/>
    <w:pPr>
      <w:pBdr>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3">
    <w:name w:val="xl263"/>
    <w:basedOn w:val="a1"/>
    <w:rsid w:val="00DC2CE4"/>
    <w:pPr>
      <w:pBdr>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4">
    <w:name w:val="xl264"/>
    <w:basedOn w:val="a1"/>
    <w:rsid w:val="00DC2CE4"/>
    <w:pPr>
      <w:pBdr>
        <w:left w:val="single" w:sz="4" w:space="0" w:color="auto"/>
      </w:pBdr>
      <w:shd w:val="clear" w:color="000000" w:fill="D9E1F2"/>
      <w:spacing w:before="100" w:beforeAutospacing="1" w:after="100" w:afterAutospacing="1"/>
      <w:jc w:val="center"/>
    </w:pPr>
  </w:style>
  <w:style w:type="paragraph" w:customStyle="1" w:styleId="xl265">
    <w:name w:val="xl265"/>
    <w:basedOn w:val="a1"/>
    <w:rsid w:val="00DC2CE4"/>
    <w:pPr>
      <w:pBdr>
        <w:left w:val="single" w:sz="4" w:space="0" w:color="auto"/>
        <w:right w:val="single" w:sz="4" w:space="0" w:color="auto"/>
      </w:pBdr>
      <w:shd w:val="clear" w:color="000000" w:fill="D9E1F2"/>
      <w:spacing w:before="100" w:beforeAutospacing="1" w:after="100" w:afterAutospacing="1"/>
      <w:jc w:val="center"/>
    </w:pPr>
  </w:style>
  <w:style w:type="paragraph" w:customStyle="1" w:styleId="xl266">
    <w:name w:val="xl266"/>
    <w:basedOn w:val="a1"/>
    <w:rsid w:val="00DC2CE4"/>
    <w:pPr>
      <w:pBdr>
        <w:left w:val="single" w:sz="4" w:space="0" w:color="auto"/>
        <w:right w:val="single" w:sz="4" w:space="0" w:color="auto"/>
      </w:pBdr>
      <w:shd w:val="clear" w:color="000000" w:fill="FFFFFF"/>
      <w:spacing w:before="100" w:beforeAutospacing="1" w:after="100" w:afterAutospacing="1"/>
      <w:jc w:val="center"/>
    </w:pPr>
  </w:style>
  <w:style w:type="paragraph" w:customStyle="1" w:styleId="xl267">
    <w:name w:val="xl267"/>
    <w:basedOn w:val="a1"/>
    <w:rsid w:val="00DC2CE4"/>
    <w:pPr>
      <w:pBdr>
        <w:left w:val="single" w:sz="4" w:space="0" w:color="auto"/>
        <w:right w:val="single" w:sz="4" w:space="0" w:color="auto"/>
      </w:pBdr>
      <w:shd w:val="clear" w:color="000000" w:fill="FFFFFF"/>
      <w:spacing w:before="100" w:beforeAutospacing="1" w:after="100" w:afterAutospacing="1"/>
      <w:jc w:val="center"/>
    </w:pPr>
  </w:style>
  <w:style w:type="paragraph" w:customStyle="1" w:styleId="xl268">
    <w:name w:val="xl268"/>
    <w:basedOn w:val="a1"/>
    <w:rsid w:val="00DC2CE4"/>
    <w:pPr>
      <w:pBdr>
        <w:left w:val="single" w:sz="4" w:space="0" w:color="auto"/>
        <w:right w:val="single" w:sz="4" w:space="0" w:color="auto"/>
      </w:pBdr>
      <w:shd w:val="clear" w:color="000000" w:fill="FFFFFF"/>
      <w:spacing w:before="100" w:beforeAutospacing="1" w:after="100" w:afterAutospacing="1"/>
    </w:pPr>
  </w:style>
  <w:style w:type="paragraph" w:customStyle="1" w:styleId="xl269">
    <w:name w:val="xl269"/>
    <w:basedOn w:val="a1"/>
    <w:rsid w:val="00DC2CE4"/>
    <w:pPr>
      <w:pBdr>
        <w:left w:val="single" w:sz="4" w:space="0" w:color="auto"/>
        <w:right w:val="single" w:sz="4" w:space="0" w:color="auto"/>
      </w:pBdr>
      <w:shd w:val="clear" w:color="000000" w:fill="FFFFFF"/>
      <w:spacing w:before="100" w:beforeAutospacing="1" w:after="100" w:afterAutospacing="1"/>
    </w:pPr>
  </w:style>
  <w:style w:type="paragraph" w:customStyle="1" w:styleId="xl270">
    <w:name w:val="xl270"/>
    <w:basedOn w:val="a1"/>
    <w:rsid w:val="00DC2CE4"/>
    <w:pPr>
      <w:pBdr>
        <w:left w:val="single" w:sz="4" w:space="0" w:color="auto"/>
        <w:right w:val="single" w:sz="8" w:space="0" w:color="auto"/>
      </w:pBdr>
      <w:shd w:val="clear" w:color="000000" w:fill="FFFFFF"/>
      <w:spacing w:before="100" w:beforeAutospacing="1" w:after="100" w:afterAutospacing="1"/>
    </w:pPr>
  </w:style>
  <w:style w:type="paragraph" w:customStyle="1" w:styleId="xl271">
    <w:name w:val="xl271"/>
    <w:basedOn w:val="a1"/>
    <w:rsid w:val="00DC2CE4"/>
    <w:pPr>
      <w:pBdr>
        <w:left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2">
    <w:name w:val="xl272"/>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3">
    <w:name w:val="xl273"/>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4">
    <w:name w:val="xl274"/>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5">
    <w:name w:val="xl275"/>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76">
    <w:name w:val="xl276"/>
    <w:basedOn w:val="a1"/>
    <w:rsid w:val="00DC2CE4"/>
    <w:pPr>
      <w:pBdr>
        <w:top w:val="single" w:sz="4" w:space="0" w:color="auto"/>
        <w:left w:val="single" w:sz="4" w:space="0" w:color="auto"/>
        <w:bottom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77">
    <w:name w:val="xl277"/>
    <w:basedOn w:val="a1"/>
    <w:rsid w:val="00DC2CE4"/>
    <w:pPr>
      <w:pBdr>
        <w:top w:val="single" w:sz="4" w:space="0" w:color="auto"/>
        <w:left w:val="single" w:sz="4" w:space="0" w:color="auto"/>
        <w:bottom w:val="single" w:sz="4" w:space="0" w:color="auto"/>
      </w:pBdr>
      <w:shd w:val="clear" w:color="000000" w:fill="000000"/>
      <w:spacing w:before="100" w:beforeAutospacing="1" w:after="100" w:afterAutospacing="1"/>
      <w:jc w:val="center"/>
    </w:pPr>
    <w:rPr>
      <w:rFonts w:ascii="Bookman Old Style" w:hAnsi="Bookman Old Style"/>
      <w:sz w:val="20"/>
      <w:szCs w:val="20"/>
    </w:rPr>
  </w:style>
  <w:style w:type="paragraph" w:customStyle="1" w:styleId="xl278">
    <w:name w:val="xl278"/>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79">
    <w:name w:val="xl279"/>
    <w:basedOn w:val="a1"/>
    <w:rsid w:val="00DC2CE4"/>
    <w:pPr>
      <w:pBdr>
        <w:left w:val="single" w:sz="4" w:space="0" w:color="auto"/>
        <w:bottom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80">
    <w:name w:val="xl280"/>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1">
    <w:name w:val="xl281"/>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2">
    <w:name w:val="xl282"/>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3">
    <w:name w:val="xl283"/>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4">
    <w:name w:val="xl284"/>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5">
    <w:name w:val="xl285"/>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6">
    <w:name w:val="xl286"/>
    <w:basedOn w:val="a1"/>
    <w:rsid w:val="00DC2CE4"/>
    <w:pPr>
      <w:pBdr>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7">
    <w:name w:val="xl287"/>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88">
    <w:name w:val="xl288"/>
    <w:basedOn w:val="a1"/>
    <w:rsid w:val="00DC2CE4"/>
    <w:pPr>
      <w:pBdr>
        <w:top w:val="single" w:sz="4" w:space="0" w:color="auto"/>
        <w:lef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9">
    <w:name w:val="xl289"/>
    <w:basedOn w:val="a1"/>
    <w:rsid w:val="00DC2CE4"/>
    <w:pPr>
      <w:pBdr>
        <w:top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0">
    <w:name w:val="xl290"/>
    <w:basedOn w:val="a1"/>
    <w:rsid w:val="00DC2CE4"/>
    <w:pPr>
      <w:pBdr>
        <w:top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1">
    <w:name w:val="xl291"/>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92">
    <w:name w:val="xl292"/>
    <w:basedOn w:val="a1"/>
    <w:rsid w:val="00DC2CE4"/>
    <w:pPr>
      <w:pBdr>
        <w:top w:val="single" w:sz="4" w:space="0" w:color="auto"/>
        <w:left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93">
    <w:name w:val="xl293"/>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4">
    <w:name w:val="xl294"/>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5">
    <w:name w:val="xl295"/>
    <w:basedOn w:val="a1"/>
    <w:rsid w:val="00DC2CE4"/>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96">
    <w:name w:val="xl296"/>
    <w:basedOn w:val="a1"/>
    <w:rsid w:val="00DC2CE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7">
    <w:name w:val="xl297"/>
    <w:basedOn w:val="a1"/>
    <w:rsid w:val="00DC2CE4"/>
    <w:pPr>
      <w:pBdr>
        <w:top w:val="single" w:sz="8"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98">
    <w:name w:val="xl298"/>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299">
    <w:name w:val="xl299"/>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rPr>
  </w:style>
  <w:style w:type="paragraph" w:customStyle="1" w:styleId="xl300">
    <w:name w:val="xl300"/>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01">
    <w:name w:val="xl301"/>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302">
    <w:name w:val="xl302"/>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03">
    <w:name w:val="xl303"/>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04">
    <w:name w:val="xl304"/>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305">
    <w:name w:val="xl305"/>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306">
    <w:name w:val="xl306"/>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07">
    <w:name w:val="xl307"/>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08">
    <w:name w:val="xl308"/>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09">
    <w:name w:val="xl309"/>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0">
    <w:name w:val="xl310"/>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1">
    <w:name w:val="xl311"/>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2">
    <w:name w:val="xl312"/>
    <w:basedOn w:val="a1"/>
    <w:rsid w:val="00DC2CE4"/>
    <w:pPr>
      <w:pBdr>
        <w:top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3">
    <w:name w:val="xl313"/>
    <w:basedOn w:val="a1"/>
    <w:rsid w:val="00DC2CE4"/>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4">
    <w:name w:val="xl314"/>
    <w:basedOn w:val="a1"/>
    <w:rsid w:val="00DC2CE4"/>
    <w:pPr>
      <w:pBdr>
        <w:top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5">
    <w:name w:val="xl315"/>
    <w:basedOn w:val="a1"/>
    <w:rsid w:val="00DC2CE4"/>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6">
    <w:name w:val="xl316"/>
    <w:basedOn w:val="a1"/>
    <w:rsid w:val="00DC2CE4"/>
    <w:pPr>
      <w:pBdr>
        <w:top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7">
    <w:name w:val="xl317"/>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8">
    <w:name w:val="xl318"/>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9">
    <w:name w:val="xl319"/>
    <w:basedOn w:val="a1"/>
    <w:rsid w:val="00DC2CE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20">
    <w:name w:val="xl320"/>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21">
    <w:name w:val="xl321"/>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22">
    <w:name w:val="xl322"/>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323">
    <w:name w:val="xl323"/>
    <w:basedOn w:val="a1"/>
    <w:rsid w:val="00DC2CE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rPr>
  </w:style>
  <w:style w:type="paragraph" w:customStyle="1" w:styleId="xl324">
    <w:name w:val="xl324"/>
    <w:basedOn w:val="a1"/>
    <w:rsid w:val="00DC2CE4"/>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25">
    <w:name w:val="xl325"/>
    <w:basedOn w:val="a1"/>
    <w:rsid w:val="00DC2CE4"/>
    <w:pPr>
      <w:pBdr>
        <w:top w:val="single" w:sz="4" w:space="0" w:color="auto"/>
        <w:left w:val="single" w:sz="4"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6">
    <w:name w:val="xl326"/>
    <w:basedOn w:val="a1"/>
    <w:rsid w:val="00DC2CE4"/>
    <w:pPr>
      <w:pBdr>
        <w:top w:val="single" w:sz="4"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7">
    <w:name w:val="xl327"/>
    <w:basedOn w:val="a1"/>
    <w:rsid w:val="00DC2CE4"/>
    <w:pPr>
      <w:pBdr>
        <w:top w:val="single" w:sz="4"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28">
    <w:name w:val="xl328"/>
    <w:basedOn w:val="a1"/>
    <w:rsid w:val="00DC2CE4"/>
    <w:pPr>
      <w:pBdr>
        <w:top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9">
    <w:name w:val="xl329"/>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0">
    <w:name w:val="xl330"/>
    <w:basedOn w:val="a1"/>
    <w:rsid w:val="00DC2CE4"/>
    <w:pPr>
      <w:pBdr>
        <w:top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1">
    <w:name w:val="xl331"/>
    <w:basedOn w:val="a1"/>
    <w:rsid w:val="00DC2CE4"/>
    <w:pPr>
      <w:pBdr>
        <w:top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32">
    <w:name w:val="xl332"/>
    <w:basedOn w:val="a1"/>
    <w:rsid w:val="00DC2CE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33">
    <w:name w:val="xl333"/>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4">
    <w:name w:val="xl334"/>
    <w:basedOn w:val="a1"/>
    <w:rsid w:val="00DC2CE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335">
    <w:name w:val="xl335"/>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336">
    <w:name w:val="xl336"/>
    <w:basedOn w:val="a1"/>
    <w:rsid w:val="00DC2CE4"/>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7">
    <w:name w:val="xl337"/>
    <w:basedOn w:val="a1"/>
    <w:rsid w:val="00DC2CE4"/>
    <w:pPr>
      <w:shd w:val="clear" w:color="000000" w:fill="FFFFFF"/>
      <w:spacing w:before="100" w:beforeAutospacing="1" w:after="100" w:afterAutospacing="1"/>
    </w:pPr>
    <w:rPr>
      <w:b/>
      <w:bCs/>
      <w:sz w:val="32"/>
      <w:szCs w:val="32"/>
    </w:rPr>
  </w:style>
  <w:style w:type="paragraph" w:customStyle="1" w:styleId="xl338">
    <w:name w:val="xl338"/>
    <w:basedOn w:val="a1"/>
    <w:rsid w:val="00DC2CE4"/>
    <w:pPr>
      <w:shd w:val="clear" w:color="000000" w:fill="FFFFFF"/>
      <w:spacing w:before="100" w:beforeAutospacing="1" w:after="100" w:afterAutospacing="1"/>
      <w:jc w:val="center"/>
    </w:pPr>
    <w:rPr>
      <w:b/>
      <w:bCs/>
      <w:sz w:val="32"/>
      <w:szCs w:val="32"/>
    </w:rPr>
  </w:style>
  <w:style w:type="paragraph" w:customStyle="1" w:styleId="xl339">
    <w:name w:val="xl339"/>
    <w:basedOn w:val="a1"/>
    <w:rsid w:val="00DC2CE4"/>
    <w:pPr>
      <w:shd w:val="clear" w:color="000000" w:fill="FFFFFF"/>
      <w:spacing w:before="100" w:beforeAutospacing="1" w:after="100" w:afterAutospacing="1"/>
    </w:pPr>
    <w:rPr>
      <w:b/>
      <w:bCs/>
      <w:sz w:val="32"/>
      <w:szCs w:val="32"/>
    </w:rPr>
  </w:style>
  <w:style w:type="paragraph" w:customStyle="1" w:styleId="xl340">
    <w:name w:val="xl340"/>
    <w:basedOn w:val="a1"/>
    <w:rsid w:val="00DC2CE4"/>
    <w:pPr>
      <w:shd w:val="clear" w:color="000000" w:fill="FFFFFF"/>
      <w:spacing w:before="100" w:beforeAutospacing="1" w:after="100" w:afterAutospacing="1"/>
    </w:pPr>
    <w:rPr>
      <w:rFonts w:ascii="Bookman Old Style" w:hAnsi="Bookman Old Style"/>
      <w:sz w:val="32"/>
      <w:szCs w:val="32"/>
    </w:rPr>
  </w:style>
  <w:style w:type="paragraph" w:customStyle="1" w:styleId="xl341">
    <w:name w:val="xl341"/>
    <w:basedOn w:val="a1"/>
    <w:rsid w:val="00DC2CE4"/>
    <w:pP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342">
    <w:name w:val="xl342"/>
    <w:basedOn w:val="a1"/>
    <w:rsid w:val="00DC2CE4"/>
    <w:pPr>
      <w:shd w:val="clear" w:color="000000" w:fill="FFFFFF"/>
      <w:spacing w:before="100" w:beforeAutospacing="1" w:after="100" w:afterAutospacing="1"/>
    </w:pPr>
    <w:rPr>
      <w:sz w:val="32"/>
      <w:szCs w:val="32"/>
    </w:rPr>
  </w:style>
  <w:style w:type="paragraph" w:customStyle="1" w:styleId="xl343">
    <w:name w:val="xl343"/>
    <w:basedOn w:val="a1"/>
    <w:rsid w:val="00DC2CE4"/>
    <w:pPr>
      <w:pBdr>
        <w:top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44">
    <w:name w:val="xl344"/>
    <w:basedOn w:val="a1"/>
    <w:rsid w:val="00DC2CE4"/>
    <w:pPr>
      <w:pBdr>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45">
    <w:name w:val="xl345"/>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6">
    <w:name w:val="xl346"/>
    <w:basedOn w:val="a1"/>
    <w:rsid w:val="00DC2CE4"/>
    <w:pPr>
      <w:pBdr>
        <w:left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7">
    <w:name w:val="xl347"/>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8">
    <w:name w:val="xl348"/>
    <w:basedOn w:val="a1"/>
    <w:rsid w:val="00DC2CE4"/>
    <w:pPr>
      <w:pBdr>
        <w:lef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9">
    <w:name w:val="xl349"/>
    <w:basedOn w:val="a1"/>
    <w:rsid w:val="00DC2CE4"/>
    <w:pPr>
      <w:pBdr>
        <w:left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50">
    <w:name w:val="xl350"/>
    <w:basedOn w:val="a1"/>
    <w:rsid w:val="00DC2CE4"/>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1">
    <w:name w:val="xl351"/>
    <w:basedOn w:val="a1"/>
    <w:rsid w:val="00DC2CE4"/>
    <w:pPr>
      <w:pBdr>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2">
    <w:name w:val="xl352"/>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6">
    <w:name w:val="xl356"/>
    <w:basedOn w:val="a1"/>
    <w:rsid w:val="00DC2CE4"/>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79">
    <w:name w:val="xl379"/>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81">
    <w:name w:val="xl381"/>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91">
    <w:name w:val="xl391"/>
    <w:basedOn w:val="a1"/>
    <w:rsid w:val="00DC2CE4"/>
    <w:pPr>
      <w:pBdr>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96">
    <w:name w:val="xl396"/>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404">
    <w:name w:val="xl404"/>
    <w:basedOn w:val="a1"/>
    <w:rsid w:val="00DC2CE4"/>
    <w:pPr>
      <w:pBdr>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10">
    <w:name w:val="xl410"/>
    <w:basedOn w:val="a1"/>
    <w:rsid w:val="00DC2CE4"/>
    <w:pPr>
      <w:pBdr>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16">
    <w:name w:val="xl416"/>
    <w:basedOn w:val="a1"/>
    <w:rsid w:val="00DC2CE4"/>
    <w:pPr>
      <w:pBdr>
        <w:left w:val="single" w:sz="8" w:space="0" w:color="auto"/>
        <w:bottom w:val="single" w:sz="8" w:space="0" w:color="auto"/>
      </w:pBdr>
      <w:shd w:val="clear" w:color="000000" w:fill="FFFFFF"/>
      <w:spacing w:before="100" w:beforeAutospacing="1" w:after="100" w:afterAutospacing="1"/>
      <w:jc w:val="center"/>
      <w:textAlignment w:val="center"/>
    </w:pPr>
    <w:rPr>
      <w:b/>
      <w:bCs/>
      <w:sz w:val="36"/>
      <w:szCs w:val="36"/>
    </w:rPr>
  </w:style>
  <w:style w:type="paragraph" w:customStyle="1" w:styleId="xl417">
    <w:name w:val="xl417"/>
    <w:basedOn w:val="a1"/>
    <w:rsid w:val="00DC2CE4"/>
    <w:pPr>
      <w:pBdr>
        <w:bottom w:val="single" w:sz="8" w:space="0" w:color="auto"/>
      </w:pBdr>
      <w:shd w:val="clear" w:color="000000" w:fill="FFFFFF"/>
      <w:spacing w:before="100" w:beforeAutospacing="1" w:after="100" w:afterAutospacing="1"/>
      <w:jc w:val="center"/>
      <w:textAlignment w:val="center"/>
    </w:pPr>
    <w:rPr>
      <w:b/>
      <w:bCs/>
      <w:sz w:val="36"/>
      <w:szCs w:val="36"/>
    </w:rPr>
  </w:style>
  <w:style w:type="paragraph" w:customStyle="1" w:styleId="afff6">
    <w:name w:val="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4">
    <w:name w:val="Знак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5">
    <w:name w:val="Знак Знак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7">
    <w:name w:val="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8">
    <w:name w:val="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6">
    <w:name w:val="Знак Знак Знак Знак1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9">
    <w:name w:val="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14">
    <w:name w:val="Знак Знак1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a">
    <w:name w:val="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9">
    <w:name w:val="Знак Знак1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b">
    <w:name w:val="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39">
    <w:name w:val="Знак Знак3"/>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2f">
    <w:name w:val="Обычный2"/>
    <w:rsid w:val="00E341F2"/>
    <w:rPr>
      <w:snapToGrid w:val="0"/>
      <w:sz w:val="24"/>
    </w:rPr>
  </w:style>
  <w:style w:type="paragraph" w:customStyle="1" w:styleId="221">
    <w:name w:val="Основной текст 22"/>
    <w:basedOn w:val="a1"/>
    <w:rsid w:val="00E341F2"/>
    <w:pPr>
      <w:spacing w:before="120"/>
      <w:ind w:firstLine="567"/>
      <w:jc w:val="both"/>
    </w:pPr>
    <w:rPr>
      <w:rFonts w:ascii="TimesDL" w:hAnsi="TimesDL"/>
      <w:szCs w:val="20"/>
    </w:rPr>
  </w:style>
  <w:style w:type="paragraph" w:customStyle="1" w:styleId="afffc">
    <w:name w:val="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212">
    <w:name w:val="Основной текст с отступом 21"/>
    <w:basedOn w:val="a1"/>
    <w:rsid w:val="00E341F2"/>
    <w:pPr>
      <w:suppressAutoHyphens/>
      <w:ind w:left="360"/>
      <w:jc w:val="both"/>
    </w:pPr>
    <w:rPr>
      <w:rFonts w:ascii="Arial" w:hAnsi="Arial" w:cs="Arial"/>
      <w:sz w:val="22"/>
      <w:lang w:eastAsia="ar-SA"/>
    </w:rPr>
  </w:style>
  <w:style w:type="paragraph" w:styleId="afffd">
    <w:name w:val="footnote text"/>
    <w:basedOn w:val="a1"/>
    <w:link w:val="afffe"/>
    <w:uiPriority w:val="99"/>
    <w:unhideWhenUsed/>
    <w:rsid w:val="00E341F2"/>
    <w:pPr>
      <w:suppressAutoHyphens/>
    </w:pPr>
    <w:rPr>
      <w:sz w:val="20"/>
      <w:szCs w:val="20"/>
      <w:lang w:val="x-none" w:eastAsia="ar-SA"/>
    </w:rPr>
  </w:style>
  <w:style w:type="character" w:customStyle="1" w:styleId="afffe">
    <w:name w:val="Текст сноски Знак"/>
    <w:basedOn w:val="a2"/>
    <w:link w:val="afffd"/>
    <w:uiPriority w:val="99"/>
    <w:rsid w:val="00E341F2"/>
    <w:rPr>
      <w:lang w:val="x-none" w:eastAsia="ar-SA"/>
    </w:rPr>
  </w:style>
  <w:style w:type="character" w:styleId="affff">
    <w:name w:val="footnote reference"/>
    <w:uiPriority w:val="99"/>
    <w:unhideWhenUsed/>
    <w:rsid w:val="00E341F2"/>
    <w:rPr>
      <w:vertAlign w:val="superscript"/>
    </w:rPr>
  </w:style>
  <w:style w:type="paragraph" w:styleId="affff0">
    <w:name w:val="caption"/>
    <w:basedOn w:val="a1"/>
    <w:next w:val="a1"/>
    <w:uiPriority w:val="99"/>
    <w:qFormat/>
    <w:rsid w:val="00E341F2"/>
    <w:pPr>
      <w:framePr w:w="4125" w:h="2950" w:hSpace="180" w:wrap="around" w:vAnchor="text" w:hAnchor="page" w:x="1153" w:y="1311"/>
      <w:spacing w:before="1" w:after="114" w:line="300" w:lineRule="atLeast"/>
      <w:ind w:left="1" w:right="1" w:firstLine="1"/>
      <w:jc w:val="center"/>
    </w:pPr>
    <w:rPr>
      <w:rFonts w:ascii="SchoolBook" w:hAnsi="SchoolBook"/>
      <w:b/>
      <w:spacing w:val="15"/>
      <w:sz w:val="32"/>
      <w:szCs w:val="20"/>
    </w:rPr>
  </w:style>
  <w:style w:type="paragraph" w:customStyle="1" w:styleId="ConsPlusDocList">
    <w:name w:val="ConsPlusDocList"/>
    <w:uiPriority w:val="99"/>
    <w:rsid w:val="00E341F2"/>
    <w:pPr>
      <w:autoSpaceDE w:val="0"/>
      <w:autoSpaceDN w:val="0"/>
      <w:adjustRightInd w:val="0"/>
    </w:pPr>
    <w:rPr>
      <w:rFonts w:ascii="Courier New" w:eastAsia="Calibri" w:hAnsi="Courier New" w:cs="Courier New"/>
      <w:lang w:eastAsia="en-US"/>
    </w:rPr>
  </w:style>
  <w:style w:type="paragraph" w:customStyle="1" w:styleId="ConsPlusTitlePage">
    <w:name w:val="ConsPlusTitlePage"/>
    <w:uiPriority w:val="99"/>
    <w:rsid w:val="00E341F2"/>
    <w:pPr>
      <w:autoSpaceDE w:val="0"/>
      <w:autoSpaceDN w:val="0"/>
      <w:adjustRightInd w:val="0"/>
    </w:pPr>
    <w:rPr>
      <w:rFonts w:ascii="Tahoma" w:hAnsi="Tahoma" w:cs="Tahoma"/>
      <w:sz w:val="24"/>
      <w:szCs w:val="24"/>
    </w:rPr>
  </w:style>
  <w:style w:type="paragraph" w:customStyle="1" w:styleId="ConsPlusJurTerm">
    <w:name w:val="ConsPlusJurTerm"/>
    <w:uiPriority w:val="99"/>
    <w:rsid w:val="00E341F2"/>
    <w:pPr>
      <w:autoSpaceDE w:val="0"/>
      <w:autoSpaceDN w:val="0"/>
      <w:adjustRightInd w:val="0"/>
    </w:pPr>
    <w:rPr>
      <w:rFonts w:ascii="Tahoma" w:hAnsi="Tahoma" w:cs="Tahoma"/>
      <w:sz w:val="26"/>
      <w:szCs w:val="26"/>
    </w:rPr>
  </w:style>
  <w:style w:type="paragraph" w:customStyle="1" w:styleId="115">
    <w:name w:val="Обычный11"/>
    <w:rsid w:val="008B6BE9"/>
    <w:rPr>
      <w:snapToGrid w:val="0"/>
      <w:sz w:val="24"/>
    </w:rPr>
  </w:style>
  <w:style w:type="paragraph" w:customStyle="1" w:styleId="Style26">
    <w:name w:val="Style26"/>
    <w:basedOn w:val="a1"/>
    <w:uiPriority w:val="99"/>
    <w:rsid w:val="005860BA"/>
    <w:pPr>
      <w:widowControl w:val="0"/>
      <w:autoSpaceDE w:val="0"/>
      <w:autoSpaceDN w:val="0"/>
      <w:adjustRightInd w:val="0"/>
      <w:spacing w:line="276" w:lineRule="exact"/>
      <w:ind w:firstLine="595"/>
      <w:jc w:val="both"/>
    </w:pPr>
    <w:rPr>
      <w:rFonts w:eastAsiaTheme="minorEastAsia"/>
    </w:rPr>
  </w:style>
  <w:style w:type="character" w:customStyle="1" w:styleId="FontStyle190">
    <w:name w:val="Font Style190"/>
    <w:basedOn w:val="a2"/>
    <w:uiPriority w:val="99"/>
    <w:rsid w:val="005860BA"/>
    <w:rPr>
      <w:rFonts w:ascii="Times New Roman" w:hAnsi="Times New Roman" w:cs="Times New Roman"/>
      <w:sz w:val="22"/>
      <w:szCs w:val="22"/>
    </w:rPr>
  </w:style>
  <w:style w:type="paragraph" w:customStyle="1" w:styleId="Style23">
    <w:name w:val="Style23"/>
    <w:basedOn w:val="a1"/>
    <w:uiPriority w:val="99"/>
    <w:rsid w:val="005860BA"/>
    <w:pPr>
      <w:widowControl w:val="0"/>
      <w:autoSpaceDE w:val="0"/>
      <w:autoSpaceDN w:val="0"/>
      <w:adjustRightInd w:val="0"/>
      <w:spacing w:line="276" w:lineRule="exact"/>
      <w:ind w:firstLine="576"/>
      <w:jc w:val="both"/>
    </w:pPr>
    <w:rPr>
      <w:rFonts w:eastAsiaTheme="minorEastAsia"/>
    </w:rPr>
  </w:style>
  <w:style w:type="paragraph" w:customStyle="1" w:styleId="Style10">
    <w:name w:val="Style10"/>
    <w:basedOn w:val="a1"/>
    <w:uiPriority w:val="99"/>
    <w:rsid w:val="005860BA"/>
    <w:pPr>
      <w:widowControl w:val="0"/>
      <w:autoSpaceDE w:val="0"/>
      <w:autoSpaceDN w:val="0"/>
      <w:adjustRightInd w:val="0"/>
      <w:jc w:val="center"/>
    </w:pPr>
    <w:rPr>
      <w:rFonts w:eastAsiaTheme="minorEastAsia"/>
    </w:rPr>
  </w:style>
  <w:style w:type="paragraph" w:customStyle="1" w:styleId="Style59">
    <w:name w:val="Style59"/>
    <w:basedOn w:val="a1"/>
    <w:uiPriority w:val="99"/>
    <w:rsid w:val="005860BA"/>
    <w:pPr>
      <w:widowControl w:val="0"/>
      <w:autoSpaceDE w:val="0"/>
      <w:autoSpaceDN w:val="0"/>
      <w:adjustRightInd w:val="0"/>
      <w:spacing w:line="485" w:lineRule="exact"/>
      <w:ind w:firstLine="1234"/>
    </w:pPr>
    <w:rPr>
      <w:rFonts w:eastAsiaTheme="minorEastAsia"/>
    </w:rPr>
  </w:style>
  <w:style w:type="paragraph" w:customStyle="1" w:styleId="Style62">
    <w:name w:val="Style62"/>
    <w:basedOn w:val="a1"/>
    <w:uiPriority w:val="99"/>
    <w:rsid w:val="005860BA"/>
    <w:pPr>
      <w:widowControl w:val="0"/>
      <w:autoSpaceDE w:val="0"/>
      <w:autoSpaceDN w:val="0"/>
      <w:adjustRightInd w:val="0"/>
      <w:spacing w:line="274" w:lineRule="exact"/>
      <w:ind w:firstLine="960"/>
    </w:pPr>
    <w:rPr>
      <w:rFonts w:eastAsiaTheme="minorEastAsia"/>
    </w:rPr>
  </w:style>
  <w:style w:type="paragraph" w:customStyle="1" w:styleId="Style63">
    <w:name w:val="Style63"/>
    <w:basedOn w:val="a1"/>
    <w:uiPriority w:val="99"/>
    <w:rsid w:val="005860BA"/>
    <w:pPr>
      <w:widowControl w:val="0"/>
      <w:autoSpaceDE w:val="0"/>
      <w:autoSpaceDN w:val="0"/>
      <w:adjustRightInd w:val="0"/>
      <w:spacing w:line="276" w:lineRule="exact"/>
      <w:ind w:firstLine="1157"/>
    </w:pPr>
    <w:rPr>
      <w:rFonts w:eastAsiaTheme="minorEastAsia"/>
    </w:rPr>
  </w:style>
  <w:style w:type="paragraph" w:customStyle="1" w:styleId="Style66">
    <w:name w:val="Style66"/>
    <w:basedOn w:val="a1"/>
    <w:uiPriority w:val="99"/>
    <w:rsid w:val="005860BA"/>
    <w:pPr>
      <w:widowControl w:val="0"/>
      <w:autoSpaceDE w:val="0"/>
      <w:autoSpaceDN w:val="0"/>
      <w:adjustRightInd w:val="0"/>
    </w:pPr>
    <w:rPr>
      <w:rFonts w:eastAsiaTheme="minorEastAsia"/>
    </w:rPr>
  </w:style>
  <w:style w:type="paragraph" w:customStyle="1" w:styleId="Style68">
    <w:name w:val="Style68"/>
    <w:basedOn w:val="a1"/>
    <w:uiPriority w:val="99"/>
    <w:rsid w:val="005860BA"/>
    <w:pPr>
      <w:widowControl w:val="0"/>
      <w:autoSpaceDE w:val="0"/>
      <w:autoSpaceDN w:val="0"/>
      <w:adjustRightInd w:val="0"/>
      <w:spacing w:line="274" w:lineRule="exact"/>
      <w:ind w:firstLine="562"/>
    </w:pPr>
    <w:rPr>
      <w:rFonts w:eastAsiaTheme="minorEastAsia"/>
    </w:rPr>
  </w:style>
  <w:style w:type="character" w:customStyle="1" w:styleId="FontStyle184">
    <w:name w:val="Font Style184"/>
    <w:basedOn w:val="a2"/>
    <w:uiPriority w:val="99"/>
    <w:rsid w:val="005860BA"/>
    <w:rPr>
      <w:rFonts w:ascii="Times New Roman" w:hAnsi="Times New Roman" w:cs="Times New Roman"/>
      <w:b/>
      <w:bCs/>
      <w:sz w:val="16"/>
      <w:szCs w:val="16"/>
    </w:rPr>
  </w:style>
  <w:style w:type="character" w:customStyle="1" w:styleId="FontStyle193">
    <w:name w:val="Font Style193"/>
    <w:basedOn w:val="a2"/>
    <w:uiPriority w:val="99"/>
    <w:rsid w:val="005860BA"/>
    <w:rPr>
      <w:rFonts w:ascii="Times New Roman" w:hAnsi="Times New Roman" w:cs="Times New Roman"/>
      <w:b/>
      <w:bCs/>
      <w:sz w:val="22"/>
      <w:szCs w:val="22"/>
    </w:rPr>
  </w:style>
  <w:style w:type="table" w:customStyle="1" w:styleId="131">
    <w:name w:val="Сетка таблицы13"/>
    <w:basedOn w:val="a3"/>
    <w:next w:val="a5"/>
    <w:rsid w:val="000355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1">
    <w:name w:val="Title"/>
    <w:basedOn w:val="a1"/>
    <w:link w:val="affff2"/>
    <w:qFormat/>
    <w:rsid w:val="00D8315B"/>
    <w:pPr>
      <w:tabs>
        <w:tab w:val="left" w:pos="1665"/>
      </w:tabs>
      <w:jc w:val="center"/>
    </w:pPr>
    <w:rPr>
      <w:b/>
      <w:bCs/>
    </w:rPr>
  </w:style>
  <w:style w:type="character" w:customStyle="1" w:styleId="affff2">
    <w:name w:val="Заголовок Знак"/>
    <w:basedOn w:val="a2"/>
    <w:link w:val="affff1"/>
    <w:rsid w:val="00D8315B"/>
    <w:rPr>
      <w:b/>
      <w:bCs/>
      <w:sz w:val="24"/>
      <w:szCs w:val="24"/>
    </w:rPr>
  </w:style>
  <w:style w:type="paragraph" w:customStyle="1" w:styleId="ConsNormal">
    <w:name w:val="ConsNormal"/>
    <w:rsid w:val="004D13AD"/>
    <w:pPr>
      <w:widowControl w:val="0"/>
      <w:autoSpaceDE w:val="0"/>
      <w:autoSpaceDN w:val="0"/>
      <w:adjustRightInd w:val="0"/>
      <w:ind w:firstLine="720"/>
    </w:pPr>
    <w:rPr>
      <w:rFonts w:ascii="Arial" w:hAnsi="Arial" w:cs="Arial"/>
    </w:rPr>
  </w:style>
  <w:style w:type="paragraph" w:customStyle="1" w:styleId="1fc">
    <w:name w:val="Знак Знак Знак1"/>
    <w:basedOn w:val="a1"/>
    <w:rsid w:val="00F537D6"/>
    <w:pPr>
      <w:tabs>
        <w:tab w:val="num" w:pos="360"/>
      </w:tabs>
      <w:spacing w:after="160" w:line="240" w:lineRule="exact"/>
    </w:pPr>
    <w:rPr>
      <w:rFonts w:ascii="Verdana" w:hAnsi="Verdana" w:cs="Verdana"/>
      <w:sz w:val="20"/>
      <w:szCs w:val="20"/>
      <w:lang w:val="en-US" w:eastAsia="en-US"/>
    </w:rPr>
  </w:style>
  <w:style w:type="paragraph" w:styleId="2">
    <w:name w:val="List Number 2"/>
    <w:basedOn w:val="a1"/>
    <w:rsid w:val="00C42B5A"/>
    <w:pPr>
      <w:numPr>
        <w:numId w:val="2"/>
      </w:numPr>
      <w:contextualSpacing/>
    </w:pPr>
  </w:style>
  <w:style w:type="paragraph" w:customStyle="1" w:styleId="1fd">
    <w:name w:val="1"/>
    <w:basedOn w:val="a1"/>
    <w:rsid w:val="00C42B5A"/>
    <w:pPr>
      <w:spacing w:after="160" w:line="240" w:lineRule="exact"/>
    </w:pPr>
    <w:rPr>
      <w:rFonts w:ascii="Verdana" w:hAnsi="Verdana" w:cs="Verdana"/>
      <w:sz w:val="20"/>
      <w:szCs w:val="20"/>
      <w:lang w:val="en-US" w:eastAsia="en-US"/>
    </w:rPr>
  </w:style>
  <w:style w:type="paragraph" w:customStyle="1" w:styleId="a">
    <w:name w:val="Отчет"/>
    <w:basedOn w:val="a1"/>
    <w:autoRedefine/>
    <w:rsid w:val="00C42B5A"/>
    <w:pPr>
      <w:widowControl w:val="0"/>
      <w:numPr>
        <w:numId w:val="3"/>
      </w:numPr>
      <w:tabs>
        <w:tab w:val="clear" w:pos="360"/>
      </w:tabs>
      <w:autoSpaceDE w:val="0"/>
      <w:autoSpaceDN w:val="0"/>
      <w:adjustRightInd w:val="0"/>
      <w:spacing w:line="360" w:lineRule="auto"/>
      <w:ind w:left="0" w:firstLine="709"/>
      <w:jc w:val="both"/>
    </w:pPr>
    <w:rPr>
      <w:snapToGrid w:val="0"/>
      <w:sz w:val="28"/>
      <w:szCs w:val="28"/>
    </w:rPr>
  </w:style>
  <w:style w:type="paragraph" w:styleId="a0">
    <w:name w:val="List Number"/>
    <w:basedOn w:val="a1"/>
    <w:rsid w:val="00C42B5A"/>
    <w:pPr>
      <w:numPr>
        <w:numId w:val="1"/>
      </w:numPr>
      <w:tabs>
        <w:tab w:val="num" w:pos="360"/>
      </w:tabs>
      <w:ind w:left="360"/>
    </w:pPr>
    <w:rPr>
      <w:snapToGrid w:val="0"/>
      <w:sz w:val="28"/>
      <w:szCs w:val="28"/>
    </w:rPr>
  </w:style>
  <w:style w:type="paragraph" w:customStyle="1" w:styleId="ConsTitle">
    <w:name w:val="ConsTitle"/>
    <w:rsid w:val="00C42B5A"/>
    <w:pPr>
      <w:autoSpaceDE w:val="0"/>
      <w:autoSpaceDN w:val="0"/>
      <w:adjustRightInd w:val="0"/>
      <w:ind w:right="19772"/>
    </w:pPr>
    <w:rPr>
      <w:rFonts w:ascii="Arial" w:hAnsi="Arial" w:cs="Arial"/>
      <w:b/>
      <w:bCs/>
      <w:sz w:val="16"/>
      <w:szCs w:val="16"/>
    </w:rPr>
  </w:style>
  <w:style w:type="paragraph" w:customStyle="1" w:styleId="1fe">
    <w:name w:val="Знак1 Знак Знак Знак Знак Знак Знак"/>
    <w:basedOn w:val="a1"/>
    <w:rsid w:val="00C42B5A"/>
    <w:pPr>
      <w:spacing w:after="160" w:line="240" w:lineRule="exact"/>
      <w:ind w:left="1"/>
    </w:pPr>
    <w:rPr>
      <w:rFonts w:ascii="Verdana" w:hAnsi="Verdana"/>
      <w:b/>
      <w:lang w:val="en-US" w:eastAsia="en-US"/>
    </w:rPr>
  </w:style>
  <w:style w:type="character" w:customStyle="1" w:styleId="1ff">
    <w:name w:val="Текст примечания Знак1"/>
    <w:uiPriority w:val="99"/>
    <w:rsid w:val="00C42B5A"/>
    <w:rPr>
      <w:rFonts w:ascii="Times New Roman" w:eastAsia="Times New Roman" w:hAnsi="Times New Roman" w:cs="Times New Roman"/>
      <w:sz w:val="20"/>
      <w:szCs w:val="20"/>
      <w:lang w:eastAsia="ru-RU"/>
    </w:rPr>
  </w:style>
  <w:style w:type="paragraph" w:styleId="affff3">
    <w:name w:val="Document Map"/>
    <w:basedOn w:val="a1"/>
    <w:link w:val="affff4"/>
    <w:rsid w:val="00C42B5A"/>
    <w:rPr>
      <w:rFonts w:ascii="Tahoma" w:hAnsi="Tahoma"/>
      <w:sz w:val="16"/>
      <w:szCs w:val="16"/>
      <w:lang w:val="x-none" w:eastAsia="x-none"/>
    </w:rPr>
  </w:style>
  <w:style w:type="character" w:customStyle="1" w:styleId="affff4">
    <w:name w:val="Схема документа Знак"/>
    <w:basedOn w:val="a2"/>
    <w:link w:val="affff3"/>
    <w:rsid w:val="00C42B5A"/>
    <w:rPr>
      <w:rFonts w:ascii="Tahoma" w:hAnsi="Tahoma"/>
      <w:sz w:val="16"/>
      <w:szCs w:val="16"/>
      <w:lang w:val="x-none" w:eastAsia="x-none"/>
    </w:rPr>
  </w:style>
  <w:style w:type="paragraph" w:customStyle="1" w:styleId="msolistparagraph0">
    <w:name w:val="msolistparagraph"/>
    <w:basedOn w:val="a1"/>
    <w:rsid w:val="00C42B5A"/>
    <w:pPr>
      <w:ind w:left="720"/>
      <w:contextualSpacing/>
    </w:pPr>
    <w:rPr>
      <w:rFonts w:ascii="Arial" w:eastAsia="MS Mincho" w:hAnsi="Arial" w:cs="Arial"/>
      <w:color w:val="000000"/>
    </w:rPr>
  </w:style>
  <w:style w:type="paragraph" w:customStyle="1" w:styleId="textjus">
    <w:name w:val="textjus"/>
    <w:basedOn w:val="a1"/>
    <w:rsid w:val="00C42B5A"/>
    <w:pPr>
      <w:spacing w:before="100" w:beforeAutospacing="1" w:after="100" w:afterAutospacing="1"/>
    </w:pPr>
  </w:style>
  <w:style w:type="paragraph" w:styleId="HTML">
    <w:name w:val="HTML Preformatted"/>
    <w:basedOn w:val="a1"/>
    <w:link w:val="HTML0"/>
    <w:rsid w:val="00C42B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2"/>
    <w:link w:val="HTML"/>
    <w:rsid w:val="00C42B5A"/>
    <w:rPr>
      <w:rFonts w:ascii="Courier New" w:hAnsi="Courier New" w:cs="Courier New"/>
    </w:rPr>
  </w:style>
  <w:style w:type="paragraph" w:customStyle="1" w:styleId="consplusnonformat0">
    <w:name w:val="consplusnonformat"/>
    <w:basedOn w:val="a1"/>
    <w:rsid w:val="00C42B5A"/>
    <w:pPr>
      <w:spacing w:before="100" w:beforeAutospacing="1" w:after="100" w:afterAutospacing="1"/>
    </w:pPr>
  </w:style>
  <w:style w:type="character" w:customStyle="1" w:styleId="msoins0">
    <w:name w:val="msoins"/>
    <w:rsid w:val="00C42B5A"/>
  </w:style>
  <w:style w:type="paragraph" w:customStyle="1" w:styleId="xl2118">
    <w:name w:val="xl2118"/>
    <w:basedOn w:val="a1"/>
    <w:rsid w:val="00C42B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1"/>
    <w:rsid w:val="00C42B5A"/>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1"/>
    <w:rsid w:val="00C42B5A"/>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1"/>
    <w:rsid w:val="00C42B5A"/>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1"/>
    <w:rsid w:val="00C42B5A"/>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1"/>
    <w:rsid w:val="00C42B5A"/>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1"/>
    <w:rsid w:val="00C42B5A"/>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1"/>
    <w:rsid w:val="00C42B5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1"/>
    <w:rsid w:val="00C42B5A"/>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1"/>
    <w:rsid w:val="00C42B5A"/>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1"/>
    <w:rsid w:val="00C42B5A"/>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1"/>
    <w:rsid w:val="00C42B5A"/>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1"/>
    <w:rsid w:val="00C42B5A"/>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1"/>
    <w:rsid w:val="00C42B5A"/>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1"/>
    <w:rsid w:val="00C42B5A"/>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1"/>
    <w:rsid w:val="00C42B5A"/>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1"/>
    <w:rsid w:val="00C42B5A"/>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1"/>
    <w:rsid w:val="00C42B5A"/>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1"/>
    <w:rsid w:val="00C42B5A"/>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1"/>
    <w:rsid w:val="00C42B5A"/>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1"/>
    <w:rsid w:val="00C42B5A"/>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1"/>
    <w:rsid w:val="00C42B5A"/>
    <w:pPr>
      <w:spacing w:before="100" w:beforeAutospacing="1" w:after="100" w:afterAutospacing="1"/>
    </w:pPr>
  </w:style>
  <w:style w:type="paragraph" w:customStyle="1" w:styleId="xl2170">
    <w:name w:val="xl2170"/>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2f0">
    <w:name w:val="Абзац списка2"/>
    <w:basedOn w:val="a1"/>
    <w:autoRedefine/>
    <w:rsid w:val="00A537CA"/>
    <w:pPr>
      <w:jc w:val="center"/>
    </w:pPr>
    <w:rPr>
      <w:snapToGrid w:val="0"/>
      <w:sz w:val="28"/>
      <w:szCs w:val="28"/>
    </w:rPr>
  </w:style>
  <w:style w:type="paragraph" w:customStyle="1" w:styleId="1ff0">
    <w:name w:val="Знак Знак Знак1"/>
    <w:basedOn w:val="a1"/>
    <w:rsid w:val="00A537CA"/>
    <w:pPr>
      <w:tabs>
        <w:tab w:val="num" w:pos="360"/>
      </w:tabs>
      <w:spacing w:after="160" w:line="240" w:lineRule="exact"/>
    </w:pPr>
    <w:rPr>
      <w:rFonts w:ascii="Verdana" w:hAnsi="Verdana" w:cs="Verdana"/>
      <w:sz w:val="20"/>
      <w:szCs w:val="20"/>
      <w:lang w:val="en-US" w:eastAsia="en-US"/>
    </w:rPr>
  </w:style>
  <w:style w:type="paragraph" w:customStyle="1" w:styleId="affff5">
    <w:name w:val="Знак"/>
    <w:basedOn w:val="a1"/>
    <w:rsid w:val="00A537CA"/>
    <w:pPr>
      <w:spacing w:after="160" w:line="240" w:lineRule="exact"/>
    </w:pPr>
    <w:rPr>
      <w:rFonts w:ascii="Verdana" w:hAnsi="Verdana" w:cs="Verdana"/>
      <w:sz w:val="20"/>
      <w:szCs w:val="20"/>
      <w:lang w:val="en-US" w:eastAsia="en-US"/>
    </w:rPr>
  </w:style>
  <w:style w:type="paragraph" w:customStyle="1" w:styleId="1ff1">
    <w:name w:val="Знак Знак Знак1"/>
    <w:basedOn w:val="a1"/>
    <w:rsid w:val="00F0113B"/>
    <w:pPr>
      <w:tabs>
        <w:tab w:val="num" w:pos="360"/>
      </w:tabs>
      <w:spacing w:after="160" w:line="240" w:lineRule="exact"/>
    </w:pPr>
    <w:rPr>
      <w:rFonts w:ascii="Verdana" w:hAnsi="Verdana" w:cs="Verdana"/>
      <w:sz w:val="20"/>
      <w:szCs w:val="20"/>
      <w:lang w:val="en-US" w:eastAsia="en-US"/>
    </w:rPr>
  </w:style>
  <w:style w:type="table" w:customStyle="1" w:styleId="141">
    <w:name w:val="Сетка таблицы14"/>
    <w:basedOn w:val="a3"/>
    <w:next w:val="a5"/>
    <w:rsid w:val="003F05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0">
    <w:name w:val="Нет списка26"/>
    <w:next w:val="a4"/>
    <w:semiHidden/>
    <w:rsid w:val="00C82C80"/>
  </w:style>
  <w:style w:type="paragraph" w:customStyle="1" w:styleId="1ff2">
    <w:name w:val="Знак Знак Знак1"/>
    <w:basedOn w:val="a1"/>
    <w:rsid w:val="00C82C80"/>
    <w:pPr>
      <w:tabs>
        <w:tab w:val="num" w:pos="360"/>
      </w:tabs>
      <w:spacing w:after="160" w:line="240" w:lineRule="exact"/>
    </w:pPr>
    <w:rPr>
      <w:rFonts w:ascii="Verdana" w:hAnsi="Verdana" w:cs="Verdana"/>
      <w:sz w:val="20"/>
      <w:szCs w:val="20"/>
      <w:lang w:val="en-US" w:eastAsia="en-US"/>
    </w:rPr>
  </w:style>
  <w:style w:type="numbering" w:customStyle="1" w:styleId="270">
    <w:name w:val="Нет списка27"/>
    <w:next w:val="a4"/>
    <w:uiPriority w:val="99"/>
    <w:semiHidden/>
    <w:unhideWhenUsed/>
    <w:rsid w:val="00D9259B"/>
  </w:style>
  <w:style w:type="table" w:customStyle="1" w:styleId="151">
    <w:name w:val="Сетка таблицы15"/>
    <w:basedOn w:val="a3"/>
    <w:next w:val="a5"/>
    <w:uiPriority w:val="59"/>
    <w:rsid w:val="00D9259B"/>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1">
    <w:name w:val="Сетка таблицы16"/>
    <w:basedOn w:val="a3"/>
    <w:next w:val="a5"/>
    <w:rsid w:val="00D925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6">
    <w:name w:val="Знак Знак Знак Знак Знак Знак Знак Знак Знак Знак Знак Знак"/>
    <w:basedOn w:val="a1"/>
    <w:rsid w:val="003951F1"/>
    <w:pPr>
      <w:tabs>
        <w:tab w:val="num" w:pos="360"/>
      </w:tabs>
      <w:spacing w:after="160" w:line="240" w:lineRule="exact"/>
    </w:pPr>
    <w:rPr>
      <w:rFonts w:ascii="Verdana" w:hAnsi="Verdana" w:cs="Verdana"/>
      <w:sz w:val="20"/>
      <w:szCs w:val="20"/>
      <w:lang w:val="en-US" w:eastAsia="en-US"/>
    </w:rPr>
  </w:style>
  <w:style w:type="paragraph" w:customStyle="1" w:styleId="3a">
    <w:name w:val="Абзац списка3"/>
    <w:basedOn w:val="a1"/>
    <w:autoRedefine/>
    <w:rsid w:val="009B079C"/>
    <w:pPr>
      <w:jc w:val="center"/>
    </w:pPr>
    <w:rPr>
      <w:snapToGrid w:val="0"/>
      <w:sz w:val="28"/>
      <w:szCs w:val="28"/>
    </w:rPr>
  </w:style>
  <w:style w:type="paragraph" w:customStyle="1" w:styleId="1ff3">
    <w:name w:val="Знак Знак Знак1"/>
    <w:basedOn w:val="a1"/>
    <w:rsid w:val="009B079C"/>
    <w:pPr>
      <w:tabs>
        <w:tab w:val="num" w:pos="360"/>
      </w:tabs>
      <w:spacing w:after="160" w:line="240" w:lineRule="exact"/>
    </w:pPr>
    <w:rPr>
      <w:rFonts w:ascii="Verdana" w:hAnsi="Verdana" w:cs="Verdana"/>
      <w:sz w:val="20"/>
      <w:szCs w:val="20"/>
      <w:lang w:val="en-US" w:eastAsia="en-US"/>
    </w:rPr>
  </w:style>
  <w:style w:type="paragraph" w:customStyle="1" w:styleId="affff7">
    <w:name w:val="Знак"/>
    <w:basedOn w:val="a1"/>
    <w:rsid w:val="009B079C"/>
    <w:pPr>
      <w:spacing w:after="160" w:line="240" w:lineRule="exact"/>
    </w:pPr>
    <w:rPr>
      <w:rFonts w:ascii="Verdana" w:hAnsi="Verdana" w:cs="Verdana"/>
      <w:sz w:val="20"/>
      <w:szCs w:val="20"/>
      <w:lang w:val="en-US" w:eastAsia="en-US"/>
    </w:rPr>
  </w:style>
  <w:style w:type="paragraph" w:customStyle="1" w:styleId="1ff4">
    <w:name w:val="Знак Знак1 Знак Знак"/>
    <w:basedOn w:val="a1"/>
    <w:rsid w:val="009B079C"/>
    <w:pPr>
      <w:tabs>
        <w:tab w:val="num" w:pos="360"/>
      </w:tabs>
      <w:spacing w:after="160" w:line="240" w:lineRule="exact"/>
    </w:pPr>
    <w:rPr>
      <w:rFonts w:ascii="Verdana" w:hAnsi="Verdana" w:cs="Verdana"/>
      <w:sz w:val="20"/>
      <w:szCs w:val="20"/>
      <w:lang w:val="en-US" w:eastAsia="en-US"/>
    </w:rPr>
  </w:style>
  <w:style w:type="paragraph" w:styleId="affff8">
    <w:name w:val="TOC Heading"/>
    <w:basedOn w:val="1"/>
    <w:next w:val="a1"/>
    <w:uiPriority w:val="39"/>
    <w:unhideWhenUsed/>
    <w:qFormat/>
    <w:rsid w:val="009B079C"/>
    <w:pPr>
      <w:keepLines/>
      <w:spacing w:after="0" w:line="259" w:lineRule="auto"/>
      <w:outlineLvl w:val="9"/>
    </w:pPr>
    <w:rPr>
      <w:rFonts w:ascii="Calibri Light" w:hAnsi="Calibri Light" w:cs="Times New Roman"/>
      <w:b w:val="0"/>
      <w:bCs w:val="0"/>
      <w:color w:val="2E74B5"/>
      <w:kern w:val="0"/>
    </w:rPr>
  </w:style>
  <w:style w:type="paragraph" w:customStyle="1" w:styleId="310">
    <w:name w:val="Заголовок 31"/>
    <w:basedOn w:val="a1"/>
    <w:next w:val="a1"/>
    <w:unhideWhenUsed/>
    <w:qFormat/>
    <w:rsid w:val="009B079C"/>
    <w:pPr>
      <w:keepNext/>
      <w:keepLines/>
      <w:spacing w:before="40"/>
      <w:outlineLvl w:val="2"/>
    </w:pPr>
    <w:rPr>
      <w:b/>
      <w:snapToGrid w:val="0"/>
      <w:sz w:val="28"/>
    </w:rPr>
  </w:style>
  <w:style w:type="numbering" w:customStyle="1" w:styleId="1111">
    <w:name w:val="Нет списка1111"/>
    <w:next w:val="a4"/>
    <w:uiPriority w:val="99"/>
    <w:semiHidden/>
    <w:unhideWhenUsed/>
    <w:rsid w:val="009B079C"/>
  </w:style>
  <w:style w:type="numbering" w:customStyle="1" w:styleId="11111">
    <w:name w:val="Нет списка11111"/>
    <w:next w:val="a4"/>
    <w:uiPriority w:val="99"/>
    <w:semiHidden/>
    <w:unhideWhenUsed/>
    <w:rsid w:val="009B079C"/>
  </w:style>
  <w:style w:type="table" w:customStyle="1" w:styleId="213">
    <w:name w:val="Сетка таблицы21"/>
    <w:basedOn w:val="a3"/>
    <w:next w:val="a5"/>
    <w:uiPriority w:val="39"/>
    <w:rsid w:val="009B079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3"/>
    <w:next w:val="a5"/>
    <w:uiPriority w:val="39"/>
    <w:rsid w:val="009B079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2">
    <w:name w:val="Заголовок 3 Знак1"/>
    <w:uiPriority w:val="9"/>
    <w:semiHidden/>
    <w:rsid w:val="009B079C"/>
    <w:rPr>
      <w:rFonts w:ascii="Cambria" w:eastAsia="Times New Roman" w:hAnsi="Cambria" w:cs="Times New Roman"/>
      <w:b/>
      <w:bCs/>
      <w:color w:val="4F81BD"/>
    </w:rPr>
  </w:style>
  <w:style w:type="paragraph" w:customStyle="1" w:styleId="1ff5">
    <w:name w:val="Заголовок оглавления1"/>
    <w:basedOn w:val="1"/>
    <w:next w:val="a1"/>
    <w:uiPriority w:val="39"/>
    <w:unhideWhenUsed/>
    <w:qFormat/>
    <w:rsid w:val="009B079C"/>
    <w:pPr>
      <w:keepLines/>
      <w:spacing w:after="0" w:line="259" w:lineRule="auto"/>
      <w:outlineLvl w:val="9"/>
    </w:pPr>
    <w:rPr>
      <w:rFonts w:ascii="Calibri Light" w:hAnsi="Calibri Light" w:cs="Times New Roman"/>
      <w:b w:val="0"/>
      <w:bCs w:val="0"/>
      <w:color w:val="2F5496"/>
      <w:kern w:val="0"/>
    </w:rPr>
  </w:style>
  <w:style w:type="numbering" w:customStyle="1" w:styleId="111111">
    <w:name w:val="Нет списка111111"/>
    <w:next w:val="a4"/>
    <w:uiPriority w:val="99"/>
    <w:semiHidden/>
    <w:unhideWhenUsed/>
    <w:rsid w:val="009B079C"/>
  </w:style>
  <w:style w:type="numbering" w:customStyle="1" w:styleId="1111111">
    <w:name w:val="Нет списка1111111"/>
    <w:next w:val="a4"/>
    <w:uiPriority w:val="99"/>
    <w:semiHidden/>
    <w:unhideWhenUsed/>
    <w:rsid w:val="009B079C"/>
  </w:style>
  <w:style w:type="numbering" w:customStyle="1" w:styleId="2110">
    <w:name w:val="Нет списка211"/>
    <w:next w:val="a4"/>
    <w:uiPriority w:val="99"/>
    <w:semiHidden/>
    <w:unhideWhenUsed/>
    <w:rsid w:val="009B079C"/>
  </w:style>
  <w:style w:type="numbering" w:customStyle="1" w:styleId="313">
    <w:name w:val="Нет списка31"/>
    <w:next w:val="a4"/>
    <w:uiPriority w:val="99"/>
    <w:semiHidden/>
    <w:unhideWhenUsed/>
    <w:rsid w:val="009B079C"/>
  </w:style>
  <w:style w:type="numbering" w:customStyle="1" w:styleId="411">
    <w:name w:val="Нет списка41"/>
    <w:next w:val="a4"/>
    <w:uiPriority w:val="99"/>
    <w:semiHidden/>
    <w:unhideWhenUsed/>
    <w:rsid w:val="009B079C"/>
  </w:style>
  <w:style w:type="numbering" w:customStyle="1" w:styleId="510">
    <w:name w:val="Нет списка51"/>
    <w:next w:val="a4"/>
    <w:uiPriority w:val="99"/>
    <w:semiHidden/>
    <w:unhideWhenUsed/>
    <w:rsid w:val="009B079C"/>
  </w:style>
  <w:style w:type="table" w:customStyle="1" w:styleId="511">
    <w:name w:val="Сетка таблицы51"/>
    <w:basedOn w:val="a3"/>
    <w:next w:val="a5"/>
    <w:uiPriority w:val="39"/>
    <w:rsid w:val="009B079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0">
    <w:name w:val="Нет списка61"/>
    <w:next w:val="a4"/>
    <w:uiPriority w:val="99"/>
    <w:semiHidden/>
    <w:unhideWhenUsed/>
    <w:rsid w:val="009B079C"/>
  </w:style>
  <w:style w:type="table" w:customStyle="1" w:styleId="611">
    <w:name w:val="Сетка таблицы61"/>
    <w:basedOn w:val="a3"/>
    <w:next w:val="a5"/>
    <w:uiPriority w:val="39"/>
    <w:rsid w:val="009B079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0">
    <w:name w:val="Нет списка71"/>
    <w:next w:val="a4"/>
    <w:uiPriority w:val="99"/>
    <w:semiHidden/>
    <w:unhideWhenUsed/>
    <w:rsid w:val="009B079C"/>
  </w:style>
  <w:style w:type="numbering" w:customStyle="1" w:styleId="1210">
    <w:name w:val="Нет списка121"/>
    <w:next w:val="a4"/>
    <w:uiPriority w:val="99"/>
    <w:semiHidden/>
    <w:unhideWhenUsed/>
    <w:rsid w:val="009B079C"/>
  </w:style>
  <w:style w:type="numbering" w:customStyle="1" w:styleId="1120">
    <w:name w:val="Нет списка112"/>
    <w:next w:val="a4"/>
    <w:uiPriority w:val="99"/>
    <w:semiHidden/>
    <w:unhideWhenUsed/>
    <w:rsid w:val="009B079C"/>
  </w:style>
  <w:style w:type="numbering" w:customStyle="1" w:styleId="2111">
    <w:name w:val="Нет списка2111"/>
    <w:next w:val="a4"/>
    <w:uiPriority w:val="99"/>
    <w:semiHidden/>
    <w:unhideWhenUsed/>
    <w:rsid w:val="009B079C"/>
  </w:style>
  <w:style w:type="numbering" w:customStyle="1" w:styleId="3110">
    <w:name w:val="Нет списка311"/>
    <w:next w:val="a4"/>
    <w:uiPriority w:val="99"/>
    <w:semiHidden/>
    <w:unhideWhenUsed/>
    <w:rsid w:val="009B079C"/>
  </w:style>
  <w:style w:type="numbering" w:customStyle="1" w:styleId="4110">
    <w:name w:val="Нет списка411"/>
    <w:next w:val="a4"/>
    <w:uiPriority w:val="99"/>
    <w:semiHidden/>
    <w:unhideWhenUsed/>
    <w:rsid w:val="009B079C"/>
  </w:style>
  <w:style w:type="numbering" w:customStyle="1" w:styleId="5110">
    <w:name w:val="Нет списка511"/>
    <w:next w:val="a4"/>
    <w:uiPriority w:val="99"/>
    <w:semiHidden/>
    <w:unhideWhenUsed/>
    <w:rsid w:val="009B079C"/>
  </w:style>
  <w:style w:type="numbering" w:customStyle="1" w:styleId="6110">
    <w:name w:val="Нет списка611"/>
    <w:next w:val="a4"/>
    <w:uiPriority w:val="99"/>
    <w:semiHidden/>
    <w:unhideWhenUsed/>
    <w:rsid w:val="009B079C"/>
  </w:style>
  <w:style w:type="character" w:customStyle="1" w:styleId="1ff6">
    <w:name w:val="Основной текст Знак1"/>
    <w:aliases w:val="Основной текст Знак Знак Знак Знак1,Основной текст Знак Знак Знак2"/>
    <w:semiHidden/>
    <w:rsid w:val="009B079C"/>
    <w:rPr>
      <w:sz w:val="24"/>
    </w:rPr>
  </w:style>
  <w:style w:type="paragraph" w:customStyle="1" w:styleId="affff9">
    <w:name w:val="Знак Знак Знак Знак Знак Знак Знак Знак Знак Знак Знак Знак"/>
    <w:basedOn w:val="a1"/>
    <w:rsid w:val="00EB0FAF"/>
    <w:pPr>
      <w:tabs>
        <w:tab w:val="num" w:pos="360"/>
      </w:tabs>
      <w:spacing w:after="160" w:line="240" w:lineRule="exact"/>
    </w:pPr>
    <w:rPr>
      <w:rFonts w:ascii="Verdana" w:hAnsi="Verdana" w:cs="Verdana"/>
      <w:sz w:val="20"/>
      <w:szCs w:val="20"/>
      <w:lang w:val="en-US" w:eastAsia="en-US"/>
    </w:rPr>
  </w:style>
  <w:style w:type="paragraph" w:customStyle="1" w:styleId="affffa">
    <w:name w:val="Знак Знак Знак Знак Знак Знак Знак Знак Знак Знак Знак Знак"/>
    <w:basedOn w:val="a1"/>
    <w:rsid w:val="008E77A9"/>
    <w:pPr>
      <w:tabs>
        <w:tab w:val="num" w:pos="360"/>
      </w:tabs>
      <w:spacing w:after="160" w:line="240" w:lineRule="exact"/>
    </w:pPr>
    <w:rPr>
      <w:rFonts w:ascii="Verdana" w:hAnsi="Verdana" w:cs="Verdana"/>
      <w:sz w:val="20"/>
      <w:szCs w:val="20"/>
      <w:lang w:val="en-US" w:eastAsia="en-US"/>
    </w:rPr>
  </w:style>
  <w:style w:type="numbering" w:customStyle="1" w:styleId="280">
    <w:name w:val="Нет списка28"/>
    <w:next w:val="a4"/>
    <w:semiHidden/>
    <w:rsid w:val="00B56F67"/>
  </w:style>
  <w:style w:type="paragraph" w:customStyle="1" w:styleId="1ff7">
    <w:name w:val="Знак Знак Знак1"/>
    <w:basedOn w:val="a1"/>
    <w:rsid w:val="00B56F67"/>
    <w:pPr>
      <w:tabs>
        <w:tab w:val="num" w:pos="360"/>
      </w:tabs>
      <w:spacing w:after="160" w:line="240" w:lineRule="exact"/>
    </w:pPr>
    <w:rPr>
      <w:rFonts w:ascii="Verdana" w:hAnsi="Verdana" w:cs="Verdana"/>
      <w:sz w:val="20"/>
      <w:szCs w:val="20"/>
      <w:lang w:val="en-US" w:eastAsia="en-US"/>
    </w:rPr>
  </w:style>
  <w:style w:type="table" w:customStyle="1" w:styleId="222">
    <w:name w:val="Сетка таблицы22"/>
    <w:basedOn w:val="a3"/>
    <w:next w:val="a5"/>
    <w:rsid w:val="00B56F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0">
    <w:name w:val="Нет списка29"/>
    <w:next w:val="a4"/>
    <w:uiPriority w:val="99"/>
    <w:semiHidden/>
    <w:unhideWhenUsed/>
    <w:rsid w:val="007161BA"/>
  </w:style>
  <w:style w:type="table" w:customStyle="1" w:styleId="171">
    <w:name w:val="Сетка таблицы17"/>
    <w:basedOn w:val="a3"/>
    <w:next w:val="a5"/>
    <w:uiPriority w:val="59"/>
    <w:rsid w:val="007161BA"/>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81">
    <w:name w:val="Сетка таблицы18"/>
    <w:basedOn w:val="a3"/>
    <w:next w:val="a5"/>
    <w:rsid w:val="007161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
    <w:name w:val="Сетка таблицы19"/>
    <w:basedOn w:val="a3"/>
    <w:next w:val="a5"/>
    <w:rsid w:val="007161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0">
    <w:name w:val="Нет списка30"/>
    <w:next w:val="a4"/>
    <w:uiPriority w:val="99"/>
    <w:semiHidden/>
    <w:unhideWhenUsed/>
    <w:rsid w:val="007161BA"/>
  </w:style>
  <w:style w:type="table" w:customStyle="1" w:styleId="1100">
    <w:name w:val="Сетка таблицы110"/>
    <w:basedOn w:val="a3"/>
    <w:next w:val="a5"/>
    <w:uiPriority w:val="59"/>
    <w:rsid w:val="007161BA"/>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01">
    <w:name w:val="Сетка таблицы20"/>
    <w:basedOn w:val="a3"/>
    <w:next w:val="a5"/>
    <w:rsid w:val="007161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29348">
      <w:bodyDiv w:val="1"/>
      <w:marLeft w:val="0"/>
      <w:marRight w:val="0"/>
      <w:marTop w:val="0"/>
      <w:marBottom w:val="0"/>
      <w:divBdr>
        <w:top w:val="none" w:sz="0" w:space="0" w:color="auto"/>
        <w:left w:val="none" w:sz="0" w:space="0" w:color="auto"/>
        <w:bottom w:val="none" w:sz="0" w:space="0" w:color="auto"/>
        <w:right w:val="none" w:sz="0" w:space="0" w:color="auto"/>
      </w:divBdr>
    </w:div>
    <w:div w:id="9378793">
      <w:bodyDiv w:val="1"/>
      <w:marLeft w:val="0"/>
      <w:marRight w:val="0"/>
      <w:marTop w:val="0"/>
      <w:marBottom w:val="0"/>
      <w:divBdr>
        <w:top w:val="none" w:sz="0" w:space="0" w:color="auto"/>
        <w:left w:val="none" w:sz="0" w:space="0" w:color="auto"/>
        <w:bottom w:val="none" w:sz="0" w:space="0" w:color="auto"/>
        <w:right w:val="none" w:sz="0" w:space="0" w:color="auto"/>
      </w:divBdr>
    </w:div>
    <w:div w:id="25836947">
      <w:bodyDiv w:val="1"/>
      <w:marLeft w:val="0"/>
      <w:marRight w:val="0"/>
      <w:marTop w:val="0"/>
      <w:marBottom w:val="0"/>
      <w:divBdr>
        <w:top w:val="none" w:sz="0" w:space="0" w:color="auto"/>
        <w:left w:val="none" w:sz="0" w:space="0" w:color="auto"/>
        <w:bottom w:val="none" w:sz="0" w:space="0" w:color="auto"/>
        <w:right w:val="none" w:sz="0" w:space="0" w:color="auto"/>
      </w:divBdr>
    </w:div>
    <w:div w:id="42485406">
      <w:bodyDiv w:val="1"/>
      <w:marLeft w:val="0"/>
      <w:marRight w:val="0"/>
      <w:marTop w:val="0"/>
      <w:marBottom w:val="0"/>
      <w:divBdr>
        <w:top w:val="none" w:sz="0" w:space="0" w:color="auto"/>
        <w:left w:val="none" w:sz="0" w:space="0" w:color="auto"/>
        <w:bottom w:val="none" w:sz="0" w:space="0" w:color="auto"/>
        <w:right w:val="none" w:sz="0" w:space="0" w:color="auto"/>
      </w:divBdr>
    </w:div>
    <w:div w:id="51271646">
      <w:bodyDiv w:val="1"/>
      <w:marLeft w:val="0"/>
      <w:marRight w:val="0"/>
      <w:marTop w:val="0"/>
      <w:marBottom w:val="0"/>
      <w:divBdr>
        <w:top w:val="none" w:sz="0" w:space="0" w:color="auto"/>
        <w:left w:val="none" w:sz="0" w:space="0" w:color="auto"/>
        <w:bottom w:val="none" w:sz="0" w:space="0" w:color="auto"/>
        <w:right w:val="none" w:sz="0" w:space="0" w:color="auto"/>
      </w:divBdr>
    </w:div>
    <w:div w:id="53357616">
      <w:bodyDiv w:val="1"/>
      <w:marLeft w:val="0"/>
      <w:marRight w:val="0"/>
      <w:marTop w:val="0"/>
      <w:marBottom w:val="0"/>
      <w:divBdr>
        <w:top w:val="none" w:sz="0" w:space="0" w:color="auto"/>
        <w:left w:val="none" w:sz="0" w:space="0" w:color="auto"/>
        <w:bottom w:val="none" w:sz="0" w:space="0" w:color="auto"/>
        <w:right w:val="none" w:sz="0" w:space="0" w:color="auto"/>
      </w:divBdr>
    </w:div>
    <w:div w:id="62532274">
      <w:bodyDiv w:val="1"/>
      <w:marLeft w:val="0"/>
      <w:marRight w:val="0"/>
      <w:marTop w:val="0"/>
      <w:marBottom w:val="0"/>
      <w:divBdr>
        <w:top w:val="none" w:sz="0" w:space="0" w:color="auto"/>
        <w:left w:val="none" w:sz="0" w:space="0" w:color="auto"/>
        <w:bottom w:val="none" w:sz="0" w:space="0" w:color="auto"/>
        <w:right w:val="none" w:sz="0" w:space="0" w:color="auto"/>
      </w:divBdr>
    </w:div>
    <w:div w:id="75829598">
      <w:bodyDiv w:val="1"/>
      <w:marLeft w:val="0"/>
      <w:marRight w:val="0"/>
      <w:marTop w:val="0"/>
      <w:marBottom w:val="0"/>
      <w:divBdr>
        <w:top w:val="none" w:sz="0" w:space="0" w:color="auto"/>
        <w:left w:val="none" w:sz="0" w:space="0" w:color="auto"/>
        <w:bottom w:val="none" w:sz="0" w:space="0" w:color="auto"/>
        <w:right w:val="none" w:sz="0" w:space="0" w:color="auto"/>
      </w:divBdr>
    </w:div>
    <w:div w:id="100808931">
      <w:bodyDiv w:val="1"/>
      <w:marLeft w:val="0"/>
      <w:marRight w:val="0"/>
      <w:marTop w:val="0"/>
      <w:marBottom w:val="0"/>
      <w:divBdr>
        <w:top w:val="none" w:sz="0" w:space="0" w:color="auto"/>
        <w:left w:val="none" w:sz="0" w:space="0" w:color="auto"/>
        <w:bottom w:val="none" w:sz="0" w:space="0" w:color="auto"/>
        <w:right w:val="none" w:sz="0" w:space="0" w:color="auto"/>
      </w:divBdr>
    </w:div>
    <w:div w:id="102500290">
      <w:bodyDiv w:val="1"/>
      <w:marLeft w:val="0"/>
      <w:marRight w:val="0"/>
      <w:marTop w:val="0"/>
      <w:marBottom w:val="0"/>
      <w:divBdr>
        <w:top w:val="none" w:sz="0" w:space="0" w:color="auto"/>
        <w:left w:val="none" w:sz="0" w:space="0" w:color="auto"/>
        <w:bottom w:val="none" w:sz="0" w:space="0" w:color="auto"/>
        <w:right w:val="none" w:sz="0" w:space="0" w:color="auto"/>
      </w:divBdr>
    </w:div>
    <w:div w:id="105850865">
      <w:bodyDiv w:val="1"/>
      <w:marLeft w:val="0"/>
      <w:marRight w:val="0"/>
      <w:marTop w:val="0"/>
      <w:marBottom w:val="0"/>
      <w:divBdr>
        <w:top w:val="none" w:sz="0" w:space="0" w:color="auto"/>
        <w:left w:val="none" w:sz="0" w:space="0" w:color="auto"/>
        <w:bottom w:val="none" w:sz="0" w:space="0" w:color="auto"/>
        <w:right w:val="none" w:sz="0" w:space="0" w:color="auto"/>
      </w:divBdr>
    </w:div>
    <w:div w:id="124129724">
      <w:bodyDiv w:val="1"/>
      <w:marLeft w:val="0"/>
      <w:marRight w:val="0"/>
      <w:marTop w:val="0"/>
      <w:marBottom w:val="0"/>
      <w:divBdr>
        <w:top w:val="none" w:sz="0" w:space="0" w:color="auto"/>
        <w:left w:val="none" w:sz="0" w:space="0" w:color="auto"/>
        <w:bottom w:val="none" w:sz="0" w:space="0" w:color="auto"/>
        <w:right w:val="none" w:sz="0" w:space="0" w:color="auto"/>
      </w:divBdr>
    </w:div>
    <w:div w:id="126750370">
      <w:bodyDiv w:val="1"/>
      <w:marLeft w:val="0"/>
      <w:marRight w:val="0"/>
      <w:marTop w:val="0"/>
      <w:marBottom w:val="0"/>
      <w:divBdr>
        <w:top w:val="none" w:sz="0" w:space="0" w:color="auto"/>
        <w:left w:val="none" w:sz="0" w:space="0" w:color="auto"/>
        <w:bottom w:val="none" w:sz="0" w:space="0" w:color="auto"/>
        <w:right w:val="none" w:sz="0" w:space="0" w:color="auto"/>
      </w:divBdr>
    </w:div>
    <w:div w:id="144124145">
      <w:bodyDiv w:val="1"/>
      <w:marLeft w:val="0"/>
      <w:marRight w:val="0"/>
      <w:marTop w:val="0"/>
      <w:marBottom w:val="0"/>
      <w:divBdr>
        <w:top w:val="none" w:sz="0" w:space="0" w:color="auto"/>
        <w:left w:val="none" w:sz="0" w:space="0" w:color="auto"/>
        <w:bottom w:val="none" w:sz="0" w:space="0" w:color="auto"/>
        <w:right w:val="none" w:sz="0" w:space="0" w:color="auto"/>
      </w:divBdr>
    </w:div>
    <w:div w:id="144277124">
      <w:bodyDiv w:val="1"/>
      <w:marLeft w:val="0"/>
      <w:marRight w:val="0"/>
      <w:marTop w:val="0"/>
      <w:marBottom w:val="0"/>
      <w:divBdr>
        <w:top w:val="none" w:sz="0" w:space="0" w:color="auto"/>
        <w:left w:val="none" w:sz="0" w:space="0" w:color="auto"/>
        <w:bottom w:val="none" w:sz="0" w:space="0" w:color="auto"/>
        <w:right w:val="none" w:sz="0" w:space="0" w:color="auto"/>
      </w:divBdr>
    </w:div>
    <w:div w:id="151147622">
      <w:bodyDiv w:val="1"/>
      <w:marLeft w:val="0"/>
      <w:marRight w:val="0"/>
      <w:marTop w:val="0"/>
      <w:marBottom w:val="0"/>
      <w:divBdr>
        <w:top w:val="none" w:sz="0" w:space="0" w:color="auto"/>
        <w:left w:val="none" w:sz="0" w:space="0" w:color="auto"/>
        <w:bottom w:val="none" w:sz="0" w:space="0" w:color="auto"/>
        <w:right w:val="none" w:sz="0" w:space="0" w:color="auto"/>
      </w:divBdr>
    </w:div>
    <w:div w:id="167721219">
      <w:bodyDiv w:val="1"/>
      <w:marLeft w:val="0"/>
      <w:marRight w:val="0"/>
      <w:marTop w:val="0"/>
      <w:marBottom w:val="0"/>
      <w:divBdr>
        <w:top w:val="none" w:sz="0" w:space="0" w:color="auto"/>
        <w:left w:val="none" w:sz="0" w:space="0" w:color="auto"/>
        <w:bottom w:val="none" w:sz="0" w:space="0" w:color="auto"/>
        <w:right w:val="none" w:sz="0" w:space="0" w:color="auto"/>
      </w:divBdr>
    </w:div>
    <w:div w:id="212742004">
      <w:bodyDiv w:val="1"/>
      <w:marLeft w:val="0"/>
      <w:marRight w:val="0"/>
      <w:marTop w:val="0"/>
      <w:marBottom w:val="0"/>
      <w:divBdr>
        <w:top w:val="none" w:sz="0" w:space="0" w:color="auto"/>
        <w:left w:val="none" w:sz="0" w:space="0" w:color="auto"/>
        <w:bottom w:val="none" w:sz="0" w:space="0" w:color="auto"/>
        <w:right w:val="none" w:sz="0" w:space="0" w:color="auto"/>
      </w:divBdr>
    </w:div>
    <w:div w:id="273900795">
      <w:bodyDiv w:val="1"/>
      <w:marLeft w:val="0"/>
      <w:marRight w:val="0"/>
      <w:marTop w:val="0"/>
      <w:marBottom w:val="0"/>
      <w:divBdr>
        <w:top w:val="none" w:sz="0" w:space="0" w:color="auto"/>
        <w:left w:val="none" w:sz="0" w:space="0" w:color="auto"/>
        <w:bottom w:val="none" w:sz="0" w:space="0" w:color="auto"/>
        <w:right w:val="none" w:sz="0" w:space="0" w:color="auto"/>
      </w:divBdr>
    </w:div>
    <w:div w:id="299573585">
      <w:bodyDiv w:val="1"/>
      <w:marLeft w:val="0"/>
      <w:marRight w:val="0"/>
      <w:marTop w:val="0"/>
      <w:marBottom w:val="0"/>
      <w:divBdr>
        <w:top w:val="none" w:sz="0" w:space="0" w:color="auto"/>
        <w:left w:val="none" w:sz="0" w:space="0" w:color="auto"/>
        <w:bottom w:val="none" w:sz="0" w:space="0" w:color="auto"/>
        <w:right w:val="none" w:sz="0" w:space="0" w:color="auto"/>
      </w:divBdr>
    </w:div>
    <w:div w:id="307436678">
      <w:bodyDiv w:val="1"/>
      <w:marLeft w:val="0"/>
      <w:marRight w:val="0"/>
      <w:marTop w:val="0"/>
      <w:marBottom w:val="0"/>
      <w:divBdr>
        <w:top w:val="none" w:sz="0" w:space="0" w:color="auto"/>
        <w:left w:val="none" w:sz="0" w:space="0" w:color="auto"/>
        <w:bottom w:val="none" w:sz="0" w:space="0" w:color="auto"/>
        <w:right w:val="none" w:sz="0" w:space="0" w:color="auto"/>
      </w:divBdr>
    </w:div>
    <w:div w:id="313527031">
      <w:bodyDiv w:val="1"/>
      <w:marLeft w:val="0"/>
      <w:marRight w:val="0"/>
      <w:marTop w:val="0"/>
      <w:marBottom w:val="0"/>
      <w:divBdr>
        <w:top w:val="none" w:sz="0" w:space="0" w:color="auto"/>
        <w:left w:val="none" w:sz="0" w:space="0" w:color="auto"/>
        <w:bottom w:val="none" w:sz="0" w:space="0" w:color="auto"/>
        <w:right w:val="none" w:sz="0" w:space="0" w:color="auto"/>
      </w:divBdr>
    </w:div>
    <w:div w:id="317920865">
      <w:bodyDiv w:val="1"/>
      <w:marLeft w:val="0"/>
      <w:marRight w:val="0"/>
      <w:marTop w:val="0"/>
      <w:marBottom w:val="0"/>
      <w:divBdr>
        <w:top w:val="none" w:sz="0" w:space="0" w:color="auto"/>
        <w:left w:val="none" w:sz="0" w:space="0" w:color="auto"/>
        <w:bottom w:val="none" w:sz="0" w:space="0" w:color="auto"/>
        <w:right w:val="none" w:sz="0" w:space="0" w:color="auto"/>
      </w:divBdr>
    </w:div>
    <w:div w:id="346835418">
      <w:bodyDiv w:val="1"/>
      <w:marLeft w:val="0"/>
      <w:marRight w:val="0"/>
      <w:marTop w:val="0"/>
      <w:marBottom w:val="0"/>
      <w:divBdr>
        <w:top w:val="none" w:sz="0" w:space="0" w:color="auto"/>
        <w:left w:val="none" w:sz="0" w:space="0" w:color="auto"/>
        <w:bottom w:val="none" w:sz="0" w:space="0" w:color="auto"/>
        <w:right w:val="none" w:sz="0" w:space="0" w:color="auto"/>
      </w:divBdr>
    </w:div>
    <w:div w:id="355885920">
      <w:bodyDiv w:val="1"/>
      <w:marLeft w:val="0"/>
      <w:marRight w:val="0"/>
      <w:marTop w:val="0"/>
      <w:marBottom w:val="0"/>
      <w:divBdr>
        <w:top w:val="none" w:sz="0" w:space="0" w:color="auto"/>
        <w:left w:val="none" w:sz="0" w:space="0" w:color="auto"/>
        <w:bottom w:val="none" w:sz="0" w:space="0" w:color="auto"/>
        <w:right w:val="none" w:sz="0" w:space="0" w:color="auto"/>
      </w:divBdr>
    </w:div>
    <w:div w:id="357437457">
      <w:bodyDiv w:val="1"/>
      <w:marLeft w:val="0"/>
      <w:marRight w:val="0"/>
      <w:marTop w:val="0"/>
      <w:marBottom w:val="0"/>
      <w:divBdr>
        <w:top w:val="none" w:sz="0" w:space="0" w:color="auto"/>
        <w:left w:val="none" w:sz="0" w:space="0" w:color="auto"/>
        <w:bottom w:val="none" w:sz="0" w:space="0" w:color="auto"/>
        <w:right w:val="none" w:sz="0" w:space="0" w:color="auto"/>
      </w:divBdr>
    </w:div>
    <w:div w:id="360518565">
      <w:bodyDiv w:val="1"/>
      <w:marLeft w:val="0"/>
      <w:marRight w:val="0"/>
      <w:marTop w:val="0"/>
      <w:marBottom w:val="0"/>
      <w:divBdr>
        <w:top w:val="none" w:sz="0" w:space="0" w:color="auto"/>
        <w:left w:val="none" w:sz="0" w:space="0" w:color="auto"/>
        <w:bottom w:val="none" w:sz="0" w:space="0" w:color="auto"/>
        <w:right w:val="none" w:sz="0" w:space="0" w:color="auto"/>
      </w:divBdr>
    </w:div>
    <w:div w:id="368341182">
      <w:bodyDiv w:val="1"/>
      <w:marLeft w:val="0"/>
      <w:marRight w:val="0"/>
      <w:marTop w:val="0"/>
      <w:marBottom w:val="0"/>
      <w:divBdr>
        <w:top w:val="none" w:sz="0" w:space="0" w:color="auto"/>
        <w:left w:val="none" w:sz="0" w:space="0" w:color="auto"/>
        <w:bottom w:val="none" w:sz="0" w:space="0" w:color="auto"/>
        <w:right w:val="none" w:sz="0" w:space="0" w:color="auto"/>
      </w:divBdr>
    </w:div>
    <w:div w:id="385372923">
      <w:bodyDiv w:val="1"/>
      <w:marLeft w:val="0"/>
      <w:marRight w:val="0"/>
      <w:marTop w:val="0"/>
      <w:marBottom w:val="0"/>
      <w:divBdr>
        <w:top w:val="none" w:sz="0" w:space="0" w:color="auto"/>
        <w:left w:val="none" w:sz="0" w:space="0" w:color="auto"/>
        <w:bottom w:val="none" w:sz="0" w:space="0" w:color="auto"/>
        <w:right w:val="none" w:sz="0" w:space="0" w:color="auto"/>
      </w:divBdr>
    </w:div>
    <w:div w:id="390471064">
      <w:bodyDiv w:val="1"/>
      <w:marLeft w:val="0"/>
      <w:marRight w:val="0"/>
      <w:marTop w:val="0"/>
      <w:marBottom w:val="0"/>
      <w:divBdr>
        <w:top w:val="none" w:sz="0" w:space="0" w:color="auto"/>
        <w:left w:val="none" w:sz="0" w:space="0" w:color="auto"/>
        <w:bottom w:val="none" w:sz="0" w:space="0" w:color="auto"/>
        <w:right w:val="none" w:sz="0" w:space="0" w:color="auto"/>
      </w:divBdr>
    </w:div>
    <w:div w:id="406339298">
      <w:bodyDiv w:val="1"/>
      <w:marLeft w:val="0"/>
      <w:marRight w:val="0"/>
      <w:marTop w:val="0"/>
      <w:marBottom w:val="0"/>
      <w:divBdr>
        <w:top w:val="none" w:sz="0" w:space="0" w:color="auto"/>
        <w:left w:val="none" w:sz="0" w:space="0" w:color="auto"/>
        <w:bottom w:val="none" w:sz="0" w:space="0" w:color="auto"/>
        <w:right w:val="none" w:sz="0" w:space="0" w:color="auto"/>
      </w:divBdr>
    </w:div>
    <w:div w:id="414011323">
      <w:bodyDiv w:val="1"/>
      <w:marLeft w:val="0"/>
      <w:marRight w:val="0"/>
      <w:marTop w:val="0"/>
      <w:marBottom w:val="0"/>
      <w:divBdr>
        <w:top w:val="none" w:sz="0" w:space="0" w:color="auto"/>
        <w:left w:val="none" w:sz="0" w:space="0" w:color="auto"/>
        <w:bottom w:val="none" w:sz="0" w:space="0" w:color="auto"/>
        <w:right w:val="none" w:sz="0" w:space="0" w:color="auto"/>
      </w:divBdr>
    </w:div>
    <w:div w:id="492067385">
      <w:bodyDiv w:val="1"/>
      <w:marLeft w:val="0"/>
      <w:marRight w:val="0"/>
      <w:marTop w:val="0"/>
      <w:marBottom w:val="0"/>
      <w:divBdr>
        <w:top w:val="none" w:sz="0" w:space="0" w:color="auto"/>
        <w:left w:val="none" w:sz="0" w:space="0" w:color="auto"/>
        <w:bottom w:val="none" w:sz="0" w:space="0" w:color="auto"/>
        <w:right w:val="none" w:sz="0" w:space="0" w:color="auto"/>
      </w:divBdr>
    </w:div>
    <w:div w:id="501168852">
      <w:bodyDiv w:val="1"/>
      <w:marLeft w:val="0"/>
      <w:marRight w:val="0"/>
      <w:marTop w:val="0"/>
      <w:marBottom w:val="0"/>
      <w:divBdr>
        <w:top w:val="none" w:sz="0" w:space="0" w:color="auto"/>
        <w:left w:val="none" w:sz="0" w:space="0" w:color="auto"/>
        <w:bottom w:val="none" w:sz="0" w:space="0" w:color="auto"/>
        <w:right w:val="none" w:sz="0" w:space="0" w:color="auto"/>
      </w:divBdr>
    </w:div>
    <w:div w:id="520124911">
      <w:bodyDiv w:val="1"/>
      <w:marLeft w:val="0"/>
      <w:marRight w:val="0"/>
      <w:marTop w:val="0"/>
      <w:marBottom w:val="0"/>
      <w:divBdr>
        <w:top w:val="none" w:sz="0" w:space="0" w:color="auto"/>
        <w:left w:val="none" w:sz="0" w:space="0" w:color="auto"/>
        <w:bottom w:val="none" w:sz="0" w:space="0" w:color="auto"/>
        <w:right w:val="none" w:sz="0" w:space="0" w:color="auto"/>
      </w:divBdr>
    </w:div>
    <w:div w:id="520703667">
      <w:bodyDiv w:val="1"/>
      <w:marLeft w:val="0"/>
      <w:marRight w:val="0"/>
      <w:marTop w:val="0"/>
      <w:marBottom w:val="0"/>
      <w:divBdr>
        <w:top w:val="none" w:sz="0" w:space="0" w:color="auto"/>
        <w:left w:val="none" w:sz="0" w:space="0" w:color="auto"/>
        <w:bottom w:val="none" w:sz="0" w:space="0" w:color="auto"/>
        <w:right w:val="none" w:sz="0" w:space="0" w:color="auto"/>
      </w:divBdr>
    </w:div>
    <w:div w:id="523981550">
      <w:bodyDiv w:val="1"/>
      <w:marLeft w:val="0"/>
      <w:marRight w:val="0"/>
      <w:marTop w:val="0"/>
      <w:marBottom w:val="0"/>
      <w:divBdr>
        <w:top w:val="none" w:sz="0" w:space="0" w:color="auto"/>
        <w:left w:val="none" w:sz="0" w:space="0" w:color="auto"/>
        <w:bottom w:val="none" w:sz="0" w:space="0" w:color="auto"/>
        <w:right w:val="none" w:sz="0" w:space="0" w:color="auto"/>
      </w:divBdr>
    </w:div>
    <w:div w:id="541019634">
      <w:bodyDiv w:val="1"/>
      <w:marLeft w:val="0"/>
      <w:marRight w:val="0"/>
      <w:marTop w:val="0"/>
      <w:marBottom w:val="0"/>
      <w:divBdr>
        <w:top w:val="none" w:sz="0" w:space="0" w:color="auto"/>
        <w:left w:val="none" w:sz="0" w:space="0" w:color="auto"/>
        <w:bottom w:val="none" w:sz="0" w:space="0" w:color="auto"/>
        <w:right w:val="none" w:sz="0" w:space="0" w:color="auto"/>
      </w:divBdr>
    </w:div>
    <w:div w:id="563301793">
      <w:bodyDiv w:val="1"/>
      <w:marLeft w:val="0"/>
      <w:marRight w:val="0"/>
      <w:marTop w:val="0"/>
      <w:marBottom w:val="0"/>
      <w:divBdr>
        <w:top w:val="none" w:sz="0" w:space="0" w:color="auto"/>
        <w:left w:val="none" w:sz="0" w:space="0" w:color="auto"/>
        <w:bottom w:val="none" w:sz="0" w:space="0" w:color="auto"/>
        <w:right w:val="none" w:sz="0" w:space="0" w:color="auto"/>
      </w:divBdr>
    </w:div>
    <w:div w:id="563679703">
      <w:bodyDiv w:val="1"/>
      <w:marLeft w:val="0"/>
      <w:marRight w:val="0"/>
      <w:marTop w:val="0"/>
      <w:marBottom w:val="0"/>
      <w:divBdr>
        <w:top w:val="none" w:sz="0" w:space="0" w:color="auto"/>
        <w:left w:val="none" w:sz="0" w:space="0" w:color="auto"/>
        <w:bottom w:val="none" w:sz="0" w:space="0" w:color="auto"/>
        <w:right w:val="none" w:sz="0" w:space="0" w:color="auto"/>
      </w:divBdr>
    </w:div>
    <w:div w:id="568809008">
      <w:bodyDiv w:val="1"/>
      <w:marLeft w:val="0"/>
      <w:marRight w:val="0"/>
      <w:marTop w:val="0"/>
      <w:marBottom w:val="0"/>
      <w:divBdr>
        <w:top w:val="none" w:sz="0" w:space="0" w:color="auto"/>
        <w:left w:val="none" w:sz="0" w:space="0" w:color="auto"/>
        <w:bottom w:val="none" w:sz="0" w:space="0" w:color="auto"/>
        <w:right w:val="none" w:sz="0" w:space="0" w:color="auto"/>
      </w:divBdr>
    </w:div>
    <w:div w:id="605308855">
      <w:bodyDiv w:val="1"/>
      <w:marLeft w:val="0"/>
      <w:marRight w:val="0"/>
      <w:marTop w:val="0"/>
      <w:marBottom w:val="0"/>
      <w:divBdr>
        <w:top w:val="none" w:sz="0" w:space="0" w:color="auto"/>
        <w:left w:val="none" w:sz="0" w:space="0" w:color="auto"/>
        <w:bottom w:val="none" w:sz="0" w:space="0" w:color="auto"/>
        <w:right w:val="none" w:sz="0" w:space="0" w:color="auto"/>
      </w:divBdr>
    </w:div>
    <w:div w:id="632559376">
      <w:bodyDiv w:val="1"/>
      <w:marLeft w:val="0"/>
      <w:marRight w:val="0"/>
      <w:marTop w:val="0"/>
      <w:marBottom w:val="0"/>
      <w:divBdr>
        <w:top w:val="none" w:sz="0" w:space="0" w:color="auto"/>
        <w:left w:val="none" w:sz="0" w:space="0" w:color="auto"/>
        <w:bottom w:val="none" w:sz="0" w:space="0" w:color="auto"/>
        <w:right w:val="none" w:sz="0" w:space="0" w:color="auto"/>
      </w:divBdr>
    </w:div>
    <w:div w:id="633563290">
      <w:bodyDiv w:val="1"/>
      <w:marLeft w:val="0"/>
      <w:marRight w:val="0"/>
      <w:marTop w:val="0"/>
      <w:marBottom w:val="0"/>
      <w:divBdr>
        <w:top w:val="none" w:sz="0" w:space="0" w:color="auto"/>
        <w:left w:val="none" w:sz="0" w:space="0" w:color="auto"/>
        <w:bottom w:val="none" w:sz="0" w:space="0" w:color="auto"/>
        <w:right w:val="none" w:sz="0" w:space="0" w:color="auto"/>
      </w:divBdr>
    </w:div>
    <w:div w:id="642663660">
      <w:bodyDiv w:val="1"/>
      <w:marLeft w:val="0"/>
      <w:marRight w:val="0"/>
      <w:marTop w:val="0"/>
      <w:marBottom w:val="0"/>
      <w:divBdr>
        <w:top w:val="none" w:sz="0" w:space="0" w:color="auto"/>
        <w:left w:val="none" w:sz="0" w:space="0" w:color="auto"/>
        <w:bottom w:val="none" w:sz="0" w:space="0" w:color="auto"/>
        <w:right w:val="none" w:sz="0" w:space="0" w:color="auto"/>
      </w:divBdr>
    </w:div>
    <w:div w:id="678822963">
      <w:bodyDiv w:val="1"/>
      <w:marLeft w:val="0"/>
      <w:marRight w:val="0"/>
      <w:marTop w:val="0"/>
      <w:marBottom w:val="0"/>
      <w:divBdr>
        <w:top w:val="none" w:sz="0" w:space="0" w:color="auto"/>
        <w:left w:val="none" w:sz="0" w:space="0" w:color="auto"/>
        <w:bottom w:val="none" w:sz="0" w:space="0" w:color="auto"/>
        <w:right w:val="none" w:sz="0" w:space="0" w:color="auto"/>
      </w:divBdr>
    </w:div>
    <w:div w:id="721709789">
      <w:bodyDiv w:val="1"/>
      <w:marLeft w:val="0"/>
      <w:marRight w:val="0"/>
      <w:marTop w:val="0"/>
      <w:marBottom w:val="0"/>
      <w:divBdr>
        <w:top w:val="none" w:sz="0" w:space="0" w:color="auto"/>
        <w:left w:val="none" w:sz="0" w:space="0" w:color="auto"/>
        <w:bottom w:val="none" w:sz="0" w:space="0" w:color="auto"/>
        <w:right w:val="none" w:sz="0" w:space="0" w:color="auto"/>
      </w:divBdr>
    </w:div>
    <w:div w:id="741174129">
      <w:bodyDiv w:val="1"/>
      <w:marLeft w:val="0"/>
      <w:marRight w:val="0"/>
      <w:marTop w:val="0"/>
      <w:marBottom w:val="0"/>
      <w:divBdr>
        <w:top w:val="none" w:sz="0" w:space="0" w:color="auto"/>
        <w:left w:val="none" w:sz="0" w:space="0" w:color="auto"/>
        <w:bottom w:val="none" w:sz="0" w:space="0" w:color="auto"/>
        <w:right w:val="none" w:sz="0" w:space="0" w:color="auto"/>
      </w:divBdr>
    </w:div>
    <w:div w:id="782959841">
      <w:bodyDiv w:val="1"/>
      <w:marLeft w:val="0"/>
      <w:marRight w:val="0"/>
      <w:marTop w:val="0"/>
      <w:marBottom w:val="0"/>
      <w:divBdr>
        <w:top w:val="none" w:sz="0" w:space="0" w:color="auto"/>
        <w:left w:val="none" w:sz="0" w:space="0" w:color="auto"/>
        <w:bottom w:val="none" w:sz="0" w:space="0" w:color="auto"/>
        <w:right w:val="none" w:sz="0" w:space="0" w:color="auto"/>
      </w:divBdr>
    </w:div>
    <w:div w:id="798494934">
      <w:bodyDiv w:val="1"/>
      <w:marLeft w:val="0"/>
      <w:marRight w:val="0"/>
      <w:marTop w:val="0"/>
      <w:marBottom w:val="0"/>
      <w:divBdr>
        <w:top w:val="none" w:sz="0" w:space="0" w:color="auto"/>
        <w:left w:val="none" w:sz="0" w:space="0" w:color="auto"/>
        <w:bottom w:val="none" w:sz="0" w:space="0" w:color="auto"/>
        <w:right w:val="none" w:sz="0" w:space="0" w:color="auto"/>
      </w:divBdr>
    </w:div>
    <w:div w:id="803935366">
      <w:bodyDiv w:val="1"/>
      <w:marLeft w:val="0"/>
      <w:marRight w:val="0"/>
      <w:marTop w:val="0"/>
      <w:marBottom w:val="0"/>
      <w:divBdr>
        <w:top w:val="none" w:sz="0" w:space="0" w:color="auto"/>
        <w:left w:val="none" w:sz="0" w:space="0" w:color="auto"/>
        <w:bottom w:val="none" w:sz="0" w:space="0" w:color="auto"/>
        <w:right w:val="none" w:sz="0" w:space="0" w:color="auto"/>
      </w:divBdr>
    </w:div>
    <w:div w:id="804546514">
      <w:bodyDiv w:val="1"/>
      <w:marLeft w:val="0"/>
      <w:marRight w:val="0"/>
      <w:marTop w:val="0"/>
      <w:marBottom w:val="0"/>
      <w:divBdr>
        <w:top w:val="none" w:sz="0" w:space="0" w:color="auto"/>
        <w:left w:val="none" w:sz="0" w:space="0" w:color="auto"/>
        <w:bottom w:val="none" w:sz="0" w:space="0" w:color="auto"/>
        <w:right w:val="none" w:sz="0" w:space="0" w:color="auto"/>
      </w:divBdr>
    </w:div>
    <w:div w:id="807547460">
      <w:bodyDiv w:val="1"/>
      <w:marLeft w:val="0"/>
      <w:marRight w:val="0"/>
      <w:marTop w:val="0"/>
      <w:marBottom w:val="0"/>
      <w:divBdr>
        <w:top w:val="none" w:sz="0" w:space="0" w:color="auto"/>
        <w:left w:val="none" w:sz="0" w:space="0" w:color="auto"/>
        <w:bottom w:val="none" w:sz="0" w:space="0" w:color="auto"/>
        <w:right w:val="none" w:sz="0" w:space="0" w:color="auto"/>
      </w:divBdr>
    </w:div>
    <w:div w:id="811560927">
      <w:bodyDiv w:val="1"/>
      <w:marLeft w:val="0"/>
      <w:marRight w:val="0"/>
      <w:marTop w:val="0"/>
      <w:marBottom w:val="0"/>
      <w:divBdr>
        <w:top w:val="none" w:sz="0" w:space="0" w:color="auto"/>
        <w:left w:val="none" w:sz="0" w:space="0" w:color="auto"/>
        <w:bottom w:val="none" w:sz="0" w:space="0" w:color="auto"/>
        <w:right w:val="none" w:sz="0" w:space="0" w:color="auto"/>
      </w:divBdr>
    </w:div>
    <w:div w:id="823199670">
      <w:bodyDiv w:val="1"/>
      <w:marLeft w:val="0"/>
      <w:marRight w:val="0"/>
      <w:marTop w:val="0"/>
      <w:marBottom w:val="0"/>
      <w:divBdr>
        <w:top w:val="none" w:sz="0" w:space="0" w:color="auto"/>
        <w:left w:val="none" w:sz="0" w:space="0" w:color="auto"/>
        <w:bottom w:val="none" w:sz="0" w:space="0" w:color="auto"/>
        <w:right w:val="none" w:sz="0" w:space="0" w:color="auto"/>
      </w:divBdr>
    </w:div>
    <w:div w:id="835615527">
      <w:bodyDiv w:val="1"/>
      <w:marLeft w:val="0"/>
      <w:marRight w:val="0"/>
      <w:marTop w:val="0"/>
      <w:marBottom w:val="0"/>
      <w:divBdr>
        <w:top w:val="none" w:sz="0" w:space="0" w:color="auto"/>
        <w:left w:val="none" w:sz="0" w:space="0" w:color="auto"/>
        <w:bottom w:val="none" w:sz="0" w:space="0" w:color="auto"/>
        <w:right w:val="none" w:sz="0" w:space="0" w:color="auto"/>
      </w:divBdr>
    </w:div>
    <w:div w:id="835919704">
      <w:bodyDiv w:val="1"/>
      <w:marLeft w:val="0"/>
      <w:marRight w:val="0"/>
      <w:marTop w:val="0"/>
      <w:marBottom w:val="0"/>
      <w:divBdr>
        <w:top w:val="none" w:sz="0" w:space="0" w:color="auto"/>
        <w:left w:val="none" w:sz="0" w:space="0" w:color="auto"/>
        <w:bottom w:val="none" w:sz="0" w:space="0" w:color="auto"/>
        <w:right w:val="none" w:sz="0" w:space="0" w:color="auto"/>
      </w:divBdr>
    </w:div>
    <w:div w:id="836189166">
      <w:bodyDiv w:val="1"/>
      <w:marLeft w:val="0"/>
      <w:marRight w:val="0"/>
      <w:marTop w:val="0"/>
      <w:marBottom w:val="0"/>
      <w:divBdr>
        <w:top w:val="none" w:sz="0" w:space="0" w:color="auto"/>
        <w:left w:val="none" w:sz="0" w:space="0" w:color="auto"/>
        <w:bottom w:val="none" w:sz="0" w:space="0" w:color="auto"/>
        <w:right w:val="none" w:sz="0" w:space="0" w:color="auto"/>
      </w:divBdr>
    </w:div>
    <w:div w:id="872573984">
      <w:bodyDiv w:val="1"/>
      <w:marLeft w:val="0"/>
      <w:marRight w:val="0"/>
      <w:marTop w:val="0"/>
      <w:marBottom w:val="0"/>
      <w:divBdr>
        <w:top w:val="none" w:sz="0" w:space="0" w:color="auto"/>
        <w:left w:val="none" w:sz="0" w:space="0" w:color="auto"/>
        <w:bottom w:val="none" w:sz="0" w:space="0" w:color="auto"/>
        <w:right w:val="none" w:sz="0" w:space="0" w:color="auto"/>
      </w:divBdr>
    </w:div>
    <w:div w:id="877819195">
      <w:bodyDiv w:val="1"/>
      <w:marLeft w:val="0"/>
      <w:marRight w:val="0"/>
      <w:marTop w:val="0"/>
      <w:marBottom w:val="0"/>
      <w:divBdr>
        <w:top w:val="none" w:sz="0" w:space="0" w:color="auto"/>
        <w:left w:val="none" w:sz="0" w:space="0" w:color="auto"/>
        <w:bottom w:val="none" w:sz="0" w:space="0" w:color="auto"/>
        <w:right w:val="none" w:sz="0" w:space="0" w:color="auto"/>
      </w:divBdr>
    </w:div>
    <w:div w:id="899246606">
      <w:bodyDiv w:val="1"/>
      <w:marLeft w:val="0"/>
      <w:marRight w:val="0"/>
      <w:marTop w:val="0"/>
      <w:marBottom w:val="0"/>
      <w:divBdr>
        <w:top w:val="none" w:sz="0" w:space="0" w:color="auto"/>
        <w:left w:val="none" w:sz="0" w:space="0" w:color="auto"/>
        <w:bottom w:val="none" w:sz="0" w:space="0" w:color="auto"/>
        <w:right w:val="none" w:sz="0" w:space="0" w:color="auto"/>
      </w:divBdr>
    </w:div>
    <w:div w:id="910851217">
      <w:bodyDiv w:val="1"/>
      <w:marLeft w:val="0"/>
      <w:marRight w:val="0"/>
      <w:marTop w:val="0"/>
      <w:marBottom w:val="0"/>
      <w:divBdr>
        <w:top w:val="none" w:sz="0" w:space="0" w:color="auto"/>
        <w:left w:val="none" w:sz="0" w:space="0" w:color="auto"/>
        <w:bottom w:val="none" w:sz="0" w:space="0" w:color="auto"/>
        <w:right w:val="none" w:sz="0" w:space="0" w:color="auto"/>
      </w:divBdr>
    </w:div>
    <w:div w:id="913778625">
      <w:bodyDiv w:val="1"/>
      <w:marLeft w:val="0"/>
      <w:marRight w:val="0"/>
      <w:marTop w:val="0"/>
      <w:marBottom w:val="0"/>
      <w:divBdr>
        <w:top w:val="none" w:sz="0" w:space="0" w:color="auto"/>
        <w:left w:val="none" w:sz="0" w:space="0" w:color="auto"/>
        <w:bottom w:val="none" w:sz="0" w:space="0" w:color="auto"/>
        <w:right w:val="none" w:sz="0" w:space="0" w:color="auto"/>
      </w:divBdr>
    </w:div>
    <w:div w:id="930697891">
      <w:bodyDiv w:val="1"/>
      <w:marLeft w:val="0"/>
      <w:marRight w:val="0"/>
      <w:marTop w:val="0"/>
      <w:marBottom w:val="0"/>
      <w:divBdr>
        <w:top w:val="none" w:sz="0" w:space="0" w:color="auto"/>
        <w:left w:val="none" w:sz="0" w:space="0" w:color="auto"/>
        <w:bottom w:val="none" w:sz="0" w:space="0" w:color="auto"/>
        <w:right w:val="none" w:sz="0" w:space="0" w:color="auto"/>
      </w:divBdr>
    </w:div>
    <w:div w:id="939410766">
      <w:bodyDiv w:val="1"/>
      <w:marLeft w:val="0"/>
      <w:marRight w:val="0"/>
      <w:marTop w:val="0"/>
      <w:marBottom w:val="0"/>
      <w:divBdr>
        <w:top w:val="none" w:sz="0" w:space="0" w:color="auto"/>
        <w:left w:val="none" w:sz="0" w:space="0" w:color="auto"/>
        <w:bottom w:val="none" w:sz="0" w:space="0" w:color="auto"/>
        <w:right w:val="none" w:sz="0" w:space="0" w:color="auto"/>
      </w:divBdr>
    </w:div>
    <w:div w:id="1020666504">
      <w:bodyDiv w:val="1"/>
      <w:marLeft w:val="0"/>
      <w:marRight w:val="0"/>
      <w:marTop w:val="0"/>
      <w:marBottom w:val="0"/>
      <w:divBdr>
        <w:top w:val="none" w:sz="0" w:space="0" w:color="auto"/>
        <w:left w:val="none" w:sz="0" w:space="0" w:color="auto"/>
        <w:bottom w:val="none" w:sz="0" w:space="0" w:color="auto"/>
        <w:right w:val="none" w:sz="0" w:space="0" w:color="auto"/>
      </w:divBdr>
    </w:div>
    <w:div w:id="1035808617">
      <w:bodyDiv w:val="1"/>
      <w:marLeft w:val="0"/>
      <w:marRight w:val="0"/>
      <w:marTop w:val="0"/>
      <w:marBottom w:val="0"/>
      <w:divBdr>
        <w:top w:val="none" w:sz="0" w:space="0" w:color="auto"/>
        <w:left w:val="none" w:sz="0" w:space="0" w:color="auto"/>
        <w:bottom w:val="none" w:sz="0" w:space="0" w:color="auto"/>
        <w:right w:val="none" w:sz="0" w:space="0" w:color="auto"/>
      </w:divBdr>
    </w:div>
    <w:div w:id="1038505124">
      <w:bodyDiv w:val="1"/>
      <w:marLeft w:val="0"/>
      <w:marRight w:val="0"/>
      <w:marTop w:val="0"/>
      <w:marBottom w:val="0"/>
      <w:divBdr>
        <w:top w:val="none" w:sz="0" w:space="0" w:color="auto"/>
        <w:left w:val="none" w:sz="0" w:space="0" w:color="auto"/>
        <w:bottom w:val="none" w:sz="0" w:space="0" w:color="auto"/>
        <w:right w:val="none" w:sz="0" w:space="0" w:color="auto"/>
      </w:divBdr>
    </w:div>
    <w:div w:id="1050223646">
      <w:bodyDiv w:val="1"/>
      <w:marLeft w:val="0"/>
      <w:marRight w:val="0"/>
      <w:marTop w:val="0"/>
      <w:marBottom w:val="0"/>
      <w:divBdr>
        <w:top w:val="none" w:sz="0" w:space="0" w:color="auto"/>
        <w:left w:val="none" w:sz="0" w:space="0" w:color="auto"/>
        <w:bottom w:val="none" w:sz="0" w:space="0" w:color="auto"/>
        <w:right w:val="none" w:sz="0" w:space="0" w:color="auto"/>
      </w:divBdr>
    </w:div>
    <w:div w:id="1069959740">
      <w:bodyDiv w:val="1"/>
      <w:marLeft w:val="0"/>
      <w:marRight w:val="0"/>
      <w:marTop w:val="0"/>
      <w:marBottom w:val="0"/>
      <w:divBdr>
        <w:top w:val="none" w:sz="0" w:space="0" w:color="auto"/>
        <w:left w:val="none" w:sz="0" w:space="0" w:color="auto"/>
        <w:bottom w:val="none" w:sz="0" w:space="0" w:color="auto"/>
        <w:right w:val="none" w:sz="0" w:space="0" w:color="auto"/>
      </w:divBdr>
    </w:div>
    <w:div w:id="1087923355">
      <w:bodyDiv w:val="1"/>
      <w:marLeft w:val="0"/>
      <w:marRight w:val="0"/>
      <w:marTop w:val="0"/>
      <w:marBottom w:val="0"/>
      <w:divBdr>
        <w:top w:val="none" w:sz="0" w:space="0" w:color="auto"/>
        <w:left w:val="none" w:sz="0" w:space="0" w:color="auto"/>
        <w:bottom w:val="none" w:sz="0" w:space="0" w:color="auto"/>
        <w:right w:val="none" w:sz="0" w:space="0" w:color="auto"/>
      </w:divBdr>
    </w:div>
    <w:div w:id="1106845460">
      <w:bodyDiv w:val="1"/>
      <w:marLeft w:val="0"/>
      <w:marRight w:val="0"/>
      <w:marTop w:val="0"/>
      <w:marBottom w:val="0"/>
      <w:divBdr>
        <w:top w:val="none" w:sz="0" w:space="0" w:color="auto"/>
        <w:left w:val="none" w:sz="0" w:space="0" w:color="auto"/>
        <w:bottom w:val="none" w:sz="0" w:space="0" w:color="auto"/>
        <w:right w:val="none" w:sz="0" w:space="0" w:color="auto"/>
      </w:divBdr>
    </w:div>
    <w:div w:id="1117484891">
      <w:bodyDiv w:val="1"/>
      <w:marLeft w:val="0"/>
      <w:marRight w:val="0"/>
      <w:marTop w:val="0"/>
      <w:marBottom w:val="0"/>
      <w:divBdr>
        <w:top w:val="none" w:sz="0" w:space="0" w:color="auto"/>
        <w:left w:val="none" w:sz="0" w:space="0" w:color="auto"/>
        <w:bottom w:val="none" w:sz="0" w:space="0" w:color="auto"/>
        <w:right w:val="none" w:sz="0" w:space="0" w:color="auto"/>
      </w:divBdr>
    </w:div>
    <w:div w:id="1134560403">
      <w:bodyDiv w:val="1"/>
      <w:marLeft w:val="0"/>
      <w:marRight w:val="0"/>
      <w:marTop w:val="0"/>
      <w:marBottom w:val="0"/>
      <w:divBdr>
        <w:top w:val="none" w:sz="0" w:space="0" w:color="auto"/>
        <w:left w:val="none" w:sz="0" w:space="0" w:color="auto"/>
        <w:bottom w:val="none" w:sz="0" w:space="0" w:color="auto"/>
        <w:right w:val="none" w:sz="0" w:space="0" w:color="auto"/>
      </w:divBdr>
    </w:div>
    <w:div w:id="1163467971">
      <w:bodyDiv w:val="1"/>
      <w:marLeft w:val="0"/>
      <w:marRight w:val="0"/>
      <w:marTop w:val="0"/>
      <w:marBottom w:val="0"/>
      <w:divBdr>
        <w:top w:val="none" w:sz="0" w:space="0" w:color="auto"/>
        <w:left w:val="none" w:sz="0" w:space="0" w:color="auto"/>
        <w:bottom w:val="none" w:sz="0" w:space="0" w:color="auto"/>
        <w:right w:val="none" w:sz="0" w:space="0" w:color="auto"/>
      </w:divBdr>
    </w:div>
    <w:div w:id="1188372571">
      <w:bodyDiv w:val="1"/>
      <w:marLeft w:val="0"/>
      <w:marRight w:val="0"/>
      <w:marTop w:val="0"/>
      <w:marBottom w:val="0"/>
      <w:divBdr>
        <w:top w:val="none" w:sz="0" w:space="0" w:color="auto"/>
        <w:left w:val="none" w:sz="0" w:space="0" w:color="auto"/>
        <w:bottom w:val="none" w:sz="0" w:space="0" w:color="auto"/>
        <w:right w:val="none" w:sz="0" w:space="0" w:color="auto"/>
      </w:divBdr>
    </w:div>
    <w:div w:id="1198278459">
      <w:bodyDiv w:val="1"/>
      <w:marLeft w:val="0"/>
      <w:marRight w:val="0"/>
      <w:marTop w:val="0"/>
      <w:marBottom w:val="0"/>
      <w:divBdr>
        <w:top w:val="none" w:sz="0" w:space="0" w:color="auto"/>
        <w:left w:val="none" w:sz="0" w:space="0" w:color="auto"/>
        <w:bottom w:val="none" w:sz="0" w:space="0" w:color="auto"/>
        <w:right w:val="none" w:sz="0" w:space="0" w:color="auto"/>
      </w:divBdr>
    </w:div>
    <w:div w:id="1203588835">
      <w:bodyDiv w:val="1"/>
      <w:marLeft w:val="0"/>
      <w:marRight w:val="0"/>
      <w:marTop w:val="0"/>
      <w:marBottom w:val="0"/>
      <w:divBdr>
        <w:top w:val="none" w:sz="0" w:space="0" w:color="auto"/>
        <w:left w:val="none" w:sz="0" w:space="0" w:color="auto"/>
        <w:bottom w:val="none" w:sz="0" w:space="0" w:color="auto"/>
        <w:right w:val="none" w:sz="0" w:space="0" w:color="auto"/>
      </w:divBdr>
    </w:div>
    <w:div w:id="1218511205">
      <w:bodyDiv w:val="1"/>
      <w:marLeft w:val="0"/>
      <w:marRight w:val="0"/>
      <w:marTop w:val="0"/>
      <w:marBottom w:val="0"/>
      <w:divBdr>
        <w:top w:val="none" w:sz="0" w:space="0" w:color="auto"/>
        <w:left w:val="none" w:sz="0" w:space="0" w:color="auto"/>
        <w:bottom w:val="none" w:sz="0" w:space="0" w:color="auto"/>
        <w:right w:val="none" w:sz="0" w:space="0" w:color="auto"/>
      </w:divBdr>
    </w:div>
    <w:div w:id="1227952310">
      <w:bodyDiv w:val="1"/>
      <w:marLeft w:val="0"/>
      <w:marRight w:val="0"/>
      <w:marTop w:val="0"/>
      <w:marBottom w:val="0"/>
      <w:divBdr>
        <w:top w:val="none" w:sz="0" w:space="0" w:color="auto"/>
        <w:left w:val="none" w:sz="0" w:space="0" w:color="auto"/>
        <w:bottom w:val="none" w:sz="0" w:space="0" w:color="auto"/>
        <w:right w:val="none" w:sz="0" w:space="0" w:color="auto"/>
      </w:divBdr>
    </w:div>
    <w:div w:id="1259826664">
      <w:bodyDiv w:val="1"/>
      <w:marLeft w:val="0"/>
      <w:marRight w:val="0"/>
      <w:marTop w:val="0"/>
      <w:marBottom w:val="0"/>
      <w:divBdr>
        <w:top w:val="none" w:sz="0" w:space="0" w:color="auto"/>
        <w:left w:val="none" w:sz="0" w:space="0" w:color="auto"/>
        <w:bottom w:val="none" w:sz="0" w:space="0" w:color="auto"/>
        <w:right w:val="none" w:sz="0" w:space="0" w:color="auto"/>
      </w:divBdr>
    </w:div>
    <w:div w:id="1296451394">
      <w:bodyDiv w:val="1"/>
      <w:marLeft w:val="0"/>
      <w:marRight w:val="0"/>
      <w:marTop w:val="0"/>
      <w:marBottom w:val="0"/>
      <w:divBdr>
        <w:top w:val="none" w:sz="0" w:space="0" w:color="auto"/>
        <w:left w:val="none" w:sz="0" w:space="0" w:color="auto"/>
        <w:bottom w:val="none" w:sz="0" w:space="0" w:color="auto"/>
        <w:right w:val="none" w:sz="0" w:space="0" w:color="auto"/>
      </w:divBdr>
    </w:div>
    <w:div w:id="1339503226">
      <w:bodyDiv w:val="1"/>
      <w:marLeft w:val="0"/>
      <w:marRight w:val="0"/>
      <w:marTop w:val="0"/>
      <w:marBottom w:val="0"/>
      <w:divBdr>
        <w:top w:val="none" w:sz="0" w:space="0" w:color="auto"/>
        <w:left w:val="none" w:sz="0" w:space="0" w:color="auto"/>
        <w:bottom w:val="none" w:sz="0" w:space="0" w:color="auto"/>
        <w:right w:val="none" w:sz="0" w:space="0" w:color="auto"/>
      </w:divBdr>
    </w:div>
    <w:div w:id="1350334796">
      <w:bodyDiv w:val="1"/>
      <w:marLeft w:val="0"/>
      <w:marRight w:val="0"/>
      <w:marTop w:val="0"/>
      <w:marBottom w:val="0"/>
      <w:divBdr>
        <w:top w:val="none" w:sz="0" w:space="0" w:color="auto"/>
        <w:left w:val="none" w:sz="0" w:space="0" w:color="auto"/>
        <w:bottom w:val="none" w:sz="0" w:space="0" w:color="auto"/>
        <w:right w:val="none" w:sz="0" w:space="0" w:color="auto"/>
      </w:divBdr>
    </w:div>
    <w:div w:id="1352491593">
      <w:bodyDiv w:val="1"/>
      <w:marLeft w:val="0"/>
      <w:marRight w:val="0"/>
      <w:marTop w:val="0"/>
      <w:marBottom w:val="0"/>
      <w:divBdr>
        <w:top w:val="none" w:sz="0" w:space="0" w:color="auto"/>
        <w:left w:val="none" w:sz="0" w:space="0" w:color="auto"/>
        <w:bottom w:val="none" w:sz="0" w:space="0" w:color="auto"/>
        <w:right w:val="none" w:sz="0" w:space="0" w:color="auto"/>
      </w:divBdr>
    </w:div>
    <w:div w:id="1360813711">
      <w:bodyDiv w:val="1"/>
      <w:marLeft w:val="0"/>
      <w:marRight w:val="0"/>
      <w:marTop w:val="0"/>
      <w:marBottom w:val="0"/>
      <w:divBdr>
        <w:top w:val="none" w:sz="0" w:space="0" w:color="auto"/>
        <w:left w:val="none" w:sz="0" w:space="0" w:color="auto"/>
        <w:bottom w:val="none" w:sz="0" w:space="0" w:color="auto"/>
        <w:right w:val="none" w:sz="0" w:space="0" w:color="auto"/>
      </w:divBdr>
    </w:div>
    <w:div w:id="1393113954">
      <w:bodyDiv w:val="1"/>
      <w:marLeft w:val="0"/>
      <w:marRight w:val="0"/>
      <w:marTop w:val="0"/>
      <w:marBottom w:val="0"/>
      <w:divBdr>
        <w:top w:val="none" w:sz="0" w:space="0" w:color="auto"/>
        <w:left w:val="none" w:sz="0" w:space="0" w:color="auto"/>
        <w:bottom w:val="none" w:sz="0" w:space="0" w:color="auto"/>
        <w:right w:val="none" w:sz="0" w:space="0" w:color="auto"/>
      </w:divBdr>
    </w:div>
    <w:div w:id="1404791643">
      <w:bodyDiv w:val="1"/>
      <w:marLeft w:val="0"/>
      <w:marRight w:val="0"/>
      <w:marTop w:val="0"/>
      <w:marBottom w:val="0"/>
      <w:divBdr>
        <w:top w:val="none" w:sz="0" w:space="0" w:color="auto"/>
        <w:left w:val="none" w:sz="0" w:space="0" w:color="auto"/>
        <w:bottom w:val="none" w:sz="0" w:space="0" w:color="auto"/>
        <w:right w:val="none" w:sz="0" w:space="0" w:color="auto"/>
      </w:divBdr>
    </w:div>
    <w:div w:id="1411191493">
      <w:bodyDiv w:val="1"/>
      <w:marLeft w:val="0"/>
      <w:marRight w:val="0"/>
      <w:marTop w:val="0"/>
      <w:marBottom w:val="0"/>
      <w:divBdr>
        <w:top w:val="none" w:sz="0" w:space="0" w:color="auto"/>
        <w:left w:val="none" w:sz="0" w:space="0" w:color="auto"/>
        <w:bottom w:val="none" w:sz="0" w:space="0" w:color="auto"/>
        <w:right w:val="none" w:sz="0" w:space="0" w:color="auto"/>
      </w:divBdr>
    </w:div>
    <w:div w:id="1422797400">
      <w:bodyDiv w:val="1"/>
      <w:marLeft w:val="0"/>
      <w:marRight w:val="0"/>
      <w:marTop w:val="0"/>
      <w:marBottom w:val="0"/>
      <w:divBdr>
        <w:top w:val="none" w:sz="0" w:space="0" w:color="auto"/>
        <w:left w:val="none" w:sz="0" w:space="0" w:color="auto"/>
        <w:bottom w:val="none" w:sz="0" w:space="0" w:color="auto"/>
        <w:right w:val="none" w:sz="0" w:space="0" w:color="auto"/>
      </w:divBdr>
    </w:div>
    <w:div w:id="1435127559">
      <w:bodyDiv w:val="1"/>
      <w:marLeft w:val="0"/>
      <w:marRight w:val="0"/>
      <w:marTop w:val="0"/>
      <w:marBottom w:val="0"/>
      <w:divBdr>
        <w:top w:val="none" w:sz="0" w:space="0" w:color="auto"/>
        <w:left w:val="none" w:sz="0" w:space="0" w:color="auto"/>
        <w:bottom w:val="none" w:sz="0" w:space="0" w:color="auto"/>
        <w:right w:val="none" w:sz="0" w:space="0" w:color="auto"/>
      </w:divBdr>
    </w:div>
    <w:div w:id="1437366547">
      <w:bodyDiv w:val="1"/>
      <w:marLeft w:val="0"/>
      <w:marRight w:val="0"/>
      <w:marTop w:val="0"/>
      <w:marBottom w:val="0"/>
      <w:divBdr>
        <w:top w:val="none" w:sz="0" w:space="0" w:color="auto"/>
        <w:left w:val="none" w:sz="0" w:space="0" w:color="auto"/>
        <w:bottom w:val="none" w:sz="0" w:space="0" w:color="auto"/>
        <w:right w:val="none" w:sz="0" w:space="0" w:color="auto"/>
      </w:divBdr>
    </w:div>
    <w:div w:id="1452356062">
      <w:bodyDiv w:val="1"/>
      <w:marLeft w:val="0"/>
      <w:marRight w:val="0"/>
      <w:marTop w:val="0"/>
      <w:marBottom w:val="0"/>
      <w:divBdr>
        <w:top w:val="none" w:sz="0" w:space="0" w:color="auto"/>
        <w:left w:val="none" w:sz="0" w:space="0" w:color="auto"/>
        <w:bottom w:val="none" w:sz="0" w:space="0" w:color="auto"/>
        <w:right w:val="none" w:sz="0" w:space="0" w:color="auto"/>
      </w:divBdr>
    </w:div>
    <w:div w:id="1461070541">
      <w:bodyDiv w:val="1"/>
      <w:marLeft w:val="0"/>
      <w:marRight w:val="0"/>
      <w:marTop w:val="0"/>
      <w:marBottom w:val="0"/>
      <w:divBdr>
        <w:top w:val="none" w:sz="0" w:space="0" w:color="auto"/>
        <w:left w:val="none" w:sz="0" w:space="0" w:color="auto"/>
        <w:bottom w:val="none" w:sz="0" w:space="0" w:color="auto"/>
        <w:right w:val="none" w:sz="0" w:space="0" w:color="auto"/>
      </w:divBdr>
    </w:div>
    <w:div w:id="1461729755">
      <w:bodyDiv w:val="1"/>
      <w:marLeft w:val="0"/>
      <w:marRight w:val="0"/>
      <w:marTop w:val="0"/>
      <w:marBottom w:val="0"/>
      <w:divBdr>
        <w:top w:val="none" w:sz="0" w:space="0" w:color="auto"/>
        <w:left w:val="none" w:sz="0" w:space="0" w:color="auto"/>
        <w:bottom w:val="none" w:sz="0" w:space="0" w:color="auto"/>
        <w:right w:val="none" w:sz="0" w:space="0" w:color="auto"/>
      </w:divBdr>
    </w:div>
    <w:div w:id="1471551998">
      <w:bodyDiv w:val="1"/>
      <w:marLeft w:val="0"/>
      <w:marRight w:val="0"/>
      <w:marTop w:val="0"/>
      <w:marBottom w:val="0"/>
      <w:divBdr>
        <w:top w:val="none" w:sz="0" w:space="0" w:color="auto"/>
        <w:left w:val="none" w:sz="0" w:space="0" w:color="auto"/>
        <w:bottom w:val="none" w:sz="0" w:space="0" w:color="auto"/>
        <w:right w:val="none" w:sz="0" w:space="0" w:color="auto"/>
      </w:divBdr>
    </w:div>
    <w:div w:id="1479957878">
      <w:bodyDiv w:val="1"/>
      <w:marLeft w:val="0"/>
      <w:marRight w:val="0"/>
      <w:marTop w:val="0"/>
      <w:marBottom w:val="0"/>
      <w:divBdr>
        <w:top w:val="none" w:sz="0" w:space="0" w:color="auto"/>
        <w:left w:val="none" w:sz="0" w:space="0" w:color="auto"/>
        <w:bottom w:val="none" w:sz="0" w:space="0" w:color="auto"/>
        <w:right w:val="none" w:sz="0" w:space="0" w:color="auto"/>
      </w:divBdr>
    </w:div>
    <w:div w:id="1484734051">
      <w:bodyDiv w:val="1"/>
      <w:marLeft w:val="0"/>
      <w:marRight w:val="0"/>
      <w:marTop w:val="0"/>
      <w:marBottom w:val="0"/>
      <w:divBdr>
        <w:top w:val="none" w:sz="0" w:space="0" w:color="auto"/>
        <w:left w:val="none" w:sz="0" w:space="0" w:color="auto"/>
        <w:bottom w:val="none" w:sz="0" w:space="0" w:color="auto"/>
        <w:right w:val="none" w:sz="0" w:space="0" w:color="auto"/>
      </w:divBdr>
    </w:div>
    <w:div w:id="1485468360">
      <w:bodyDiv w:val="1"/>
      <w:marLeft w:val="0"/>
      <w:marRight w:val="0"/>
      <w:marTop w:val="0"/>
      <w:marBottom w:val="0"/>
      <w:divBdr>
        <w:top w:val="none" w:sz="0" w:space="0" w:color="auto"/>
        <w:left w:val="none" w:sz="0" w:space="0" w:color="auto"/>
        <w:bottom w:val="none" w:sz="0" w:space="0" w:color="auto"/>
        <w:right w:val="none" w:sz="0" w:space="0" w:color="auto"/>
      </w:divBdr>
    </w:div>
    <w:div w:id="1492982770">
      <w:bodyDiv w:val="1"/>
      <w:marLeft w:val="0"/>
      <w:marRight w:val="0"/>
      <w:marTop w:val="0"/>
      <w:marBottom w:val="0"/>
      <w:divBdr>
        <w:top w:val="none" w:sz="0" w:space="0" w:color="auto"/>
        <w:left w:val="none" w:sz="0" w:space="0" w:color="auto"/>
        <w:bottom w:val="none" w:sz="0" w:space="0" w:color="auto"/>
        <w:right w:val="none" w:sz="0" w:space="0" w:color="auto"/>
      </w:divBdr>
    </w:div>
    <w:div w:id="1493376940">
      <w:bodyDiv w:val="1"/>
      <w:marLeft w:val="0"/>
      <w:marRight w:val="0"/>
      <w:marTop w:val="0"/>
      <w:marBottom w:val="0"/>
      <w:divBdr>
        <w:top w:val="none" w:sz="0" w:space="0" w:color="auto"/>
        <w:left w:val="none" w:sz="0" w:space="0" w:color="auto"/>
        <w:bottom w:val="none" w:sz="0" w:space="0" w:color="auto"/>
        <w:right w:val="none" w:sz="0" w:space="0" w:color="auto"/>
      </w:divBdr>
    </w:div>
    <w:div w:id="1493528603">
      <w:bodyDiv w:val="1"/>
      <w:marLeft w:val="0"/>
      <w:marRight w:val="0"/>
      <w:marTop w:val="0"/>
      <w:marBottom w:val="0"/>
      <w:divBdr>
        <w:top w:val="none" w:sz="0" w:space="0" w:color="auto"/>
        <w:left w:val="none" w:sz="0" w:space="0" w:color="auto"/>
        <w:bottom w:val="none" w:sz="0" w:space="0" w:color="auto"/>
        <w:right w:val="none" w:sz="0" w:space="0" w:color="auto"/>
      </w:divBdr>
    </w:div>
    <w:div w:id="1515143581">
      <w:bodyDiv w:val="1"/>
      <w:marLeft w:val="0"/>
      <w:marRight w:val="0"/>
      <w:marTop w:val="0"/>
      <w:marBottom w:val="0"/>
      <w:divBdr>
        <w:top w:val="none" w:sz="0" w:space="0" w:color="auto"/>
        <w:left w:val="none" w:sz="0" w:space="0" w:color="auto"/>
        <w:bottom w:val="none" w:sz="0" w:space="0" w:color="auto"/>
        <w:right w:val="none" w:sz="0" w:space="0" w:color="auto"/>
      </w:divBdr>
    </w:div>
    <w:div w:id="1521896212">
      <w:bodyDiv w:val="1"/>
      <w:marLeft w:val="0"/>
      <w:marRight w:val="0"/>
      <w:marTop w:val="0"/>
      <w:marBottom w:val="0"/>
      <w:divBdr>
        <w:top w:val="none" w:sz="0" w:space="0" w:color="auto"/>
        <w:left w:val="none" w:sz="0" w:space="0" w:color="auto"/>
        <w:bottom w:val="none" w:sz="0" w:space="0" w:color="auto"/>
        <w:right w:val="none" w:sz="0" w:space="0" w:color="auto"/>
      </w:divBdr>
    </w:div>
    <w:div w:id="1523662146">
      <w:bodyDiv w:val="1"/>
      <w:marLeft w:val="0"/>
      <w:marRight w:val="0"/>
      <w:marTop w:val="0"/>
      <w:marBottom w:val="0"/>
      <w:divBdr>
        <w:top w:val="none" w:sz="0" w:space="0" w:color="auto"/>
        <w:left w:val="none" w:sz="0" w:space="0" w:color="auto"/>
        <w:bottom w:val="none" w:sz="0" w:space="0" w:color="auto"/>
        <w:right w:val="none" w:sz="0" w:space="0" w:color="auto"/>
      </w:divBdr>
    </w:div>
    <w:div w:id="1544245063">
      <w:bodyDiv w:val="1"/>
      <w:marLeft w:val="0"/>
      <w:marRight w:val="0"/>
      <w:marTop w:val="0"/>
      <w:marBottom w:val="0"/>
      <w:divBdr>
        <w:top w:val="none" w:sz="0" w:space="0" w:color="auto"/>
        <w:left w:val="none" w:sz="0" w:space="0" w:color="auto"/>
        <w:bottom w:val="none" w:sz="0" w:space="0" w:color="auto"/>
        <w:right w:val="none" w:sz="0" w:space="0" w:color="auto"/>
      </w:divBdr>
    </w:div>
    <w:div w:id="1577745198">
      <w:bodyDiv w:val="1"/>
      <w:marLeft w:val="0"/>
      <w:marRight w:val="0"/>
      <w:marTop w:val="0"/>
      <w:marBottom w:val="0"/>
      <w:divBdr>
        <w:top w:val="none" w:sz="0" w:space="0" w:color="auto"/>
        <w:left w:val="none" w:sz="0" w:space="0" w:color="auto"/>
        <w:bottom w:val="none" w:sz="0" w:space="0" w:color="auto"/>
        <w:right w:val="none" w:sz="0" w:space="0" w:color="auto"/>
      </w:divBdr>
    </w:div>
    <w:div w:id="1580871240">
      <w:bodyDiv w:val="1"/>
      <w:marLeft w:val="0"/>
      <w:marRight w:val="0"/>
      <w:marTop w:val="0"/>
      <w:marBottom w:val="0"/>
      <w:divBdr>
        <w:top w:val="none" w:sz="0" w:space="0" w:color="auto"/>
        <w:left w:val="none" w:sz="0" w:space="0" w:color="auto"/>
        <w:bottom w:val="none" w:sz="0" w:space="0" w:color="auto"/>
        <w:right w:val="none" w:sz="0" w:space="0" w:color="auto"/>
      </w:divBdr>
    </w:div>
    <w:div w:id="1588004628">
      <w:bodyDiv w:val="1"/>
      <w:marLeft w:val="0"/>
      <w:marRight w:val="0"/>
      <w:marTop w:val="0"/>
      <w:marBottom w:val="0"/>
      <w:divBdr>
        <w:top w:val="none" w:sz="0" w:space="0" w:color="auto"/>
        <w:left w:val="none" w:sz="0" w:space="0" w:color="auto"/>
        <w:bottom w:val="none" w:sz="0" w:space="0" w:color="auto"/>
        <w:right w:val="none" w:sz="0" w:space="0" w:color="auto"/>
      </w:divBdr>
    </w:div>
    <w:div w:id="1593661240">
      <w:bodyDiv w:val="1"/>
      <w:marLeft w:val="0"/>
      <w:marRight w:val="0"/>
      <w:marTop w:val="0"/>
      <w:marBottom w:val="0"/>
      <w:divBdr>
        <w:top w:val="none" w:sz="0" w:space="0" w:color="auto"/>
        <w:left w:val="none" w:sz="0" w:space="0" w:color="auto"/>
        <w:bottom w:val="none" w:sz="0" w:space="0" w:color="auto"/>
        <w:right w:val="none" w:sz="0" w:space="0" w:color="auto"/>
      </w:divBdr>
    </w:div>
    <w:div w:id="1603611776">
      <w:bodyDiv w:val="1"/>
      <w:marLeft w:val="0"/>
      <w:marRight w:val="0"/>
      <w:marTop w:val="0"/>
      <w:marBottom w:val="0"/>
      <w:divBdr>
        <w:top w:val="none" w:sz="0" w:space="0" w:color="auto"/>
        <w:left w:val="none" w:sz="0" w:space="0" w:color="auto"/>
        <w:bottom w:val="none" w:sz="0" w:space="0" w:color="auto"/>
        <w:right w:val="none" w:sz="0" w:space="0" w:color="auto"/>
      </w:divBdr>
    </w:div>
    <w:div w:id="1664891314">
      <w:bodyDiv w:val="1"/>
      <w:marLeft w:val="0"/>
      <w:marRight w:val="0"/>
      <w:marTop w:val="0"/>
      <w:marBottom w:val="0"/>
      <w:divBdr>
        <w:top w:val="none" w:sz="0" w:space="0" w:color="auto"/>
        <w:left w:val="none" w:sz="0" w:space="0" w:color="auto"/>
        <w:bottom w:val="none" w:sz="0" w:space="0" w:color="auto"/>
        <w:right w:val="none" w:sz="0" w:space="0" w:color="auto"/>
      </w:divBdr>
    </w:div>
    <w:div w:id="1668315559">
      <w:bodyDiv w:val="1"/>
      <w:marLeft w:val="0"/>
      <w:marRight w:val="0"/>
      <w:marTop w:val="0"/>
      <w:marBottom w:val="0"/>
      <w:divBdr>
        <w:top w:val="none" w:sz="0" w:space="0" w:color="auto"/>
        <w:left w:val="none" w:sz="0" w:space="0" w:color="auto"/>
        <w:bottom w:val="none" w:sz="0" w:space="0" w:color="auto"/>
        <w:right w:val="none" w:sz="0" w:space="0" w:color="auto"/>
      </w:divBdr>
    </w:div>
    <w:div w:id="1688869276">
      <w:bodyDiv w:val="1"/>
      <w:marLeft w:val="0"/>
      <w:marRight w:val="0"/>
      <w:marTop w:val="0"/>
      <w:marBottom w:val="0"/>
      <w:divBdr>
        <w:top w:val="none" w:sz="0" w:space="0" w:color="auto"/>
        <w:left w:val="none" w:sz="0" w:space="0" w:color="auto"/>
        <w:bottom w:val="none" w:sz="0" w:space="0" w:color="auto"/>
        <w:right w:val="none" w:sz="0" w:space="0" w:color="auto"/>
      </w:divBdr>
    </w:div>
    <w:div w:id="1720982483">
      <w:bodyDiv w:val="1"/>
      <w:marLeft w:val="0"/>
      <w:marRight w:val="0"/>
      <w:marTop w:val="0"/>
      <w:marBottom w:val="0"/>
      <w:divBdr>
        <w:top w:val="none" w:sz="0" w:space="0" w:color="auto"/>
        <w:left w:val="none" w:sz="0" w:space="0" w:color="auto"/>
        <w:bottom w:val="none" w:sz="0" w:space="0" w:color="auto"/>
        <w:right w:val="none" w:sz="0" w:space="0" w:color="auto"/>
      </w:divBdr>
    </w:div>
    <w:div w:id="1741364438">
      <w:bodyDiv w:val="1"/>
      <w:marLeft w:val="0"/>
      <w:marRight w:val="0"/>
      <w:marTop w:val="0"/>
      <w:marBottom w:val="0"/>
      <w:divBdr>
        <w:top w:val="none" w:sz="0" w:space="0" w:color="auto"/>
        <w:left w:val="none" w:sz="0" w:space="0" w:color="auto"/>
        <w:bottom w:val="none" w:sz="0" w:space="0" w:color="auto"/>
        <w:right w:val="none" w:sz="0" w:space="0" w:color="auto"/>
      </w:divBdr>
    </w:div>
    <w:div w:id="1758285473">
      <w:bodyDiv w:val="1"/>
      <w:marLeft w:val="0"/>
      <w:marRight w:val="0"/>
      <w:marTop w:val="0"/>
      <w:marBottom w:val="0"/>
      <w:divBdr>
        <w:top w:val="none" w:sz="0" w:space="0" w:color="auto"/>
        <w:left w:val="none" w:sz="0" w:space="0" w:color="auto"/>
        <w:bottom w:val="none" w:sz="0" w:space="0" w:color="auto"/>
        <w:right w:val="none" w:sz="0" w:space="0" w:color="auto"/>
      </w:divBdr>
    </w:div>
    <w:div w:id="1768770846">
      <w:bodyDiv w:val="1"/>
      <w:marLeft w:val="0"/>
      <w:marRight w:val="0"/>
      <w:marTop w:val="0"/>
      <w:marBottom w:val="0"/>
      <w:divBdr>
        <w:top w:val="none" w:sz="0" w:space="0" w:color="auto"/>
        <w:left w:val="none" w:sz="0" w:space="0" w:color="auto"/>
        <w:bottom w:val="none" w:sz="0" w:space="0" w:color="auto"/>
        <w:right w:val="none" w:sz="0" w:space="0" w:color="auto"/>
      </w:divBdr>
    </w:div>
    <w:div w:id="1780955307">
      <w:bodyDiv w:val="1"/>
      <w:marLeft w:val="0"/>
      <w:marRight w:val="0"/>
      <w:marTop w:val="0"/>
      <w:marBottom w:val="0"/>
      <w:divBdr>
        <w:top w:val="none" w:sz="0" w:space="0" w:color="auto"/>
        <w:left w:val="none" w:sz="0" w:space="0" w:color="auto"/>
        <w:bottom w:val="none" w:sz="0" w:space="0" w:color="auto"/>
        <w:right w:val="none" w:sz="0" w:space="0" w:color="auto"/>
      </w:divBdr>
    </w:div>
    <w:div w:id="1782603075">
      <w:bodyDiv w:val="1"/>
      <w:marLeft w:val="0"/>
      <w:marRight w:val="0"/>
      <w:marTop w:val="0"/>
      <w:marBottom w:val="0"/>
      <w:divBdr>
        <w:top w:val="none" w:sz="0" w:space="0" w:color="auto"/>
        <w:left w:val="none" w:sz="0" w:space="0" w:color="auto"/>
        <w:bottom w:val="none" w:sz="0" w:space="0" w:color="auto"/>
        <w:right w:val="none" w:sz="0" w:space="0" w:color="auto"/>
      </w:divBdr>
    </w:div>
    <w:div w:id="1806660255">
      <w:bodyDiv w:val="1"/>
      <w:marLeft w:val="0"/>
      <w:marRight w:val="0"/>
      <w:marTop w:val="0"/>
      <w:marBottom w:val="0"/>
      <w:divBdr>
        <w:top w:val="none" w:sz="0" w:space="0" w:color="auto"/>
        <w:left w:val="none" w:sz="0" w:space="0" w:color="auto"/>
        <w:bottom w:val="none" w:sz="0" w:space="0" w:color="auto"/>
        <w:right w:val="none" w:sz="0" w:space="0" w:color="auto"/>
      </w:divBdr>
    </w:div>
    <w:div w:id="1812137143">
      <w:bodyDiv w:val="1"/>
      <w:marLeft w:val="0"/>
      <w:marRight w:val="0"/>
      <w:marTop w:val="0"/>
      <w:marBottom w:val="0"/>
      <w:divBdr>
        <w:top w:val="none" w:sz="0" w:space="0" w:color="auto"/>
        <w:left w:val="none" w:sz="0" w:space="0" w:color="auto"/>
        <w:bottom w:val="none" w:sz="0" w:space="0" w:color="auto"/>
        <w:right w:val="none" w:sz="0" w:space="0" w:color="auto"/>
      </w:divBdr>
    </w:div>
    <w:div w:id="1813476398">
      <w:bodyDiv w:val="1"/>
      <w:marLeft w:val="0"/>
      <w:marRight w:val="0"/>
      <w:marTop w:val="0"/>
      <w:marBottom w:val="0"/>
      <w:divBdr>
        <w:top w:val="none" w:sz="0" w:space="0" w:color="auto"/>
        <w:left w:val="none" w:sz="0" w:space="0" w:color="auto"/>
        <w:bottom w:val="none" w:sz="0" w:space="0" w:color="auto"/>
        <w:right w:val="none" w:sz="0" w:space="0" w:color="auto"/>
      </w:divBdr>
    </w:div>
    <w:div w:id="1838114652">
      <w:bodyDiv w:val="1"/>
      <w:marLeft w:val="0"/>
      <w:marRight w:val="0"/>
      <w:marTop w:val="0"/>
      <w:marBottom w:val="0"/>
      <w:divBdr>
        <w:top w:val="none" w:sz="0" w:space="0" w:color="auto"/>
        <w:left w:val="none" w:sz="0" w:space="0" w:color="auto"/>
        <w:bottom w:val="none" w:sz="0" w:space="0" w:color="auto"/>
        <w:right w:val="none" w:sz="0" w:space="0" w:color="auto"/>
      </w:divBdr>
    </w:div>
    <w:div w:id="1838812758">
      <w:bodyDiv w:val="1"/>
      <w:marLeft w:val="0"/>
      <w:marRight w:val="0"/>
      <w:marTop w:val="0"/>
      <w:marBottom w:val="0"/>
      <w:divBdr>
        <w:top w:val="none" w:sz="0" w:space="0" w:color="auto"/>
        <w:left w:val="none" w:sz="0" w:space="0" w:color="auto"/>
        <w:bottom w:val="none" w:sz="0" w:space="0" w:color="auto"/>
        <w:right w:val="none" w:sz="0" w:space="0" w:color="auto"/>
      </w:divBdr>
    </w:div>
    <w:div w:id="1839881989">
      <w:bodyDiv w:val="1"/>
      <w:marLeft w:val="0"/>
      <w:marRight w:val="0"/>
      <w:marTop w:val="0"/>
      <w:marBottom w:val="0"/>
      <w:divBdr>
        <w:top w:val="none" w:sz="0" w:space="0" w:color="auto"/>
        <w:left w:val="none" w:sz="0" w:space="0" w:color="auto"/>
        <w:bottom w:val="none" w:sz="0" w:space="0" w:color="auto"/>
        <w:right w:val="none" w:sz="0" w:space="0" w:color="auto"/>
      </w:divBdr>
    </w:div>
    <w:div w:id="1845045520">
      <w:bodyDiv w:val="1"/>
      <w:marLeft w:val="0"/>
      <w:marRight w:val="0"/>
      <w:marTop w:val="0"/>
      <w:marBottom w:val="0"/>
      <w:divBdr>
        <w:top w:val="none" w:sz="0" w:space="0" w:color="auto"/>
        <w:left w:val="none" w:sz="0" w:space="0" w:color="auto"/>
        <w:bottom w:val="none" w:sz="0" w:space="0" w:color="auto"/>
        <w:right w:val="none" w:sz="0" w:space="0" w:color="auto"/>
      </w:divBdr>
    </w:div>
    <w:div w:id="1853956271">
      <w:bodyDiv w:val="1"/>
      <w:marLeft w:val="0"/>
      <w:marRight w:val="0"/>
      <w:marTop w:val="0"/>
      <w:marBottom w:val="0"/>
      <w:divBdr>
        <w:top w:val="none" w:sz="0" w:space="0" w:color="auto"/>
        <w:left w:val="none" w:sz="0" w:space="0" w:color="auto"/>
        <w:bottom w:val="none" w:sz="0" w:space="0" w:color="auto"/>
        <w:right w:val="none" w:sz="0" w:space="0" w:color="auto"/>
      </w:divBdr>
    </w:div>
    <w:div w:id="1872109824">
      <w:bodyDiv w:val="1"/>
      <w:marLeft w:val="0"/>
      <w:marRight w:val="0"/>
      <w:marTop w:val="0"/>
      <w:marBottom w:val="0"/>
      <w:divBdr>
        <w:top w:val="none" w:sz="0" w:space="0" w:color="auto"/>
        <w:left w:val="none" w:sz="0" w:space="0" w:color="auto"/>
        <w:bottom w:val="none" w:sz="0" w:space="0" w:color="auto"/>
        <w:right w:val="none" w:sz="0" w:space="0" w:color="auto"/>
      </w:divBdr>
    </w:div>
    <w:div w:id="1873641267">
      <w:bodyDiv w:val="1"/>
      <w:marLeft w:val="0"/>
      <w:marRight w:val="0"/>
      <w:marTop w:val="0"/>
      <w:marBottom w:val="0"/>
      <w:divBdr>
        <w:top w:val="none" w:sz="0" w:space="0" w:color="auto"/>
        <w:left w:val="none" w:sz="0" w:space="0" w:color="auto"/>
        <w:bottom w:val="none" w:sz="0" w:space="0" w:color="auto"/>
        <w:right w:val="none" w:sz="0" w:space="0" w:color="auto"/>
      </w:divBdr>
    </w:div>
    <w:div w:id="1888252637">
      <w:bodyDiv w:val="1"/>
      <w:marLeft w:val="0"/>
      <w:marRight w:val="0"/>
      <w:marTop w:val="0"/>
      <w:marBottom w:val="0"/>
      <w:divBdr>
        <w:top w:val="none" w:sz="0" w:space="0" w:color="auto"/>
        <w:left w:val="none" w:sz="0" w:space="0" w:color="auto"/>
        <w:bottom w:val="none" w:sz="0" w:space="0" w:color="auto"/>
        <w:right w:val="none" w:sz="0" w:space="0" w:color="auto"/>
      </w:divBdr>
    </w:div>
    <w:div w:id="1889298060">
      <w:bodyDiv w:val="1"/>
      <w:marLeft w:val="0"/>
      <w:marRight w:val="0"/>
      <w:marTop w:val="0"/>
      <w:marBottom w:val="0"/>
      <w:divBdr>
        <w:top w:val="none" w:sz="0" w:space="0" w:color="auto"/>
        <w:left w:val="none" w:sz="0" w:space="0" w:color="auto"/>
        <w:bottom w:val="none" w:sz="0" w:space="0" w:color="auto"/>
        <w:right w:val="none" w:sz="0" w:space="0" w:color="auto"/>
      </w:divBdr>
    </w:div>
    <w:div w:id="1921599324">
      <w:bodyDiv w:val="1"/>
      <w:marLeft w:val="0"/>
      <w:marRight w:val="0"/>
      <w:marTop w:val="0"/>
      <w:marBottom w:val="0"/>
      <w:divBdr>
        <w:top w:val="none" w:sz="0" w:space="0" w:color="auto"/>
        <w:left w:val="none" w:sz="0" w:space="0" w:color="auto"/>
        <w:bottom w:val="none" w:sz="0" w:space="0" w:color="auto"/>
        <w:right w:val="none" w:sz="0" w:space="0" w:color="auto"/>
      </w:divBdr>
    </w:div>
    <w:div w:id="1926066844">
      <w:bodyDiv w:val="1"/>
      <w:marLeft w:val="0"/>
      <w:marRight w:val="0"/>
      <w:marTop w:val="0"/>
      <w:marBottom w:val="0"/>
      <w:divBdr>
        <w:top w:val="none" w:sz="0" w:space="0" w:color="auto"/>
        <w:left w:val="none" w:sz="0" w:space="0" w:color="auto"/>
        <w:bottom w:val="none" w:sz="0" w:space="0" w:color="auto"/>
        <w:right w:val="none" w:sz="0" w:space="0" w:color="auto"/>
      </w:divBdr>
    </w:div>
    <w:div w:id="1928492794">
      <w:bodyDiv w:val="1"/>
      <w:marLeft w:val="0"/>
      <w:marRight w:val="0"/>
      <w:marTop w:val="0"/>
      <w:marBottom w:val="0"/>
      <w:divBdr>
        <w:top w:val="none" w:sz="0" w:space="0" w:color="auto"/>
        <w:left w:val="none" w:sz="0" w:space="0" w:color="auto"/>
        <w:bottom w:val="none" w:sz="0" w:space="0" w:color="auto"/>
        <w:right w:val="none" w:sz="0" w:space="0" w:color="auto"/>
      </w:divBdr>
    </w:div>
    <w:div w:id="1950893362">
      <w:bodyDiv w:val="1"/>
      <w:marLeft w:val="0"/>
      <w:marRight w:val="0"/>
      <w:marTop w:val="0"/>
      <w:marBottom w:val="0"/>
      <w:divBdr>
        <w:top w:val="none" w:sz="0" w:space="0" w:color="auto"/>
        <w:left w:val="none" w:sz="0" w:space="0" w:color="auto"/>
        <w:bottom w:val="none" w:sz="0" w:space="0" w:color="auto"/>
        <w:right w:val="none" w:sz="0" w:space="0" w:color="auto"/>
      </w:divBdr>
    </w:div>
    <w:div w:id="1969360461">
      <w:bodyDiv w:val="1"/>
      <w:marLeft w:val="0"/>
      <w:marRight w:val="0"/>
      <w:marTop w:val="0"/>
      <w:marBottom w:val="0"/>
      <w:divBdr>
        <w:top w:val="none" w:sz="0" w:space="0" w:color="auto"/>
        <w:left w:val="none" w:sz="0" w:space="0" w:color="auto"/>
        <w:bottom w:val="none" w:sz="0" w:space="0" w:color="auto"/>
        <w:right w:val="none" w:sz="0" w:space="0" w:color="auto"/>
      </w:divBdr>
    </w:div>
    <w:div w:id="1975913624">
      <w:bodyDiv w:val="1"/>
      <w:marLeft w:val="0"/>
      <w:marRight w:val="0"/>
      <w:marTop w:val="0"/>
      <w:marBottom w:val="0"/>
      <w:divBdr>
        <w:top w:val="none" w:sz="0" w:space="0" w:color="auto"/>
        <w:left w:val="none" w:sz="0" w:space="0" w:color="auto"/>
        <w:bottom w:val="none" w:sz="0" w:space="0" w:color="auto"/>
        <w:right w:val="none" w:sz="0" w:space="0" w:color="auto"/>
      </w:divBdr>
    </w:div>
    <w:div w:id="2011373528">
      <w:bodyDiv w:val="1"/>
      <w:marLeft w:val="0"/>
      <w:marRight w:val="0"/>
      <w:marTop w:val="0"/>
      <w:marBottom w:val="0"/>
      <w:divBdr>
        <w:top w:val="none" w:sz="0" w:space="0" w:color="auto"/>
        <w:left w:val="none" w:sz="0" w:space="0" w:color="auto"/>
        <w:bottom w:val="none" w:sz="0" w:space="0" w:color="auto"/>
        <w:right w:val="none" w:sz="0" w:space="0" w:color="auto"/>
      </w:divBdr>
    </w:div>
    <w:div w:id="2063865748">
      <w:bodyDiv w:val="1"/>
      <w:marLeft w:val="0"/>
      <w:marRight w:val="0"/>
      <w:marTop w:val="0"/>
      <w:marBottom w:val="0"/>
      <w:divBdr>
        <w:top w:val="none" w:sz="0" w:space="0" w:color="auto"/>
        <w:left w:val="none" w:sz="0" w:space="0" w:color="auto"/>
        <w:bottom w:val="none" w:sz="0" w:space="0" w:color="auto"/>
        <w:right w:val="none" w:sz="0" w:space="0" w:color="auto"/>
      </w:divBdr>
    </w:div>
    <w:div w:id="2079596437">
      <w:bodyDiv w:val="1"/>
      <w:marLeft w:val="0"/>
      <w:marRight w:val="0"/>
      <w:marTop w:val="0"/>
      <w:marBottom w:val="0"/>
      <w:divBdr>
        <w:top w:val="none" w:sz="0" w:space="0" w:color="auto"/>
        <w:left w:val="none" w:sz="0" w:space="0" w:color="auto"/>
        <w:bottom w:val="none" w:sz="0" w:space="0" w:color="auto"/>
        <w:right w:val="none" w:sz="0" w:space="0" w:color="auto"/>
      </w:divBdr>
    </w:div>
    <w:div w:id="2085831236">
      <w:bodyDiv w:val="1"/>
      <w:marLeft w:val="0"/>
      <w:marRight w:val="0"/>
      <w:marTop w:val="0"/>
      <w:marBottom w:val="0"/>
      <w:divBdr>
        <w:top w:val="none" w:sz="0" w:space="0" w:color="auto"/>
        <w:left w:val="none" w:sz="0" w:space="0" w:color="auto"/>
        <w:bottom w:val="none" w:sz="0" w:space="0" w:color="auto"/>
        <w:right w:val="none" w:sz="0" w:space="0" w:color="auto"/>
      </w:divBdr>
    </w:div>
    <w:div w:id="2095786092">
      <w:bodyDiv w:val="1"/>
      <w:marLeft w:val="0"/>
      <w:marRight w:val="0"/>
      <w:marTop w:val="0"/>
      <w:marBottom w:val="0"/>
      <w:divBdr>
        <w:top w:val="none" w:sz="0" w:space="0" w:color="auto"/>
        <w:left w:val="none" w:sz="0" w:space="0" w:color="auto"/>
        <w:bottom w:val="none" w:sz="0" w:space="0" w:color="auto"/>
        <w:right w:val="none" w:sz="0" w:space="0" w:color="auto"/>
      </w:divBdr>
    </w:div>
    <w:div w:id="2118985563">
      <w:bodyDiv w:val="1"/>
      <w:marLeft w:val="0"/>
      <w:marRight w:val="0"/>
      <w:marTop w:val="0"/>
      <w:marBottom w:val="0"/>
      <w:divBdr>
        <w:top w:val="none" w:sz="0" w:space="0" w:color="auto"/>
        <w:left w:val="none" w:sz="0" w:space="0" w:color="auto"/>
        <w:bottom w:val="none" w:sz="0" w:space="0" w:color="auto"/>
        <w:right w:val="none" w:sz="0" w:space="0" w:color="auto"/>
      </w:divBdr>
    </w:div>
    <w:div w:id="2121535035">
      <w:bodyDiv w:val="1"/>
      <w:marLeft w:val="0"/>
      <w:marRight w:val="0"/>
      <w:marTop w:val="0"/>
      <w:marBottom w:val="0"/>
      <w:divBdr>
        <w:top w:val="none" w:sz="0" w:space="0" w:color="auto"/>
        <w:left w:val="none" w:sz="0" w:space="0" w:color="auto"/>
        <w:bottom w:val="none" w:sz="0" w:space="0" w:color="auto"/>
        <w:right w:val="none" w:sz="0" w:space="0" w:color="auto"/>
      </w:divBdr>
    </w:div>
    <w:div w:id="2131897475">
      <w:bodyDiv w:val="1"/>
      <w:marLeft w:val="0"/>
      <w:marRight w:val="0"/>
      <w:marTop w:val="0"/>
      <w:marBottom w:val="0"/>
      <w:divBdr>
        <w:top w:val="none" w:sz="0" w:space="0" w:color="auto"/>
        <w:left w:val="none" w:sz="0" w:space="0" w:color="auto"/>
        <w:bottom w:val="none" w:sz="0" w:space="0" w:color="auto"/>
        <w:right w:val="none" w:sz="0" w:space="0" w:color="auto"/>
      </w:divBdr>
    </w:div>
    <w:div w:id="2137140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eader" Target="header6.xml"/><Relationship Id="rId21" Type="http://schemas.openxmlformats.org/officeDocument/2006/relationships/image" Target="media/image7.emf"/><Relationship Id="rId42" Type="http://schemas.openxmlformats.org/officeDocument/2006/relationships/image" Target="media/image26.wmf"/><Relationship Id="rId47" Type="http://schemas.openxmlformats.org/officeDocument/2006/relationships/footer" Target="footer5.xml"/><Relationship Id="rId63" Type="http://schemas.openxmlformats.org/officeDocument/2006/relationships/image" Target="media/image39.wmf"/><Relationship Id="rId68" Type="http://schemas.openxmlformats.org/officeDocument/2006/relationships/image" Target="media/image44.emf"/><Relationship Id="rId84" Type="http://schemas.openxmlformats.org/officeDocument/2006/relationships/image" Target="media/image60.emf"/><Relationship Id="rId16" Type="http://schemas.openxmlformats.org/officeDocument/2006/relationships/image" Target="media/image4.wmf"/><Relationship Id="rId11" Type="http://schemas.openxmlformats.org/officeDocument/2006/relationships/header" Target="header2.xml"/><Relationship Id="rId32" Type="http://schemas.openxmlformats.org/officeDocument/2006/relationships/image" Target="media/image16.wmf"/><Relationship Id="rId37" Type="http://schemas.openxmlformats.org/officeDocument/2006/relationships/image" Target="media/image21.wmf"/><Relationship Id="rId53" Type="http://schemas.openxmlformats.org/officeDocument/2006/relationships/image" Target="media/image35.wmf"/><Relationship Id="rId58" Type="http://schemas.openxmlformats.org/officeDocument/2006/relationships/image" Target="media/image37.wmf"/><Relationship Id="rId74" Type="http://schemas.openxmlformats.org/officeDocument/2006/relationships/image" Target="media/image50.emf"/><Relationship Id="rId79" Type="http://schemas.openxmlformats.org/officeDocument/2006/relationships/image" Target="media/image55.emf"/><Relationship Id="rId5" Type="http://schemas.openxmlformats.org/officeDocument/2006/relationships/webSettings" Target="webSettings.xml"/><Relationship Id="rId19" Type="http://schemas.openxmlformats.org/officeDocument/2006/relationships/image" Target="media/image5.emf"/><Relationship Id="rId14" Type="http://schemas.openxmlformats.org/officeDocument/2006/relationships/image" Target="media/image2.wmf"/><Relationship Id="rId22" Type="http://schemas.openxmlformats.org/officeDocument/2006/relationships/image" Target="media/image8.emf"/><Relationship Id="rId27" Type="http://schemas.openxmlformats.org/officeDocument/2006/relationships/image" Target="media/image11.wmf"/><Relationship Id="rId30" Type="http://schemas.openxmlformats.org/officeDocument/2006/relationships/image" Target="media/image14.wmf"/><Relationship Id="rId35" Type="http://schemas.openxmlformats.org/officeDocument/2006/relationships/image" Target="media/image19.wmf"/><Relationship Id="rId43" Type="http://schemas.openxmlformats.org/officeDocument/2006/relationships/image" Target="media/image27.wmf"/><Relationship Id="rId48" Type="http://schemas.openxmlformats.org/officeDocument/2006/relationships/image" Target="media/image30.wmf"/><Relationship Id="rId56" Type="http://schemas.openxmlformats.org/officeDocument/2006/relationships/hyperlink" Target="consultantplus://offline/ref=6E8194191E53E5A763B0EF71227A4287D2C7D5B00E9D530B349AAA39F9F992525FB310D336F3C539491519E2CDF55951D99A8D7897C0118Fd2y7K" TargetMode="External"/><Relationship Id="rId64" Type="http://schemas.openxmlformats.org/officeDocument/2006/relationships/image" Target="media/image40.wmf"/><Relationship Id="rId69" Type="http://schemas.openxmlformats.org/officeDocument/2006/relationships/image" Target="media/image45.emf"/><Relationship Id="rId77" Type="http://schemas.openxmlformats.org/officeDocument/2006/relationships/image" Target="media/image53.emf"/><Relationship Id="rId8" Type="http://schemas.openxmlformats.org/officeDocument/2006/relationships/header" Target="header1.xml"/><Relationship Id="rId51" Type="http://schemas.openxmlformats.org/officeDocument/2006/relationships/image" Target="media/image33.wmf"/><Relationship Id="rId72" Type="http://schemas.openxmlformats.org/officeDocument/2006/relationships/image" Target="media/image48.emf"/><Relationship Id="rId80" Type="http://schemas.openxmlformats.org/officeDocument/2006/relationships/image" Target="media/image56.emf"/><Relationship Id="rId85" Type="http://schemas.openxmlformats.org/officeDocument/2006/relationships/image" Target="media/image61.emf"/><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header" Target="header3.xml"/><Relationship Id="rId25" Type="http://schemas.openxmlformats.org/officeDocument/2006/relationships/header" Target="header5.xml"/><Relationship Id="rId33" Type="http://schemas.openxmlformats.org/officeDocument/2006/relationships/image" Target="media/image17.wmf"/><Relationship Id="rId38" Type="http://schemas.openxmlformats.org/officeDocument/2006/relationships/image" Target="media/image22.wmf"/><Relationship Id="rId46" Type="http://schemas.openxmlformats.org/officeDocument/2006/relationships/footer" Target="footer4.xml"/><Relationship Id="rId59" Type="http://schemas.openxmlformats.org/officeDocument/2006/relationships/image" Target="media/image38.wmf"/><Relationship Id="rId67" Type="http://schemas.openxmlformats.org/officeDocument/2006/relationships/image" Target="media/image43.emf"/><Relationship Id="rId20" Type="http://schemas.openxmlformats.org/officeDocument/2006/relationships/image" Target="media/image6.emf"/><Relationship Id="rId41" Type="http://schemas.openxmlformats.org/officeDocument/2006/relationships/image" Target="media/image25.wmf"/><Relationship Id="rId54" Type="http://schemas.openxmlformats.org/officeDocument/2006/relationships/hyperlink" Target="consultantplus://offline/ref=6E8194191E53E5A763B0EF71227A4287D3C0DAB20D9B530B349AAA39F9F992525FB310D336F3C13C4B1519E2CDF55951D99A8D7897C0118Fd2y7K" TargetMode="External"/><Relationship Id="rId62" Type="http://schemas.openxmlformats.org/officeDocument/2006/relationships/hyperlink" Target="consultantplus://offline/ref=6E8194191E53E5A763B0EF71227A4287D2C7D5B00E9D530B349AAA39F9F992525FB310D336F3C539491519E2CDF55951D99A8D7897C0118Fd2y7K" TargetMode="External"/><Relationship Id="rId70" Type="http://schemas.openxmlformats.org/officeDocument/2006/relationships/image" Target="media/image46.emf"/><Relationship Id="rId75" Type="http://schemas.openxmlformats.org/officeDocument/2006/relationships/image" Target="media/image51.emf"/><Relationship Id="rId83" Type="http://schemas.openxmlformats.org/officeDocument/2006/relationships/image" Target="media/image59.emf"/><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3.wmf"/><Relationship Id="rId23" Type="http://schemas.openxmlformats.org/officeDocument/2006/relationships/image" Target="media/image9.emf"/><Relationship Id="rId28" Type="http://schemas.openxmlformats.org/officeDocument/2006/relationships/image" Target="media/image12.wmf"/><Relationship Id="rId36" Type="http://schemas.openxmlformats.org/officeDocument/2006/relationships/image" Target="media/image20.wmf"/><Relationship Id="rId49" Type="http://schemas.openxmlformats.org/officeDocument/2006/relationships/image" Target="media/image31.wmf"/><Relationship Id="rId57" Type="http://schemas.openxmlformats.org/officeDocument/2006/relationships/image" Target="media/image36.wmf"/><Relationship Id="rId10" Type="http://schemas.openxmlformats.org/officeDocument/2006/relationships/footer" Target="footer2.xml"/><Relationship Id="rId31" Type="http://schemas.openxmlformats.org/officeDocument/2006/relationships/image" Target="media/image15.wmf"/><Relationship Id="rId44" Type="http://schemas.openxmlformats.org/officeDocument/2006/relationships/image" Target="media/image28.wmf"/><Relationship Id="rId52" Type="http://schemas.openxmlformats.org/officeDocument/2006/relationships/image" Target="media/image34.wmf"/><Relationship Id="rId60" Type="http://schemas.openxmlformats.org/officeDocument/2006/relationships/hyperlink" Target="consultantplus://offline/ref=6E8194191E53E5A763B0EF71227A4287D3C0DAB20D9B530B349AAA39F9F992525FB310D336F3C13C4B1519E2CDF55951D99A8D7897C0118Fd2y7K" TargetMode="External"/><Relationship Id="rId65" Type="http://schemas.openxmlformats.org/officeDocument/2006/relationships/image" Target="media/image41.wmf"/><Relationship Id="rId73" Type="http://schemas.openxmlformats.org/officeDocument/2006/relationships/image" Target="media/image49.emf"/><Relationship Id="rId78" Type="http://schemas.openxmlformats.org/officeDocument/2006/relationships/image" Target="media/image54.emf"/><Relationship Id="rId81" Type="http://schemas.openxmlformats.org/officeDocument/2006/relationships/image" Target="media/image57.emf"/><Relationship Id="rId86"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image" Target="media/image1.wmf"/><Relationship Id="rId18" Type="http://schemas.openxmlformats.org/officeDocument/2006/relationships/header" Target="header4.xml"/><Relationship Id="rId39" Type="http://schemas.openxmlformats.org/officeDocument/2006/relationships/image" Target="media/image23.wmf"/><Relationship Id="rId34" Type="http://schemas.openxmlformats.org/officeDocument/2006/relationships/image" Target="media/image18.wmf"/><Relationship Id="rId50" Type="http://schemas.openxmlformats.org/officeDocument/2006/relationships/image" Target="media/image32.wmf"/><Relationship Id="rId55" Type="http://schemas.openxmlformats.org/officeDocument/2006/relationships/hyperlink" Target="consultantplus://offline/ref=6E8194191E53E5A763B0EF71227A4287D3C0D4B1089D530B349AAA39F9F992525FB310D634F89169084B40B38CBE5553C2868C7Bd8y1K" TargetMode="External"/><Relationship Id="rId76" Type="http://schemas.openxmlformats.org/officeDocument/2006/relationships/image" Target="media/image52.emf"/><Relationship Id="rId7" Type="http://schemas.openxmlformats.org/officeDocument/2006/relationships/endnotes" Target="endnotes.xml"/><Relationship Id="rId71" Type="http://schemas.openxmlformats.org/officeDocument/2006/relationships/image" Target="media/image47.emf"/><Relationship Id="rId2" Type="http://schemas.openxmlformats.org/officeDocument/2006/relationships/numbering" Target="numbering.xml"/><Relationship Id="rId29" Type="http://schemas.openxmlformats.org/officeDocument/2006/relationships/image" Target="media/image13.wmf"/><Relationship Id="rId24" Type="http://schemas.openxmlformats.org/officeDocument/2006/relationships/image" Target="media/image10.emf"/><Relationship Id="rId40" Type="http://schemas.openxmlformats.org/officeDocument/2006/relationships/image" Target="media/image24.wmf"/><Relationship Id="rId45" Type="http://schemas.openxmlformats.org/officeDocument/2006/relationships/image" Target="media/image29.emf"/><Relationship Id="rId66" Type="http://schemas.openxmlformats.org/officeDocument/2006/relationships/image" Target="media/image42.wmf"/><Relationship Id="rId87" Type="http://schemas.openxmlformats.org/officeDocument/2006/relationships/theme" Target="theme/theme1.xml"/><Relationship Id="rId61" Type="http://schemas.openxmlformats.org/officeDocument/2006/relationships/hyperlink" Target="consultantplus://offline/ref=6E8194191E53E5A763B0EF71227A4287D3C0D4B1089D530B349AAA39F9F992525FB310D634F89169084B40B38CBE5553C2868C7Bd8y1K" TargetMode="External"/><Relationship Id="rId82" Type="http://schemas.openxmlformats.org/officeDocument/2006/relationships/image" Target="media/image58.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3EFC0D-545D-4BD2-B7D8-7AB4C048B6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5996</TotalTime>
  <Pages>134</Pages>
  <Words>30690</Words>
  <Characters>196920</Characters>
  <Application>Microsoft Office Word</Application>
  <DocSecurity>0</DocSecurity>
  <Lines>1641</Lines>
  <Paragraphs>454</Paragraphs>
  <ScaleCrop>false</ScaleCrop>
  <HeadingPairs>
    <vt:vector size="2" baseType="variant">
      <vt:variant>
        <vt:lpstr>Название</vt:lpstr>
      </vt:variant>
      <vt:variant>
        <vt:i4>1</vt:i4>
      </vt:variant>
    </vt:vector>
  </HeadingPairs>
  <TitlesOfParts>
    <vt:vector size="1" baseType="lpstr">
      <vt:lpstr>ПРОТОКОЛ</vt:lpstr>
    </vt:vector>
  </TitlesOfParts>
  <Company>РЭК</Company>
  <LinksUpToDate>false</LinksUpToDate>
  <CharactersWithSpaces>227156</CharactersWithSpaces>
  <SharedDoc>false</SharedDoc>
  <HLinks>
    <vt:vector size="6" baseType="variant">
      <vt:variant>
        <vt:i4>1310812</vt:i4>
      </vt:variant>
      <vt:variant>
        <vt:i4>0</vt:i4>
      </vt:variant>
      <vt:variant>
        <vt:i4>0</vt:i4>
      </vt:variant>
      <vt:variant>
        <vt:i4>5</vt:i4>
      </vt:variant>
      <vt:variant>
        <vt:lpwstr>consultantplus://offline/ref=607EE911A1CF08333998B6CBEDE664F5A5CAA857E0E79E2A35D8728AAF4AF56EB6A44CBDE90E72H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dc:title>
  <dc:subject/>
  <dc:creator>Юрист</dc:creator>
  <cp:keywords/>
  <cp:lastModifiedBy>Татьяна Сафина</cp:lastModifiedBy>
  <cp:revision>311</cp:revision>
  <cp:lastPrinted>2019-01-30T06:50:00Z</cp:lastPrinted>
  <dcterms:created xsi:type="dcterms:W3CDTF">2017-08-21T04:48:00Z</dcterms:created>
  <dcterms:modified xsi:type="dcterms:W3CDTF">2019-01-30T08:23:00Z</dcterms:modified>
</cp:coreProperties>
</file>