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Pr="00B01C8A" w:rsidRDefault="003E1539"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685F04" w:rsidRPr="003866BB" w:rsidRDefault="00685F04" w:rsidP="00685F04">
      <w:pPr>
        <w:tabs>
          <w:tab w:val="left" w:pos="540"/>
        </w:tabs>
        <w:ind w:right="281"/>
        <w:rPr>
          <w:b/>
        </w:rPr>
      </w:pPr>
    </w:p>
    <w:p w:rsidR="007C5E20" w:rsidRPr="003866BB" w:rsidRDefault="007C5E20" w:rsidP="00FE6140">
      <w:pPr>
        <w:tabs>
          <w:tab w:val="left" w:pos="540"/>
        </w:tabs>
        <w:ind w:left="284" w:right="281"/>
        <w:jc w:val="center"/>
        <w:rPr>
          <w:b/>
        </w:rPr>
      </w:pPr>
      <w:r w:rsidRPr="003866BB">
        <w:rPr>
          <w:b/>
        </w:rPr>
        <w:t>ПРОТОКОЛ</w:t>
      </w:r>
      <w:r w:rsidR="004A4C62" w:rsidRPr="003866BB">
        <w:rPr>
          <w:b/>
        </w:rPr>
        <w:t xml:space="preserve"> № </w:t>
      </w:r>
      <w:r w:rsidR="00C63162">
        <w:rPr>
          <w:b/>
        </w:rPr>
        <w:t>7</w:t>
      </w:r>
    </w:p>
    <w:p w:rsidR="007C5E20" w:rsidRPr="003866BB" w:rsidRDefault="007C5E20" w:rsidP="00FE6140">
      <w:pPr>
        <w:tabs>
          <w:tab w:val="left" w:pos="540"/>
        </w:tabs>
        <w:ind w:left="284" w:right="281"/>
        <w:jc w:val="center"/>
        <w:rPr>
          <w:b/>
        </w:rPr>
      </w:pPr>
      <w:r w:rsidRPr="003866BB">
        <w:rPr>
          <w:b/>
        </w:rPr>
        <w:t xml:space="preserve">ЗАСЕДАНИЯ ПРАВЛЕНИЯ РЕГИОНАЛЬНОЙ ЭНЕРГЕТИЧЕСКОЙ КОМИССИИ </w:t>
      </w:r>
    </w:p>
    <w:p w:rsidR="00585D27" w:rsidRPr="003866BB" w:rsidRDefault="007C5E20" w:rsidP="00FE6140">
      <w:pPr>
        <w:tabs>
          <w:tab w:val="left" w:pos="540"/>
        </w:tabs>
        <w:ind w:left="284" w:right="281"/>
        <w:jc w:val="center"/>
        <w:rPr>
          <w:b/>
        </w:rPr>
      </w:pPr>
      <w:r w:rsidRPr="003866BB">
        <w:rPr>
          <w:b/>
        </w:rPr>
        <w:t>КЕМЕРОВСКОЙ ОБЛАСТИ</w:t>
      </w:r>
    </w:p>
    <w:p w:rsidR="003E1539" w:rsidRPr="003866BB" w:rsidRDefault="003E1539" w:rsidP="00FE6140">
      <w:pPr>
        <w:tabs>
          <w:tab w:val="left" w:pos="540"/>
        </w:tabs>
        <w:ind w:left="284" w:right="281"/>
        <w:jc w:val="center"/>
        <w:rPr>
          <w:b/>
        </w:rPr>
      </w:pPr>
    </w:p>
    <w:p w:rsidR="007C5E20" w:rsidRPr="003866BB" w:rsidRDefault="003B21BA" w:rsidP="00FE6140">
      <w:pPr>
        <w:ind w:left="284" w:right="281"/>
      </w:pPr>
      <w:r>
        <w:t>0</w:t>
      </w:r>
      <w:r w:rsidR="00C63162">
        <w:t>5</w:t>
      </w:r>
      <w:r w:rsidR="00A86720" w:rsidRPr="003866BB">
        <w:t>.</w:t>
      </w:r>
      <w:r w:rsidR="00422D55">
        <w:t>0</w:t>
      </w:r>
      <w:r>
        <w:t>2</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FE6140">
      <w:pPr>
        <w:ind w:left="284" w:right="281"/>
        <w:jc w:val="both"/>
      </w:pPr>
    </w:p>
    <w:p w:rsidR="00685F04" w:rsidRPr="003866BB" w:rsidRDefault="00685F04" w:rsidP="00FE6140">
      <w:pPr>
        <w:ind w:left="284" w:right="281"/>
        <w:jc w:val="both"/>
      </w:pPr>
    </w:p>
    <w:p w:rsidR="007C5E20" w:rsidRPr="0087258A" w:rsidRDefault="007C5E20" w:rsidP="00FE6140">
      <w:pPr>
        <w:ind w:left="284" w:right="281"/>
        <w:jc w:val="both"/>
        <w:rPr>
          <w:b/>
        </w:rPr>
      </w:pPr>
      <w:r w:rsidRPr="0087258A">
        <w:t xml:space="preserve">Председательствующий – </w:t>
      </w:r>
      <w:r w:rsidR="00A86720" w:rsidRPr="0087258A">
        <w:rPr>
          <w:b/>
        </w:rPr>
        <w:t>Малюта Д.В.</w:t>
      </w:r>
    </w:p>
    <w:p w:rsidR="007C5E20" w:rsidRPr="0087258A" w:rsidRDefault="007C5E20" w:rsidP="00FE6140">
      <w:pPr>
        <w:ind w:left="284" w:right="281"/>
        <w:jc w:val="both"/>
        <w:rPr>
          <w:b/>
        </w:rPr>
      </w:pPr>
      <w:r w:rsidRPr="0087258A">
        <w:t xml:space="preserve">Секретарь – </w:t>
      </w:r>
      <w:r w:rsidR="00477DAB" w:rsidRPr="0087258A">
        <w:rPr>
          <w:b/>
        </w:rPr>
        <w:t>Юхневич К.С.</w:t>
      </w:r>
    </w:p>
    <w:p w:rsidR="00875F06" w:rsidRPr="0087258A" w:rsidRDefault="00875F06" w:rsidP="00FE6140">
      <w:pPr>
        <w:ind w:left="284" w:right="281"/>
      </w:pPr>
    </w:p>
    <w:p w:rsidR="00FE6140" w:rsidRDefault="007C5E20" w:rsidP="00FE6140">
      <w:pPr>
        <w:ind w:left="284" w:right="281"/>
        <w:jc w:val="both"/>
        <w:rPr>
          <w:b/>
        </w:rPr>
      </w:pPr>
      <w:r w:rsidRPr="0087258A">
        <w:rPr>
          <w:b/>
        </w:rPr>
        <w:t>Присутствовали</w:t>
      </w:r>
      <w:r w:rsidR="00FE6140">
        <w:rPr>
          <w:b/>
        </w:rPr>
        <w:t>:</w:t>
      </w:r>
    </w:p>
    <w:p w:rsidR="00FE6140" w:rsidRDefault="00FE6140" w:rsidP="00FE6140">
      <w:pPr>
        <w:ind w:left="284" w:right="281"/>
        <w:jc w:val="both"/>
        <w:rPr>
          <w:b/>
        </w:rPr>
      </w:pPr>
    </w:p>
    <w:p w:rsidR="00FE6140" w:rsidRPr="000944E6" w:rsidRDefault="007C5E20" w:rsidP="00FE6140">
      <w:pPr>
        <w:ind w:left="284"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1F7C7D" w:rsidRPr="0087258A">
        <w:rPr>
          <w:b/>
        </w:rPr>
        <w:t>Гусельщиков Э.Б.</w:t>
      </w:r>
    </w:p>
    <w:p w:rsidR="00013CF5" w:rsidRDefault="00013CF5" w:rsidP="00FE6140">
      <w:pPr>
        <w:ind w:left="284" w:right="281"/>
        <w:jc w:val="both"/>
      </w:pPr>
    </w:p>
    <w:p w:rsidR="007233EE" w:rsidRDefault="007233EE" w:rsidP="00FE6140">
      <w:pPr>
        <w:ind w:left="284" w:right="281"/>
        <w:jc w:val="both"/>
      </w:pPr>
      <w:r>
        <w:t>Кворум имеется.</w:t>
      </w:r>
    </w:p>
    <w:p w:rsidR="007233EE" w:rsidRPr="00FE6140" w:rsidRDefault="007233EE" w:rsidP="00FE6140">
      <w:pPr>
        <w:ind w:left="284" w:right="281"/>
        <w:jc w:val="both"/>
      </w:pPr>
      <w:bookmarkStart w:id="0" w:name="_GoBack"/>
      <w:bookmarkEnd w:id="0"/>
    </w:p>
    <w:p w:rsidR="00B943C4" w:rsidRPr="0087258A" w:rsidRDefault="00B943C4" w:rsidP="00FE6140">
      <w:pPr>
        <w:ind w:left="284" w:right="281"/>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000" w:type="pct"/>
        <w:jc w:val="center"/>
        <w:tblLook w:val="04A0" w:firstRow="1" w:lastRow="0" w:firstColumn="1" w:lastColumn="0" w:noHBand="0" w:noVBand="1"/>
      </w:tblPr>
      <w:tblGrid>
        <w:gridCol w:w="2555"/>
        <w:gridCol w:w="7508"/>
      </w:tblGrid>
      <w:tr w:rsidR="0087258A" w:rsidRPr="0087258A" w:rsidTr="00004464">
        <w:trPr>
          <w:trHeight w:val="555"/>
          <w:jc w:val="center"/>
        </w:trPr>
        <w:tc>
          <w:tcPr>
            <w:tcW w:w="2555" w:type="dxa"/>
            <w:shd w:val="clear" w:color="auto" w:fill="auto"/>
          </w:tcPr>
          <w:p w:rsidR="00C00850" w:rsidRPr="0087258A" w:rsidRDefault="00C00850" w:rsidP="003B21BA">
            <w:pPr>
              <w:rPr>
                <w:b/>
              </w:rPr>
            </w:pPr>
            <w:r w:rsidRPr="0087258A">
              <w:rPr>
                <w:b/>
              </w:rPr>
              <w:t>Бушуева О.В.</w:t>
            </w:r>
          </w:p>
        </w:tc>
        <w:tc>
          <w:tcPr>
            <w:tcW w:w="7508" w:type="dxa"/>
            <w:shd w:val="clear" w:color="auto" w:fill="auto"/>
          </w:tcPr>
          <w:p w:rsidR="00C00850" w:rsidRPr="0087258A" w:rsidRDefault="00C00850" w:rsidP="00B56F67">
            <w:pPr>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004464">
        <w:trPr>
          <w:trHeight w:val="555"/>
          <w:jc w:val="center"/>
        </w:trPr>
        <w:tc>
          <w:tcPr>
            <w:tcW w:w="2555" w:type="dxa"/>
            <w:shd w:val="clear" w:color="auto" w:fill="auto"/>
          </w:tcPr>
          <w:p w:rsidR="000D7772" w:rsidRPr="0087258A" w:rsidRDefault="005C3164" w:rsidP="003B21BA">
            <w:pPr>
              <w:rPr>
                <w:b/>
              </w:rPr>
            </w:pPr>
            <w:proofErr w:type="spellStart"/>
            <w:r w:rsidRPr="0087258A">
              <w:rPr>
                <w:b/>
              </w:rPr>
              <w:t>Кулебакин</w:t>
            </w:r>
            <w:proofErr w:type="spellEnd"/>
            <w:r w:rsidRPr="0087258A">
              <w:rPr>
                <w:b/>
              </w:rPr>
              <w:t xml:space="preserve"> С.В.</w:t>
            </w:r>
          </w:p>
        </w:tc>
        <w:tc>
          <w:tcPr>
            <w:tcW w:w="7508" w:type="dxa"/>
            <w:shd w:val="clear" w:color="auto" w:fill="auto"/>
          </w:tcPr>
          <w:p w:rsidR="000D7772" w:rsidRPr="0087258A" w:rsidRDefault="005C3164" w:rsidP="00B56F67">
            <w:pPr>
              <w:ind w:right="281"/>
              <w:jc w:val="both"/>
            </w:pPr>
            <w:r w:rsidRPr="0087258A">
              <w:t xml:space="preserve">- </w:t>
            </w:r>
            <w:r w:rsidR="003B21BA">
              <w:t>специалист</w:t>
            </w:r>
            <w:r w:rsidRPr="0087258A">
              <w:t xml:space="preserve"> региональной энергетической комиссии Кемеровской области</w:t>
            </w:r>
            <w:r w:rsidR="00C443F5" w:rsidRPr="0087258A">
              <w:t>;</w:t>
            </w:r>
          </w:p>
        </w:tc>
      </w:tr>
      <w:tr w:rsidR="00EB0FAF" w:rsidRPr="0087258A" w:rsidTr="00004464">
        <w:trPr>
          <w:trHeight w:val="607"/>
          <w:jc w:val="center"/>
        </w:trPr>
        <w:tc>
          <w:tcPr>
            <w:tcW w:w="2555" w:type="dxa"/>
            <w:shd w:val="clear" w:color="auto" w:fill="auto"/>
          </w:tcPr>
          <w:p w:rsidR="00EB0FAF" w:rsidRDefault="00C63162" w:rsidP="003B21BA">
            <w:pPr>
              <w:rPr>
                <w:b/>
              </w:rPr>
            </w:pPr>
            <w:r>
              <w:rPr>
                <w:b/>
              </w:rPr>
              <w:t>Рюмшина М.Н.</w:t>
            </w:r>
          </w:p>
        </w:tc>
        <w:tc>
          <w:tcPr>
            <w:tcW w:w="7508" w:type="dxa"/>
            <w:shd w:val="clear" w:color="auto" w:fill="auto"/>
          </w:tcPr>
          <w:p w:rsidR="00EB0FAF" w:rsidRPr="0087258A" w:rsidRDefault="009B4A9B" w:rsidP="00B56F67">
            <w:pPr>
              <w:ind w:right="281"/>
              <w:jc w:val="both"/>
            </w:pPr>
            <w:r>
              <w:t xml:space="preserve">- </w:t>
            </w:r>
            <w:r w:rsidR="003D553A">
              <w:t xml:space="preserve">начальник отдела ценообразования транспортных и социально – значимых услуг </w:t>
            </w:r>
            <w:r w:rsidR="003D553A" w:rsidRPr="0087258A">
              <w:t>региональной энергетической комиссии Кемеровской области;</w:t>
            </w:r>
          </w:p>
        </w:tc>
      </w:tr>
      <w:tr w:rsidR="0087258A" w:rsidRPr="0087258A" w:rsidTr="00004464">
        <w:trPr>
          <w:trHeight w:val="320"/>
          <w:jc w:val="center"/>
        </w:trPr>
        <w:tc>
          <w:tcPr>
            <w:tcW w:w="2555" w:type="dxa"/>
            <w:shd w:val="clear" w:color="auto" w:fill="auto"/>
          </w:tcPr>
          <w:p w:rsidR="0087258A" w:rsidRDefault="003D553A" w:rsidP="003B21BA">
            <w:pPr>
              <w:jc w:val="both"/>
              <w:rPr>
                <w:b/>
              </w:rPr>
            </w:pPr>
            <w:proofErr w:type="spellStart"/>
            <w:r>
              <w:rPr>
                <w:b/>
              </w:rPr>
              <w:t>Прытков</w:t>
            </w:r>
            <w:proofErr w:type="spellEnd"/>
            <w:r>
              <w:rPr>
                <w:b/>
              </w:rPr>
              <w:t xml:space="preserve"> П.М.</w:t>
            </w:r>
          </w:p>
        </w:tc>
        <w:tc>
          <w:tcPr>
            <w:tcW w:w="7508" w:type="dxa"/>
            <w:shd w:val="clear" w:color="auto" w:fill="auto"/>
          </w:tcPr>
          <w:p w:rsidR="0087258A" w:rsidRPr="0087258A" w:rsidRDefault="003D553A" w:rsidP="00B56F67">
            <w:pPr>
              <w:ind w:right="281"/>
              <w:jc w:val="both"/>
            </w:pPr>
            <w:r>
              <w:t>- директор ОАО АС ПТУ».</w:t>
            </w:r>
          </w:p>
        </w:tc>
      </w:tr>
    </w:tbl>
    <w:p w:rsidR="00290D52" w:rsidRDefault="00290D52"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1"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685F04" w:rsidRPr="008E77A9" w:rsidTr="00685F04">
        <w:trPr>
          <w:trHeight w:val="642"/>
          <w:jc w:val="center"/>
        </w:trPr>
        <w:tc>
          <w:tcPr>
            <w:tcW w:w="704" w:type="dxa"/>
            <w:shd w:val="clear" w:color="auto" w:fill="auto"/>
          </w:tcPr>
          <w:p w:rsidR="00685F04" w:rsidRPr="008E77A9" w:rsidRDefault="00685F04" w:rsidP="00685F04">
            <w:pPr>
              <w:ind w:right="281"/>
              <w:jc w:val="both"/>
            </w:pPr>
            <w:r w:rsidRPr="008E77A9">
              <w:t>1.</w:t>
            </w:r>
          </w:p>
        </w:tc>
        <w:tc>
          <w:tcPr>
            <w:tcW w:w="9214" w:type="dxa"/>
            <w:shd w:val="clear" w:color="auto" w:fill="auto"/>
          </w:tcPr>
          <w:p w:rsidR="00685F04" w:rsidRPr="00004464" w:rsidRDefault="00004464" w:rsidP="00004464">
            <w:pPr>
              <w:jc w:val="both"/>
            </w:pPr>
            <w:r w:rsidRPr="00004464">
              <w:t xml:space="preserve">Об установлении предельных максимальных тарифов на транспортные услуги, оказываемые на подъездных железнодорожных путях ОАО «Анжеро-Судженское            </w:t>
            </w:r>
            <w:r w:rsidRPr="00004464">
              <w:rPr>
                <w:iCs/>
                <w:color w:val="000000"/>
                <w:lang w:eastAsia="x-none"/>
              </w:rPr>
              <w:t>погрузочно-транспортное управление</w:t>
            </w:r>
            <w:r w:rsidRPr="00004464">
              <w:t xml:space="preserve">» </w:t>
            </w:r>
          </w:p>
        </w:tc>
      </w:tr>
    </w:tbl>
    <w:p w:rsidR="00D2541F" w:rsidRDefault="00D2541F" w:rsidP="003B21BA">
      <w:pPr>
        <w:ind w:right="281"/>
        <w:jc w:val="both"/>
        <w:rPr>
          <w:b/>
        </w:rPr>
      </w:pPr>
    </w:p>
    <w:p w:rsidR="003951F1" w:rsidRDefault="00970AB1" w:rsidP="00752BF9">
      <w:pPr>
        <w:ind w:right="-2"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1"/>
      <w:r w:rsidR="008B4C7B">
        <w:t>.</w:t>
      </w:r>
    </w:p>
    <w:p w:rsidR="008E77A9" w:rsidRDefault="008E77A9" w:rsidP="00752BF9">
      <w:pPr>
        <w:ind w:right="-2" w:firstLine="567"/>
        <w:jc w:val="both"/>
      </w:pPr>
    </w:p>
    <w:p w:rsidR="00685F04" w:rsidRPr="00004464" w:rsidRDefault="008E77A9" w:rsidP="00752BF9">
      <w:pPr>
        <w:ind w:right="-2"/>
        <w:jc w:val="both"/>
        <w:rPr>
          <w:b/>
        </w:rPr>
      </w:pPr>
      <w:r>
        <w:tab/>
      </w:r>
      <w:r w:rsidR="00811752" w:rsidRPr="00811752">
        <w:t>Рассмотрен вопрос:</w:t>
      </w:r>
      <w:r w:rsidRPr="00685F04">
        <w:rPr>
          <w:b/>
        </w:rPr>
        <w:t xml:space="preserve"> </w:t>
      </w:r>
      <w:r w:rsidR="00811752" w:rsidRPr="00004464">
        <w:rPr>
          <w:b/>
          <w:bCs/>
          <w:kern w:val="32"/>
        </w:rPr>
        <w:t>«</w:t>
      </w:r>
      <w:r w:rsidR="00004464" w:rsidRPr="00004464">
        <w:rPr>
          <w:b/>
        </w:rPr>
        <w:t xml:space="preserve">Об установлении предельных максимальных тарифов на транспортные услуги, оказываемые на подъездных железнодорожных путях ОАО «Анжеро-Судженское </w:t>
      </w:r>
      <w:r w:rsidR="00004464" w:rsidRPr="00004464">
        <w:rPr>
          <w:b/>
          <w:iCs/>
          <w:color w:val="000000"/>
          <w:lang w:eastAsia="x-none"/>
        </w:rPr>
        <w:t>погрузочно-транспортное управление</w:t>
      </w:r>
      <w:r w:rsidR="00004464" w:rsidRPr="00004464">
        <w:rPr>
          <w:b/>
        </w:rPr>
        <w:t>»</w:t>
      </w:r>
      <w:r w:rsidR="00811752" w:rsidRPr="00004464">
        <w:rPr>
          <w:b/>
        </w:rPr>
        <w:t>»</w:t>
      </w:r>
    </w:p>
    <w:p w:rsidR="00811752" w:rsidRPr="00811752" w:rsidRDefault="00811752" w:rsidP="00752BF9">
      <w:pPr>
        <w:ind w:right="-2"/>
        <w:jc w:val="both"/>
        <w:rPr>
          <w:b/>
          <w:bCs/>
          <w:kern w:val="32"/>
        </w:rPr>
      </w:pPr>
    </w:p>
    <w:p w:rsidR="00E702FE" w:rsidRDefault="00940535" w:rsidP="00E702FE">
      <w:pPr>
        <w:pStyle w:val="af4"/>
        <w:ind w:left="0" w:right="281" w:firstLine="709"/>
        <w:jc w:val="both"/>
      </w:pPr>
      <w:r w:rsidRPr="004107D1">
        <w:lastRenderedPageBreak/>
        <w:t>Докладчи</w:t>
      </w:r>
      <w:r w:rsidR="00685F04">
        <w:t>к</w:t>
      </w:r>
      <w:r w:rsidR="00811752">
        <w:rPr>
          <w:b/>
        </w:rPr>
        <w:t xml:space="preserve"> </w:t>
      </w:r>
      <w:r w:rsidR="00004464">
        <w:rPr>
          <w:b/>
        </w:rPr>
        <w:t>Рюмшина М.Н</w:t>
      </w:r>
      <w:r w:rsidR="00811752">
        <w:rPr>
          <w:b/>
        </w:rPr>
        <w:t xml:space="preserve">. </w:t>
      </w:r>
      <w:r w:rsidR="00811752" w:rsidRPr="00811752">
        <w:t xml:space="preserve">согласно экспертному заключению </w:t>
      </w:r>
      <w:r w:rsidR="00E702FE">
        <w:t>(приложение № 1 к настоящему протоколу) предлагает</w:t>
      </w:r>
      <w:r w:rsidR="007233EE">
        <w:t>:</w:t>
      </w:r>
      <w:r w:rsidR="00043ABD">
        <w:t xml:space="preserve"> </w:t>
      </w:r>
    </w:p>
    <w:p w:rsidR="00D05116" w:rsidRPr="00D05116" w:rsidRDefault="00D05116" w:rsidP="00D72970">
      <w:pPr>
        <w:numPr>
          <w:ilvl w:val="0"/>
          <w:numId w:val="4"/>
        </w:numPr>
        <w:tabs>
          <w:tab w:val="left" w:pos="1276"/>
        </w:tabs>
        <w:ind w:left="0" w:firstLine="709"/>
        <w:jc w:val="both"/>
      </w:pPr>
      <w:r w:rsidRPr="00D05116">
        <w:t>Установить и ввести в действие с 12.02.2019 предельные максимальные тарифы на транспортные услуги, оказываемые на подъездных железнодорожных путях ОАО «Анжеро-Судженское погрузочно-транспортное управление», ИНН 4201002630, (без НДС):</w:t>
      </w:r>
    </w:p>
    <w:p w:rsidR="00D05116" w:rsidRPr="00D05116" w:rsidRDefault="00D05116" w:rsidP="00D05116">
      <w:pPr>
        <w:pStyle w:val="ConsPlusNormal"/>
        <w:tabs>
          <w:tab w:val="left" w:pos="1276"/>
        </w:tabs>
        <w:spacing w:line="252" w:lineRule="auto"/>
        <w:ind w:firstLine="709"/>
        <w:jc w:val="both"/>
        <w:rPr>
          <w:rFonts w:ascii="Times New Roman" w:hAnsi="Times New Roman" w:cs="Times New Roman"/>
          <w:sz w:val="24"/>
          <w:szCs w:val="24"/>
        </w:rPr>
      </w:pPr>
      <w:r w:rsidRPr="00D05116">
        <w:rPr>
          <w:rFonts w:ascii="Times New Roman" w:hAnsi="Times New Roman" w:cs="Times New Roman"/>
          <w:sz w:val="24"/>
          <w:szCs w:val="24"/>
        </w:rPr>
        <w:t>1.1. Перевозка грузов, подача и уборка вагонов по подъездным железнодорожным путям:</w:t>
      </w:r>
    </w:p>
    <w:p w:rsidR="00D05116" w:rsidRPr="00D05116" w:rsidRDefault="00D05116" w:rsidP="00D05116">
      <w:pPr>
        <w:pStyle w:val="ConsPlusNormal"/>
        <w:tabs>
          <w:tab w:val="left" w:pos="1276"/>
        </w:tabs>
        <w:spacing w:line="252" w:lineRule="auto"/>
        <w:ind w:firstLine="709"/>
        <w:jc w:val="both"/>
        <w:rPr>
          <w:rFonts w:ascii="Times New Roman" w:hAnsi="Times New Roman" w:cs="Times New Roman"/>
          <w:sz w:val="24"/>
          <w:szCs w:val="24"/>
        </w:rPr>
      </w:pPr>
      <w:r w:rsidRPr="00D05116">
        <w:rPr>
          <w:rFonts w:ascii="Times New Roman" w:hAnsi="Times New Roman" w:cs="Times New Roman"/>
          <w:sz w:val="24"/>
          <w:szCs w:val="24"/>
        </w:rPr>
        <w:t xml:space="preserve">1.1.1. ООО «ГОФ Анжерская» в размере 4,22 рублей за </w:t>
      </w:r>
      <w:proofErr w:type="spellStart"/>
      <w:r w:rsidRPr="00D05116">
        <w:rPr>
          <w:rFonts w:ascii="Times New Roman" w:hAnsi="Times New Roman" w:cs="Times New Roman"/>
          <w:sz w:val="24"/>
          <w:szCs w:val="24"/>
        </w:rPr>
        <w:t>тоннокилометр</w:t>
      </w:r>
      <w:proofErr w:type="spellEnd"/>
      <w:r w:rsidRPr="00D05116">
        <w:rPr>
          <w:rFonts w:ascii="Times New Roman" w:hAnsi="Times New Roman" w:cs="Times New Roman"/>
          <w:sz w:val="24"/>
          <w:szCs w:val="24"/>
        </w:rPr>
        <w:t>.</w:t>
      </w:r>
    </w:p>
    <w:p w:rsidR="00D05116" w:rsidRPr="00D05116" w:rsidRDefault="00D05116" w:rsidP="00D05116">
      <w:pPr>
        <w:pStyle w:val="ConsPlusNormal"/>
        <w:tabs>
          <w:tab w:val="left" w:pos="1276"/>
        </w:tabs>
        <w:spacing w:line="252" w:lineRule="auto"/>
        <w:ind w:firstLine="709"/>
        <w:jc w:val="both"/>
        <w:rPr>
          <w:rFonts w:ascii="Times New Roman" w:hAnsi="Times New Roman" w:cs="Times New Roman"/>
          <w:sz w:val="24"/>
          <w:szCs w:val="24"/>
        </w:rPr>
      </w:pPr>
      <w:r w:rsidRPr="00D05116">
        <w:rPr>
          <w:rFonts w:ascii="Times New Roman" w:hAnsi="Times New Roman" w:cs="Times New Roman"/>
          <w:sz w:val="24"/>
          <w:szCs w:val="24"/>
        </w:rPr>
        <w:t xml:space="preserve">1.1.2. Прочие потребители в размере 4,80 рублей за </w:t>
      </w:r>
      <w:proofErr w:type="spellStart"/>
      <w:r w:rsidRPr="00D05116">
        <w:rPr>
          <w:rFonts w:ascii="Times New Roman" w:hAnsi="Times New Roman" w:cs="Times New Roman"/>
          <w:sz w:val="24"/>
          <w:szCs w:val="24"/>
        </w:rPr>
        <w:t>тоннокилометр</w:t>
      </w:r>
      <w:proofErr w:type="spellEnd"/>
      <w:r w:rsidRPr="00D05116">
        <w:rPr>
          <w:rFonts w:ascii="Times New Roman" w:hAnsi="Times New Roman" w:cs="Times New Roman"/>
          <w:sz w:val="24"/>
          <w:szCs w:val="24"/>
        </w:rPr>
        <w:t>.</w:t>
      </w:r>
    </w:p>
    <w:p w:rsidR="00D05116" w:rsidRPr="00D05116" w:rsidRDefault="00D05116" w:rsidP="00D05116">
      <w:pPr>
        <w:pStyle w:val="ConsPlusNormal"/>
        <w:tabs>
          <w:tab w:val="left" w:pos="1276"/>
          <w:tab w:val="left" w:pos="1418"/>
          <w:tab w:val="left" w:pos="1560"/>
          <w:tab w:val="left" w:pos="1701"/>
          <w:tab w:val="left" w:pos="2268"/>
        </w:tabs>
        <w:spacing w:line="252" w:lineRule="auto"/>
        <w:ind w:firstLine="709"/>
        <w:jc w:val="both"/>
        <w:rPr>
          <w:rFonts w:ascii="Times New Roman" w:hAnsi="Times New Roman" w:cs="Times New Roman"/>
          <w:sz w:val="24"/>
          <w:szCs w:val="24"/>
        </w:rPr>
      </w:pPr>
      <w:r w:rsidRPr="00D05116">
        <w:rPr>
          <w:rFonts w:ascii="Times New Roman" w:hAnsi="Times New Roman" w:cs="Times New Roman"/>
          <w:sz w:val="24"/>
          <w:szCs w:val="24"/>
        </w:rPr>
        <w:t xml:space="preserve">1.2.  Маневровая работа, выполняемая локомотивом ОАО «Анжеро-Судженское погрузочно-транспортное управление», в размере 2404,02 рублей за </w:t>
      </w:r>
      <w:proofErr w:type="spellStart"/>
      <w:r w:rsidRPr="00D05116">
        <w:rPr>
          <w:rFonts w:ascii="Times New Roman" w:hAnsi="Times New Roman" w:cs="Times New Roman"/>
          <w:sz w:val="24"/>
          <w:szCs w:val="24"/>
        </w:rPr>
        <w:t>локомотиво</w:t>
      </w:r>
      <w:proofErr w:type="spellEnd"/>
      <w:r w:rsidRPr="00D05116">
        <w:rPr>
          <w:rFonts w:ascii="Times New Roman" w:hAnsi="Times New Roman" w:cs="Times New Roman"/>
          <w:sz w:val="24"/>
          <w:szCs w:val="24"/>
        </w:rPr>
        <w:t>-час.</w:t>
      </w:r>
    </w:p>
    <w:p w:rsidR="00D05116" w:rsidRPr="00D05116" w:rsidRDefault="00D05116" w:rsidP="00D05116">
      <w:pPr>
        <w:tabs>
          <w:tab w:val="left" w:pos="1276"/>
          <w:tab w:val="left" w:pos="1418"/>
        </w:tabs>
        <w:ind w:firstLine="709"/>
        <w:jc w:val="both"/>
      </w:pPr>
      <w:r w:rsidRPr="00D05116">
        <w:t>2. Признать утратившим силу с 12.02.2019 постановление региональной энергетической комиссии Кемеровской области от 09.12.2014 № 777 «Об утверждении предельных тарифов на транспортные услуги, оказываемые на железнодорожных путях необщего пользования                    ОАО «Анжеро-Судженское ПТУ».</w:t>
      </w:r>
    </w:p>
    <w:p w:rsidR="00E702FE" w:rsidRDefault="00E702FE" w:rsidP="00E702FE">
      <w:pPr>
        <w:pStyle w:val="af4"/>
        <w:ind w:left="0" w:right="281" w:firstLine="709"/>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D05116" w:rsidRDefault="00D05116" w:rsidP="00D05116">
      <w:pPr>
        <w:ind w:firstLine="567"/>
        <w:jc w:val="both"/>
      </w:pPr>
      <w:r>
        <w:t>Согласиться с предложением докладчика.</w:t>
      </w:r>
    </w:p>
    <w:p w:rsidR="00D05116" w:rsidRDefault="00D05116" w:rsidP="00D05116">
      <w:pPr>
        <w:ind w:firstLine="567"/>
        <w:jc w:val="both"/>
      </w:pPr>
    </w:p>
    <w:p w:rsidR="00D05116" w:rsidRDefault="00D05116" w:rsidP="00D05116">
      <w:pPr>
        <w:ind w:firstLine="567"/>
        <w:jc w:val="both"/>
      </w:pPr>
      <w:r w:rsidRPr="00D05116">
        <w:rPr>
          <w:b/>
          <w:sz w:val="23"/>
          <w:szCs w:val="23"/>
        </w:rPr>
        <w:t>Голосовали ЗА – единогласно</w:t>
      </w:r>
    </w:p>
    <w:p w:rsidR="00E702FE" w:rsidRPr="00EC148A" w:rsidRDefault="00E702FE" w:rsidP="00B56F67">
      <w:pPr>
        <w:ind w:right="281" w:firstLine="567"/>
        <w:jc w:val="both"/>
        <w:rPr>
          <w:b/>
        </w:rPr>
      </w:pPr>
    </w:p>
    <w:p w:rsidR="00D05116" w:rsidRDefault="00D05116" w:rsidP="00B56F67">
      <w:pPr>
        <w:ind w:right="281" w:firstLine="567"/>
        <w:jc w:val="both"/>
        <w:rPr>
          <w:color w:val="000000"/>
        </w:rPr>
      </w:pPr>
    </w:p>
    <w:p w:rsidR="00F461F3" w:rsidRPr="00E17B99" w:rsidRDefault="007139FE" w:rsidP="00B56F67">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B56F67">
      <w:pPr>
        <w:ind w:right="281" w:firstLine="567"/>
        <w:jc w:val="both"/>
        <w:rPr>
          <w:b/>
        </w:rPr>
      </w:pPr>
    </w:p>
    <w:p w:rsidR="002B17F4" w:rsidRPr="00D5286A" w:rsidRDefault="002B17F4"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57441D" w:rsidRDefault="0057441D" w:rsidP="00B56F67">
      <w:pPr>
        <w:ind w:right="281"/>
        <w:jc w:val="both"/>
      </w:pPr>
    </w:p>
    <w:p w:rsidR="002B17F4" w:rsidRPr="00D5286A" w:rsidRDefault="002B17F4" w:rsidP="00B56F67">
      <w:pPr>
        <w:ind w:right="281"/>
        <w:jc w:val="both"/>
      </w:pPr>
    </w:p>
    <w:p w:rsidR="00D4528F" w:rsidRDefault="0057441D" w:rsidP="00B56F67">
      <w:pPr>
        <w:ind w:right="281" w:firstLine="567"/>
        <w:jc w:val="both"/>
      </w:pPr>
      <w:r w:rsidRPr="00D5286A">
        <w:t>_____________________Э.Б. Гусельщиков</w:t>
      </w:r>
    </w:p>
    <w:p w:rsidR="00D4528F" w:rsidRPr="00D5286A" w:rsidRDefault="00D4528F" w:rsidP="00C14C61">
      <w:pPr>
        <w:ind w:right="281"/>
      </w:pPr>
    </w:p>
    <w:p w:rsidR="009320E9" w:rsidRPr="00D5286A" w:rsidRDefault="009320E9" w:rsidP="00B56F67">
      <w:pPr>
        <w:ind w:right="281" w:firstLine="567"/>
      </w:pPr>
    </w:p>
    <w:p w:rsidR="003E7F03" w:rsidRDefault="000F3683" w:rsidP="00B56F67">
      <w:pPr>
        <w:ind w:right="281" w:firstLine="567"/>
      </w:pPr>
      <w:r w:rsidRPr="00D5286A">
        <w:t xml:space="preserve">Секретарь заседания: ____________________ </w:t>
      </w:r>
      <w:r w:rsidR="00477DAB" w:rsidRPr="00D5286A">
        <w:t>К.С. Юхневич</w:t>
      </w:r>
    </w:p>
    <w:p w:rsidR="00D2541F" w:rsidRDefault="00D2541F" w:rsidP="00B56F67">
      <w:pPr>
        <w:ind w:right="281" w:firstLine="567"/>
        <w:sectPr w:rsidR="00D2541F" w:rsidSect="00685F04">
          <w:headerReference w:type="default" r:id="rId8"/>
          <w:footerReference w:type="even" r:id="rId9"/>
          <w:footerReference w:type="default" r:id="rId10"/>
          <w:headerReference w:type="first" r:id="rId11"/>
          <w:footerReference w:type="first" r:id="rId12"/>
          <w:pgSz w:w="11906" w:h="16838"/>
          <w:pgMar w:top="993" w:right="850" w:bottom="709" w:left="993" w:header="709" w:footer="709" w:gutter="0"/>
          <w:cols w:space="708"/>
          <w:docGrid w:linePitch="360"/>
        </w:sectPr>
      </w:pPr>
    </w:p>
    <w:p w:rsidR="00D2541F" w:rsidRDefault="00D2541F" w:rsidP="00B56F67">
      <w:pPr>
        <w:tabs>
          <w:tab w:val="left" w:pos="4253"/>
        </w:tabs>
        <w:ind w:left="4536" w:right="281"/>
      </w:pPr>
      <w:bookmarkStart w:id="2" w:name="_Hlk499641209"/>
      <w:bookmarkStart w:id="3" w:name="_Hlk499624606"/>
      <w:bookmarkStart w:id="4" w:name="_Hlk500246132"/>
      <w:bookmarkStart w:id="5" w:name="_Hlk503780412"/>
      <w:r>
        <w:lastRenderedPageBreak/>
        <w:t xml:space="preserve">Приложение № 1 к протоколу № </w:t>
      </w:r>
      <w:r w:rsidR="00C14C61">
        <w:t>6</w:t>
      </w:r>
    </w:p>
    <w:p w:rsidR="00D2541F" w:rsidRDefault="00D2541F" w:rsidP="00B56F67">
      <w:pPr>
        <w:tabs>
          <w:tab w:val="left" w:pos="4536"/>
        </w:tabs>
        <w:ind w:left="4536" w:right="281"/>
      </w:pPr>
      <w:r>
        <w:t xml:space="preserve">заседания правления региональной энергетической комиссии Кемеровской области от </w:t>
      </w:r>
      <w:r w:rsidR="00C14C61">
        <w:t>01</w:t>
      </w:r>
      <w:r>
        <w:t>.0</w:t>
      </w:r>
      <w:r w:rsidR="00C14C61">
        <w:t>2</w:t>
      </w:r>
      <w:r>
        <w:t>.201</w:t>
      </w:r>
      <w:bookmarkEnd w:id="2"/>
      <w:bookmarkEnd w:id="3"/>
      <w:bookmarkEnd w:id="4"/>
      <w:bookmarkEnd w:id="5"/>
      <w:r>
        <w:t>9</w:t>
      </w:r>
    </w:p>
    <w:p w:rsidR="00D05116" w:rsidRDefault="00D05116" w:rsidP="00B56F67">
      <w:pPr>
        <w:tabs>
          <w:tab w:val="left" w:pos="4536"/>
        </w:tabs>
        <w:ind w:left="4536" w:right="281"/>
      </w:pPr>
    </w:p>
    <w:p w:rsidR="00D05116" w:rsidRPr="00D05116" w:rsidRDefault="00D05116" w:rsidP="00D05116">
      <w:pPr>
        <w:ind w:left="142" w:firstLine="567"/>
        <w:jc w:val="center"/>
        <w:rPr>
          <w:b/>
          <w:iCs/>
          <w:color w:val="000000"/>
          <w:sz w:val="28"/>
          <w:szCs w:val="28"/>
          <w:lang w:val="x-none" w:eastAsia="x-none"/>
        </w:rPr>
      </w:pPr>
      <w:r w:rsidRPr="00D05116">
        <w:rPr>
          <w:b/>
          <w:iCs/>
          <w:color w:val="000000"/>
          <w:sz w:val="28"/>
          <w:szCs w:val="28"/>
          <w:lang w:val="x-none" w:eastAsia="x-none"/>
        </w:rPr>
        <w:t>Экспертное заключение</w:t>
      </w:r>
    </w:p>
    <w:p w:rsidR="00D05116" w:rsidRPr="00D05116" w:rsidRDefault="00D05116" w:rsidP="00D05116">
      <w:pPr>
        <w:ind w:left="142" w:firstLine="567"/>
        <w:jc w:val="center"/>
        <w:rPr>
          <w:sz w:val="28"/>
          <w:szCs w:val="28"/>
        </w:rPr>
      </w:pPr>
      <w:r w:rsidRPr="00D05116">
        <w:rPr>
          <w:b/>
          <w:iCs/>
          <w:color w:val="000000"/>
          <w:sz w:val="28"/>
          <w:szCs w:val="28"/>
          <w:lang w:val="x-none" w:eastAsia="x-none"/>
        </w:rPr>
        <w:t>региональной энергетической комиссии Кемеровской области</w:t>
      </w:r>
      <w:r w:rsidRPr="00D05116">
        <w:rPr>
          <w:b/>
          <w:iCs/>
          <w:color w:val="000000"/>
          <w:sz w:val="28"/>
          <w:szCs w:val="28"/>
          <w:lang w:eastAsia="x-none"/>
        </w:rPr>
        <w:t xml:space="preserve"> </w:t>
      </w:r>
      <w:r w:rsidRPr="00D05116">
        <w:rPr>
          <w:b/>
          <w:iCs/>
          <w:color w:val="000000"/>
          <w:sz w:val="28"/>
          <w:szCs w:val="28"/>
          <w:lang w:val="x-none" w:eastAsia="x-none"/>
        </w:rPr>
        <w:t>по материалам, представленным</w:t>
      </w:r>
      <w:r w:rsidRPr="00D05116">
        <w:rPr>
          <w:b/>
          <w:iCs/>
          <w:color w:val="000000"/>
          <w:sz w:val="28"/>
          <w:szCs w:val="28"/>
          <w:lang w:eastAsia="x-none"/>
        </w:rPr>
        <w:t xml:space="preserve"> ОАО</w:t>
      </w:r>
      <w:r w:rsidRPr="00D05116">
        <w:rPr>
          <w:b/>
          <w:iCs/>
          <w:color w:val="000000"/>
          <w:sz w:val="28"/>
          <w:szCs w:val="28"/>
          <w:lang w:val="x-none" w:eastAsia="x-none"/>
        </w:rPr>
        <w:t xml:space="preserve"> «</w:t>
      </w:r>
      <w:r w:rsidRPr="00D05116">
        <w:rPr>
          <w:b/>
          <w:iCs/>
          <w:color w:val="000000"/>
          <w:sz w:val="28"/>
          <w:szCs w:val="28"/>
          <w:lang w:eastAsia="x-none"/>
        </w:rPr>
        <w:t>Анжеро-Судженское погрузочно-транспортное управление»</w:t>
      </w:r>
      <w:r w:rsidRPr="00D05116">
        <w:rPr>
          <w:b/>
          <w:iCs/>
          <w:color w:val="000000"/>
          <w:sz w:val="28"/>
          <w:szCs w:val="28"/>
          <w:lang w:val="x-none" w:eastAsia="x-none"/>
        </w:rPr>
        <w:t xml:space="preserve">  для </w:t>
      </w:r>
      <w:r w:rsidRPr="00D05116">
        <w:rPr>
          <w:b/>
          <w:iCs/>
          <w:color w:val="000000"/>
          <w:sz w:val="28"/>
          <w:szCs w:val="28"/>
          <w:lang w:eastAsia="x-none"/>
        </w:rPr>
        <w:t>у</w:t>
      </w:r>
      <w:r w:rsidRPr="00D05116">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D05116">
        <w:rPr>
          <w:b/>
          <w:iCs/>
          <w:color w:val="000000"/>
          <w:sz w:val="28"/>
          <w:szCs w:val="28"/>
          <w:lang w:eastAsia="x-none"/>
        </w:rPr>
        <w:t xml:space="preserve">подъездных </w:t>
      </w:r>
      <w:r w:rsidRPr="00D05116">
        <w:rPr>
          <w:b/>
          <w:iCs/>
          <w:color w:val="000000"/>
          <w:sz w:val="28"/>
          <w:szCs w:val="28"/>
          <w:lang w:val="x-none" w:eastAsia="x-none"/>
        </w:rPr>
        <w:t>железнодорожных путях</w:t>
      </w:r>
      <w:r w:rsidRPr="00D05116">
        <w:rPr>
          <w:b/>
          <w:iCs/>
          <w:color w:val="FF0000"/>
          <w:sz w:val="28"/>
          <w:szCs w:val="28"/>
          <w:lang w:val="x-none" w:eastAsia="x-none"/>
        </w:rPr>
        <w:t xml:space="preserve"> </w:t>
      </w:r>
    </w:p>
    <w:p w:rsidR="00D05116" w:rsidRPr="00D05116" w:rsidRDefault="00D05116" w:rsidP="00D05116">
      <w:pPr>
        <w:ind w:left="142" w:firstLine="720"/>
        <w:jc w:val="both"/>
        <w:rPr>
          <w:sz w:val="28"/>
          <w:szCs w:val="28"/>
        </w:rPr>
      </w:pPr>
    </w:p>
    <w:p w:rsidR="00D05116" w:rsidRPr="00D05116" w:rsidRDefault="00D05116" w:rsidP="00D05116">
      <w:pPr>
        <w:ind w:firstLine="720"/>
        <w:jc w:val="both"/>
        <w:rPr>
          <w:bCs/>
          <w:color w:val="000000"/>
          <w:sz w:val="28"/>
        </w:rPr>
      </w:pPr>
      <w:r w:rsidRPr="00D05116">
        <w:rPr>
          <w:sz w:val="28"/>
          <w:szCs w:val="28"/>
        </w:rPr>
        <w:t xml:space="preserve">В целях исполнения постановления Коллегии Администрации Кемеровской области от 06.09.2013 № </w:t>
      </w:r>
      <w:r w:rsidRPr="00D05116">
        <w:rPr>
          <w:bCs/>
          <w:sz w:val="28"/>
        </w:rPr>
        <w:t>371 «Об утверждении положения о региональной энергетической комиссии Кемеровской области»</w:t>
      </w:r>
      <w:r w:rsidRPr="00D05116">
        <w:rPr>
          <w:sz w:val="28"/>
          <w:szCs w:val="28"/>
        </w:rPr>
        <w:t>, специалистом региональной энергетической комиссией Кемеровской области (далее – специалистом)</w:t>
      </w:r>
      <w:r w:rsidRPr="00D05116">
        <w:rPr>
          <w:bCs/>
          <w:sz w:val="28"/>
        </w:rPr>
        <w:t xml:space="preserve"> проведен анализ экономической обоснованности тарифов на транспортные услуги, оказываемые на</w:t>
      </w:r>
      <w:r w:rsidRPr="00D05116">
        <w:rPr>
          <w:bCs/>
          <w:color w:val="FF0000"/>
          <w:sz w:val="28"/>
        </w:rPr>
        <w:t xml:space="preserve"> </w:t>
      </w:r>
      <w:r w:rsidRPr="00D05116">
        <w:rPr>
          <w:bCs/>
          <w:color w:val="000000"/>
          <w:sz w:val="28"/>
        </w:rPr>
        <w:t xml:space="preserve">подъездных железнодорожных путях </w:t>
      </w:r>
      <w:r w:rsidRPr="00D05116">
        <w:rPr>
          <w:iCs/>
          <w:color w:val="000000"/>
          <w:sz w:val="28"/>
          <w:szCs w:val="28"/>
          <w:lang w:eastAsia="x-none"/>
        </w:rPr>
        <w:t>ОАО</w:t>
      </w:r>
      <w:r w:rsidRPr="00D05116">
        <w:rPr>
          <w:iCs/>
          <w:color w:val="000000"/>
          <w:sz w:val="28"/>
          <w:szCs w:val="28"/>
          <w:lang w:val="x-none" w:eastAsia="x-none"/>
        </w:rPr>
        <w:t xml:space="preserve"> «</w:t>
      </w:r>
      <w:r w:rsidRPr="00D05116">
        <w:rPr>
          <w:iCs/>
          <w:color w:val="000000"/>
          <w:sz w:val="28"/>
          <w:szCs w:val="28"/>
          <w:lang w:eastAsia="x-none"/>
        </w:rPr>
        <w:t>Анжеро-Судженское погрузочно-транспортное управление» (далее ОАО «Анжеро-Судженское ПТУ»)</w:t>
      </w:r>
      <w:r w:rsidRPr="00D05116">
        <w:rPr>
          <w:bCs/>
          <w:color w:val="000000"/>
          <w:sz w:val="28"/>
          <w:szCs w:val="28"/>
        </w:rPr>
        <w:t>,</w:t>
      </w:r>
      <w:r w:rsidRPr="00D05116">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 № 139).</w:t>
      </w:r>
    </w:p>
    <w:p w:rsidR="00D05116" w:rsidRPr="00D05116" w:rsidRDefault="00D05116" w:rsidP="00D05116">
      <w:pPr>
        <w:tabs>
          <w:tab w:val="left" w:pos="1276"/>
        </w:tabs>
        <w:ind w:firstLine="720"/>
        <w:jc w:val="both"/>
        <w:rPr>
          <w:bCs/>
          <w:sz w:val="28"/>
          <w:szCs w:val="28"/>
        </w:rPr>
      </w:pPr>
      <w:bookmarkStart w:id="6" w:name="_Hlk531079210"/>
      <w:r w:rsidRPr="00D05116">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6"/>
      <w:r w:rsidRPr="00D05116">
        <w:rPr>
          <w:bCs/>
          <w:sz w:val="28"/>
          <w:szCs w:val="28"/>
        </w:rPr>
        <w:t xml:space="preserve">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rsidR="00D05116" w:rsidRPr="00D05116" w:rsidRDefault="00D05116" w:rsidP="00D05116">
      <w:pPr>
        <w:tabs>
          <w:tab w:val="left" w:pos="1276"/>
        </w:tabs>
        <w:ind w:firstLine="720"/>
        <w:jc w:val="both"/>
        <w:rPr>
          <w:bCs/>
          <w:sz w:val="28"/>
          <w:szCs w:val="28"/>
        </w:rPr>
      </w:pPr>
      <w:r w:rsidRPr="00D05116">
        <w:rPr>
          <w:bCs/>
          <w:sz w:val="28"/>
          <w:szCs w:val="28"/>
        </w:rPr>
        <w:t>Специалистом рассматривались и принимались во внимание</w:t>
      </w:r>
      <w:r>
        <w:rPr>
          <w:bCs/>
          <w:sz w:val="28"/>
          <w:szCs w:val="28"/>
        </w:rPr>
        <w:t xml:space="preserve"> </w:t>
      </w:r>
      <w:r w:rsidRPr="00D05116">
        <w:rPr>
          <w:bCs/>
          <w:sz w:val="28"/>
          <w:szCs w:val="28"/>
        </w:rPr>
        <w:t>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D05116" w:rsidRPr="00D05116" w:rsidRDefault="00D05116" w:rsidP="00D05116">
      <w:pPr>
        <w:tabs>
          <w:tab w:val="left" w:pos="1276"/>
        </w:tabs>
        <w:ind w:firstLine="720"/>
        <w:jc w:val="both"/>
        <w:rPr>
          <w:bCs/>
          <w:sz w:val="28"/>
          <w:szCs w:val="28"/>
        </w:rPr>
      </w:pPr>
      <w:r w:rsidRPr="00D05116">
        <w:rPr>
          <w:bCs/>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rsidR="00D05116" w:rsidRPr="00D05116" w:rsidRDefault="00D05116" w:rsidP="00D05116">
      <w:pPr>
        <w:ind w:firstLine="720"/>
        <w:jc w:val="both"/>
        <w:rPr>
          <w:bCs/>
          <w:i/>
          <w:color w:val="000000"/>
          <w:sz w:val="28"/>
        </w:rPr>
      </w:pPr>
      <w:r w:rsidRPr="00D05116">
        <w:rPr>
          <w:bCs/>
          <w:color w:val="000000"/>
          <w:sz w:val="28"/>
        </w:rPr>
        <w:t>При расчете тарифа использовался метод экономически обоснованных затрат в соответствии с п.3.1. Методических рекомендаций № 139.</w:t>
      </w:r>
    </w:p>
    <w:p w:rsidR="00D05116" w:rsidRPr="00D05116" w:rsidRDefault="00D05116" w:rsidP="00D05116">
      <w:pPr>
        <w:ind w:firstLine="720"/>
        <w:jc w:val="both"/>
        <w:outlineLvl w:val="0"/>
        <w:rPr>
          <w:sz w:val="28"/>
          <w:szCs w:val="28"/>
        </w:rPr>
      </w:pPr>
      <w:r w:rsidRPr="00D05116">
        <w:rPr>
          <w:sz w:val="28"/>
          <w:szCs w:val="28"/>
        </w:rPr>
        <w:t xml:space="preserve">Основная деятельность </w:t>
      </w:r>
      <w:r w:rsidRPr="00D05116">
        <w:rPr>
          <w:iCs/>
          <w:color w:val="000000"/>
          <w:sz w:val="28"/>
          <w:szCs w:val="28"/>
          <w:lang w:eastAsia="x-none"/>
        </w:rPr>
        <w:t>ОАО</w:t>
      </w:r>
      <w:r w:rsidRPr="00D05116">
        <w:rPr>
          <w:iCs/>
          <w:color w:val="000000"/>
          <w:sz w:val="28"/>
          <w:szCs w:val="28"/>
          <w:lang w:val="x-none" w:eastAsia="x-none"/>
        </w:rPr>
        <w:t xml:space="preserve"> «</w:t>
      </w:r>
      <w:r w:rsidRPr="00D05116">
        <w:rPr>
          <w:iCs/>
          <w:color w:val="000000"/>
          <w:sz w:val="28"/>
          <w:szCs w:val="28"/>
          <w:lang w:eastAsia="x-none"/>
        </w:rPr>
        <w:t>Анжеро-Судженское ПТУ» согласно уставу</w:t>
      </w:r>
      <w:r w:rsidRPr="00D05116">
        <w:rPr>
          <w:sz w:val="28"/>
          <w:szCs w:val="28"/>
        </w:rPr>
        <w:t>:</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Деятельность промышленного железнодорожного транспорта: грузовые перевозки;</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Предоставление услуг по монтажу, ремонту и техническому обслуживанию подъемно-транспортного оборудования; </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Деятельность железнодорожного транспорта;</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Деятельность автомобильного грузового неспециализированного транспорта;</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Транспортная обработка прочих грузов;</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Прочая вспомогательная деятельность железнодорожного транспорта;</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Организация перевозок грузов;</w:t>
      </w:r>
    </w:p>
    <w:p w:rsidR="00D05116" w:rsidRPr="00D05116" w:rsidRDefault="00D05116" w:rsidP="00D72970">
      <w:pPr>
        <w:numPr>
          <w:ilvl w:val="0"/>
          <w:numId w:val="5"/>
        </w:numPr>
        <w:tabs>
          <w:tab w:val="left" w:pos="993"/>
        </w:tabs>
        <w:suppressAutoHyphens/>
        <w:ind w:left="0" w:firstLine="720"/>
        <w:jc w:val="both"/>
        <w:rPr>
          <w:sz w:val="28"/>
          <w:szCs w:val="28"/>
        </w:rPr>
      </w:pPr>
      <w:r w:rsidRPr="00D05116">
        <w:rPr>
          <w:sz w:val="28"/>
          <w:szCs w:val="28"/>
        </w:rPr>
        <w:t xml:space="preserve"> Прочие виды деятельности, не запрещённые законодательством Российской Федерации.</w:t>
      </w:r>
    </w:p>
    <w:p w:rsidR="00D05116" w:rsidRPr="00D05116" w:rsidRDefault="00D05116" w:rsidP="00D05116">
      <w:pPr>
        <w:ind w:firstLine="720"/>
        <w:jc w:val="both"/>
        <w:rPr>
          <w:bCs/>
          <w:sz w:val="28"/>
        </w:rPr>
      </w:pPr>
      <w:r w:rsidRPr="00D05116">
        <w:rPr>
          <w:bCs/>
          <w:sz w:val="28"/>
        </w:rPr>
        <w:t xml:space="preserve">По данным </w:t>
      </w:r>
      <w:r w:rsidRPr="00D05116">
        <w:rPr>
          <w:iCs/>
          <w:sz w:val="28"/>
          <w:szCs w:val="28"/>
          <w:lang w:eastAsia="x-none"/>
        </w:rPr>
        <w:t>ОАО</w:t>
      </w:r>
      <w:r w:rsidRPr="00D05116">
        <w:rPr>
          <w:iCs/>
          <w:sz w:val="28"/>
          <w:szCs w:val="28"/>
          <w:lang w:val="x-none" w:eastAsia="x-none"/>
        </w:rPr>
        <w:t xml:space="preserve"> «</w:t>
      </w:r>
      <w:r w:rsidRPr="00D05116">
        <w:rPr>
          <w:iCs/>
          <w:sz w:val="28"/>
          <w:szCs w:val="28"/>
          <w:lang w:eastAsia="x-none"/>
        </w:rPr>
        <w:t>Анжеро-Судженское ПТУ»</w:t>
      </w:r>
      <w:r w:rsidRPr="00D05116">
        <w:rPr>
          <w:bCs/>
          <w:sz w:val="28"/>
        </w:rPr>
        <w:t xml:space="preserve"> в собственности организации имеется 7 локомотивов марки ТЭМ 2, задействовано в процессе оказания услуг 7 локомотивов. Эксплуатируемая и развернутая длина железнодорожного пути согласно представленным данным в таблице «Основные технические показатели деятельности ОАО «Анжеро-Судженское ПТУ» и свидетельствам регистрации, составила 45,858 км., согласно статистической отчетности эксплуатируемая длина пути составляет 28,7 км, развернутая длина пути составляет 37,6 км. Организацией представлено разъяснение данного несоответствия в протяженности, причиной явилось несвоевременная подача информации об изменении фактических длин на регистрируемых участках с последующей их перерегистрацией в регистрирующую организацию.</w:t>
      </w:r>
    </w:p>
    <w:p w:rsidR="00D05116" w:rsidRPr="00D05116" w:rsidRDefault="00D05116" w:rsidP="00D05116">
      <w:pPr>
        <w:ind w:firstLine="720"/>
        <w:jc w:val="both"/>
        <w:rPr>
          <w:bCs/>
          <w:sz w:val="28"/>
        </w:rPr>
      </w:pPr>
      <w:r w:rsidRPr="00D05116">
        <w:rPr>
          <w:bCs/>
          <w:sz w:val="28"/>
        </w:rPr>
        <w:t xml:space="preserve"> Количество стрелочных переводов 72 ед. из них: централизованных 21 ед., нецентрализованных 51 ед., количество   переездов 7 ед., количество стрелочных постов 7 ед., количество путевых машин 5 ед. </w:t>
      </w:r>
    </w:p>
    <w:p w:rsidR="00D05116" w:rsidRPr="00D05116" w:rsidRDefault="00D05116" w:rsidP="00D05116">
      <w:pPr>
        <w:ind w:firstLine="720"/>
        <w:jc w:val="both"/>
        <w:rPr>
          <w:bCs/>
          <w:color w:val="000000"/>
          <w:sz w:val="28"/>
        </w:rPr>
      </w:pPr>
      <w:r w:rsidRPr="00D05116">
        <w:rPr>
          <w:bCs/>
          <w:color w:val="000000"/>
          <w:sz w:val="28"/>
        </w:rPr>
        <w:t xml:space="preserve">Объемные показатели по регулируемым услугам приняты для </w:t>
      </w:r>
      <w:r w:rsidRPr="00D05116">
        <w:rPr>
          <w:iCs/>
          <w:color w:val="000000"/>
          <w:sz w:val="28"/>
          <w:szCs w:val="28"/>
          <w:lang w:eastAsia="x-none"/>
        </w:rPr>
        <w:t>ОАО</w:t>
      </w:r>
      <w:r w:rsidRPr="00D05116">
        <w:rPr>
          <w:iCs/>
          <w:color w:val="000000"/>
          <w:sz w:val="28"/>
          <w:szCs w:val="28"/>
          <w:lang w:val="x-none" w:eastAsia="x-none"/>
        </w:rPr>
        <w:t xml:space="preserve"> «</w:t>
      </w:r>
      <w:r w:rsidRPr="00D05116">
        <w:rPr>
          <w:iCs/>
          <w:color w:val="000000"/>
          <w:sz w:val="28"/>
          <w:szCs w:val="28"/>
          <w:lang w:eastAsia="x-none"/>
        </w:rPr>
        <w:t xml:space="preserve">Анжеро-Судженское ПТУ» </w:t>
      </w:r>
      <w:r w:rsidRPr="00D05116">
        <w:rPr>
          <w:bCs/>
          <w:color w:val="000000"/>
          <w:sz w:val="28"/>
        </w:rPr>
        <w:t>на очередной период регулирования в следующем размере:</w:t>
      </w:r>
    </w:p>
    <w:p w:rsidR="00D05116" w:rsidRPr="00D05116" w:rsidRDefault="00D05116" w:rsidP="00D05116">
      <w:pPr>
        <w:ind w:firstLine="720"/>
        <w:jc w:val="both"/>
        <w:rPr>
          <w:sz w:val="28"/>
          <w:szCs w:val="28"/>
        </w:rPr>
      </w:pPr>
      <w:r w:rsidRPr="00D05116">
        <w:rPr>
          <w:bCs/>
          <w:color w:val="000000"/>
          <w:sz w:val="28"/>
        </w:rPr>
        <w:lastRenderedPageBreak/>
        <w:t xml:space="preserve">1. </w:t>
      </w:r>
      <w:r w:rsidRPr="00D05116">
        <w:rPr>
          <w:sz w:val="28"/>
          <w:szCs w:val="28"/>
        </w:rPr>
        <w:t xml:space="preserve">По перевозке грузов, подаче и уборке вагонов по подъездным железнодорожным путям в размере 40472,39 тыс. </w:t>
      </w:r>
      <w:proofErr w:type="spellStart"/>
      <w:proofErr w:type="gramStart"/>
      <w:r w:rsidRPr="00D05116">
        <w:rPr>
          <w:sz w:val="28"/>
          <w:szCs w:val="28"/>
        </w:rPr>
        <w:t>тн.км</w:t>
      </w:r>
      <w:proofErr w:type="spellEnd"/>
      <w:proofErr w:type="gramEnd"/>
      <w:r w:rsidRPr="00D05116">
        <w:rPr>
          <w:sz w:val="28"/>
          <w:szCs w:val="28"/>
        </w:rPr>
        <w:t xml:space="preserve"> </w:t>
      </w:r>
      <w:r w:rsidRPr="00D05116">
        <w:rPr>
          <w:bCs/>
          <w:color w:val="000000"/>
          <w:sz w:val="28"/>
        </w:rPr>
        <w:t xml:space="preserve">в соответствии  с протоколами согласования объемов с потребителями, в том числе по потребителю ООО «ГОФ Анжерская» 21120,00 тыс. </w:t>
      </w:r>
      <w:proofErr w:type="spellStart"/>
      <w:r w:rsidRPr="00D05116">
        <w:rPr>
          <w:bCs/>
          <w:color w:val="000000"/>
          <w:sz w:val="28"/>
        </w:rPr>
        <w:t>тн.км</w:t>
      </w:r>
      <w:proofErr w:type="spellEnd"/>
      <w:r w:rsidRPr="00D05116">
        <w:rPr>
          <w:bCs/>
          <w:color w:val="000000"/>
          <w:sz w:val="28"/>
        </w:rPr>
        <w:t>.</w:t>
      </w:r>
    </w:p>
    <w:p w:rsidR="00D05116" w:rsidRPr="00D05116" w:rsidRDefault="00D05116" w:rsidP="00D05116">
      <w:pPr>
        <w:ind w:firstLine="720"/>
        <w:jc w:val="both"/>
        <w:rPr>
          <w:bCs/>
          <w:color w:val="000000"/>
          <w:sz w:val="28"/>
        </w:rPr>
      </w:pPr>
      <w:r w:rsidRPr="00D05116">
        <w:rPr>
          <w:bCs/>
          <w:color w:val="000000"/>
          <w:sz w:val="28"/>
        </w:rPr>
        <w:t xml:space="preserve">2. </w:t>
      </w:r>
      <w:r w:rsidRPr="00D05116">
        <w:rPr>
          <w:sz w:val="28"/>
          <w:szCs w:val="28"/>
        </w:rPr>
        <w:t xml:space="preserve">По работе локомотива </w:t>
      </w:r>
      <w:r w:rsidRPr="00D05116">
        <w:rPr>
          <w:bCs/>
          <w:color w:val="000000"/>
          <w:sz w:val="28"/>
        </w:rPr>
        <w:t xml:space="preserve">в размере 4399,67 </w:t>
      </w:r>
      <w:proofErr w:type="spellStart"/>
      <w:r w:rsidRPr="00D05116">
        <w:rPr>
          <w:bCs/>
          <w:color w:val="000000"/>
          <w:sz w:val="28"/>
        </w:rPr>
        <w:t>локомотиво</w:t>
      </w:r>
      <w:proofErr w:type="spellEnd"/>
      <w:r w:rsidRPr="00D05116">
        <w:rPr>
          <w:bCs/>
          <w:color w:val="000000"/>
          <w:sz w:val="28"/>
        </w:rPr>
        <w:t>-часов в соответствии с анализом объемных показателей за предыдущие три года.</w:t>
      </w:r>
    </w:p>
    <w:p w:rsidR="00D05116" w:rsidRPr="00D05116" w:rsidRDefault="00D05116" w:rsidP="00D05116">
      <w:pPr>
        <w:ind w:firstLine="720"/>
        <w:jc w:val="both"/>
        <w:rPr>
          <w:sz w:val="28"/>
          <w:szCs w:val="28"/>
        </w:rPr>
      </w:pPr>
      <w:r w:rsidRPr="00D05116">
        <w:rPr>
          <w:color w:val="000000"/>
          <w:sz w:val="28"/>
          <w:szCs w:val="28"/>
        </w:rPr>
        <w:t xml:space="preserve">Величина экономически обоснованных расходов на период регулирования, заявленная организацией, составляет </w:t>
      </w:r>
      <w:r w:rsidRPr="00D05116">
        <w:rPr>
          <w:b/>
          <w:sz w:val="28"/>
          <w:szCs w:val="28"/>
        </w:rPr>
        <w:t xml:space="preserve">709956,26 </w:t>
      </w:r>
      <w:r w:rsidRPr="00D05116">
        <w:rPr>
          <w:sz w:val="28"/>
          <w:szCs w:val="28"/>
        </w:rPr>
        <w:t xml:space="preserve">тыс. руб. </w:t>
      </w:r>
    </w:p>
    <w:p w:rsidR="00D05116" w:rsidRPr="00D05116" w:rsidRDefault="00D05116" w:rsidP="00D05116">
      <w:pPr>
        <w:ind w:firstLine="720"/>
        <w:jc w:val="both"/>
        <w:rPr>
          <w:color w:val="000000"/>
          <w:sz w:val="28"/>
          <w:szCs w:val="28"/>
        </w:rPr>
      </w:pPr>
      <w:r w:rsidRPr="00D05116">
        <w:rPr>
          <w:sz w:val="28"/>
          <w:szCs w:val="28"/>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D05116">
        <w:rPr>
          <w:b/>
          <w:sz w:val="28"/>
          <w:szCs w:val="28"/>
        </w:rPr>
        <w:t>241401,98</w:t>
      </w:r>
      <w:r w:rsidRPr="00D05116">
        <w:rPr>
          <w:color w:val="000000"/>
          <w:sz w:val="28"/>
          <w:szCs w:val="28"/>
        </w:rPr>
        <w:t xml:space="preserve"> тыс. руб. </w:t>
      </w:r>
    </w:p>
    <w:p w:rsidR="00D05116" w:rsidRPr="00D05116" w:rsidRDefault="00D05116" w:rsidP="00D05116">
      <w:pPr>
        <w:ind w:firstLine="720"/>
        <w:jc w:val="both"/>
        <w:rPr>
          <w:color w:val="000000"/>
          <w:sz w:val="28"/>
          <w:szCs w:val="28"/>
        </w:rPr>
      </w:pPr>
      <w:r w:rsidRPr="00D05116">
        <w:rPr>
          <w:color w:val="000000"/>
          <w:sz w:val="28"/>
          <w:szCs w:val="28"/>
        </w:rPr>
        <w:t>Отчетным периодом, доходы и расходы по которому подтверждены бухгалтерской и статистической отчетностью, является 2017 год.</w:t>
      </w:r>
    </w:p>
    <w:p w:rsidR="00D05116" w:rsidRPr="00D05116" w:rsidRDefault="00D05116" w:rsidP="00D05116">
      <w:pPr>
        <w:ind w:firstLine="720"/>
        <w:jc w:val="both"/>
        <w:rPr>
          <w:iCs/>
          <w:sz w:val="28"/>
          <w:szCs w:val="28"/>
          <w:lang w:eastAsia="x-none"/>
        </w:rPr>
      </w:pPr>
      <w:r w:rsidRPr="00D05116">
        <w:rPr>
          <w:sz w:val="28"/>
          <w:szCs w:val="28"/>
        </w:rPr>
        <w:t xml:space="preserve">Согласно бухгалтерской отчетности за отчетный период </w:t>
      </w:r>
      <w:proofErr w:type="gramStart"/>
      <w:r w:rsidRPr="00D05116">
        <w:rPr>
          <w:sz w:val="28"/>
          <w:szCs w:val="28"/>
        </w:rPr>
        <w:t xml:space="preserve">регулирования,   </w:t>
      </w:r>
      <w:proofErr w:type="gramEnd"/>
      <w:r w:rsidRPr="00D05116">
        <w:rPr>
          <w:sz w:val="28"/>
          <w:szCs w:val="28"/>
        </w:rPr>
        <w:t xml:space="preserve">                           ОАО «</w:t>
      </w:r>
      <w:r w:rsidRPr="00D05116">
        <w:rPr>
          <w:iCs/>
          <w:sz w:val="28"/>
          <w:szCs w:val="28"/>
          <w:lang w:eastAsia="x-none"/>
        </w:rPr>
        <w:t xml:space="preserve">Анжеро-Судженское ПТУ» понесло убытки в размере </w:t>
      </w:r>
      <w:r w:rsidRPr="00D05116">
        <w:rPr>
          <w:b/>
          <w:iCs/>
          <w:sz w:val="28"/>
          <w:szCs w:val="28"/>
          <w:lang w:eastAsia="x-none"/>
        </w:rPr>
        <w:t>3669,26</w:t>
      </w:r>
      <w:r w:rsidRPr="00D05116">
        <w:rPr>
          <w:iCs/>
          <w:sz w:val="28"/>
          <w:szCs w:val="28"/>
          <w:lang w:eastAsia="x-none"/>
        </w:rPr>
        <w:t xml:space="preserve"> тыс. руб.</w:t>
      </w:r>
    </w:p>
    <w:p w:rsidR="00D05116" w:rsidRPr="00D05116" w:rsidRDefault="00D05116" w:rsidP="00D05116">
      <w:pPr>
        <w:ind w:firstLine="720"/>
        <w:jc w:val="both"/>
        <w:rPr>
          <w:bCs/>
          <w:sz w:val="28"/>
          <w:szCs w:val="28"/>
        </w:rPr>
      </w:pPr>
      <w:r w:rsidRPr="00D05116">
        <w:rPr>
          <w:bCs/>
          <w:sz w:val="28"/>
          <w:szCs w:val="28"/>
        </w:rPr>
        <w:t xml:space="preserve">Представленные </w:t>
      </w:r>
      <w:proofErr w:type="spellStart"/>
      <w:r w:rsidRPr="00D05116">
        <w:rPr>
          <w:bCs/>
          <w:sz w:val="28"/>
          <w:szCs w:val="28"/>
        </w:rPr>
        <w:t>оборотно</w:t>
      </w:r>
      <w:proofErr w:type="spellEnd"/>
      <w:r w:rsidRPr="00D05116">
        <w:rPr>
          <w:bCs/>
          <w:sz w:val="28"/>
          <w:szCs w:val="28"/>
        </w:rPr>
        <w:t xml:space="preserve">-сальдовые ведомости по счетам учета затрат, формирования себестоимости, выручки, прочих доходов и расходов за отчетный период не предоставляется возможным применить при определении расчетных значений экономически обоснованных расходов, учитываемых при установлении тарифов на транспортные услуги. В представленных </w:t>
      </w:r>
      <w:proofErr w:type="spellStart"/>
      <w:r w:rsidRPr="00D05116">
        <w:rPr>
          <w:bCs/>
          <w:sz w:val="28"/>
          <w:szCs w:val="28"/>
        </w:rPr>
        <w:t>оборотно</w:t>
      </w:r>
      <w:proofErr w:type="spellEnd"/>
      <w:r w:rsidRPr="00D05116">
        <w:rPr>
          <w:bCs/>
          <w:sz w:val="28"/>
          <w:szCs w:val="28"/>
        </w:rPr>
        <w:t xml:space="preserve">-сальдовых ведомостях не предоставляется возможным идентифицировать затраты, понесенные организацией в отчетном периоде, так как наименование статей затрат закодировано и </w:t>
      </w:r>
      <w:proofErr w:type="spellStart"/>
      <w:r w:rsidRPr="00D05116">
        <w:rPr>
          <w:bCs/>
          <w:sz w:val="28"/>
          <w:szCs w:val="28"/>
        </w:rPr>
        <w:t>оборотно</w:t>
      </w:r>
      <w:proofErr w:type="spellEnd"/>
      <w:r w:rsidRPr="00D05116">
        <w:rPr>
          <w:bCs/>
          <w:sz w:val="28"/>
          <w:szCs w:val="28"/>
        </w:rPr>
        <w:t xml:space="preserve">-сальдовые ведомости содержат операции за каждый день, итоги по </w:t>
      </w:r>
      <w:proofErr w:type="spellStart"/>
      <w:r w:rsidRPr="00D05116">
        <w:rPr>
          <w:bCs/>
          <w:sz w:val="28"/>
          <w:szCs w:val="28"/>
        </w:rPr>
        <w:t>оборотно</w:t>
      </w:r>
      <w:proofErr w:type="spellEnd"/>
      <w:r w:rsidRPr="00D05116">
        <w:rPr>
          <w:bCs/>
          <w:sz w:val="28"/>
          <w:szCs w:val="28"/>
        </w:rPr>
        <w:t xml:space="preserve">-сальдовым ведомостям не совпадают с данными в расчетной таблице по расчету тарифов, предоставленной организацией. Специалистом был направлен запрос (исх. от 07.05.2018, № М-11-66/1536-02, </w:t>
      </w:r>
      <w:proofErr w:type="spellStart"/>
      <w:r w:rsidRPr="00D05116">
        <w:rPr>
          <w:bCs/>
          <w:sz w:val="28"/>
          <w:szCs w:val="28"/>
        </w:rPr>
        <w:t>вх</w:t>
      </w:r>
      <w:proofErr w:type="spellEnd"/>
      <w:r w:rsidRPr="00D05116">
        <w:rPr>
          <w:bCs/>
          <w:sz w:val="28"/>
          <w:szCs w:val="28"/>
        </w:rPr>
        <w:t xml:space="preserve">. от 14.05.2018, № 234) о предоставлении </w:t>
      </w:r>
      <w:proofErr w:type="spellStart"/>
      <w:r w:rsidRPr="00D05116">
        <w:rPr>
          <w:bCs/>
          <w:sz w:val="28"/>
          <w:szCs w:val="28"/>
        </w:rPr>
        <w:t>оборотно</w:t>
      </w:r>
      <w:proofErr w:type="spellEnd"/>
      <w:r w:rsidRPr="00D05116">
        <w:rPr>
          <w:bCs/>
          <w:sz w:val="28"/>
          <w:szCs w:val="28"/>
        </w:rPr>
        <w:t xml:space="preserve">-сальдовых ведомостей по счетам 01, </w:t>
      </w:r>
      <w:proofErr w:type="gramStart"/>
      <w:r w:rsidRPr="00D05116">
        <w:rPr>
          <w:bCs/>
          <w:sz w:val="28"/>
          <w:szCs w:val="28"/>
        </w:rPr>
        <w:t>02,  20</w:t>
      </w:r>
      <w:proofErr w:type="gramEnd"/>
      <w:r w:rsidRPr="00D05116">
        <w:rPr>
          <w:bCs/>
          <w:sz w:val="28"/>
          <w:szCs w:val="28"/>
        </w:rPr>
        <w:t xml:space="preserve">, 22, 23, 25, 26, 90, 91 в целом за год по видам оказанных услуг за отчетные периоды 2015-2017 </w:t>
      </w:r>
      <w:proofErr w:type="spellStart"/>
      <w:r w:rsidRPr="00D05116">
        <w:rPr>
          <w:bCs/>
          <w:sz w:val="28"/>
          <w:szCs w:val="28"/>
        </w:rPr>
        <w:t>гг</w:t>
      </w:r>
      <w:proofErr w:type="spellEnd"/>
      <w:r w:rsidRPr="00D05116">
        <w:rPr>
          <w:bCs/>
          <w:sz w:val="28"/>
          <w:szCs w:val="28"/>
        </w:rPr>
        <w:t xml:space="preserve">, </w:t>
      </w:r>
      <w:proofErr w:type="spellStart"/>
      <w:r w:rsidRPr="00D05116">
        <w:rPr>
          <w:bCs/>
          <w:sz w:val="28"/>
          <w:szCs w:val="28"/>
        </w:rPr>
        <w:t>оборотно</w:t>
      </w:r>
      <w:proofErr w:type="spellEnd"/>
      <w:r w:rsidRPr="00D05116">
        <w:rPr>
          <w:bCs/>
          <w:sz w:val="28"/>
          <w:szCs w:val="28"/>
        </w:rPr>
        <w:t>-сальдовые ведомости:</w:t>
      </w:r>
    </w:p>
    <w:p w:rsidR="00D05116" w:rsidRPr="00D05116" w:rsidRDefault="00D05116" w:rsidP="00D05116">
      <w:pPr>
        <w:ind w:firstLine="720"/>
        <w:jc w:val="both"/>
        <w:rPr>
          <w:bCs/>
          <w:sz w:val="28"/>
          <w:szCs w:val="28"/>
        </w:rPr>
      </w:pPr>
      <w:r w:rsidRPr="00D05116">
        <w:rPr>
          <w:bCs/>
          <w:sz w:val="28"/>
          <w:szCs w:val="28"/>
        </w:rPr>
        <w:t>- по учету расходов - в разрезе затрат,</w:t>
      </w:r>
    </w:p>
    <w:p w:rsidR="00D05116" w:rsidRPr="00D05116" w:rsidRDefault="00D05116" w:rsidP="00D05116">
      <w:pPr>
        <w:ind w:firstLine="720"/>
        <w:jc w:val="both"/>
        <w:rPr>
          <w:bCs/>
          <w:sz w:val="28"/>
          <w:szCs w:val="28"/>
        </w:rPr>
      </w:pPr>
      <w:r w:rsidRPr="00D05116">
        <w:rPr>
          <w:bCs/>
          <w:sz w:val="28"/>
          <w:szCs w:val="28"/>
        </w:rPr>
        <w:t xml:space="preserve">- по учету выручки и себестоимости - по видам деятельности, </w:t>
      </w:r>
    </w:p>
    <w:p w:rsidR="00D05116" w:rsidRPr="00D05116" w:rsidRDefault="00D05116" w:rsidP="00D05116">
      <w:pPr>
        <w:ind w:firstLine="720"/>
        <w:jc w:val="both"/>
        <w:rPr>
          <w:bCs/>
          <w:sz w:val="28"/>
          <w:szCs w:val="28"/>
        </w:rPr>
      </w:pPr>
      <w:r w:rsidRPr="00D05116">
        <w:rPr>
          <w:bCs/>
          <w:sz w:val="28"/>
          <w:szCs w:val="28"/>
        </w:rPr>
        <w:t>- по учету основных средств и амортизации - в разрезе основных средств.</w:t>
      </w:r>
    </w:p>
    <w:p w:rsidR="00D05116" w:rsidRPr="00D05116" w:rsidRDefault="00D05116" w:rsidP="00D05116">
      <w:pPr>
        <w:ind w:firstLine="720"/>
        <w:jc w:val="both"/>
        <w:rPr>
          <w:bCs/>
          <w:sz w:val="28"/>
          <w:szCs w:val="28"/>
        </w:rPr>
      </w:pPr>
      <w:r w:rsidRPr="00D05116">
        <w:rPr>
          <w:bCs/>
          <w:sz w:val="28"/>
          <w:szCs w:val="28"/>
        </w:rPr>
        <w:t>В ответ на запрос (</w:t>
      </w:r>
      <w:proofErr w:type="spellStart"/>
      <w:r w:rsidRPr="00D05116">
        <w:rPr>
          <w:bCs/>
          <w:sz w:val="28"/>
          <w:szCs w:val="28"/>
        </w:rPr>
        <w:t>вх</w:t>
      </w:r>
      <w:proofErr w:type="spellEnd"/>
      <w:r w:rsidRPr="00D05116">
        <w:rPr>
          <w:bCs/>
          <w:sz w:val="28"/>
          <w:szCs w:val="28"/>
        </w:rPr>
        <w:t xml:space="preserve">. от 11.09.2018, № 4222, исх. от 11.09.2018 № б/н) были предоставлены </w:t>
      </w:r>
      <w:proofErr w:type="spellStart"/>
      <w:r w:rsidRPr="00D05116">
        <w:rPr>
          <w:bCs/>
          <w:sz w:val="28"/>
          <w:szCs w:val="28"/>
        </w:rPr>
        <w:t>оборотно</w:t>
      </w:r>
      <w:proofErr w:type="spellEnd"/>
      <w:r w:rsidRPr="00D05116">
        <w:rPr>
          <w:bCs/>
          <w:sz w:val="28"/>
          <w:szCs w:val="28"/>
        </w:rPr>
        <w:t>-сальдовые ведомости в прежнем виде. В связи с этим при формировании тарифов на транспортные услуги были приняты к рассмотрению и анализу подтверждающие документы (договора, счет-фактуры, акты и пр.).</w:t>
      </w:r>
    </w:p>
    <w:p w:rsidR="00D05116" w:rsidRPr="00D05116" w:rsidRDefault="00D05116" w:rsidP="00D05116">
      <w:pPr>
        <w:autoSpaceDE w:val="0"/>
        <w:autoSpaceDN w:val="0"/>
        <w:adjustRightInd w:val="0"/>
        <w:ind w:firstLine="485"/>
        <w:jc w:val="both"/>
        <w:rPr>
          <w:bCs/>
          <w:sz w:val="28"/>
          <w:szCs w:val="28"/>
        </w:rPr>
      </w:pPr>
      <w:r w:rsidRPr="00D05116">
        <w:rPr>
          <w:bCs/>
          <w:sz w:val="28"/>
          <w:szCs w:val="28"/>
        </w:rPr>
        <w:t xml:space="preserve">Согласно п. 2.4. Методических рекомендаций № 139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 Специалистом был направлен запрос дополнительных документов (исх. от 10.12.18, № М-11-66/5014-02) о </w:t>
      </w:r>
      <w:r w:rsidRPr="00D05116">
        <w:rPr>
          <w:color w:val="000000"/>
          <w:sz w:val="28"/>
          <w:szCs w:val="28"/>
        </w:rPr>
        <w:t xml:space="preserve">необходимости доработки расчета тарифов дифференцированно по видам услуг в </w:t>
      </w:r>
      <w:r w:rsidRPr="00D05116">
        <w:rPr>
          <w:color w:val="000000"/>
          <w:sz w:val="28"/>
          <w:szCs w:val="28"/>
        </w:rPr>
        <w:lastRenderedPageBreak/>
        <w:t>расчетной таблице «Расчет тарифа на транспортные услуги, оказываемые на подъездных железнодорожных путях». Однако, расчет тарифа не был доработан организацией, в связи с чем при формировании тарифа расходы на транспортные услуги учитываются в общем объеме.</w:t>
      </w:r>
    </w:p>
    <w:p w:rsidR="00D05116" w:rsidRPr="00D05116" w:rsidRDefault="00D05116" w:rsidP="00D05116">
      <w:pPr>
        <w:ind w:firstLine="720"/>
        <w:jc w:val="both"/>
        <w:rPr>
          <w:sz w:val="28"/>
          <w:szCs w:val="28"/>
        </w:rPr>
      </w:pPr>
      <w:r w:rsidRPr="00D05116">
        <w:rPr>
          <w:sz w:val="28"/>
          <w:szCs w:val="28"/>
        </w:rPr>
        <w:t xml:space="preserve"> При проведении экономического анализа расчетно-обосновывающих материалов, представленных </w:t>
      </w:r>
      <w:r w:rsidRPr="00D05116">
        <w:rPr>
          <w:iCs/>
          <w:color w:val="000000"/>
          <w:sz w:val="28"/>
          <w:szCs w:val="28"/>
          <w:lang w:eastAsia="x-none"/>
        </w:rPr>
        <w:t>ОАО</w:t>
      </w:r>
      <w:r w:rsidRPr="00D05116">
        <w:rPr>
          <w:iCs/>
          <w:color w:val="000000"/>
          <w:sz w:val="28"/>
          <w:szCs w:val="28"/>
          <w:lang w:val="x-none" w:eastAsia="x-none"/>
        </w:rPr>
        <w:t xml:space="preserve"> «</w:t>
      </w:r>
      <w:r w:rsidRPr="00D05116">
        <w:rPr>
          <w:iCs/>
          <w:color w:val="000000"/>
          <w:sz w:val="28"/>
          <w:szCs w:val="28"/>
          <w:lang w:eastAsia="x-none"/>
        </w:rPr>
        <w:t>Анжеро-Судженское ПТУ»</w:t>
      </w:r>
      <w:r w:rsidRPr="00D05116">
        <w:rPr>
          <w:sz w:val="28"/>
          <w:szCs w:val="28"/>
        </w:rPr>
        <w:t xml:space="preserve"> для определения величины необходимой валовой выручки, считаем экономически обоснованными годовые расходы по статьям затрат на следующем уровне:</w:t>
      </w:r>
    </w:p>
    <w:p w:rsidR="00D05116" w:rsidRPr="00D05116" w:rsidRDefault="00D05116" w:rsidP="00D72970">
      <w:pPr>
        <w:numPr>
          <w:ilvl w:val="0"/>
          <w:numId w:val="6"/>
        </w:numPr>
        <w:tabs>
          <w:tab w:val="left" w:pos="1276"/>
        </w:tabs>
        <w:ind w:left="0" w:firstLine="720"/>
        <w:jc w:val="both"/>
        <w:rPr>
          <w:b/>
          <w:sz w:val="28"/>
          <w:szCs w:val="28"/>
        </w:rPr>
      </w:pPr>
      <w:bookmarkStart w:id="7" w:name="_Hlk529871800"/>
      <w:r w:rsidRPr="00D05116">
        <w:rPr>
          <w:b/>
          <w:sz w:val="28"/>
          <w:szCs w:val="28"/>
        </w:rPr>
        <w:t xml:space="preserve">ОАО «Анжеро-Судженское ПТУ» предлагает принять фонд оплаты труда основного производственного персонала в размере                74532,54 </w:t>
      </w:r>
      <w:proofErr w:type="spellStart"/>
      <w:r w:rsidRPr="00D05116">
        <w:rPr>
          <w:b/>
          <w:sz w:val="28"/>
          <w:szCs w:val="28"/>
        </w:rPr>
        <w:t>тыс.руб</w:t>
      </w:r>
      <w:proofErr w:type="spellEnd"/>
      <w:r w:rsidRPr="00D05116">
        <w:rPr>
          <w:b/>
          <w:sz w:val="28"/>
          <w:szCs w:val="28"/>
        </w:rPr>
        <w:t>.</w:t>
      </w:r>
    </w:p>
    <w:bookmarkEnd w:id="7"/>
    <w:p w:rsidR="00D05116" w:rsidRPr="00D05116" w:rsidRDefault="00D05116" w:rsidP="00D05116">
      <w:pPr>
        <w:tabs>
          <w:tab w:val="left" w:pos="1276"/>
        </w:tabs>
        <w:ind w:firstLine="720"/>
        <w:jc w:val="both"/>
        <w:rPr>
          <w:bCs/>
          <w:sz w:val="28"/>
          <w:szCs w:val="28"/>
        </w:rPr>
      </w:pPr>
      <w:r w:rsidRPr="00D05116">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rsidR="00D05116" w:rsidRPr="00D05116" w:rsidRDefault="00D05116" w:rsidP="00D05116">
      <w:pPr>
        <w:ind w:firstLine="540"/>
        <w:jc w:val="both"/>
        <w:rPr>
          <w:bCs/>
          <w:sz w:val="28"/>
          <w:szCs w:val="28"/>
          <w:lang w:eastAsia="x-none"/>
        </w:rPr>
      </w:pPr>
      <w:r w:rsidRPr="00D05116">
        <w:rPr>
          <w:bCs/>
          <w:sz w:val="28"/>
          <w:szCs w:val="28"/>
          <w:lang w:eastAsia="x-none"/>
        </w:rPr>
        <w:t xml:space="preserve">Численность основного </w:t>
      </w:r>
      <w:r w:rsidRPr="00D05116">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rsidR="00D05116" w:rsidRPr="00D05116" w:rsidRDefault="00D05116" w:rsidP="00D05116">
      <w:pPr>
        <w:ind w:firstLine="540"/>
        <w:jc w:val="both"/>
        <w:rPr>
          <w:sz w:val="28"/>
          <w:szCs w:val="28"/>
          <w:lang w:eastAsia="en-US"/>
        </w:rPr>
      </w:pPr>
      <w:r w:rsidRPr="00D05116">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w:t>
      </w:r>
      <w:bookmarkStart w:id="8" w:name="_Hlk535329610"/>
      <w:r w:rsidRPr="00D05116">
        <w:rPr>
          <w:sz w:val="28"/>
          <w:szCs w:val="28"/>
        </w:rPr>
        <w:t>том 12.1, стр. 35-36</w:t>
      </w:r>
      <w:bookmarkEnd w:id="8"/>
      <w:r w:rsidRPr="00D05116">
        <w:rPr>
          <w:sz w:val="28"/>
          <w:szCs w:val="28"/>
        </w:rPr>
        <w:t>);</w:t>
      </w:r>
    </w:p>
    <w:p w:rsidR="00D05116" w:rsidRPr="00D05116" w:rsidRDefault="00D05116" w:rsidP="00D05116">
      <w:pPr>
        <w:tabs>
          <w:tab w:val="left" w:pos="1276"/>
        </w:tabs>
        <w:ind w:firstLine="709"/>
        <w:jc w:val="both"/>
        <w:rPr>
          <w:sz w:val="28"/>
          <w:szCs w:val="28"/>
        </w:rPr>
      </w:pPr>
      <w:r w:rsidRPr="00D05116">
        <w:rPr>
          <w:sz w:val="28"/>
          <w:szCs w:val="28"/>
        </w:rPr>
        <w:t xml:space="preserve">- расчетные таблицы «Расходы на оплату труда за отчетный и расчетный периоды регулирования ОАО «Анжеро-Судженское ПТУ» (том 12.1, стр. 1 - 6), </w:t>
      </w:r>
    </w:p>
    <w:p w:rsidR="00D05116" w:rsidRPr="00D05116" w:rsidRDefault="00D05116" w:rsidP="00D05116">
      <w:pPr>
        <w:tabs>
          <w:tab w:val="left" w:pos="1276"/>
        </w:tabs>
        <w:ind w:firstLine="709"/>
        <w:jc w:val="both"/>
        <w:rPr>
          <w:sz w:val="28"/>
          <w:szCs w:val="28"/>
        </w:rPr>
      </w:pPr>
      <w:r w:rsidRPr="00D05116">
        <w:rPr>
          <w:sz w:val="28"/>
          <w:szCs w:val="28"/>
        </w:rPr>
        <w:t>- штатное расписание на период с 01.01.2017 г. (том 11, стр.107-113),</w:t>
      </w:r>
    </w:p>
    <w:p w:rsidR="00D05116" w:rsidRPr="00D05116" w:rsidRDefault="00D05116" w:rsidP="00D05116">
      <w:pPr>
        <w:tabs>
          <w:tab w:val="left" w:pos="1276"/>
        </w:tabs>
        <w:ind w:firstLine="709"/>
        <w:jc w:val="both"/>
        <w:rPr>
          <w:sz w:val="28"/>
          <w:szCs w:val="28"/>
        </w:rPr>
      </w:pPr>
      <w:r w:rsidRPr="00D05116">
        <w:rPr>
          <w:sz w:val="28"/>
          <w:szCs w:val="28"/>
        </w:rPr>
        <w:t xml:space="preserve">- штатное расписание на 1 год с 07.08.2017 г. (том 2, стр.161-166), </w:t>
      </w:r>
    </w:p>
    <w:p w:rsidR="00D05116" w:rsidRPr="00D05116" w:rsidRDefault="00D05116" w:rsidP="00D05116">
      <w:pPr>
        <w:tabs>
          <w:tab w:val="left" w:pos="1276"/>
        </w:tabs>
        <w:ind w:firstLine="709"/>
        <w:jc w:val="both"/>
        <w:rPr>
          <w:sz w:val="28"/>
          <w:szCs w:val="28"/>
        </w:rPr>
      </w:pPr>
      <w:r w:rsidRPr="00D05116">
        <w:rPr>
          <w:sz w:val="28"/>
          <w:szCs w:val="28"/>
        </w:rPr>
        <w:t>- штатное расписание на период регулирования (том 12.1, стр.68 – 73),</w:t>
      </w:r>
    </w:p>
    <w:p w:rsidR="00D05116" w:rsidRPr="00D05116" w:rsidRDefault="00D05116" w:rsidP="00D05116">
      <w:pPr>
        <w:tabs>
          <w:tab w:val="left" w:pos="1276"/>
        </w:tabs>
        <w:ind w:firstLine="709"/>
        <w:jc w:val="both"/>
        <w:rPr>
          <w:sz w:val="28"/>
          <w:szCs w:val="28"/>
        </w:rPr>
      </w:pPr>
      <w:r w:rsidRPr="00D05116">
        <w:rPr>
          <w:sz w:val="28"/>
          <w:szCs w:val="28"/>
        </w:rPr>
        <w:t>- коллективный договор ОАО «Анжеро-Судженское ПТУ» на 2017 – 2019 год (том 2, стр.167-203),</w:t>
      </w:r>
    </w:p>
    <w:p w:rsidR="00D05116" w:rsidRPr="00D05116" w:rsidRDefault="00D05116" w:rsidP="00D05116">
      <w:pPr>
        <w:tabs>
          <w:tab w:val="left" w:pos="1276"/>
        </w:tabs>
        <w:ind w:firstLine="709"/>
        <w:jc w:val="both"/>
        <w:rPr>
          <w:sz w:val="28"/>
          <w:szCs w:val="28"/>
        </w:rPr>
      </w:pPr>
      <w:r w:rsidRPr="00D05116">
        <w:rPr>
          <w:sz w:val="28"/>
          <w:szCs w:val="28"/>
        </w:rPr>
        <w:t>- статистическая форма № П-4 (Том 2, стр.71-98).</w:t>
      </w:r>
    </w:p>
    <w:p w:rsidR="00D05116" w:rsidRPr="00D05116" w:rsidRDefault="00D05116" w:rsidP="00D05116">
      <w:pPr>
        <w:tabs>
          <w:tab w:val="left" w:pos="1276"/>
        </w:tabs>
        <w:ind w:firstLine="709"/>
        <w:jc w:val="both"/>
        <w:rPr>
          <w:sz w:val="28"/>
          <w:szCs w:val="28"/>
        </w:rPr>
      </w:pPr>
      <w:r w:rsidRPr="00D05116">
        <w:rPr>
          <w:sz w:val="28"/>
          <w:szCs w:val="28"/>
        </w:rPr>
        <w:lastRenderedPageBreak/>
        <w:t xml:space="preserve">Согласно предоставленным данным за отчетный период фонд оплаты труда составил 104526,88 </w:t>
      </w:r>
      <w:proofErr w:type="spellStart"/>
      <w:r w:rsidRPr="00D05116">
        <w:rPr>
          <w:sz w:val="28"/>
          <w:szCs w:val="28"/>
        </w:rPr>
        <w:t>тыс.руб</w:t>
      </w:r>
      <w:proofErr w:type="spellEnd"/>
      <w:r w:rsidRPr="00D05116">
        <w:rPr>
          <w:sz w:val="28"/>
          <w:szCs w:val="28"/>
        </w:rPr>
        <w:t xml:space="preserve">., на период регулирования </w:t>
      </w:r>
      <w:r w:rsidRPr="00D05116">
        <w:rPr>
          <w:b/>
          <w:sz w:val="28"/>
          <w:szCs w:val="28"/>
        </w:rPr>
        <w:t>предлагается принять 74532,54 тыс. руб.</w:t>
      </w:r>
      <w:r w:rsidRPr="00D05116">
        <w:rPr>
          <w:sz w:val="28"/>
          <w:szCs w:val="28"/>
        </w:rPr>
        <w:t xml:space="preserve">  Численность основного производственного персонала в отчетном периоде составила 231 чел., на расчетный период регулирования планируется сокращение штата на 54 чел., численность составит 177 чел. Среднемесячная заработная плата в отчетном периоде составила 37708,11 </w:t>
      </w:r>
      <w:proofErr w:type="spellStart"/>
      <w:r w:rsidRPr="00D05116">
        <w:rPr>
          <w:sz w:val="28"/>
          <w:szCs w:val="28"/>
        </w:rPr>
        <w:t>тыс.руб</w:t>
      </w:r>
      <w:proofErr w:type="spellEnd"/>
      <w:r w:rsidRPr="00D05116">
        <w:rPr>
          <w:sz w:val="28"/>
          <w:szCs w:val="28"/>
        </w:rPr>
        <w:t xml:space="preserve">., на период регулирования предлагается снижение на 7%, среднемесячная заработная плата составит 35090,65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09"/>
        <w:jc w:val="both"/>
        <w:rPr>
          <w:sz w:val="28"/>
          <w:szCs w:val="28"/>
        </w:rPr>
      </w:pPr>
      <w:r w:rsidRPr="00D05116">
        <w:rPr>
          <w:sz w:val="28"/>
          <w:szCs w:val="28"/>
        </w:rPr>
        <w:t xml:space="preserve">Фонд оплаты труда принят </w:t>
      </w:r>
      <w:r w:rsidRPr="00D05116">
        <w:rPr>
          <w:b/>
          <w:sz w:val="28"/>
          <w:szCs w:val="28"/>
        </w:rPr>
        <w:t>по предложению предприятия</w:t>
      </w:r>
      <w:r w:rsidRPr="00D05116">
        <w:rPr>
          <w:sz w:val="28"/>
          <w:szCs w:val="28"/>
        </w:rPr>
        <w:t xml:space="preserve"> согласно представленным документам и расчетам в размере 74532,54 тыс. руб. </w:t>
      </w:r>
    </w:p>
    <w:p w:rsidR="00D05116" w:rsidRPr="00D05116" w:rsidRDefault="00D05116" w:rsidP="00D05116">
      <w:pPr>
        <w:tabs>
          <w:tab w:val="left" w:pos="1276"/>
        </w:tabs>
        <w:ind w:firstLine="709"/>
        <w:jc w:val="both"/>
        <w:rPr>
          <w:sz w:val="28"/>
          <w:szCs w:val="28"/>
          <w:highlight w:val="cyan"/>
        </w:rPr>
      </w:pPr>
      <w:r w:rsidRPr="00D05116">
        <w:rPr>
          <w:b/>
          <w:sz w:val="28"/>
          <w:szCs w:val="28"/>
        </w:rPr>
        <w:t xml:space="preserve">2. Налоги и сборы с фонда оплаты труда ОАО «Анжеро-Судженское ПТУ» предлагает принять в размере 22657,89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09"/>
        <w:jc w:val="both"/>
        <w:rPr>
          <w:sz w:val="28"/>
          <w:szCs w:val="28"/>
          <w:highlight w:val="yellow"/>
        </w:rPr>
      </w:pPr>
      <w:r w:rsidRPr="00D05116">
        <w:rPr>
          <w:bCs/>
          <w:sz w:val="28"/>
          <w:szCs w:val="28"/>
        </w:rPr>
        <w:t xml:space="preserve">Согласно п. 4.3. Методических рекомендаций № 139 </w:t>
      </w:r>
      <w:r w:rsidRPr="00D05116">
        <w:rPr>
          <w:color w:val="000000"/>
          <w:spacing w:val="-3"/>
          <w:sz w:val="28"/>
          <w:szCs w:val="28"/>
        </w:rPr>
        <w:t>расчет   н</w:t>
      </w:r>
      <w:r w:rsidRPr="00D05116">
        <w:rPr>
          <w:sz w:val="28"/>
          <w:szCs w:val="28"/>
        </w:rPr>
        <w:t>алогов          и сборов с фонда оплаты труда</w:t>
      </w:r>
      <w:r w:rsidRPr="00D05116">
        <w:rPr>
          <w:szCs w:val="28"/>
        </w:rPr>
        <w:t xml:space="preserve">   </w:t>
      </w:r>
      <w:r w:rsidRPr="00D05116">
        <w:rPr>
          <w:color w:val="000000"/>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D05116">
        <w:rPr>
          <w:sz w:val="28"/>
          <w:szCs w:val="28"/>
          <w:highlight w:val="yellow"/>
        </w:rPr>
        <w:t xml:space="preserve"> </w:t>
      </w:r>
    </w:p>
    <w:p w:rsidR="00D05116" w:rsidRPr="00D05116" w:rsidRDefault="00D05116" w:rsidP="00D05116">
      <w:pPr>
        <w:tabs>
          <w:tab w:val="left" w:pos="1276"/>
        </w:tabs>
        <w:ind w:firstLine="709"/>
        <w:jc w:val="both"/>
        <w:rPr>
          <w:sz w:val="28"/>
          <w:szCs w:val="28"/>
        </w:rPr>
      </w:pPr>
      <w:r w:rsidRPr="00D05116">
        <w:rPr>
          <w:sz w:val="28"/>
          <w:szCs w:val="28"/>
        </w:rPr>
        <w:t xml:space="preserve">Для подтверждения данной статьи расходов </w:t>
      </w:r>
      <w:r w:rsidRPr="00D05116">
        <w:rPr>
          <w:b/>
          <w:sz w:val="28"/>
          <w:szCs w:val="28"/>
        </w:rPr>
        <w:t>ОАО «Анжеро-Судженское ПТУ» были предоставлены</w:t>
      </w:r>
      <w:r w:rsidRPr="00D05116">
        <w:rPr>
          <w:sz w:val="28"/>
          <w:szCs w:val="28"/>
        </w:rPr>
        <w:t xml:space="preserve"> и специалистом проанализированы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 35-36);</w:t>
      </w:r>
    </w:p>
    <w:p w:rsidR="00D05116" w:rsidRPr="00D05116" w:rsidRDefault="00D05116" w:rsidP="00D05116">
      <w:pPr>
        <w:tabs>
          <w:tab w:val="left" w:pos="1276"/>
        </w:tabs>
        <w:ind w:firstLine="709"/>
        <w:jc w:val="both"/>
        <w:rPr>
          <w:sz w:val="28"/>
          <w:szCs w:val="28"/>
        </w:rPr>
      </w:pPr>
      <w:r w:rsidRPr="00D05116">
        <w:rPr>
          <w:sz w:val="28"/>
          <w:szCs w:val="28"/>
        </w:rPr>
        <w:t>- уведомление о размере страховых взносов на обязательное социальное страхование от несчастных случаев на производстве профессиональных заболеваний (том 2, стр.204);</w:t>
      </w:r>
    </w:p>
    <w:p w:rsidR="00D05116" w:rsidRPr="00D05116" w:rsidRDefault="00D05116" w:rsidP="00D05116">
      <w:pPr>
        <w:tabs>
          <w:tab w:val="left" w:pos="1276"/>
        </w:tabs>
        <w:ind w:firstLine="709"/>
        <w:jc w:val="both"/>
        <w:rPr>
          <w:sz w:val="28"/>
          <w:szCs w:val="28"/>
        </w:rPr>
      </w:pPr>
      <w:r w:rsidRPr="00D05116">
        <w:rPr>
          <w:sz w:val="28"/>
          <w:szCs w:val="28"/>
        </w:rPr>
        <w:t>- расчет по начисленным и уплаченным взносам на обязательное социальное страхование Форма 4-</w:t>
      </w:r>
      <w:proofErr w:type="gramStart"/>
      <w:r w:rsidRPr="00D05116">
        <w:rPr>
          <w:sz w:val="28"/>
          <w:szCs w:val="28"/>
        </w:rPr>
        <w:t>ФСС  (</w:t>
      </w:r>
      <w:proofErr w:type="gramEnd"/>
      <w:r w:rsidRPr="00D05116">
        <w:rPr>
          <w:sz w:val="28"/>
          <w:szCs w:val="28"/>
        </w:rPr>
        <w:t>Том 10, стр.2-33).</w:t>
      </w:r>
    </w:p>
    <w:p w:rsidR="00D05116" w:rsidRPr="00D05116" w:rsidRDefault="00D05116" w:rsidP="00D05116">
      <w:pPr>
        <w:ind w:firstLine="720"/>
        <w:jc w:val="both"/>
        <w:rPr>
          <w:sz w:val="28"/>
          <w:szCs w:val="28"/>
        </w:rPr>
      </w:pPr>
      <w:r w:rsidRPr="00D05116">
        <w:rPr>
          <w:b/>
          <w:sz w:val="28"/>
          <w:szCs w:val="28"/>
        </w:rPr>
        <w:t>Налоги и сборы с фонда оплаты труда приняты</w:t>
      </w:r>
      <w:r w:rsidRPr="00D05116">
        <w:rPr>
          <w:sz w:val="28"/>
          <w:szCs w:val="28"/>
        </w:rPr>
        <w:t xml:space="preserve"> в размере </w:t>
      </w:r>
      <w:r w:rsidRPr="00D05116">
        <w:rPr>
          <w:b/>
          <w:sz w:val="28"/>
          <w:szCs w:val="28"/>
        </w:rPr>
        <w:t>22657,89 тыс. руб.</w:t>
      </w:r>
      <w:r w:rsidRPr="00D05116">
        <w:rPr>
          <w:sz w:val="28"/>
          <w:szCs w:val="28"/>
        </w:rPr>
        <w:t>, уровень налогов и сборов с фонда оплаты труда принят на уровне 30,4 %     в соответствии с действующим законодательством РФ.</w:t>
      </w:r>
    </w:p>
    <w:p w:rsidR="00D05116" w:rsidRPr="00D05116" w:rsidRDefault="00D05116" w:rsidP="00D05116">
      <w:pPr>
        <w:tabs>
          <w:tab w:val="left" w:pos="1276"/>
        </w:tabs>
        <w:ind w:firstLine="720"/>
        <w:jc w:val="both"/>
        <w:rPr>
          <w:b/>
          <w:sz w:val="28"/>
          <w:szCs w:val="28"/>
        </w:rPr>
      </w:pPr>
      <w:r w:rsidRPr="00D05116">
        <w:rPr>
          <w:b/>
          <w:sz w:val="28"/>
          <w:szCs w:val="28"/>
        </w:rPr>
        <w:t xml:space="preserve">3. Затраты на топливо и ГСМ ОАО «Анжеро-Судженское ПТУ» предлагает принять в размере 40318,84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ind w:firstLine="540"/>
        <w:jc w:val="both"/>
        <w:rPr>
          <w:color w:val="000000"/>
          <w:spacing w:val="5"/>
          <w:sz w:val="28"/>
          <w:szCs w:val="28"/>
          <w:lang w:val="x-none" w:eastAsia="x-none"/>
        </w:rPr>
      </w:pPr>
      <w:r w:rsidRPr="00D05116">
        <w:rPr>
          <w:bCs/>
          <w:sz w:val="28"/>
          <w:szCs w:val="28"/>
          <w:lang w:val="x-none" w:eastAsia="x-none"/>
        </w:rPr>
        <w:t xml:space="preserve">Согласно п. 4.4. Методических рекомендаций № 139 </w:t>
      </w:r>
      <w:r w:rsidRPr="00D05116">
        <w:rPr>
          <w:color w:val="000000"/>
          <w:spacing w:val="-5"/>
          <w:sz w:val="28"/>
          <w:szCs w:val="28"/>
          <w:lang w:val="x-none" w:eastAsia="x-none"/>
        </w:rPr>
        <w:t xml:space="preserve">Затраты на топливо и ГСМ </w:t>
      </w:r>
      <w:r w:rsidRPr="00D05116">
        <w:rPr>
          <w:color w:val="000000"/>
          <w:spacing w:val="5"/>
          <w:sz w:val="28"/>
          <w:szCs w:val="28"/>
          <w:lang w:val="x-none" w:eastAsia="x-none"/>
        </w:rPr>
        <w:t>рассчитываются в соответствии с приложениями № 2, № 3 к  Методическим рекомендациям</w:t>
      </w:r>
      <w:r w:rsidRPr="00D05116">
        <w:rPr>
          <w:color w:val="000000"/>
          <w:spacing w:val="5"/>
          <w:sz w:val="28"/>
          <w:szCs w:val="28"/>
          <w:lang w:eastAsia="x-none"/>
        </w:rPr>
        <w:t xml:space="preserve"> №139</w:t>
      </w:r>
      <w:r w:rsidRPr="00D05116">
        <w:rPr>
          <w:color w:val="000000"/>
          <w:spacing w:val="5"/>
          <w:sz w:val="28"/>
          <w:szCs w:val="28"/>
          <w:lang w:val="x-none" w:eastAsia="x-none"/>
        </w:rPr>
        <w:t>.</w:t>
      </w:r>
    </w:p>
    <w:p w:rsidR="00D05116" w:rsidRPr="00D05116" w:rsidRDefault="00D05116" w:rsidP="00D05116">
      <w:pPr>
        <w:ind w:firstLine="540"/>
        <w:jc w:val="both"/>
        <w:rPr>
          <w:color w:val="000000"/>
          <w:spacing w:val="5"/>
          <w:sz w:val="28"/>
          <w:szCs w:val="28"/>
          <w:lang w:val="x-none" w:eastAsia="x-none"/>
        </w:rPr>
      </w:pPr>
      <w:r w:rsidRPr="00D05116">
        <w:rPr>
          <w:color w:val="000000"/>
          <w:spacing w:val="6"/>
          <w:sz w:val="28"/>
          <w:szCs w:val="28"/>
          <w:lang w:val="x-none" w:eastAsia="x-none"/>
        </w:rPr>
        <w:t xml:space="preserve">В составе расходов на топливо, </w:t>
      </w:r>
      <w:r w:rsidRPr="00D05116">
        <w:rPr>
          <w:color w:val="000000"/>
          <w:spacing w:val="5"/>
          <w:sz w:val="28"/>
          <w:szCs w:val="28"/>
          <w:lang w:val="x-none" w:eastAsia="x-none"/>
        </w:rPr>
        <w:t>расходуемое на эксплуатационные</w:t>
      </w:r>
      <w:r w:rsidRPr="00D05116">
        <w:rPr>
          <w:color w:val="000000"/>
          <w:spacing w:val="5"/>
          <w:sz w:val="28"/>
          <w:szCs w:val="28"/>
          <w:lang w:val="x-none" w:eastAsia="x-none"/>
        </w:rPr>
        <w:br/>
      </w:r>
      <w:r w:rsidRPr="00D05116">
        <w:rPr>
          <w:color w:val="000000"/>
          <w:spacing w:val="-5"/>
          <w:sz w:val="28"/>
          <w:szCs w:val="28"/>
          <w:lang w:val="x-none" w:eastAsia="x-none"/>
        </w:rPr>
        <w:t xml:space="preserve">нужды железнодорожного транспорта, </w:t>
      </w:r>
      <w:r w:rsidRPr="00D05116">
        <w:rPr>
          <w:color w:val="000000"/>
          <w:spacing w:val="6"/>
          <w:sz w:val="28"/>
          <w:szCs w:val="28"/>
          <w:lang w:val="x-none" w:eastAsia="x-none"/>
        </w:rPr>
        <w:t>принимается стоимость всех видов</w:t>
      </w:r>
      <w:r w:rsidRPr="00D05116">
        <w:rPr>
          <w:color w:val="000000"/>
          <w:spacing w:val="6"/>
          <w:sz w:val="28"/>
          <w:szCs w:val="28"/>
          <w:lang w:val="x-none" w:eastAsia="x-none"/>
        </w:rPr>
        <w:br/>
      </w:r>
      <w:r w:rsidRPr="00D05116">
        <w:rPr>
          <w:color w:val="000000"/>
          <w:spacing w:val="2"/>
          <w:sz w:val="28"/>
          <w:szCs w:val="28"/>
          <w:lang w:val="x-none" w:eastAsia="x-none"/>
        </w:rPr>
        <w:t xml:space="preserve">топлива (бензина, дизельного топлива, мазута, </w:t>
      </w:r>
      <w:r w:rsidRPr="00D05116">
        <w:rPr>
          <w:color w:val="000000"/>
          <w:spacing w:val="5"/>
          <w:sz w:val="28"/>
          <w:szCs w:val="28"/>
          <w:lang w:val="x-none" w:eastAsia="x-none"/>
        </w:rPr>
        <w:t>газа, масел, нефти и т.д.).</w:t>
      </w:r>
    </w:p>
    <w:p w:rsidR="00D05116" w:rsidRPr="00D05116" w:rsidRDefault="00D05116" w:rsidP="00D05116">
      <w:pPr>
        <w:widowControl w:val="0"/>
        <w:shd w:val="clear" w:color="auto" w:fill="FFFFFF"/>
        <w:tabs>
          <w:tab w:val="left" w:pos="540"/>
        </w:tabs>
        <w:autoSpaceDE w:val="0"/>
        <w:autoSpaceDN w:val="0"/>
        <w:adjustRightInd w:val="0"/>
        <w:jc w:val="both"/>
        <w:rPr>
          <w:spacing w:val="-5"/>
          <w:sz w:val="28"/>
          <w:szCs w:val="28"/>
        </w:rPr>
      </w:pPr>
      <w:r w:rsidRPr="00D05116">
        <w:rPr>
          <w:sz w:val="28"/>
          <w:szCs w:val="28"/>
        </w:rPr>
        <w:tab/>
        <w:t xml:space="preserve">Расход топлива по службе подвижного состава включается в пределах </w:t>
      </w:r>
      <w:r w:rsidRPr="00D05116">
        <w:rPr>
          <w:spacing w:val="-5"/>
          <w:sz w:val="28"/>
          <w:szCs w:val="28"/>
        </w:rPr>
        <w:t xml:space="preserve">норм, разработанных и утвержденных субъектом регулирования, на основе контрольных замеров, </w:t>
      </w:r>
      <w:r w:rsidRPr="00D05116">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D05116">
        <w:rPr>
          <w:spacing w:val="-5"/>
          <w:sz w:val="28"/>
          <w:szCs w:val="28"/>
        </w:rPr>
        <w:t xml:space="preserve">анализа фактического расхода топлива за предыдущий отчетный период.  </w:t>
      </w:r>
    </w:p>
    <w:p w:rsidR="00D05116" w:rsidRPr="00D05116" w:rsidRDefault="00D05116" w:rsidP="00D05116">
      <w:pPr>
        <w:ind w:firstLine="540"/>
        <w:jc w:val="both"/>
        <w:rPr>
          <w:sz w:val="28"/>
          <w:szCs w:val="28"/>
          <w:lang w:eastAsia="x-none"/>
        </w:rPr>
      </w:pPr>
      <w:r w:rsidRPr="00D05116">
        <w:rPr>
          <w:sz w:val="28"/>
          <w:szCs w:val="28"/>
          <w:lang w:val="x-none" w:eastAsia="x-none"/>
        </w:rPr>
        <w:lastRenderedPageBreak/>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D05116">
        <w:rPr>
          <w:sz w:val="28"/>
          <w:szCs w:val="28"/>
          <w:lang w:eastAsia="x-none"/>
        </w:rPr>
        <w:t xml:space="preserve">     </w:t>
      </w:r>
      <w:r w:rsidRPr="00D05116">
        <w:rPr>
          <w:sz w:val="28"/>
          <w:szCs w:val="28"/>
          <w:lang w:val="x-none" w:eastAsia="x-none"/>
        </w:rPr>
        <w:t>не должен превышать 4%  от расхода  дизельного  топлива</w:t>
      </w:r>
      <w:r w:rsidRPr="00D05116">
        <w:rPr>
          <w:sz w:val="28"/>
          <w:szCs w:val="28"/>
          <w:lang w:eastAsia="x-none"/>
        </w:rPr>
        <w:t>.</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 35-36);</w:t>
      </w:r>
    </w:p>
    <w:p w:rsidR="00D05116" w:rsidRPr="00D05116" w:rsidRDefault="00D05116" w:rsidP="00D05116">
      <w:pPr>
        <w:tabs>
          <w:tab w:val="left" w:pos="1276"/>
        </w:tabs>
        <w:ind w:firstLine="720"/>
        <w:jc w:val="both"/>
        <w:rPr>
          <w:sz w:val="28"/>
          <w:szCs w:val="28"/>
        </w:rPr>
      </w:pPr>
      <w:r w:rsidRPr="00D05116">
        <w:rPr>
          <w:b/>
          <w:sz w:val="28"/>
          <w:szCs w:val="28"/>
        </w:rPr>
        <w:t xml:space="preserve">- </w:t>
      </w:r>
      <w:r w:rsidRPr="00D05116">
        <w:rPr>
          <w:sz w:val="28"/>
          <w:szCs w:val="28"/>
        </w:rPr>
        <w:t>таблица</w:t>
      </w:r>
      <w:r w:rsidRPr="00D05116">
        <w:rPr>
          <w:b/>
          <w:sz w:val="28"/>
          <w:szCs w:val="28"/>
        </w:rPr>
        <w:t xml:space="preserve"> </w:t>
      </w:r>
      <w:r w:rsidRPr="00D05116">
        <w:rPr>
          <w:sz w:val="28"/>
          <w:szCs w:val="28"/>
        </w:rPr>
        <w:t>«Расчет расходов на топливо за отчетный и на период регулирования» (том 2, стр. 344);</w:t>
      </w:r>
    </w:p>
    <w:p w:rsidR="00D05116" w:rsidRPr="00D05116" w:rsidRDefault="00D05116" w:rsidP="00D05116">
      <w:pPr>
        <w:tabs>
          <w:tab w:val="left" w:pos="1276"/>
        </w:tabs>
        <w:ind w:firstLine="720"/>
        <w:jc w:val="both"/>
        <w:rPr>
          <w:sz w:val="28"/>
          <w:szCs w:val="28"/>
        </w:rPr>
      </w:pPr>
      <w:r w:rsidRPr="00D05116">
        <w:rPr>
          <w:sz w:val="28"/>
          <w:szCs w:val="28"/>
        </w:rPr>
        <w:t>- таблица «Расчет затрат на дизельное топливо и смазочные материалы» (том 2, стр. 345);</w:t>
      </w:r>
    </w:p>
    <w:p w:rsidR="00D05116" w:rsidRPr="00D05116" w:rsidRDefault="00D05116" w:rsidP="00D05116">
      <w:pPr>
        <w:tabs>
          <w:tab w:val="left" w:pos="1276"/>
        </w:tabs>
        <w:ind w:firstLine="720"/>
        <w:jc w:val="both"/>
        <w:rPr>
          <w:sz w:val="28"/>
          <w:szCs w:val="28"/>
        </w:rPr>
      </w:pPr>
      <w:r w:rsidRPr="00D05116">
        <w:rPr>
          <w:sz w:val="28"/>
          <w:szCs w:val="28"/>
        </w:rPr>
        <w:t>- статистическая форма № 4-ТЭР (том 2, стр. 54-70);</w:t>
      </w:r>
    </w:p>
    <w:p w:rsidR="00D05116" w:rsidRPr="00D05116" w:rsidRDefault="00D05116" w:rsidP="00D05116">
      <w:pPr>
        <w:tabs>
          <w:tab w:val="left" w:pos="1276"/>
        </w:tabs>
        <w:ind w:firstLine="720"/>
        <w:jc w:val="both"/>
        <w:rPr>
          <w:sz w:val="28"/>
          <w:szCs w:val="28"/>
        </w:rPr>
      </w:pPr>
      <w:r w:rsidRPr="00D05116">
        <w:rPr>
          <w:sz w:val="28"/>
          <w:szCs w:val="28"/>
        </w:rPr>
        <w:t>- реестр списания материалов, подтверждающий статьи затрат за отчетный период ОАО «Анжеро-Судженское ПТУ» (том 9, стр. 56-59);</w:t>
      </w:r>
    </w:p>
    <w:p w:rsidR="00D05116" w:rsidRPr="00D05116" w:rsidRDefault="00D05116" w:rsidP="00D05116">
      <w:pPr>
        <w:tabs>
          <w:tab w:val="left" w:pos="1276"/>
        </w:tabs>
        <w:ind w:firstLine="720"/>
        <w:jc w:val="both"/>
        <w:rPr>
          <w:sz w:val="28"/>
          <w:szCs w:val="28"/>
        </w:rPr>
      </w:pPr>
      <w:r w:rsidRPr="00D05116">
        <w:rPr>
          <w:sz w:val="28"/>
          <w:szCs w:val="28"/>
        </w:rPr>
        <w:t>- требования накладные по расходу бензина за 2017 год (том 2, стр. 325-335);</w:t>
      </w:r>
    </w:p>
    <w:p w:rsidR="00D05116" w:rsidRPr="00D05116" w:rsidRDefault="00D05116" w:rsidP="00D05116">
      <w:pPr>
        <w:tabs>
          <w:tab w:val="left" w:pos="1276"/>
        </w:tabs>
        <w:ind w:firstLine="720"/>
        <w:jc w:val="both"/>
        <w:rPr>
          <w:sz w:val="28"/>
          <w:szCs w:val="28"/>
        </w:rPr>
      </w:pPr>
      <w:r w:rsidRPr="00D05116">
        <w:rPr>
          <w:sz w:val="28"/>
          <w:szCs w:val="28"/>
        </w:rPr>
        <w:t xml:space="preserve">- отчеты об использовании топлива ОАО «Анжеро-Судженское </w:t>
      </w:r>
      <w:proofErr w:type="gramStart"/>
      <w:r w:rsidRPr="00D05116">
        <w:rPr>
          <w:sz w:val="28"/>
          <w:szCs w:val="28"/>
        </w:rPr>
        <w:t>ПТУ»  (</w:t>
      </w:r>
      <w:proofErr w:type="gramEnd"/>
      <w:r w:rsidRPr="00D05116">
        <w:rPr>
          <w:sz w:val="28"/>
          <w:szCs w:val="28"/>
        </w:rPr>
        <w:t>том 9, стр. 60-169);</w:t>
      </w:r>
    </w:p>
    <w:p w:rsidR="00D05116" w:rsidRPr="00D05116" w:rsidRDefault="00D05116" w:rsidP="00D05116">
      <w:pPr>
        <w:tabs>
          <w:tab w:val="left" w:pos="1276"/>
        </w:tabs>
        <w:ind w:firstLine="720"/>
        <w:jc w:val="both"/>
        <w:rPr>
          <w:sz w:val="28"/>
          <w:szCs w:val="28"/>
        </w:rPr>
      </w:pPr>
      <w:r w:rsidRPr="00D05116">
        <w:rPr>
          <w:sz w:val="28"/>
          <w:szCs w:val="28"/>
        </w:rPr>
        <w:t>- договор № 07-09/2017/СК-ПТУ от 07.09.2017 с ООО «Нефтеперерабатывающий завод «Северный Кузбасс» с приложением счет-фактур (том 3.5, стр.145-155);</w:t>
      </w:r>
    </w:p>
    <w:p w:rsidR="00D05116" w:rsidRPr="00D05116" w:rsidRDefault="00D05116" w:rsidP="00D05116">
      <w:pPr>
        <w:tabs>
          <w:tab w:val="left" w:pos="1276"/>
        </w:tabs>
        <w:ind w:firstLine="720"/>
        <w:jc w:val="both"/>
        <w:rPr>
          <w:sz w:val="28"/>
          <w:szCs w:val="28"/>
        </w:rPr>
      </w:pPr>
      <w:r w:rsidRPr="00D05116">
        <w:rPr>
          <w:sz w:val="28"/>
          <w:szCs w:val="28"/>
        </w:rPr>
        <w:t>- договор № КМ304001224 от 18.03.2015 с ООО «Газпромнефть-Корпоративные продажи» с приложением счет-фактур (том 3.5, стр. 161-205);</w:t>
      </w:r>
    </w:p>
    <w:p w:rsidR="00D05116" w:rsidRPr="00D05116" w:rsidRDefault="00D05116" w:rsidP="00D05116">
      <w:pPr>
        <w:tabs>
          <w:tab w:val="left" w:pos="1276"/>
        </w:tabs>
        <w:ind w:firstLine="720"/>
        <w:jc w:val="both"/>
        <w:rPr>
          <w:sz w:val="28"/>
          <w:szCs w:val="28"/>
        </w:rPr>
      </w:pPr>
      <w:r w:rsidRPr="00D05116">
        <w:rPr>
          <w:sz w:val="28"/>
          <w:szCs w:val="28"/>
        </w:rPr>
        <w:t>- договор № РС16/18 от 26.01.2016 с ООО «</w:t>
      </w:r>
      <w:proofErr w:type="spellStart"/>
      <w:r w:rsidRPr="00D05116">
        <w:rPr>
          <w:sz w:val="28"/>
          <w:szCs w:val="28"/>
        </w:rPr>
        <w:t>СибирьЭнергоТрейд</w:t>
      </w:r>
      <w:proofErr w:type="spellEnd"/>
      <w:r w:rsidRPr="00D05116">
        <w:rPr>
          <w:sz w:val="28"/>
          <w:szCs w:val="28"/>
        </w:rPr>
        <w:t>» с приложением счет-фактур (том 3.1, стр.1-83);</w:t>
      </w:r>
    </w:p>
    <w:p w:rsidR="00D05116" w:rsidRPr="00D05116" w:rsidRDefault="00D05116" w:rsidP="00D05116">
      <w:pPr>
        <w:tabs>
          <w:tab w:val="left" w:pos="1276"/>
        </w:tabs>
        <w:ind w:firstLine="720"/>
        <w:jc w:val="both"/>
        <w:rPr>
          <w:sz w:val="28"/>
          <w:szCs w:val="28"/>
        </w:rPr>
      </w:pPr>
      <w:r w:rsidRPr="00D05116">
        <w:rPr>
          <w:sz w:val="28"/>
          <w:szCs w:val="28"/>
        </w:rPr>
        <w:t>- договор с № Р10-4-31 от 19.10.2010 с ООО «Стандарт-Ойл» с приложением счет-фактур (том 3.1, стр.140-173);</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 З-2013/01 от </w:t>
      </w:r>
      <w:proofErr w:type="gramStart"/>
      <w:r w:rsidRPr="00D05116">
        <w:rPr>
          <w:sz w:val="28"/>
          <w:szCs w:val="28"/>
        </w:rPr>
        <w:t>14.12.2012  с</w:t>
      </w:r>
      <w:proofErr w:type="gramEnd"/>
      <w:r w:rsidRPr="00D05116">
        <w:rPr>
          <w:sz w:val="28"/>
          <w:szCs w:val="28"/>
        </w:rPr>
        <w:t xml:space="preserve"> ОА «</w:t>
      </w:r>
      <w:proofErr w:type="spellStart"/>
      <w:r w:rsidRPr="00D05116">
        <w:rPr>
          <w:sz w:val="28"/>
          <w:szCs w:val="28"/>
        </w:rPr>
        <w:t>Кузбассгазификация</w:t>
      </w:r>
      <w:proofErr w:type="spellEnd"/>
      <w:r w:rsidRPr="00D05116">
        <w:rPr>
          <w:sz w:val="28"/>
          <w:szCs w:val="28"/>
        </w:rPr>
        <w:t>» (том 3.7, стр.15-21)</w:t>
      </w:r>
    </w:p>
    <w:p w:rsidR="00D05116" w:rsidRPr="00D05116" w:rsidRDefault="00D05116" w:rsidP="00D05116">
      <w:pPr>
        <w:ind w:firstLine="540"/>
        <w:jc w:val="both"/>
        <w:rPr>
          <w:sz w:val="28"/>
          <w:szCs w:val="28"/>
          <w:lang w:val="x-none" w:eastAsia="x-none"/>
        </w:rPr>
      </w:pPr>
      <w:r w:rsidRPr="00D05116">
        <w:rPr>
          <w:sz w:val="28"/>
          <w:szCs w:val="28"/>
          <w:lang w:val="x-none" w:eastAsia="x-none"/>
        </w:rPr>
        <w:t xml:space="preserve">Согласно представленным документам расход на топливо и ГСМ в отчетном периоде составили </w:t>
      </w:r>
      <w:r w:rsidRPr="00D05116">
        <w:rPr>
          <w:sz w:val="28"/>
          <w:szCs w:val="28"/>
          <w:lang w:eastAsia="x-none"/>
        </w:rPr>
        <w:t>27870,24</w:t>
      </w:r>
      <w:r w:rsidRPr="00D05116">
        <w:rPr>
          <w:sz w:val="28"/>
          <w:szCs w:val="28"/>
          <w:lang w:val="x-none" w:eastAsia="x-none"/>
        </w:rPr>
        <w:t xml:space="preserve"> </w:t>
      </w:r>
      <w:proofErr w:type="spellStart"/>
      <w:r w:rsidRPr="00D05116">
        <w:rPr>
          <w:sz w:val="28"/>
          <w:szCs w:val="28"/>
          <w:lang w:val="x-none" w:eastAsia="x-none"/>
        </w:rPr>
        <w:t>тыс</w:t>
      </w:r>
      <w:proofErr w:type="spellEnd"/>
      <w:r w:rsidRPr="00D05116">
        <w:rPr>
          <w:sz w:val="28"/>
          <w:szCs w:val="28"/>
          <w:lang w:val="x-none" w:eastAsia="x-none"/>
        </w:rPr>
        <w:t xml:space="preserve"> руб., предприятие предлагает принять на период затраты на топливо и ГСМ в сумме </w:t>
      </w:r>
      <w:r w:rsidRPr="00D05116">
        <w:rPr>
          <w:sz w:val="28"/>
          <w:szCs w:val="28"/>
          <w:lang w:eastAsia="x-none"/>
        </w:rPr>
        <w:t>40318,84</w:t>
      </w:r>
      <w:r w:rsidRPr="00D05116">
        <w:rPr>
          <w:sz w:val="28"/>
          <w:szCs w:val="28"/>
          <w:lang w:val="x-none" w:eastAsia="x-none"/>
        </w:rPr>
        <w:t xml:space="preserve">,00 </w:t>
      </w:r>
      <w:proofErr w:type="spellStart"/>
      <w:r w:rsidRPr="00D05116">
        <w:rPr>
          <w:sz w:val="28"/>
          <w:szCs w:val="28"/>
          <w:lang w:val="x-none" w:eastAsia="x-none"/>
        </w:rPr>
        <w:t>тыс.руб</w:t>
      </w:r>
      <w:proofErr w:type="spellEnd"/>
      <w:r w:rsidRPr="00D05116">
        <w:rPr>
          <w:sz w:val="28"/>
          <w:szCs w:val="28"/>
          <w:lang w:val="x-none" w:eastAsia="x-none"/>
        </w:rPr>
        <w:t>. На период регулирования прогнозируется увеличение расхода топлива за счет увеличения объемов грузоперевозок и роста цен на ГСМ.</w:t>
      </w:r>
    </w:p>
    <w:p w:rsidR="00D05116" w:rsidRPr="00D05116" w:rsidRDefault="00D05116" w:rsidP="00D05116">
      <w:pPr>
        <w:tabs>
          <w:tab w:val="left" w:pos="1276"/>
        </w:tabs>
        <w:ind w:firstLine="720"/>
        <w:jc w:val="both"/>
        <w:rPr>
          <w:b/>
          <w:sz w:val="28"/>
          <w:szCs w:val="28"/>
        </w:rPr>
      </w:pPr>
      <w:r w:rsidRPr="00D05116">
        <w:rPr>
          <w:sz w:val="28"/>
          <w:szCs w:val="28"/>
        </w:rPr>
        <w:t xml:space="preserve">Затраты на дизтопливо и ГСМ </w:t>
      </w:r>
      <w:r w:rsidRPr="00D05116">
        <w:rPr>
          <w:b/>
          <w:sz w:val="28"/>
          <w:szCs w:val="28"/>
        </w:rPr>
        <w:t>приняты по предложению предприятия</w:t>
      </w:r>
      <w:r w:rsidRPr="00D05116">
        <w:rPr>
          <w:sz w:val="28"/>
          <w:szCs w:val="28"/>
        </w:rPr>
        <w:t xml:space="preserve">    в размере </w:t>
      </w:r>
      <w:r w:rsidRPr="00D05116">
        <w:rPr>
          <w:b/>
          <w:sz w:val="28"/>
          <w:szCs w:val="28"/>
        </w:rPr>
        <w:t>40318,84 тыс. руб.</w:t>
      </w:r>
    </w:p>
    <w:p w:rsidR="00D05116" w:rsidRPr="00D05116" w:rsidRDefault="00D05116" w:rsidP="00D05116">
      <w:pPr>
        <w:tabs>
          <w:tab w:val="left" w:pos="1276"/>
        </w:tabs>
        <w:ind w:firstLine="720"/>
        <w:jc w:val="both"/>
        <w:rPr>
          <w:b/>
          <w:sz w:val="28"/>
          <w:szCs w:val="28"/>
        </w:rPr>
      </w:pPr>
      <w:r w:rsidRPr="00D05116">
        <w:rPr>
          <w:b/>
          <w:sz w:val="28"/>
          <w:szCs w:val="28"/>
        </w:rPr>
        <w:t>4. Затраты на аренду основных средств ОАО «Анжеро-Судженское ПТУ» предлагает принять в размере 143,96 тыс. руб.</w:t>
      </w:r>
    </w:p>
    <w:p w:rsidR="00D05116" w:rsidRPr="00D05116" w:rsidRDefault="00D05116" w:rsidP="00D05116">
      <w:pPr>
        <w:tabs>
          <w:tab w:val="left" w:pos="1276"/>
        </w:tabs>
        <w:ind w:firstLine="720"/>
        <w:jc w:val="both"/>
        <w:rPr>
          <w:sz w:val="28"/>
          <w:szCs w:val="28"/>
        </w:rPr>
      </w:pPr>
      <w:r w:rsidRPr="00D05116">
        <w:rPr>
          <w:sz w:val="28"/>
          <w:szCs w:val="28"/>
        </w:rPr>
        <w:t>Согласно п. 4.6.  Методических рекомендаций № 139 расходы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lastRenderedPageBreak/>
        <w:t>- расчетная таблица «Расчет тарифа на транспортные услуги, оказываемые на подъездных железнодорожных путях» (том 12.1, стр. 35-36);</w:t>
      </w:r>
    </w:p>
    <w:p w:rsidR="00D05116" w:rsidRPr="00D05116" w:rsidRDefault="00D05116" w:rsidP="00D05116">
      <w:pPr>
        <w:tabs>
          <w:tab w:val="left" w:pos="1276"/>
        </w:tabs>
        <w:ind w:firstLine="709"/>
        <w:jc w:val="both"/>
        <w:rPr>
          <w:sz w:val="28"/>
          <w:szCs w:val="28"/>
        </w:rPr>
      </w:pPr>
      <w:r w:rsidRPr="00D05116">
        <w:rPr>
          <w:sz w:val="28"/>
          <w:szCs w:val="28"/>
        </w:rPr>
        <w:t>- расчет затрат на аренду (концессию, лизинг) (том 11, стр.37);</w:t>
      </w:r>
    </w:p>
    <w:p w:rsidR="00D05116" w:rsidRPr="00D05116" w:rsidRDefault="00D05116" w:rsidP="00D05116">
      <w:pPr>
        <w:tabs>
          <w:tab w:val="left" w:pos="1276"/>
        </w:tabs>
        <w:ind w:firstLine="709"/>
        <w:jc w:val="both"/>
        <w:rPr>
          <w:sz w:val="28"/>
          <w:szCs w:val="28"/>
        </w:rPr>
      </w:pPr>
      <w:r w:rsidRPr="00D05116">
        <w:rPr>
          <w:sz w:val="28"/>
          <w:szCs w:val="28"/>
        </w:rPr>
        <w:t>- договор аренды № ЦРИА/4/А/12110/0000/06/003900 от 18.09.2006 с ОАО «РЖД» с приложением счет-фактур (том 3.1, стр.174-215);</w:t>
      </w:r>
    </w:p>
    <w:p w:rsidR="00D05116" w:rsidRPr="00D05116" w:rsidRDefault="00D05116" w:rsidP="00D05116">
      <w:pPr>
        <w:tabs>
          <w:tab w:val="left" w:pos="1276"/>
        </w:tabs>
        <w:ind w:firstLine="709"/>
        <w:jc w:val="both"/>
        <w:rPr>
          <w:sz w:val="28"/>
          <w:szCs w:val="28"/>
        </w:rPr>
      </w:pPr>
      <w:r w:rsidRPr="00D05116">
        <w:rPr>
          <w:sz w:val="28"/>
          <w:szCs w:val="28"/>
        </w:rPr>
        <w:t xml:space="preserve">Согласно представленному договору размер арендной платы установлен             в условных единицах, ежемесячные платежи за пользование арендованным недвижимым имуществом производятся в рублях и определяются путем умножения суммы ежемесячной арендной платы в условных единицах на курс доллара США, установленный Центральным банком Российской Федерации              на последнее число месяца, предшествующего оплачиваемому месяцу. </w:t>
      </w:r>
    </w:p>
    <w:p w:rsidR="00D05116" w:rsidRPr="00D05116" w:rsidRDefault="00D05116" w:rsidP="00D05116">
      <w:pPr>
        <w:tabs>
          <w:tab w:val="left" w:pos="1276"/>
        </w:tabs>
        <w:ind w:firstLine="709"/>
        <w:jc w:val="both"/>
        <w:rPr>
          <w:sz w:val="28"/>
          <w:szCs w:val="28"/>
        </w:rPr>
      </w:pPr>
      <w:r w:rsidRPr="00D05116">
        <w:rPr>
          <w:sz w:val="28"/>
          <w:szCs w:val="28"/>
        </w:rPr>
        <w:t xml:space="preserve">В соответствии с представленными документами затраты на аренду здания для приемосдатчиков за отчетный период составили 115,20 </w:t>
      </w:r>
      <w:proofErr w:type="spellStart"/>
      <w:r w:rsidRPr="00D05116">
        <w:rPr>
          <w:sz w:val="28"/>
          <w:szCs w:val="28"/>
        </w:rPr>
        <w:t>тыс.руб</w:t>
      </w:r>
      <w:proofErr w:type="spellEnd"/>
      <w:r w:rsidRPr="00D05116">
        <w:rPr>
          <w:sz w:val="28"/>
          <w:szCs w:val="28"/>
        </w:rPr>
        <w:t xml:space="preserve">. (без НДС). В расчете тарифа предприятие указало стоимость арендной платы с учетом НДС в размере 137,50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09"/>
        <w:jc w:val="both"/>
        <w:rPr>
          <w:sz w:val="28"/>
          <w:szCs w:val="28"/>
        </w:rPr>
      </w:pPr>
      <w:r w:rsidRPr="00D05116">
        <w:rPr>
          <w:sz w:val="28"/>
          <w:szCs w:val="28"/>
        </w:rPr>
        <w:t xml:space="preserve">На период регулирования предлагается принять арендную плату в размере 143,96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09"/>
        <w:jc w:val="both"/>
        <w:rPr>
          <w:sz w:val="28"/>
          <w:szCs w:val="28"/>
        </w:rPr>
      </w:pPr>
      <w:r w:rsidRPr="00D05116">
        <w:rPr>
          <w:sz w:val="28"/>
          <w:szCs w:val="28"/>
        </w:rPr>
        <w:t xml:space="preserve">Затраты на аренду основных средств на период регулирования приняты             в размере 137,87 тыс. руб., в соответствии с представленными данными                         о размере арендной платы указанными в договоре аренды, годовая арендная плата без учета НДС составляет 1984,53 у.е., курс доллара на 30.12.2018 по данным ЦБРФ составил 69,4706 руб., 1984,53*69,4706=137,87 </w:t>
      </w:r>
      <w:proofErr w:type="spellStart"/>
      <w:r w:rsidRPr="00D05116">
        <w:rPr>
          <w:sz w:val="28"/>
          <w:szCs w:val="28"/>
        </w:rPr>
        <w:t>тыс.руб</w:t>
      </w:r>
      <w:proofErr w:type="spellEnd"/>
      <w:r w:rsidRPr="00D05116">
        <w:rPr>
          <w:sz w:val="28"/>
          <w:szCs w:val="28"/>
        </w:rPr>
        <w:t xml:space="preserve">. без НДС. </w:t>
      </w:r>
    </w:p>
    <w:p w:rsidR="00D05116" w:rsidRPr="00D05116" w:rsidRDefault="00D05116" w:rsidP="00D05116">
      <w:pPr>
        <w:tabs>
          <w:tab w:val="left" w:pos="1276"/>
        </w:tabs>
        <w:ind w:firstLine="720"/>
        <w:jc w:val="both"/>
        <w:rPr>
          <w:b/>
          <w:sz w:val="28"/>
          <w:szCs w:val="28"/>
          <w:highlight w:val="green"/>
        </w:rPr>
      </w:pPr>
      <w:r w:rsidRPr="00D05116">
        <w:rPr>
          <w:b/>
          <w:sz w:val="28"/>
          <w:szCs w:val="28"/>
        </w:rPr>
        <w:t xml:space="preserve">5. Затраты на материальные расходы ОАО «Анжеро-Судженское ПТУ» предлагает принять в размере 1279,30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ind w:firstLine="567"/>
        <w:jc w:val="both"/>
        <w:rPr>
          <w:bCs/>
          <w:sz w:val="28"/>
          <w:szCs w:val="28"/>
        </w:rPr>
      </w:pPr>
      <w:r w:rsidRPr="00D05116">
        <w:rPr>
          <w:bCs/>
          <w:sz w:val="28"/>
          <w:szCs w:val="28"/>
        </w:rPr>
        <w:t>Согласно п. 4.7. Методических рекомендаций № 139 м</w:t>
      </w:r>
      <w:r w:rsidRPr="00D05116">
        <w:rPr>
          <w:color w:val="000000"/>
          <w:spacing w:val="-5"/>
          <w:sz w:val="28"/>
          <w:szCs w:val="28"/>
        </w:rPr>
        <w:t xml:space="preserve">атериальные расходы включают в себя расходы </w:t>
      </w:r>
      <w:r w:rsidRPr="00D05116">
        <w:rPr>
          <w:bCs/>
          <w:sz w:val="28"/>
          <w:szCs w:val="28"/>
        </w:rPr>
        <w:t>на приобретение сырья и (или) материалов, используемых в процессе перевозки (выполнения работ, оказания услуг):</w:t>
      </w:r>
    </w:p>
    <w:p w:rsidR="00D05116" w:rsidRPr="00D05116" w:rsidRDefault="00D05116" w:rsidP="00D05116">
      <w:pPr>
        <w:ind w:firstLine="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 xml:space="preserve">на приобретение материалов, используемых на производственные </w:t>
      </w:r>
      <w:r w:rsidRPr="00D05116">
        <w:rPr>
          <w:bCs/>
          <w:sz w:val="28"/>
          <w:szCs w:val="28"/>
          <w:lang w:eastAsia="x-none"/>
        </w:rPr>
        <w:t xml:space="preserve">  </w:t>
      </w:r>
      <w:r w:rsidRPr="00D05116">
        <w:rPr>
          <w:bCs/>
          <w:sz w:val="28"/>
          <w:szCs w:val="28"/>
          <w:lang w:val="x-none" w:eastAsia="x-none"/>
        </w:rPr>
        <w:t>и хозяйственные нужды (проведение испытаний, контроля, содержание, эксплуатацию основных средств и иные подобные цели);</w:t>
      </w:r>
    </w:p>
    <w:p w:rsidR="00D05116" w:rsidRPr="00D05116" w:rsidRDefault="00D05116" w:rsidP="00D05116">
      <w:pPr>
        <w:ind w:firstLine="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на обеспечение охраны труда и техники безопасности;</w:t>
      </w:r>
    </w:p>
    <w:p w:rsidR="00D05116" w:rsidRPr="00D05116" w:rsidRDefault="00D05116" w:rsidP="00D05116">
      <w:pPr>
        <w:ind w:firstLine="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rsidR="00D05116" w:rsidRPr="00D05116" w:rsidRDefault="00D05116" w:rsidP="00D05116">
      <w:pPr>
        <w:ind w:firstLine="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на приобретение комплектующих изделий и пр.</w:t>
      </w:r>
    </w:p>
    <w:p w:rsidR="00D05116" w:rsidRPr="00D05116" w:rsidRDefault="00D05116" w:rsidP="00D05116">
      <w:pPr>
        <w:ind w:firstLine="709"/>
        <w:jc w:val="both"/>
        <w:rPr>
          <w:sz w:val="28"/>
          <w:szCs w:val="28"/>
          <w:lang w:eastAsia="en-US"/>
        </w:rPr>
      </w:pPr>
      <w:r w:rsidRPr="00D05116">
        <w:rPr>
          <w:sz w:val="28"/>
          <w:szCs w:val="28"/>
          <w:lang w:eastAsia="en-US"/>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rsidR="00D05116" w:rsidRPr="00D05116" w:rsidRDefault="00D05116" w:rsidP="00D05116">
      <w:pPr>
        <w:ind w:firstLine="610"/>
        <w:jc w:val="both"/>
        <w:rPr>
          <w:sz w:val="28"/>
          <w:szCs w:val="28"/>
        </w:rPr>
      </w:pPr>
      <w:r w:rsidRPr="00D05116">
        <w:rPr>
          <w:sz w:val="28"/>
          <w:szCs w:val="28"/>
        </w:rPr>
        <w:t xml:space="preserve">Расчет материальных расходов субъекта регулирования на период регулирования производится в соответствии с приложением № </w:t>
      </w:r>
      <w:proofErr w:type="gramStart"/>
      <w:r w:rsidRPr="00D05116">
        <w:rPr>
          <w:sz w:val="28"/>
          <w:szCs w:val="28"/>
        </w:rPr>
        <w:t>5  к</w:t>
      </w:r>
      <w:proofErr w:type="gramEnd"/>
      <w:r w:rsidRPr="00D05116">
        <w:rPr>
          <w:sz w:val="28"/>
          <w:szCs w:val="28"/>
        </w:rPr>
        <w:t xml:space="preserve"> Методическим рекомендациям №139.</w:t>
      </w:r>
    </w:p>
    <w:p w:rsidR="00D05116" w:rsidRPr="00D05116" w:rsidRDefault="00D05116" w:rsidP="00D05116">
      <w:pPr>
        <w:ind w:firstLine="540"/>
        <w:jc w:val="both"/>
        <w:rPr>
          <w:color w:val="000000"/>
          <w:spacing w:val="5"/>
          <w:sz w:val="28"/>
          <w:szCs w:val="28"/>
          <w:lang w:val="x-none" w:eastAsia="x-none"/>
        </w:rPr>
      </w:pPr>
      <w:r w:rsidRPr="00D05116">
        <w:rPr>
          <w:color w:val="000000"/>
          <w:spacing w:val="5"/>
          <w:sz w:val="28"/>
          <w:szCs w:val="28"/>
          <w:lang w:val="x-none" w:eastAsia="x-none"/>
        </w:rPr>
        <w:t>Транспортные расходы на приобретение материалов учитываются согласно учетной политике, принятой субъектом регулирования.</w:t>
      </w:r>
    </w:p>
    <w:p w:rsidR="00D05116" w:rsidRPr="00D05116" w:rsidRDefault="00D05116" w:rsidP="00D05116">
      <w:pPr>
        <w:tabs>
          <w:tab w:val="left" w:pos="1276"/>
        </w:tabs>
        <w:ind w:firstLine="709"/>
        <w:jc w:val="both"/>
        <w:rPr>
          <w:sz w:val="28"/>
          <w:szCs w:val="28"/>
        </w:rPr>
      </w:pPr>
      <w:r w:rsidRPr="00D05116">
        <w:rPr>
          <w:sz w:val="28"/>
          <w:szCs w:val="28"/>
        </w:rPr>
        <w:lastRenderedPageBreak/>
        <w:t>Для подтверждения данной статьи расходов ОАО «Анжеро-Судженское ПТУ» были предоставлены</w:t>
      </w:r>
      <w:r w:rsidRPr="00D05116">
        <w:rPr>
          <w:b/>
          <w:sz w:val="28"/>
          <w:szCs w:val="28"/>
        </w:rPr>
        <w:t xml:space="preserve"> </w:t>
      </w:r>
      <w:r w:rsidRPr="00D05116">
        <w:rPr>
          <w:sz w:val="28"/>
          <w:szCs w:val="28"/>
        </w:rPr>
        <w:t>и специалистом проанализированы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 35-36);</w:t>
      </w:r>
    </w:p>
    <w:p w:rsidR="00D05116" w:rsidRPr="00D05116" w:rsidRDefault="00D05116" w:rsidP="00D05116">
      <w:pPr>
        <w:tabs>
          <w:tab w:val="left" w:pos="1276"/>
        </w:tabs>
        <w:ind w:firstLine="720"/>
        <w:jc w:val="both"/>
        <w:rPr>
          <w:bCs/>
          <w:sz w:val="28"/>
          <w:szCs w:val="28"/>
        </w:rPr>
      </w:pPr>
      <w:r w:rsidRPr="00D05116">
        <w:rPr>
          <w:bCs/>
          <w:sz w:val="28"/>
          <w:szCs w:val="28"/>
        </w:rPr>
        <w:t>- таблица «Материальные расходы» (согласно приложению № 5                            к Методическим рекомендациям №139) (том 11, стр. 24);</w:t>
      </w:r>
    </w:p>
    <w:p w:rsidR="00D05116" w:rsidRPr="00D05116" w:rsidRDefault="00D05116" w:rsidP="00D05116">
      <w:pPr>
        <w:tabs>
          <w:tab w:val="left" w:pos="1276"/>
        </w:tabs>
        <w:ind w:firstLine="720"/>
        <w:jc w:val="both"/>
        <w:rPr>
          <w:bCs/>
          <w:sz w:val="28"/>
          <w:szCs w:val="28"/>
        </w:rPr>
      </w:pPr>
      <w:r w:rsidRPr="00D05116">
        <w:rPr>
          <w:bCs/>
          <w:sz w:val="28"/>
          <w:szCs w:val="28"/>
        </w:rPr>
        <w:t>- реестр списания материалов, подтверждающий статьи затрат за отчетный период ОАО «Анжеро-Судженское ПТУ» (том 9, стр. 194-196);</w:t>
      </w:r>
    </w:p>
    <w:p w:rsidR="00D05116" w:rsidRPr="00D05116" w:rsidRDefault="00D05116" w:rsidP="00D05116">
      <w:pPr>
        <w:tabs>
          <w:tab w:val="left" w:pos="1276"/>
        </w:tabs>
        <w:ind w:firstLine="720"/>
        <w:jc w:val="both"/>
        <w:rPr>
          <w:bCs/>
          <w:sz w:val="28"/>
          <w:szCs w:val="28"/>
        </w:rPr>
      </w:pPr>
      <w:r w:rsidRPr="00D05116">
        <w:rPr>
          <w:bCs/>
          <w:sz w:val="28"/>
          <w:szCs w:val="28"/>
        </w:rPr>
        <w:t>- акты на списание товарно-материальных ценностей и требования-накладные (том 9, стр.197-350);</w:t>
      </w:r>
    </w:p>
    <w:p w:rsidR="00D05116" w:rsidRPr="00D05116" w:rsidRDefault="00D05116" w:rsidP="00D05116">
      <w:pPr>
        <w:tabs>
          <w:tab w:val="left" w:pos="1276"/>
        </w:tabs>
        <w:ind w:firstLine="720"/>
        <w:jc w:val="both"/>
        <w:rPr>
          <w:bCs/>
          <w:sz w:val="28"/>
          <w:szCs w:val="28"/>
        </w:rPr>
      </w:pPr>
      <w:r w:rsidRPr="00D05116">
        <w:rPr>
          <w:bCs/>
          <w:sz w:val="28"/>
          <w:szCs w:val="28"/>
        </w:rPr>
        <w:t>- договор поставки № 5-А-С от 21.11.2015 с ООО «</w:t>
      </w:r>
      <w:proofErr w:type="gramStart"/>
      <w:r w:rsidRPr="00D05116">
        <w:rPr>
          <w:bCs/>
          <w:sz w:val="28"/>
          <w:szCs w:val="28"/>
        </w:rPr>
        <w:t xml:space="preserve">Гормолзавод»   </w:t>
      </w:r>
      <w:proofErr w:type="gramEnd"/>
      <w:r w:rsidRPr="00D05116">
        <w:rPr>
          <w:bCs/>
          <w:sz w:val="28"/>
          <w:szCs w:val="28"/>
        </w:rPr>
        <w:t xml:space="preserve">                        с приложением счет-фактур (том 3.4, стр.248-337);</w:t>
      </w:r>
    </w:p>
    <w:p w:rsidR="00D05116" w:rsidRPr="00D05116" w:rsidRDefault="00D05116" w:rsidP="00D05116">
      <w:pPr>
        <w:tabs>
          <w:tab w:val="left" w:pos="1276"/>
        </w:tabs>
        <w:ind w:firstLine="720"/>
        <w:jc w:val="both"/>
        <w:rPr>
          <w:bCs/>
          <w:sz w:val="28"/>
          <w:szCs w:val="28"/>
        </w:rPr>
      </w:pPr>
      <w:r w:rsidRPr="00D05116">
        <w:rPr>
          <w:bCs/>
          <w:sz w:val="28"/>
          <w:szCs w:val="28"/>
        </w:rPr>
        <w:t>- счет-фактуры на приобретение спец. одежды (том 3.6, стр.1-36);</w:t>
      </w:r>
    </w:p>
    <w:p w:rsidR="00D05116" w:rsidRPr="00D05116" w:rsidRDefault="00D05116" w:rsidP="00D05116">
      <w:pPr>
        <w:tabs>
          <w:tab w:val="left" w:pos="1276"/>
        </w:tabs>
        <w:ind w:firstLine="720"/>
        <w:jc w:val="both"/>
        <w:rPr>
          <w:bCs/>
          <w:sz w:val="28"/>
          <w:szCs w:val="28"/>
        </w:rPr>
      </w:pPr>
      <w:r w:rsidRPr="00D05116">
        <w:rPr>
          <w:bCs/>
          <w:sz w:val="28"/>
          <w:szCs w:val="28"/>
        </w:rPr>
        <w:t>- учетная политика ОАО «Анжеро-Судженское ПТУ» (том 1, стр. 369-387; том 2, стр. 1-42).</w:t>
      </w:r>
    </w:p>
    <w:p w:rsidR="00D05116" w:rsidRPr="00D05116" w:rsidRDefault="00D05116" w:rsidP="00D05116">
      <w:pPr>
        <w:tabs>
          <w:tab w:val="left" w:pos="1276"/>
        </w:tabs>
        <w:ind w:firstLine="720"/>
        <w:jc w:val="both"/>
        <w:rPr>
          <w:bCs/>
          <w:sz w:val="28"/>
          <w:szCs w:val="28"/>
        </w:rPr>
      </w:pPr>
      <w:r w:rsidRPr="00D05116">
        <w:rPr>
          <w:bCs/>
          <w:sz w:val="28"/>
          <w:szCs w:val="28"/>
        </w:rPr>
        <w:t xml:space="preserve">Согласно представленным документам затраты на материалы в отчетном периоде составили 1178,20 </w:t>
      </w:r>
      <w:proofErr w:type="spellStart"/>
      <w:r w:rsidRPr="00D05116">
        <w:rPr>
          <w:bCs/>
          <w:sz w:val="28"/>
          <w:szCs w:val="28"/>
        </w:rPr>
        <w:t>тыс.руб</w:t>
      </w:r>
      <w:proofErr w:type="spellEnd"/>
      <w:r w:rsidRPr="00D05116">
        <w:rPr>
          <w:bCs/>
          <w:sz w:val="28"/>
          <w:szCs w:val="28"/>
        </w:rPr>
        <w:t xml:space="preserve">. без НДС. Организация в расчетной таблице указала затраты на материалы с учетом НДС – 1384,69 </w:t>
      </w:r>
      <w:proofErr w:type="spellStart"/>
      <w:r w:rsidRPr="00D05116">
        <w:rPr>
          <w:bCs/>
          <w:sz w:val="28"/>
          <w:szCs w:val="28"/>
        </w:rPr>
        <w:t>тыс.руб</w:t>
      </w:r>
      <w:proofErr w:type="spellEnd"/>
      <w:r w:rsidRPr="00D05116">
        <w:rPr>
          <w:bCs/>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 xml:space="preserve">Затраты на материальные расходы на период регулирования </w:t>
      </w:r>
      <w:r w:rsidRPr="00D05116">
        <w:rPr>
          <w:b/>
          <w:sz w:val="28"/>
          <w:szCs w:val="28"/>
        </w:rPr>
        <w:t>приняты</w:t>
      </w:r>
      <w:r w:rsidRPr="00D05116">
        <w:rPr>
          <w:sz w:val="28"/>
          <w:szCs w:val="28"/>
        </w:rPr>
        <w:t xml:space="preserve"> по факту с применением индексов Минэкономразвития РФ 104,1 и 104,3 </w:t>
      </w:r>
      <w:r w:rsidRPr="00D05116">
        <w:rPr>
          <w:b/>
          <w:sz w:val="28"/>
          <w:szCs w:val="28"/>
        </w:rPr>
        <w:t xml:space="preserve">в размере 1279,30 </w:t>
      </w:r>
      <w:proofErr w:type="spellStart"/>
      <w:r w:rsidRPr="00D05116">
        <w:rPr>
          <w:b/>
          <w:sz w:val="28"/>
          <w:szCs w:val="28"/>
        </w:rPr>
        <w:t>тыс.руб</w:t>
      </w:r>
      <w:proofErr w:type="spellEnd"/>
      <w:r w:rsidRPr="00D05116">
        <w:rPr>
          <w:b/>
          <w:sz w:val="28"/>
          <w:szCs w:val="28"/>
        </w:rPr>
        <w:t>.</w:t>
      </w:r>
      <w:r w:rsidRPr="00D05116">
        <w:rPr>
          <w:sz w:val="28"/>
          <w:szCs w:val="28"/>
        </w:rPr>
        <w:t xml:space="preserve"> (1178,20*1,041*1,043=1279,30).</w:t>
      </w:r>
    </w:p>
    <w:p w:rsidR="00D05116" w:rsidRPr="00D05116" w:rsidRDefault="00D05116" w:rsidP="00D05116">
      <w:pPr>
        <w:tabs>
          <w:tab w:val="left" w:pos="1276"/>
        </w:tabs>
        <w:ind w:firstLine="720"/>
        <w:jc w:val="both"/>
        <w:rPr>
          <w:b/>
          <w:sz w:val="28"/>
          <w:szCs w:val="28"/>
        </w:rPr>
      </w:pPr>
      <w:r w:rsidRPr="00D05116">
        <w:rPr>
          <w:b/>
          <w:sz w:val="28"/>
          <w:szCs w:val="28"/>
        </w:rPr>
        <w:t xml:space="preserve">6. Затраты на ремонт и техническое обслуживание основных средств ОАО «Анжеро-Судженское ПТУ» предлагает принять в размере                   446274,79 </w:t>
      </w:r>
      <w:proofErr w:type="spellStart"/>
      <w:r w:rsidRPr="00D05116">
        <w:rPr>
          <w:b/>
          <w:sz w:val="28"/>
          <w:szCs w:val="28"/>
        </w:rPr>
        <w:t>тыс.руб</w:t>
      </w:r>
      <w:proofErr w:type="spellEnd"/>
      <w:r w:rsidRPr="00D05116">
        <w:rPr>
          <w:b/>
          <w:sz w:val="28"/>
          <w:szCs w:val="28"/>
        </w:rPr>
        <w:t xml:space="preserve">., при этом за отчетный период по данным организации затраты по статье составили 16684,20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jc w:val="both"/>
        <w:rPr>
          <w:bCs/>
          <w:sz w:val="28"/>
          <w:szCs w:val="28"/>
          <w:lang w:eastAsia="en-US"/>
        </w:rPr>
      </w:pPr>
      <w:r w:rsidRPr="00D05116">
        <w:rPr>
          <w:sz w:val="28"/>
          <w:szCs w:val="28"/>
          <w:lang w:eastAsia="en-US"/>
        </w:rPr>
        <w:t xml:space="preserve">         </w:t>
      </w:r>
      <w:r w:rsidRPr="00D05116">
        <w:rPr>
          <w:bCs/>
          <w:sz w:val="28"/>
          <w:szCs w:val="28"/>
          <w:lang w:eastAsia="en-US"/>
        </w:rPr>
        <w:t>Согласно п. 4.8. Методических рекомендаций № 139, расходы на ремонт     и техническое обслуживание включают расходы на:</w:t>
      </w:r>
    </w:p>
    <w:p w:rsidR="00D05116" w:rsidRPr="00D05116" w:rsidRDefault="00D05116" w:rsidP="00D05116">
      <w:pPr>
        <w:ind w:firstLine="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 xml:space="preserve">текущее содержание путей, капитальный, средний, </w:t>
      </w:r>
      <w:proofErr w:type="spellStart"/>
      <w:r w:rsidRPr="00D05116">
        <w:rPr>
          <w:bCs/>
          <w:sz w:val="28"/>
          <w:szCs w:val="28"/>
          <w:lang w:val="x-none" w:eastAsia="x-none"/>
        </w:rPr>
        <w:t>подъемочный</w:t>
      </w:r>
      <w:proofErr w:type="spellEnd"/>
      <w:r w:rsidRPr="00D05116">
        <w:rPr>
          <w:bCs/>
          <w:sz w:val="28"/>
          <w:szCs w:val="28"/>
          <w:lang w:val="x-none" w:eastAsia="x-none"/>
        </w:rPr>
        <w:t xml:space="preserve">                    ремонты пути и другие ремонтные работы;</w:t>
      </w:r>
    </w:p>
    <w:p w:rsidR="00D05116" w:rsidRPr="00D05116" w:rsidRDefault="00D05116" w:rsidP="00D05116">
      <w:pPr>
        <w:ind w:left="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содержание, ремонт и смену стрелочных переводов;</w:t>
      </w:r>
    </w:p>
    <w:p w:rsidR="00D05116" w:rsidRPr="00D05116" w:rsidRDefault="00D05116" w:rsidP="00D05116">
      <w:pPr>
        <w:ind w:left="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ремонт и эксплуатацию подвижного состава;</w:t>
      </w:r>
    </w:p>
    <w:p w:rsidR="00D05116" w:rsidRPr="00D05116" w:rsidRDefault="00D05116" w:rsidP="00D05116">
      <w:pPr>
        <w:ind w:left="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ремонт и эксплуатацию автотранспорта;</w:t>
      </w:r>
    </w:p>
    <w:p w:rsidR="00D05116" w:rsidRPr="00D05116" w:rsidRDefault="00D05116" w:rsidP="00D05116">
      <w:pPr>
        <w:ind w:left="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ремонт и эксплуатацию устройств сигнализации и связи;</w:t>
      </w:r>
    </w:p>
    <w:p w:rsidR="00D05116" w:rsidRPr="00D05116" w:rsidRDefault="00D05116" w:rsidP="00D05116">
      <w:pPr>
        <w:ind w:firstLine="709"/>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ремонт и содержание зданий и сооружений;</w:t>
      </w:r>
    </w:p>
    <w:p w:rsidR="00D05116" w:rsidRPr="00D05116" w:rsidRDefault="00D05116" w:rsidP="00D05116">
      <w:pPr>
        <w:ind w:left="-180" w:firstLine="851"/>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ремонт подвижного состава;</w:t>
      </w:r>
    </w:p>
    <w:p w:rsidR="00D05116" w:rsidRPr="00D05116" w:rsidRDefault="00D05116" w:rsidP="00D05116">
      <w:pPr>
        <w:ind w:left="708"/>
        <w:jc w:val="both"/>
        <w:rPr>
          <w:bCs/>
          <w:sz w:val="28"/>
          <w:szCs w:val="28"/>
          <w:lang w:val="x-none" w:eastAsia="x-none"/>
        </w:rPr>
      </w:pPr>
      <w:r w:rsidRPr="00D05116">
        <w:rPr>
          <w:bCs/>
          <w:sz w:val="28"/>
          <w:szCs w:val="28"/>
          <w:lang w:eastAsia="x-none"/>
        </w:rPr>
        <w:t xml:space="preserve">- </w:t>
      </w:r>
      <w:r w:rsidRPr="00D05116">
        <w:rPr>
          <w:bCs/>
          <w:sz w:val="28"/>
          <w:szCs w:val="28"/>
          <w:lang w:val="x-none" w:eastAsia="x-none"/>
        </w:rPr>
        <w:t>прочие затраты.</w:t>
      </w:r>
    </w:p>
    <w:p w:rsidR="00D05116" w:rsidRPr="00D05116" w:rsidRDefault="00D05116" w:rsidP="00D05116">
      <w:pPr>
        <w:autoSpaceDE w:val="0"/>
        <w:autoSpaceDN w:val="0"/>
        <w:adjustRightInd w:val="0"/>
        <w:ind w:firstLine="720"/>
        <w:jc w:val="both"/>
        <w:rPr>
          <w:rFonts w:eastAsia="SimSun"/>
          <w:bCs/>
          <w:sz w:val="28"/>
          <w:szCs w:val="28"/>
          <w:lang w:eastAsia="zh-CN"/>
        </w:rPr>
      </w:pPr>
      <w:r w:rsidRPr="00D05116">
        <w:rPr>
          <w:sz w:val="28"/>
          <w:szCs w:val="28"/>
        </w:rPr>
        <w:t>Исходной базой для определения</w:t>
      </w:r>
      <w:r w:rsidRPr="00D05116">
        <w:rPr>
          <w:rFonts w:eastAsia="SimSun"/>
          <w:bCs/>
          <w:color w:val="000000"/>
          <w:sz w:val="28"/>
          <w:szCs w:val="28"/>
          <w:lang w:eastAsia="zh-CN"/>
        </w:rPr>
        <w:t xml:space="preserve"> расходов на р</w:t>
      </w:r>
      <w:r w:rsidRPr="00D05116">
        <w:rPr>
          <w:bCs/>
          <w:sz w:val="28"/>
          <w:szCs w:val="28"/>
        </w:rPr>
        <w:t>емонты и техническое обслуживание являются</w:t>
      </w:r>
      <w:r w:rsidRPr="00D05116">
        <w:rPr>
          <w:rFonts w:eastAsia="SimSun"/>
          <w:bCs/>
          <w:color w:val="000000"/>
          <w:sz w:val="28"/>
          <w:szCs w:val="28"/>
          <w:lang w:eastAsia="zh-CN"/>
        </w:rPr>
        <w:t>:</w:t>
      </w:r>
    </w:p>
    <w:p w:rsidR="00D05116" w:rsidRPr="00D05116" w:rsidRDefault="00D05116" w:rsidP="00D05116">
      <w:pPr>
        <w:ind w:firstLine="485"/>
        <w:jc w:val="both"/>
        <w:rPr>
          <w:b/>
          <w:bCs/>
          <w:sz w:val="28"/>
          <w:szCs w:val="28"/>
          <w:lang w:val="x-none" w:eastAsia="x-none"/>
        </w:rPr>
      </w:pPr>
      <w:r w:rsidRPr="00D05116">
        <w:rPr>
          <w:rFonts w:eastAsia="SimSun"/>
          <w:bCs/>
          <w:color w:val="000000"/>
          <w:sz w:val="28"/>
          <w:szCs w:val="28"/>
          <w:lang w:val="x-none" w:eastAsia="zh-CN"/>
        </w:rPr>
        <w:t xml:space="preserve">   </w:t>
      </w:r>
      <w:r w:rsidRPr="00D05116">
        <w:rPr>
          <w:rFonts w:eastAsia="SimSun"/>
          <w:bCs/>
          <w:color w:val="000000"/>
          <w:sz w:val="28"/>
          <w:szCs w:val="28"/>
          <w:lang w:eastAsia="zh-CN"/>
        </w:rPr>
        <w:t xml:space="preserve">- </w:t>
      </w:r>
      <w:r w:rsidRPr="00D05116">
        <w:rPr>
          <w:rFonts w:eastAsia="SimSun"/>
          <w:bCs/>
          <w:color w:val="000000"/>
          <w:sz w:val="28"/>
          <w:szCs w:val="28"/>
          <w:lang w:val="x-none" w:eastAsia="zh-CN"/>
        </w:rPr>
        <w:t xml:space="preserve">планы проведения ремонтных работ производственно-технических объектов на основании </w:t>
      </w:r>
      <w:r w:rsidRPr="00D05116">
        <w:rPr>
          <w:sz w:val="28"/>
          <w:szCs w:val="28"/>
          <w:lang w:val="x-none" w:eastAsia="x-none"/>
        </w:rPr>
        <w:t xml:space="preserve">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w:t>
      </w:r>
      <w:r w:rsidRPr="00D05116">
        <w:rPr>
          <w:sz w:val="28"/>
          <w:szCs w:val="28"/>
          <w:lang w:eastAsia="x-none"/>
        </w:rPr>
        <w:t xml:space="preserve">                </w:t>
      </w:r>
      <w:r w:rsidRPr="00D05116">
        <w:rPr>
          <w:sz w:val="28"/>
          <w:szCs w:val="28"/>
          <w:lang w:val="x-none" w:eastAsia="x-none"/>
        </w:rPr>
        <w:t>но не выше нормативных показателей</w:t>
      </w:r>
      <w:r w:rsidRPr="00D05116">
        <w:rPr>
          <w:rFonts w:eastAsia="SimSun"/>
          <w:bCs/>
          <w:color w:val="000000"/>
          <w:sz w:val="28"/>
          <w:szCs w:val="28"/>
          <w:lang w:val="x-none" w:eastAsia="zh-CN"/>
        </w:rPr>
        <w:t xml:space="preserve">;  </w:t>
      </w:r>
    </w:p>
    <w:p w:rsidR="00D05116" w:rsidRPr="00D05116" w:rsidRDefault="00D05116" w:rsidP="00D05116">
      <w:pPr>
        <w:ind w:firstLine="540"/>
        <w:jc w:val="both"/>
        <w:rPr>
          <w:sz w:val="28"/>
          <w:szCs w:val="28"/>
          <w:lang w:val="x-none" w:eastAsia="x-none"/>
        </w:rPr>
      </w:pPr>
      <w:r w:rsidRPr="00D05116">
        <w:rPr>
          <w:rFonts w:eastAsia="SimSun"/>
          <w:bCs/>
          <w:color w:val="000000"/>
          <w:sz w:val="28"/>
          <w:szCs w:val="28"/>
          <w:lang w:eastAsia="zh-CN"/>
        </w:rPr>
        <w:lastRenderedPageBreak/>
        <w:t xml:space="preserve">- </w:t>
      </w:r>
      <w:r w:rsidRPr="00D05116">
        <w:rPr>
          <w:rFonts w:eastAsia="SimSun"/>
          <w:bCs/>
          <w:color w:val="000000"/>
          <w:sz w:val="28"/>
          <w:szCs w:val="28"/>
          <w:lang w:val="x-none" w:eastAsia="zh-CN"/>
        </w:rPr>
        <w:t xml:space="preserve">стоимость материалов, запчастей на </w:t>
      </w:r>
      <w:r w:rsidRPr="00D05116">
        <w:rPr>
          <w:sz w:val="28"/>
          <w:szCs w:val="28"/>
          <w:lang w:val="x-none" w:eastAsia="x-none"/>
        </w:rPr>
        <w:t xml:space="preserve">единицу ремонта и т.д. </w:t>
      </w:r>
    </w:p>
    <w:p w:rsidR="00D05116" w:rsidRPr="00D05116" w:rsidRDefault="00D05116" w:rsidP="00D05116">
      <w:pPr>
        <w:ind w:firstLine="540"/>
        <w:jc w:val="both"/>
        <w:rPr>
          <w:sz w:val="28"/>
          <w:lang w:val="x-none" w:eastAsia="x-none"/>
        </w:rPr>
      </w:pPr>
      <w:r w:rsidRPr="00D05116">
        <w:rPr>
          <w:sz w:val="28"/>
          <w:lang w:val="x-none" w:eastAsia="x-none"/>
        </w:rPr>
        <w:t>При определении затрат учитываются:</w:t>
      </w:r>
    </w:p>
    <w:p w:rsidR="00D05116" w:rsidRPr="00D05116" w:rsidRDefault="00D05116" w:rsidP="00D05116">
      <w:pPr>
        <w:ind w:left="283"/>
        <w:jc w:val="both"/>
        <w:rPr>
          <w:sz w:val="28"/>
          <w:szCs w:val="28"/>
          <w:lang w:eastAsia="en-US"/>
        </w:rPr>
      </w:pPr>
      <w:r w:rsidRPr="00D05116">
        <w:rPr>
          <w:sz w:val="28"/>
          <w:szCs w:val="28"/>
          <w:lang w:eastAsia="en-US"/>
        </w:rPr>
        <w:t xml:space="preserve">    - срок службы основных фондов;</w:t>
      </w:r>
    </w:p>
    <w:p w:rsidR="00D05116" w:rsidRPr="00D05116" w:rsidRDefault="00D05116" w:rsidP="00D05116">
      <w:pPr>
        <w:ind w:left="284"/>
        <w:jc w:val="both"/>
        <w:rPr>
          <w:sz w:val="28"/>
          <w:szCs w:val="28"/>
          <w:lang w:eastAsia="en-US"/>
        </w:rPr>
      </w:pPr>
      <w:r w:rsidRPr="00D05116">
        <w:rPr>
          <w:sz w:val="28"/>
          <w:szCs w:val="28"/>
          <w:lang w:eastAsia="en-US"/>
        </w:rPr>
        <w:t xml:space="preserve">    - продолжительность межремонтных сроков;</w:t>
      </w:r>
    </w:p>
    <w:p w:rsidR="00D05116" w:rsidRPr="00D05116" w:rsidRDefault="00D05116" w:rsidP="00D05116">
      <w:pPr>
        <w:jc w:val="both"/>
        <w:rPr>
          <w:sz w:val="28"/>
          <w:szCs w:val="28"/>
          <w:lang w:eastAsia="en-US"/>
        </w:rPr>
      </w:pPr>
      <w:r w:rsidRPr="00D05116">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rsidR="00D05116" w:rsidRPr="00D05116" w:rsidRDefault="00D05116" w:rsidP="00D05116">
      <w:pPr>
        <w:ind w:firstLine="540"/>
        <w:jc w:val="both"/>
        <w:rPr>
          <w:sz w:val="28"/>
          <w:szCs w:val="28"/>
          <w:lang w:val="x-none" w:eastAsia="x-none"/>
        </w:rPr>
      </w:pPr>
      <w:r w:rsidRPr="00D05116">
        <w:rPr>
          <w:sz w:val="28"/>
          <w:szCs w:val="28"/>
          <w:lang w:val="x-none" w:eastAsia="x-none"/>
        </w:rPr>
        <w:t xml:space="preserve"> </w:t>
      </w:r>
      <w:r w:rsidRPr="00D05116">
        <w:rPr>
          <w:sz w:val="28"/>
          <w:szCs w:val="28"/>
          <w:lang w:eastAsia="x-none"/>
        </w:rPr>
        <w:t xml:space="preserve">- </w:t>
      </w:r>
      <w:r w:rsidRPr="00D05116">
        <w:rPr>
          <w:sz w:val="28"/>
          <w:szCs w:val="28"/>
          <w:lang w:val="x-none" w:eastAsia="x-none"/>
        </w:rPr>
        <w:t xml:space="preserve">сметы затрат на проведение ремонтных работ.  </w:t>
      </w:r>
    </w:p>
    <w:p w:rsidR="00D05116" w:rsidRPr="00D05116" w:rsidRDefault="00D05116" w:rsidP="00D05116">
      <w:pPr>
        <w:jc w:val="both"/>
        <w:rPr>
          <w:sz w:val="28"/>
          <w:szCs w:val="28"/>
        </w:rPr>
      </w:pPr>
      <w:r w:rsidRPr="00D05116">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D05116">
          <w:rPr>
            <w:sz w:val="28"/>
            <w:szCs w:val="28"/>
          </w:rPr>
          <w:t>1 км</w:t>
        </w:r>
      </w:smartTag>
      <w:r w:rsidRPr="00D05116">
        <w:rPr>
          <w:sz w:val="28"/>
          <w:szCs w:val="28"/>
        </w:rPr>
        <w:t xml:space="preserve"> путей каждого вида ремонтов и планируемых объемов ремонтов на регулируемый период.</w:t>
      </w:r>
    </w:p>
    <w:p w:rsidR="00D05116" w:rsidRPr="00D05116" w:rsidRDefault="00D05116" w:rsidP="00D05116">
      <w:pPr>
        <w:ind w:firstLine="540"/>
        <w:jc w:val="both"/>
        <w:rPr>
          <w:sz w:val="28"/>
          <w:szCs w:val="28"/>
        </w:rPr>
      </w:pPr>
      <w:r w:rsidRPr="00D05116">
        <w:rPr>
          <w:sz w:val="28"/>
          <w:szCs w:val="28"/>
        </w:rPr>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rsidR="00D05116" w:rsidRPr="00D05116" w:rsidRDefault="00D05116" w:rsidP="00D05116">
      <w:pPr>
        <w:ind w:firstLine="540"/>
        <w:jc w:val="both"/>
        <w:rPr>
          <w:sz w:val="28"/>
          <w:szCs w:val="28"/>
          <w:lang w:val="x-none" w:eastAsia="x-none"/>
        </w:rPr>
      </w:pPr>
      <w:r w:rsidRPr="00D05116">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D05116">
        <w:rPr>
          <w:sz w:val="28"/>
          <w:szCs w:val="28"/>
          <w:lang w:eastAsia="x-none"/>
        </w:rPr>
        <w:t xml:space="preserve">    </w:t>
      </w:r>
      <w:r w:rsidRPr="00D05116">
        <w:rPr>
          <w:sz w:val="28"/>
          <w:szCs w:val="28"/>
          <w:lang w:val="x-none" w:eastAsia="x-none"/>
        </w:rPr>
        <w:t xml:space="preserve">за   последние три отчетных года с учетом прогнозируемого роста цен на период регулирования. </w:t>
      </w:r>
    </w:p>
    <w:p w:rsidR="00D05116" w:rsidRPr="00D05116" w:rsidRDefault="00D05116" w:rsidP="00D05116">
      <w:pPr>
        <w:ind w:firstLine="540"/>
        <w:jc w:val="both"/>
        <w:rPr>
          <w:sz w:val="28"/>
          <w:szCs w:val="28"/>
          <w:lang w:val="x-none" w:eastAsia="x-none"/>
        </w:rPr>
      </w:pPr>
      <w:r w:rsidRPr="00D05116">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rsidR="00D05116" w:rsidRPr="00D05116" w:rsidRDefault="00D05116" w:rsidP="00D05116">
      <w:pPr>
        <w:ind w:firstLine="708"/>
        <w:jc w:val="both"/>
        <w:rPr>
          <w:sz w:val="28"/>
          <w:szCs w:val="28"/>
        </w:rPr>
      </w:pPr>
      <w:r w:rsidRPr="00D05116">
        <w:rPr>
          <w:sz w:val="28"/>
          <w:szCs w:val="28"/>
        </w:rPr>
        <w:t xml:space="preserve">При этом общая стоимость ремонтных работ, учтенная при расчете тарифов в течение </w:t>
      </w:r>
      <w:r w:rsidRPr="00D05116">
        <w:rPr>
          <w:sz w:val="28"/>
          <w:szCs w:val="20"/>
        </w:rPr>
        <w:t>межремонтного срока, не должна превышать фактической стоимости проведенного ремонта.</w:t>
      </w:r>
    </w:p>
    <w:p w:rsidR="00D05116" w:rsidRPr="00D05116" w:rsidRDefault="00D05116" w:rsidP="00D05116">
      <w:pPr>
        <w:ind w:firstLine="610"/>
        <w:jc w:val="both"/>
        <w:rPr>
          <w:sz w:val="28"/>
          <w:szCs w:val="28"/>
        </w:rPr>
      </w:pPr>
      <w:r w:rsidRPr="00D05116">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rsidR="00D05116" w:rsidRPr="00D05116" w:rsidRDefault="00D05116" w:rsidP="00D05116">
      <w:pPr>
        <w:tabs>
          <w:tab w:val="left" w:pos="1276"/>
        </w:tabs>
        <w:ind w:firstLine="720"/>
        <w:jc w:val="both"/>
        <w:rPr>
          <w:sz w:val="28"/>
          <w:szCs w:val="28"/>
        </w:rPr>
      </w:pPr>
      <w:r w:rsidRPr="00D05116">
        <w:rPr>
          <w:sz w:val="28"/>
          <w:szCs w:val="28"/>
        </w:rPr>
        <w:t>Далее изложен анализ затрат по видам ремонтов:</w:t>
      </w:r>
    </w:p>
    <w:p w:rsidR="00D05116" w:rsidRPr="00D05116" w:rsidRDefault="00D05116" w:rsidP="00D05116">
      <w:pPr>
        <w:tabs>
          <w:tab w:val="left" w:pos="1276"/>
        </w:tabs>
        <w:ind w:firstLine="720"/>
        <w:jc w:val="both"/>
        <w:rPr>
          <w:sz w:val="28"/>
          <w:szCs w:val="28"/>
        </w:rPr>
      </w:pPr>
      <w:r w:rsidRPr="00D05116">
        <w:rPr>
          <w:b/>
          <w:sz w:val="28"/>
          <w:szCs w:val="28"/>
        </w:rPr>
        <w:t xml:space="preserve">6.1. Ремонт </w:t>
      </w:r>
      <w:proofErr w:type="spellStart"/>
      <w:proofErr w:type="gramStart"/>
      <w:r w:rsidRPr="00D05116">
        <w:rPr>
          <w:b/>
          <w:sz w:val="28"/>
          <w:szCs w:val="28"/>
        </w:rPr>
        <w:t>хоз.способом</w:t>
      </w:r>
      <w:proofErr w:type="spellEnd"/>
      <w:proofErr w:type="gramEnd"/>
      <w:r w:rsidRPr="00D05116">
        <w:rPr>
          <w:sz w:val="28"/>
          <w:szCs w:val="28"/>
        </w:rPr>
        <w:t xml:space="preserve"> в отчетном периоде не проводился, на период регулирования предлагается провести хозяйственным способом следующие виды ремонтов: ТР-1 и ТО-3 тепловозов в размере 2230,24 </w:t>
      </w:r>
      <w:proofErr w:type="spellStart"/>
      <w:r w:rsidRPr="00D05116">
        <w:rPr>
          <w:sz w:val="28"/>
          <w:szCs w:val="28"/>
        </w:rPr>
        <w:t>тыс.руб</w:t>
      </w:r>
      <w:proofErr w:type="spellEnd"/>
      <w:r w:rsidRPr="00D05116">
        <w:rPr>
          <w:sz w:val="28"/>
          <w:szCs w:val="28"/>
        </w:rPr>
        <w:t>., в том числе:</w:t>
      </w:r>
    </w:p>
    <w:p w:rsidR="00D05116" w:rsidRPr="00D05116" w:rsidRDefault="00D05116" w:rsidP="00D05116">
      <w:pPr>
        <w:tabs>
          <w:tab w:val="left" w:pos="1276"/>
        </w:tabs>
        <w:ind w:firstLine="709"/>
        <w:jc w:val="both"/>
        <w:rPr>
          <w:sz w:val="28"/>
          <w:szCs w:val="28"/>
        </w:rPr>
      </w:pPr>
      <w:r w:rsidRPr="00D05116">
        <w:rPr>
          <w:b/>
          <w:sz w:val="28"/>
          <w:szCs w:val="28"/>
        </w:rPr>
        <w:t>6.1.1.</w:t>
      </w:r>
      <w:r w:rsidRPr="00D05116">
        <w:rPr>
          <w:sz w:val="28"/>
          <w:szCs w:val="28"/>
        </w:rPr>
        <w:t xml:space="preserve"> </w:t>
      </w:r>
      <w:r w:rsidRPr="00D05116">
        <w:rPr>
          <w:b/>
          <w:sz w:val="28"/>
          <w:szCs w:val="28"/>
        </w:rPr>
        <w:t xml:space="preserve">Ремонт тепловозов ТР-1 – 1304,11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09"/>
        <w:jc w:val="both"/>
        <w:rPr>
          <w:sz w:val="28"/>
          <w:szCs w:val="28"/>
        </w:rPr>
      </w:pPr>
      <w:r w:rsidRPr="00D05116">
        <w:rPr>
          <w:sz w:val="28"/>
          <w:szCs w:val="28"/>
        </w:rPr>
        <w:t xml:space="preserve">Организацией предоставлены следующие документы: </w:t>
      </w:r>
    </w:p>
    <w:p w:rsidR="00D05116" w:rsidRPr="00D05116" w:rsidRDefault="00D05116" w:rsidP="00D05116">
      <w:pPr>
        <w:tabs>
          <w:tab w:val="left" w:pos="1276"/>
        </w:tabs>
        <w:ind w:firstLine="709"/>
        <w:jc w:val="both"/>
        <w:rPr>
          <w:sz w:val="28"/>
          <w:szCs w:val="28"/>
        </w:rPr>
      </w:pPr>
      <w:bookmarkStart w:id="9" w:name="_Hlk531011019"/>
      <w:r w:rsidRPr="00D05116">
        <w:rPr>
          <w:sz w:val="28"/>
          <w:szCs w:val="28"/>
        </w:rPr>
        <w:t>- расчетная таблица «Расчет тарифа на транспортные услуги, оказываемые на подъездных железнодорожных путях» (том 12.1, стр. 35-36);</w:t>
      </w:r>
    </w:p>
    <w:p w:rsidR="00D05116" w:rsidRPr="00D05116" w:rsidRDefault="00D05116" w:rsidP="00D05116">
      <w:pPr>
        <w:tabs>
          <w:tab w:val="left" w:pos="1276"/>
        </w:tabs>
        <w:ind w:firstLine="720"/>
        <w:jc w:val="both"/>
        <w:rPr>
          <w:sz w:val="28"/>
          <w:szCs w:val="28"/>
        </w:rPr>
      </w:pPr>
      <w:r w:rsidRPr="00D05116">
        <w:rPr>
          <w:sz w:val="28"/>
          <w:szCs w:val="28"/>
        </w:rPr>
        <w:t xml:space="preserve">- таблица «Расчет затрат на ремонт, текущее содержание железнодорожных путей необщего пользования, стрелочных переводов и локомотивов» </w:t>
      </w:r>
      <w:bookmarkStart w:id="10" w:name="_Hlk530752065"/>
      <w:r w:rsidRPr="00D05116">
        <w:rPr>
          <w:sz w:val="28"/>
          <w:szCs w:val="28"/>
        </w:rPr>
        <w:t>(том 12.1, стр.38-39);</w:t>
      </w:r>
      <w:bookmarkEnd w:id="10"/>
    </w:p>
    <w:p w:rsidR="00D05116" w:rsidRPr="00D05116" w:rsidRDefault="00D05116" w:rsidP="00D05116">
      <w:pPr>
        <w:tabs>
          <w:tab w:val="left" w:pos="1276"/>
        </w:tabs>
        <w:ind w:firstLine="720"/>
        <w:jc w:val="both"/>
        <w:rPr>
          <w:sz w:val="28"/>
          <w:szCs w:val="28"/>
        </w:rPr>
      </w:pPr>
      <w:r w:rsidRPr="00D05116">
        <w:rPr>
          <w:sz w:val="28"/>
          <w:szCs w:val="28"/>
        </w:rPr>
        <w:t>- расчетная таблица «Нормы расходов материалов при техническом ремонте (ТР-1) тепловозов ТЭМ 2» (Том 2, стр.243-244);</w:t>
      </w:r>
    </w:p>
    <w:p w:rsidR="00D05116" w:rsidRPr="00D05116" w:rsidRDefault="00D05116" w:rsidP="00D05116">
      <w:pPr>
        <w:tabs>
          <w:tab w:val="left" w:pos="1276"/>
        </w:tabs>
        <w:ind w:firstLine="720"/>
        <w:jc w:val="both"/>
        <w:rPr>
          <w:sz w:val="28"/>
          <w:szCs w:val="28"/>
        </w:rPr>
      </w:pPr>
      <w:r w:rsidRPr="00D05116">
        <w:rPr>
          <w:sz w:val="28"/>
          <w:szCs w:val="28"/>
        </w:rPr>
        <w:lastRenderedPageBreak/>
        <w:t xml:space="preserve">- программа развития ОАО «Анжеро-Судженское ПТУ» с 2017 до 2023 </w:t>
      </w:r>
      <w:proofErr w:type="gramStart"/>
      <w:r w:rsidRPr="00D05116">
        <w:rPr>
          <w:sz w:val="28"/>
          <w:szCs w:val="28"/>
        </w:rPr>
        <w:t>года  (</w:t>
      </w:r>
      <w:proofErr w:type="gramEnd"/>
      <w:r w:rsidRPr="00D05116">
        <w:rPr>
          <w:sz w:val="28"/>
          <w:szCs w:val="28"/>
        </w:rPr>
        <w:t>том 2, стр.215-216);</w:t>
      </w:r>
    </w:p>
    <w:p w:rsidR="00D05116" w:rsidRPr="00D05116" w:rsidRDefault="00D05116" w:rsidP="00D05116">
      <w:pPr>
        <w:tabs>
          <w:tab w:val="left" w:pos="1276"/>
        </w:tabs>
        <w:ind w:firstLine="720"/>
        <w:jc w:val="both"/>
        <w:rPr>
          <w:sz w:val="28"/>
          <w:szCs w:val="28"/>
        </w:rPr>
      </w:pPr>
      <w:r w:rsidRPr="00D05116">
        <w:rPr>
          <w:sz w:val="28"/>
          <w:szCs w:val="28"/>
        </w:rPr>
        <w:t xml:space="preserve">- программа развития ОАО «Анжеро-Судженское ПТУ» до 2030 года    </w:t>
      </w:r>
      <w:proofErr w:type="gramStart"/>
      <w:r w:rsidRPr="00D05116">
        <w:rPr>
          <w:sz w:val="28"/>
          <w:szCs w:val="28"/>
        </w:rPr>
        <w:t xml:space="preserve">   (</w:t>
      </w:r>
      <w:proofErr w:type="gramEnd"/>
      <w:r w:rsidRPr="00D05116">
        <w:rPr>
          <w:sz w:val="28"/>
          <w:szCs w:val="28"/>
        </w:rPr>
        <w:t>том 2, стр.213-214);</w:t>
      </w:r>
    </w:p>
    <w:p w:rsidR="00D05116" w:rsidRPr="00D05116" w:rsidRDefault="00D05116" w:rsidP="00D05116">
      <w:pPr>
        <w:tabs>
          <w:tab w:val="left" w:pos="1276"/>
        </w:tabs>
        <w:ind w:firstLine="720"/>
        <w:jc w:val="both"/>
        <w:rPr>
          <w:sz w:val="28"/>
          <w:szCs w:val="28"/>
        </w:rPr>
      </w:pPr>
      <w:r w:rsidRPr="00D05116">
        <w:rPr>
          <w:sz w:val="28"/>
          <w:szCs w:val="28"/>
        </w:rPr>
        <w:t>- программа проведения ремонтов на 2018 год (том 2, стр. 248-249).</w:t>
      </w:r>
    </w:p>
    <w:bookmarkEnd w:id="9"/>
    <w:p w:rsidR="00D05116" w:rsidRPr="00D05116" w:rsidRDefault="00D05116" w:rsidP="00D05116">
      <w:pPr>
        <w:tabs>
          <w:tab w:val="left" w:pos="1276"/>
        </w:tabs>
        <w:ind w:firstLine="720"/>
        <w:jc w:val="both"/>
        <w:rPr>
          <w:sz w:val="28"/>
          <w:szCs w:val="28"/>
        </w:rPr>
      </w:pPr>
      <w:r w:rsidRPr="00D05116">
        <w:rPr>
          <w:sz w:val="28"/>
          <w:szCs w:val="28"/>
        </w:rPr>
        <w:t xml:space="preserve">В отчетном периоде по данным организации, ТР-1 локомотивов не проводился. </w:t>
      </w:r>
    </w:p>
    <w:p w:rsidR="00D05116" w:rsidRPr="00D05116" w:rsidRDefault="00D05116" w:rsidP="00D05116">
      <w:pPr>
        <w:tabs>
          <w:tab w:val="left" w:pos="1276"/>
        </w:tabs>
        <w:ind w:firstLine="720"/>
        <w:jc w:val="both"/>
        <w:rPr>
          <w:sz w:val="28"/>
          <w:szCs w:val="28"/>
        </w:rPr>
      </w:pPr>
      <w:r w:rsidRPr="00D05116">
        <w:rPr>
          <w:sz w:val="28"/>
          <w:szCs w:val="28"/>
        </w:rPr>
        <w:t xml:space="preserve">На период регулирования предприятие предлагает принять сумму расходов на проведение ТР-1 в размере 1304,11 </w:t>
      </w:r>
      <w:proofErr w:type="spellStart"/>
      <w:r w:rsidRPr="00D05116">
        <w:rPr>
          <w:sz w:val="28"/>
          <w:szCs w:val="28"/>
        </w:rPr>
        <w:t>тыс.руб</w:t>
      </w:r>
      <w:proofErr w:type="spellEnd"/>
      <w:r w:rsidRPr="00D05116">
        <w:rPr>
          <w:sz w:val="28"/>
          <w:szCs w:val="28"/>
        </w:rPr>
        <w:t xml:space="preserve">., количество ремонтных событий запланировано 13. </w:t>
      </w:r>
    </w:p>
    <w:p w:rsidR="00D05116" w:rsidRPr="00D05116" w:rsidRDefault="00D05116" w:rsidP="00D05116">
      <w:pPr>
        <w:tabs>
          <w:tab w:val="left" w:pos="1276"/>
        </w:tabs>
        <w:ind w:firstLine="720"/>
        <w:jc w:val="both"/>
        <w:rPr>
          <w:sz w:val="28"/>
          <w:szCs w:val="28"/>
        </w:rPr>
      </w:pPr>
      <w:r w:rsidRPr="00D05116">
        <w:rPr>
          <w:sz w:val="28"/>
          <w:szCs w:val="28"/>
        </w:rPr>
        <w:t>Согласно таблице 2.5 «Межремонтные сроки работы тепловозов» распоряжения Министерства транспорта Российской Федерации 30 марта 2001 г. № АН-25р, ТР-1 тепловоза ТЭМ 2 должен выполняться 1 раз в 4 месяца, т.е. 3 раза в год, в собственности предприятия находится и эксплуатируется 7 тепловозов марки ТЭМ 2, из этого следует, что исходя из нормативных межремонтных сроков количество ремонтных событий  не должно превышать 21 (7*3=21). Количество ремонтных событий, запланированных организацией, не превышает нормативные межремонтные сроки.</w:t>
      </w:r>
    </w:p>
    <w:p w:rsidR="00D05116" w:rsidRPr="00D05116" w:rsidRDefault="00D05116" w:rsidP="00D05116">
      <w:pPr>
        <w:tabs>
          <w:tab w:val="left" w:pos="1276"/>
        </w:tabs>
        <w:ind w:firstLine="720"/>
        <w:jc w:val="both"/>
        <w:rPr>
          <w:sz w:val="28"/>
          <w:szCs w:val="28"/>
        </w:rPr>
      </w:pPr>
      <w:r w:rsidRPr="00D05116">
        <w:rPr>
          <w:b/>
          <w:sz w:val="28"/>
          <w:szCs w:val="28"/>
        </w:rPr>
        <w:t>Расходы</w:t>
      </w:r>
      <w:r w:rsidRPr="00D05116">
        <w:rPr>
          <w:sz w:val="28"/>
          <w:szCs w:val="28"/>
        </w:rPr>
        <w:t xml:space="preserve"> на </w:t>
      </w:r>
      <w:r w:rsidRPr="00D05116">
        <w:rPr>
          <w:b/>
          <w:sz w:val="28"/>
          <w:szCs w:val="28"/>
        </w:rPr>
        <w:t>ТР-1</w:t>
      </w:r>
      <w:r w:rsidRPr="00D05116">
        <w:rPr>
          <w:sz w:val="28"/>
          <w:szCs w:val="28"/>
        </w:rPr>
        <w:t xml:space="preserve"> тепловозов на период регулирования </w:t>
      </w:r>
      <w:r w:rsidRPr="00D05116">
        <w:rPr>
          <w:b/>
          <w:sz w:val="28"/>
          <w:szCs w:val="28"/>
        </w:rPr>
        <w:t xml:space="preserve">приняты по предложению предприятия в размере 1304,11 </w:t>
      </w:r>
      <w:proofErr w:type="spellStart"/>
      <w:r w:rsidRPr="00D05116">
        <w:rPr>
          <w:b/>
          <w:sz w:val="28"/>
          <w:szCs w:val="28"/>
        </w:rPr>
        <w:t>тыс.руб</w:t>
      </w:r>
      <w:proofErr w:type="spellEnd"/>
      <w:r w:rsidRPr="00D05116">
        <w:rPr>
          <w:b/>
          <w:sz w:val="28"/>
          <w:szCs w:val="28"/>
        </w:rPr>
        <w:t>.</w:t>
      </w:r>
      <w:r w:rsidRPr="00D05116">
        <w:rPr>
          <w:sz w:val="28"/>
          <w:szCs w:val="28"/>
        </w:rPr>
        <w:t xml:space="preserve"> согласно представленным расчетам и документам.</w:t>
      </w:r>
    </w:p>
    <w:p w:rsidR="00D05116" w:rsidRPr="00D05116" w:rsidRDefault="00D05116" w:rsidP="00D05116">
      <w:pPr>
        <w:tabs>
          <w:tab w:val="left" w:pos="1276"/>
        </w:tabs>
        <w:ind w:firstLine="720"/>
        <w:jc w:val="both"/>
        <w:rPr>
          <w:sz w:val="28"/>
          <w:szCs w:val="28"/>
        </w:rPr>
      </w:pPr>
      <w:r w:rsidRPr="00D05116">
        <w:rPr>
          <w:b/>
          <w:sz w:val="28"/>
          <w:szCs w:val="28"/>
        </w:rPr>
        <w:t>6.1.2.</w:t>
      </w:r>
      <w:r w:rsidRPr="00D05116">
        <w:rPr>
          <w:sz w:val="28"/>
          <w:szCs w:val="28"/>
        </w:rPr>
        <w:t xml:space="preserve"> </w:t>
      </w:r>
      <w:r w:rsidRPr="00D05116">
        <w:rPr>
          <w:b/>
          <w:sz w:val="28"/>
          <w:szCs w:val="28"/>
        </w:rPr>
        <w:t xml:space="preserve">Ремонт тепловозов ТО-3 – 926,13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документы:</w:t>
      </w:r>
    </w:p>
    <w:p w:rsidR="00D05116" w:rsidRPr="00D05116" w:rsidRDefault="00D05116" w:rsidP="00D05116">
      <w:pPr>
        <w:tabs>
          <w:tab w:val="left" w:pos="1276"/>
        </w:tabs>
        <w:ind w:firstLine="709"/>
        <w:jc w:val="both"/>
        <w:rPr>
          <w:sz w:val="28"/>
          <w:szCs w:val="28"/>
        </w:rPr>
      </w:pPr>
      <w:bookmarkStart w:id="11" w:name="_Hlk531011322"/>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таблица «Расчет затрат на ремонт, текущее содержание железнодорожных путей необщего пользования, стрелочных переводов и локомотивов» (том 12.1, стр.38-39);</w:t>
      </w:r>
    </w:p>
    <w:bookmarkEnd w:id="11"/>
    <w:p w:rsidR="00D05116" w:rsidRPr="00D05116" w:rsidRDefault="00D05116" w:rsidP="00D05116">
      <w:pPr>
        <w:tabs>
          <w:tab w:val="left" w:pos="1276"/>
        </w:tabs>
        <w:ind w:firstLine="720"/>
        <w:jc w:val="both"/>
        <w:rPr>
          <w:sz w:val="28"/>
          <w:szCs w:val="28"/>
        </w:rPr>
      </w:pPr>
      <w:r w:rsidRPr="00D05116">
        <w:rPr>
          <w:sz w:val="28"/>
          <w:szCs w:val="28"/>
        </w:rPr>
        <w:t>- расчетная таблица «Нормы расхода запчастей и материалов при техническом обслуживании (ТО-3) тепловозов серии ТЭМ-2 (том 2, стр. 242);</w:t>
      </w:r>
    </w:p>
    <w:p w:rsidR="00D05116" w:rsidRPr="00D05116" w:rsidRDefault="00D05116" w:rsidP="00D05116">
      <w:pPr>
        <w:tabs>
          <w:tab w:val="left" w:pos="1276"/>
        </w:tabs>
        <w:ind w:firstLine="720"/>
        <w:jc w:val="both"/>
        <w:rPr>
          <w:sz w:val="28"/>
          <w:szCs w:val="28"/>
        </w:rPr>
      </w:pPr>
      <w:r w:rsidRPr="00D05116">
        <w:rPr>
          <w:sz w:val="28"/>
          <w:szCs w:val="28"/>
        </w:rPr>
        <w:t xml:space="preserve">- программа развития ОАО «Анжеро-Судженское ПТУ» с 2017 до 2023 </w:t>
      </w:r>
      <w:proofErr w:type="gramStart"/>
      <w:r w:rsidRPr="00D05116">
        <w:rPr>
          <w:sz w:val="28"/>
          <w:szCs w:val="28"/>
        </w:rPr>
        <w:t>года  (</w:t>
      </w:r>
      <w:proofErr w:type="gramEnd"/>
      <w:r w:rsidRPr="00D05116">
        <w:rPr>
          <w:sz w:val="28"/>
          <w:szCs w:val="28"/>
        </w:rPr>
        <w:t>том 2, стр.215-216);</w:t>
      </w:r>
    </w:p>
    <w:p w:rsidR="00D05116" w:rsidRPr="00D05116" w:rsidRDefault="00D05116" w:rsidP="00D05116">
      <w:pPr>
        <w:tabs>
          <w:tab w:val="left" w:pos="1276"/>
        </w:tabs>
        <w:ind w:firstLine="720"/>
        <w:jc w:val="both"/>
        <w:rPr>
          <w:sz w:val="28"/>
          <w:szCs w:val="28"/>
        </w:rPr>
      </w:pPr>
      <w:r w:rsidRPr="00D05116">
        <w:rPr>
          <w:sz w:val="28"/>
          <w:szCs w:val="28"/>
        </w:rPr>
        <w:t xml:space="preserve">- программа развития ОАО «Анжеро-Судженское ПТУ» до 2030 год   </w:t>
      </w:r>
      <w:proofErr w:type="gramStart"/>
      <w:r w:rsidRPr="00D05116">
        <w:rPr>
          <w:sz w:val="28"/>
          <w:szCs w:val="28"/>
        </w:rPr>
        <w:t xml:space="preserve">   (</w:t>
      </w:r>
      <w:proofErr w:type="gramEnd"/>
      <w:r w:rsidRPr="00D05116">
        <w:rPr>
          <w:sz w:val="28"/>
          <w:szCs w:val="28"/>
        </w:rPr>
        <w:t>том 2, стр.213-214);</w:t>
      </w:r>
    </w:p>
    <w:p w:rsidR="00D05116" w:rsidRPr="00D05116" w:rsidRDefault="00D05116" w:rsidP="00D05116">
      <w:pPr>
        <w:tabs>
          <w:tab w:val="left" w:pos="1276"/>
        </w:tabs>
        <w:ind w:firstLine="720"/>
        <w:jc w:val="both"/>
        <w:rPr>
          <w:sz w:val="28"/>
          <w:szCs w:val="28"/>
        </w:rPr>
      </w:pPr>
      <w:r w:rsidRPr="00D05116">
        <w:rPr>
          <w:sz w:val="28"/>
          <w:szCs w:val="28"/>
        </w:rPr>
        <w:t>- программа проведения ремонтов на 2018 год (том 2, стр. 248-249).</w:t>
      </w:r>
    </w:p>
    <w:p w:rsidR="00D05116" w:rsidRPr="00D05116" w:rsidRDefault="00D05116" w:rsidP="00D05116">
      <w:pPr>
        <w:tabs>
          <w:tab w:val="left" w:pos="1276"/>
        </w:tabs>
        <w:ind w:firstLine="720"/>
        <w:jc w:val="both"/>
        <w:rPr>
          <w:sz w:val="28"/>
          <w:szCs w:val="28"/>
        </w:rPr>
      </w:pPr>
      <w:r w:rsidRPr="00D05116">
        <w:rPr>
          <w:sz w:val="28"/>
          <w:szCs w:val="28"/>
        </w:rPr>
        <w:t xml:space="preserve">В отчетном периоде по данным организации, ТО-3 не проводился. </w:t>
      </w:r>
    </w:p>
    <w:p w:rsidR="00D05116" w:rsidRPr="00D05116" w:rsidRDefault="00D05116" w:rsidP="00D05116">
      <w:pPr>
        <w:tabs>
          <w:tab w:val="left" w:pos="1276"/>
        </w:tabs>
        <w:ind w:firstLine="720"/>
        <w:jc w:val="both"/>
        <w:rPr>
          <w:sz w:val="28"/>
          <w:szCs w:val="28"/>
        </w:rPr>
      </w:pPr>
      <w:r w:rsidRPr="00D05116">
        <w:rPr>
          <w:sz w:val="28"/>
          <w:szCs w:val="28"/>
        </w:rPr>
        <w:t xml:space="preserve">На период регулирования предприятие предлагает принять сумму расходов на ремонт в размере 926,13 тыс. руб., объем работ запланирован в количестве 60 ремонтных событий. </w:t>
      </w:r>
    </w:p>
    <w:p w:rsidR="00D05116" w:rsidRPr="00D05116" w:rsidRDefault="00D05116" w:rsidP="00D05116">
      <w:pPr>
        <w:tabs>
          <w:tab w:val="left" w:pos="1276"/>
        </w:tabs>
        <w:ind w:firstLine="720"/>
        <w:jc w:val="both"/>
        <w:rPr>
          <w:sz w:val="28"/>
          <w:szCs w:val="28"/>
        </w:rPr>
      </w:pPr>
      <w:r w:rsidRPr="00D05116">
        <w:rPr>
          <w:sz w:val="28"/>
          <w:szCs w:val="28"/>
        </w:rPr>
        <w:t xml:space="preserve">Согласно таблице 2.5 «Межремонтные сроки работы тепловозов» распоряжения Министерства транспорта Российской Федерации 30 марта 2001 г. № АН-25р, ТО-3 тепловоза ТЭМ 2 должен выполняться каждые 30 суток, т.е. 12 раз в год, в собственности предприятия находится и эксплуатируется 7 тепловозов марки ТЭМ 2, из этого следует, что исходя  из нормативных межремонтных </w:t>
      </w:r>
      <w:r w:rsidRPr="00D05116">
        <w:rPr>
          <w:sz w:val="28"/>
          <w:szCs w:val="28"/>
        </w:rPr>
        <w:lastRenderedPageBreak/>
        <w:t>сроков количество ремонтных событий не должно превышать 84 (7*12=84). Количество ремонтных событий, запланированных организацией, не превышает нормативные межремонтные сроки.</w:t>
      </w:r>
    </w:p>
    <w:p w:rsidR="00D05116" w:rsidRPr="00D05116" w:rsidRDefault="00D05116" w:rsidP="00D05116">
      <w:pPr>
        <w:tabs>
          <w:tab w:val="left" w:pos="1276"/>
        </w:tabs>
        <w:ind w:firstLine="720"/>
        <w:jc w:val="both"/>
        <w:rPr>
          <w:sz w:val="28"/>
          <w:szCs w:val="28"/>
        </w:rPr>
      </w:pPr>
      <w:r w:rsidRPr="00D05116">
        <w:rPr>
          <w:b/>
          <w:sz w:val="28"/>
          <w:szCs w:val="28"/>
        </w:rPr>
        <w:t>Расходы</w:t>
      </w:r>
      <w:r w:rsidRPr="00D05116">
        <w:rPr>
          <w:sz w:val="28"/>
          <w:szCs w:val="28"/>
        </w:rPr>
        <w:t xml:space="preserve"> на </w:t>
      </w:r>
      <w:r w:rsidRPr="00D05116">
        <w:rPr>
          <w:b/>
          <w:sz w:val="28"/>
          <w:szCs w:val="28"/>
        </w:rPr>
        <w:t>ТО-3</w:t>
      </w:r>
      <w:r w:rsidRPr="00D05116">
        <w:rPr>
          <w:sz w:val="28"/>
          <w:szCs w:val="28"/>
        </w:rPr>
        <w:t xml:space="preserve"> тепловозов на период регулирования </w:t>
      </w:r>
      <w:r w:rsidRPr="00D05116">
        <w:rPr>
          <w:b/>
          <w:sz w:val="28"/>
          <w:szCs w:val="28"/>
        </w:rPr>
        <w:t xml:space="preserve">приняты по предложению предприятия в размере 926,13 </w:t>
      </w:r>
      <w:proofErr w:type="spellStart"/>
      <w:r w:rsidRPr="00D05116">
        <w:rPr>
          <w:b/>
          <w:sz w:val="28"/>
          <w:szCs w:val="28"/>
        </w:rPr>
        <w:t>тыс.руб</w:t>
      </w:r>
      <w:proofErr w:type="spellEnd"/>
      <w:r w:rsidRPr="00D05116">
        <w:rPr>
          <w:b/>
          <w:sz w:val="28"/>
          <w:szCs w:val="28"/>
        </w:rPr>
        <w:t>.</w:t>
      </w:r>
      <w:r w:rsidRPr="00D05116">
        <w:rPr>
          <w:sz w:val="28"/>
          <w:szCs w:val="28"/>
        </w:rPr>
        <w:t xml:space="preserve"> согласно представленным расчетам и документам.</w:t>
      </w:r>
    </w:p>
    <w:p w:rsidR="00D05116" w:rsidRPr="00D05116" w:rsidRDefault="00D05116" w:rsidP="00D05116">
      <w:pPr>
        <w:tabs>
          <w:tab w:val="left" w:pos="1276"/>
        </w:tabs>
        <w:ind w:firstLine="720"/>
        <w:jc w:val="both"/>
        <w:rPr>
          <w:b/>
          <w:sz w:val="28"/>
          <w:szCs w:val="28"/>
        </w:rPr>
      </w:pPr>
      <w:r w:rsidRPr="00D05116">
        <w:rPr>
          <w:b/>
          <w:sz w:val="28"/>
          <w:szCs w:val="28"/>
        </w:rPr>
        <w:t xml:space="preserve">Итого затраты на ремонт хозяйственным способом на период регулирования приняты в размере 2230,24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sz w:val="28"/>
          <w:szCs w:val="28"/>
        </w:rPr>
      </w:pPr>
      <w:r w:rsidRPr="00D05116">
        <w:rPr>
          <w:b/>
          <w:sz w:val="28"/>
          <w:szCs w:val="28"/>
        </w:rPr>
        <w:t>6.2.</w:t>
      </w:r>
      <w:r w:rsidRPr="00D05116">
        <w:rPr>
          <w:sz w:val="28"/>
          <w:szCs w:val="28"/>
        </w:rPr>
        <w:t xml:space="preserve"> </w:t>
      </w:r>
      <w:r w:rsidRPr="00D05116">
        <w:rPr>
          <w:b/>
          <w:sz w:val="28"/>
          <w:szCs w:val="28"/>
        </w:rPr>
        <w:t>Ремонт способом подряда</w:t>
      </w:r>
      <w:r w:rsidRPr="00D05116">
        <w:rPr>
          <w:sz w:val="28"/>
          <w:szCs w:val="28"/>
        </w:rPr>
        <w:t xml:space="preserve"> подтвержден расшифровками организации, актами выполненных работ, счетами фактурами, договорами графиками ремонтов, актами натурального осмотра, сметами. </w:t>
      </w:r>
      <w:r w:rsidRPr="00D05116">
        <w:rPr>
          <w:b/>
          <w:sz w:val="28"/>
          <w:szCs w:val="28"/>
        </w:rPr>
        <w:t>Предприятие предлагает</w:t>
      </w:r>
      <w:r w:rsidRPr="00D05116">
        <w:rPr>
          <w:sz w:val="28"/>
          <w:szCs w:val="28"/>
        </w:rPr>
        <w:t xml:space="preserve">                на период регулирования </w:t>
      </w:r>
      <w:r w:rsidRPr="00D05116">
        <w:rPr>
          <w:b/>
          <w:sz w:val="28"/>
          <w:szCs w:val="28"/>
        </w:rPr>
        <w:t>принять</w:t>
      </w:r>
      <w:r w:rsidRPr="00D05116">
        <w:rPr>
          <w:sz w:val="28"/>
          <w:szCs w:val="28"/>
        </w:rPr>
        <w:t xml:space="preserve"> затраты на ремонт способом подряда                       в размере </w:t>
      </w:r>
      <w:r w:rsidRPr="00D05116">
        <w:rPr>
          <w:b/>
          <w:sz w:val="28"/>
          <w:szCs w:val="28"/>
        </w:rPr>
        <w:t xml:space="preserve">444044,55 </w:t>
      </w:r>
      <w:proofErr w:type="spellStart"/>
      <w:r w:rsidRPr="00D05116">
        <w:rPr>
          <w:b/>
          <w:sz w:val="28"/>
          <w:szCs w:val="28"/>
        </w:rPr>
        <w:t>тыс.руб</w:t>
      </w:r>
      <w:proofErr w:type="spellEnd"/>
      <w:r w:rsidRPr="00D05116">
        <w:rPr>
          <w:b/>
          <w:sz w:val="28"/>
          <w:szCs w:val="28"/>
        </w:rPr>
        <w:t>.,</w:t>
      </w:r>
      <w:r w:rsidRPr="00D05116">
        <w:rPr>
          <w:sz w:val="28"/>
          <w:szCs w:val="28"/>
        </w:rPr>
        <w:t xml:space="preserve"> в том числе:</w:t>
      </w:r>
    </w:p>
    <w:p w:rsidR="00D05116" w:rsidRPr="00D05116" w:rsidRDefault="00D05116" w:rsidP="00D05116">
      <w:pPr>
        <w:tabs>
          <w:tab w:val="left" w:pos="1276"/>
        </w:tabs>
        <w:ind w:firstLine="720"/>
        <w:jc w:val="both"/>
        <w:rPr>
          <w:sz w:val="28"/>
          <w:szCs w:val="28"/>
        </w:rPr>
      </w:pPr>
      <w:r w:rsidRPr="00D05116">
        <w:rPr>
          <w:b/>
          <w:sz w:val="28"/>
          <w:szCs w:val="28"/>
        </w:rPr>
        <w:t xml:space="preserve">6.2.1. Капитальный ремонт тепловозов – 10463,76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20"/>
        <w:jc w:val="both"/>
        <w:rPr>
          <w:sz w:val="28"/>
          <w:szCs w:val="28"/>
        </w:rPr>
      </w:pPr>
      <w:bookmarkStart w:id="12" w:name="_Hlk531015959"/>
      <w:r w:rsidRPr="00D05116">
        <w:rPr>
          <w:sz w:val="28"/>
          <w:szCs w:val="28"/>
        </w:rPr>
        <w:t>Организацией предоставлены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на ремонт тепловозов № СТК-008-15 от </w:t>
      </w:r>
      <w:proofErr w:type="gramStart"/>
      <w:r w:rsidRPr="00D05116">
        <w:rPr>
          <w:sz w:val="28"/>
          <w:szCs w:val="28"/>
        </w:rPr>
        <w:t>11.02.2015  с</w:t>
      </w:r>
      <w:proofErr w:type="gramEnd"/>
      <w:r w:rsidRPr="00D05116">
        <w:rPr>
          <w:sz w:val="28"/>
          <w:szCs w:val="28"/>
        </w:rPr>
        <w:t xml:space="preserve"> ООО «СТК» (продлен до 31.12.2017) с приложением спецификаций и счет-фактур и актов выполненных работ (том 2, стр. 277-292);</w:t>
      </w:r>
    </w:p>
    <w:p w:rsidR="00D05116" w:rsidRPr="00D05116" w:rsidRDefault="00D05116" w:rsidP="00D05116">
      <w:pPr>
        <w:tabs>
          <w:tab w:val="left" w:pos="1276"/>
        </w:tabs>
        <w:ind w:firstLine="720"/>
        <w:jc w:val="both"/>
        <w:rPr>
          <w:sz w:val="28"/>
          <w:szCs w:val="28"/>
        </w:rPr>
      </w:pPr>
      <w:r w:rsidRPr="00D05116">
        <w:rPr>
          <w:sz w:val="28"/>
          <w:szCs w:val="28"/>
        </w:rPr>
        <w:t>- техническое решение №785 ТР.087.С о продлении срока службы тепловоза ТЭМ-2У №8887 АНО Общество инженеров тяги от 02.12.2016              с приложением копии последнего листа технического паспорта ТЭМ-2У №8887 от 1987 (том 2, стр.292-293);</w:t>
      </w:r>
    </w:p>
    <w:p w:rsidR="00D05116" w:rsidRPr="00D05116" w:rsidRDefault="00D05116" w:rsidP="00D05116">
      <w:pPr>
        <w:tabs>
          <w:tab w:val="left" w:pos="1276"/>
        </w:tabs>
        <w:ind w:firstLine="720"/>
        <w:jc w:val="both"/>
        <w:rPr>
          <w:sz w:val="28"/>
          <w:szCs w:val="28"/>
        </w:rPr>
      </w:pPr>
      <w:r w:rsidRPr="00D05116">
        <w:rPr>
          <w:sz w:val="28"/>
          <w:szCs w:val="28"/>
        </w:rPr>
        <w:t>- договор на ремонт тепловозов №СТК-087-16 от 15.11.2016 с ООО «СТК» с приложением спецификаций и счет-фактур и актов выполненных работ (том 2, стр.295-309);</w:t>
      </w:r>
    </w:p>
    <w:p w:rsidR="00D05116" w:rsidRPr="00D05116" w:rsidRDefault="00D05116" w:rsidP="00D05116">
      <w:pPr>
        <w:tabs>
          <w:tab w:val="left" w:pos="1276"/>
        </w:tabs>
        <w:ind w:firstLine="720"/>
        <w:jc w:val="both"/>
        <w:rPr>
          <w:sz w:val="28"/>
          <w:szCs w:val="28"/>
        </w:rPr>
      </w:pPr>
      <w:r w:rsidRPr="00D05116">
        <w:rPr>
          <w:sz w:val="28"/>
          <w:szCs w:val="28"/>
        </w:rPr>
        <w:t xml:space="preserve">- техническое решение №812 ТР.087.С о продлении срока службы тепловоза ТЭМ-2У №8324 АНО Общество инженеров тяги от 29.07.2016 с приложением копии последнего листа технического паспорта ТЭМ-2У №8324 от </w:t>
      </w:r>
      <w:proofErr w:type="gramStart"/>
      <w:r w:rsidRPr="00D05116">
        <w:rPr>
          <w:sz w:val="28"/>
          <w:szCs w:val="28"/>
        </w:rPr>
        <w:t>19851987  (</w:t>
      </w:r>
      <w:proofErr w:type="gramEnd"/>
      <w:r w:rsidRPr="00D05116">
        <w:rPr>
          <w:sz w:val="28"/>
          <w:szCs w:val="28"/>
        </w:rPr>
        <w:t>том 2, стр.310-311);</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на организацию ремонта тягового подвижного </w:t>
      </w:r>
      <w:proofErr w:type="gramStart"/>
      <w:r w:rsidRPr="00D05116">
        <w:rPr>
          <w:sz w:val="28"/>
          <w:szCs w:val="28"/>
        </w:rPr>
        <w:t>состава  №</w:t>
      </w:r>
      <w:proofErr w:type="gramEnd"/>
      <w:r w:rsidRPr="00D05116">
        <w:rPr>
          <w:sz w:val="28"/>
          <w:szCs w:val="28"/>
        </w:rPr>
        <w:t xml:space="preserve"> Р-22/В-2018 от 26.07.2018 с ООО «ВЕТА» (срок действия до 31.03.2019)  с приложением калькуляции, ведомости покупных запасных частей  и материалов (том 2, стр. 217-238);</w:t>
      </w:r>
    </w:p>
    <w:p w:rsidR="00D05116" w:rsidRPr="00D05116" w:rsidRDefault="00D05116" w:rsidP="00D05116">
      <w:pPr>
        <w:tabs>
          <w:tab w:val="left" w:pos="1276"/>
        </w:tabs>
        <w:ind w:firstLine="720"/>
        <w:jc w:val="both"/>
        <w:rPr>
          <w:sz w:val="28"/>
          <w:szCs w:val="28"/>
        </w:rPr>
      </w:pPr>
      <w:r w:rsidRPr="00D05116">
        <w:rPr>
          <w:sz w:val="28"/>
          <w:szCs w:val="28"/>
        </w:rPr>
        <w:t xml:space="preserve">- программа развития ОАО «Анжеро-Судженское ПТУ» с 2017 до 2023 </w:t>
      </w:r>
      <w:proofErr w:type="gramStart"/>
      <w:r w:rsidRPr="00D05116">
        <w:rPr>
          <w:sz w:val="28"/>
          <w:szCs w:val="28"/>
        </w:rPr>
        <w:t>года  (</w:t>
      </w:r>
      <w:proofErr w:type="gramEnd"/>
      <w:r w:rsidRPr="00D05116">
        <w:rPr>
          <w:sz w:val="28"/>
          <w:szCs w:val="28"/>
        </w:rPr>
        <w:t>том 2, стр.215-216);</w:t>
      </w:r>
    </w:p>
    <w:p w:rsidR="00D05116" w:rsidRPr="00D05116" w:rsidRDefault="00D05116" w:rsidP="00D05116">
      <w:pPr>
        <w:tabs>
          <w:tab w:val="left" w:pos="1276"/>
        </w:tabs>
        <w:ind w:firstLine="720"/>
        <w:jc w:val="both"/>
        <w:rPr>
          <w:sz w:val="28"/>
          <w:szCs w:val="28"/>
        </w:rPr>
      </w:pPr>
      <w:r w:rsidRPr="00D05116">
        <w:rPr>
          <w:sz w:val="28"/>
          <w:szCs w:val="28"/>
        </w:rPr>
        <w:t xml:space="preserve">- программа развития ОАО «Анжеро-Судженское ПТУ» до 2030 год   </w:t>
      </w:r>
      <w:proofErr w:type="gramStart"/>
      <w:r w:rsidRPr="00D05116">
        <w:rPr>
          <w:sz w:val="28"/>
          <w:szCs w:val="28"/>
        </w:rPr>
        <w:t xml:space="preserve">   (</w:t>
      </w:r>
      <w:proofErr w:type="gramEnd"/>
      <w:r w:rsidRPr="00D05116">
        <w:rPr>
          <w:sz w:val="28"/>
          <w:szCs w:val="28"/>
        </w:rPr>
        <w:t>том 2, стр.213-214);</w:t>
      </w:r>
    </w:p>
    <w:p w:rsidR="00D05116" w:rsidRPr="00D05116" w:rsidRDefault="00D05116" w:rsidP="00D05116">
      <w:pPr>
        <w:tabs>
          <w:tab w:val="left" w:pos="1276"/>
        </w:tabs>
        <w:ind w:firstLine="720"/>
        <w:jc w:val="both"/>
        <w:rPr>
          <w:sz w:val="28"/>
          <w:szCs w:val="28"/>
        </w:rPr>
      </w:pPr>
      <w:r w:rsidRPr="00D05116">
        <w:rPr>
          <w:sz w:val="28"/>
          <w:szCs w:val="28"/>
        </w:rPr>
        <w:t>- программа проведения ремонтов на 2018 год (том 2, стр. 248-249).</w:t>
      </w:r>
    </w:p>
    <w:p w:rsidR="00D05116" w:rsidRPr="00D05116" w:rsidRDefault="00D05116" w:rsidP="00D05116">
      <w:pPr>
        <w:tabs>
          <w:tab w:val="left" w:pos="1276"/>
        </w:tabs>
        <w:ind w:firstLine="720"/>
        <w:jc w:val="both"/>
        <w:rPr>
          <w:sz w:val="28"/>
          <w:szCs w:val="28"/>
        </w:rPr>
      </w:pPr>
      <w:r w:rsidRPr="00D05116">
        <w:rPr>
          <w:sz w:val="28"/>
          <w:szCs w:val="28"/>
        </w:rPr>
        <w:lastRenderedPageBreak/>
        <w:t xml:space="preserve">Фактические затраты подтверждены договорами, </w:t>
      </w:r>
      <w:proofErr w:type="gramStart"/>
      <w:r w:rsidRPr="00D05116">
        <w:rPr>
          <w:sz w:val="28"/>
          <w:szCs w:val="28"/>
        </w:rPr>
        <w:t xml:space="preserve">спецификациями,   </w:t>
      </w:r>
      <w:proofErr w:type="gramEnd"/>
      <w:r w:rsidRPr="00D05116">
        <w:rPr>
          <w:sz w:val="28"/>
          <w:szCs w:val="28"/>
        </w:rPr>
        <w:t xml:space="preserve">счет-фактурами, актами, в расчет тарифа организация включила сумму затрат    на КР за отчетный период с учетом НДС - 14256,67 </w:t>
      </w:r>
      <w:proofErr w:type="spellStart"/>
      <w:r w:rsidRPr="00D05116">
        <w:rPr>
          <w:sz w:val="28"/>
          <w:szCs w:val="28"/>
        </w:rPr>
        <w:t>тыс.руб</w:t>
      </w:r>
      <w:proofErr w:type="spellEnd"/>
      <w:r w:rsidRPr="00D05116">
        <w:rPr>
          <w:sz w:val="28"/>
          <w:szCs w:val="28"/>
        </w:rPr>
        <w:t xml:space="preserve">., без учета НДС затраты на КР составили - 12081,92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 xml:space="preserve">На период регулирования организация предлагает принять </w:t>
      </w:r>
      <w:proofErr w:type="gramStart"/>
      <w:r w:rsidRPr="00D05116">
        <w:rPr>
          <w:sz w:val="28"/>
          <w:szCs w:val="28"/>
        </w:rPr>
        <w:t>затраты  на</w:t>
      </w:r>
      <w:proofErr w:type="gramEnd"/>
      <w:r w:rsidRPr="00D05116">
        <w:rPr>
          <w:sz w:val="28"/>
          <w:szCs w:val="28"/>
        </w:rPr>
        <w:t xml:space="preserve"> капитальный ремонт тепловозов в размере 10463,76 </w:t>
      </w:r>
      <w:proofErr w:type="spellStart"/>
      <w:r w:rsidRPr="00D05116">
        <w:rPr>
          <w:sz w:val="28"/>
          <w:szCs w:val="28"/>
        </w:rPr>
        <w:t>тыс.руб</w:t>
      </w:r>
      <w:proofErr w:type="spellEnd"/>
      <w:r w:rsidRPr="00D05116">
        <w:rPr>
          <w:sz w:val="28"/>
          <w:szCs w:val="28"/>
        </w:rPr>
        <w:t xml:space="preserve">. Представлено предписание надзорных органов с выявленным нарушением: ТЭМ-2У  зав. №8192 1985 года выпуска просрочен срок ремонтов ТР-3 и СР. На период регулирования предлагается выполнить капитальный ремонт данного тепловоза. При этом представлен договор подряда и калькуляция на сумму 5150,00 </w:t>
      </w:r>
      <w:proofErr w:type="spellStart"/>
      <w:r w:rsidRPr="00D05116">
        <w:rPr>
          <w:sz w:val="28"/>
          <w:szCs w:val="28"/>
        </w:rPr>
        <w:t>тыс.руб</w:t>
      </w:r>
      <w:proofErr w:type="spellEnd"/>
      <w:r w:rsidRPr="00D05116">
        <w:rPr>
          <w:sz w:val="28"/>
          <w:szCs w:val="28"/>
        </w:rPr>
        <w:t>. (без НДС).</w:t>
      </w:r>
    </w:p>
    <w:p w:rsidR="00D05116" w:rsidRPr="00D05116" w:rsidRDefault="00D05116" w:rsidP="00D05116">
      <w:pPr>
        <w:tabs>
          <w:tab w:val="left" w:pos="1276"/>
        </w:tabs>
        <w:ind w:firstLine="720"/>
        <w:jc w:val="both"/>
        <w:rPr>
          <w:sz w:val="28"/>
          <w:szCs w:val="28"/>
        </w:rPr>
      </w:pPr>
      <w:r w:rsidRPr="00D05116">
        <w:rPr>
          <w:b/>
          <w:sz w:val="28"/>
          <w:szCs w:val="28"/>
        </w:rPr>
        <w:t>Расходы</w:t>
      </w:r>
      <w:r w:rsidRPr="00D05116">
        <w:rPr>
          <w:sz w:val="28"/>
          <w:szCs w:val="28"/>
        </w:rPr>
        <w:t xml:space="preserve"> на капитальный ремонт тепловоза на период регулирования </w:t>
      </w:r>
      <w:r w:rsidRPr="00D05116">
        <w:rPr>
          <w:b/>
          <w:sz w:val="28"/>
          <w:szCs w:val="28"/>
        </w:rPr>
        <w:t xml:space="preserve">приняты в размере 5150,00 </w:t>
      </w:r>
      <w:proofErr w:type="spellStart"/>
      <w:r w:rsidRPr="00D05116">
        <w:rPr>
          <w:b/>
          <w:sz w:val="28"/>
          <w:szCs w:val="28"/>
        </w:rPr>
        <w:t>тыс.руб</w:t>
      </w:r>
      <w:proofErr w:type="spellEnd"/>
      <w:r w:rsidRPr="00D05116">
        <w:rPr>
          <w:b/>
          <w:sz w:val="28"/>
          <w:szCs w:val="28"/>
        </w:rPr>
        <w:t xml:space="preserve">. </w:t>
      </w:r>
      <w:r w:rsidRPr="00D05116">
        <w:rPr>
          <w:sz w:val="28"/>
          <w:szCs w:val="28"/>
        </w:rPr>
        <w:t>согласно представленным документам.</w:t>
      </w:r>
    </w:p>
    <w:bookmarkEnd w:id="12"/>
    <w:p w:rsidR="00D05116" w:rsidRPr="00D05116" w:rsidRDefault="00D05116" w:rsidP="00D05116">
      <w:pPr>
        <w:tabs>
          <w:tab w:val="left" w:pos="1276"/>
        </w:tabs>
        <w:ind w:firstLine="720"/>
        <w:jc w:val="both"/>
        <w:rPr>
          <w:sz w:val="28"/>
          <w:szCs w:val="28"/>
        </w:rPr>
      </w:pPr>
      <w:r w:rsidRPr="00D05116">
        <w:rPr>
          <w:b/>
          <w:sz w:val="28"/>
          <w:szCs w:val="28"/>
        </w:rPr>
        <w:t xml:space="preserve">6.2.2. Капитальный ремонт пути – 333669,54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план ремонтов железнодорожного пути ОАО «Анжеро-Судженское ПТУ» на 2018 год (том 4, стр.118);</w:t>
      </w:r>
    </w:p>
    <w:p w:rsidR="00D05116" w:rsidRPr="00D05116" w:rsidRDefault="00D05116" w:rsidP="00D05116">
      <w:pPr>
        <w:tabs>
          <w:tab w:val="left" w:pos="1276"/>
        </w:tabs>
        <w:ind w:firstLine="720"/>
        <w:jc w:val="both"/>
        <w:rPr>
          <w:sz w:val="28"/>
          <w:szCs w:val="28"/>
        </w:rPr>
      </w:pPr>
      <w:r w:rsidRPr="00D05116">
        <w:rPr>
          <w:sz w:val="28"/>
          <w:szCs w:val="28"/>
        </w:rPr>
        <w:t>- акты натурального осмотра железнодорожных путей ОАО «Анжеро-Судженское ПТУ» (том 4, стр. 119-123);</w:t>
      </w:r>
    </w:p>
    <w:p w:rsidR="00D05116" w:rsidRPr="00D05116" w:rsidRDefault="00D05116" w:rsidP="00D05116">
      <w:pPr>
        <w:tabs>
          <w:tab w:val="left" w:pos="1276"/>
        </w:tabs>
        <w:ind w:firstLine="720"/>
        <w:jc w:val="both"/>
        <w:rPr>
          <w:sz w:val="28"/>
          <w:szCs w:val="28"/>
        </w:rPr>
      </w:pPr>
      <w:r w:rsidRPr="00D05116">
        <w:rPr>
          <w:sz w:val="28"/>
          <w:szCs w:val="28"/>
        </w:rPr>
        <w:t>- программа проведения ремонтов на 2018 год (том 2, стр. 248-249);</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№03/2018 от </w:t>
      </w:r>
      <w:proofErr w:type="gramStart"/>
      <w:r w:rsidRPr="00D05116">
        <w:rPr>
          <w:sz w:val="28"/>
          <w:szCs w:val="28"/>
        </w:rPr>
        <w:t>29.06.2018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стр.146-152);</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№04/2018 от </w:t>
      </w:r>
      <w:proofErr w:type="gramStart"/>
      <w:r w:rsidRPr="00D05116">
        <w:rPr>
          <w:sz w:val="28"/>
          <w:szCs w:val="28"/>
        </w:rPr>
        <w:t>29.06.2018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стр.153-159);</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№06/2018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стр.168-183);</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№08/2018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стр.193-206);</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№09/2018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стр.207-218);</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№12/2018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стр.293-302);</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№01/2018 от </w:t>
      </w:r>
      <w:proofErr w:type="gramStart"/>
      <w:r w:rsidRPr="00D05116">
        <w:rPr>
          <w:sz w:val="28"/>
          <w:szCs w:val="28"/>
        </w:rPr>
        <w:t>30.06.2018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стр.132-138);</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№02/2018 от </w:t>
      </w:r>
      <w:proofErr w:type="gramStart"/>
      <w:r w:rsidRPr="00D05116">
        <w:rPr>
          <w:sz w:val="28"/>
          <w:szCs w:val="28"/>
        </w:rPr>
        <w:t>30.06.2018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стр.139-145);</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№05/2018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стр.160-167);</w:t>
      </w:r>
    </w:p>
    <w:p w:rsidR="00D05116" w:rsidRPr="00D05116" w:rsidRDefault="00D05116" w:rsidP="00D05116">
      <w:pPr>
        <w:tabs>
          <w:tab w:val="left" w:pos="1276"/>
        </w:tabs>
        <w:ind w:firstLine="720"/>
        <w:jc w:val="both"/>
        <w:rPr>
          <w:sz w:val="28"/>
          <w:szCs w:val="28"/>
        </w:rPr>
      </w:pPr>
      <w:r w:rsidRPr="00D05116">
        <w:rPr>
          <w:sz w:val="28"/>
          <w:szCs w:val="28"/>
        </w:rPr>
        <w:lastRenderedPageBreak/>
        <w:t xml:space="preserve">- договор подряда №13/2018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стр.303-311).</w:t>
      </w:r>
    </w:p>
    <w:p w:rsidR="00D05116" w:rsidRPr="00D05116" w:rsidRDefault="00D05116" w:rsidP="00D05116">
      <w:pPr>
        <w:tabs>
          <w:tab w:val="left" w:pos="1276"/>
        </w:tabs>
        <w:ind w:firstLine="720"/>
        <w:jc w:val="both"/>
        <w:rPr>
          <w:sz w:val="28"/>
          <w:szCs w:val="28"/>
        </w:rPr>
      </w:pPr>
      <w:r w:rsidRPr="00D05116">
        <w:rPr>
          <w:sz w:val="28"/>
          <w:szCs w:val="28"/>
        </w:rPr>
        <w:t>В отчетном периоде капитальный ремонт железнодорожных путей не проводился, в 2018 году Сибирским управлением государственного железнодорожного надзора федеральной службы по надзору в сфере транспорта была проведена плановая проверка в результате которой было вынесено предписание, одним из выявленных нарушений стало то, что нарушается периодичность проведения плановых видов ремонта пути и стрелочных переводов (эксплуатируются 25 лет без капитального ремонта). По данным организации в отчетном периоде капитальный ремонт железнодорожного пути не проводился.</w:t>
      </w:r>
    </w:p>
    <w:p w:rsidR="00D05116" w:rsidRPr="00D05116" w:rsidRDefault="00D05116" w:rsidP="00D05116">
      <w:pPr>
        <w:tabs>
          <w:tab w:val="left" w:pos="1276"/>
        </w:tabs>
        <w:ind w:firstLine="720"/>
        <w:jc w:val="both"/>
        <w:rPr>
          <w:sz w:val="28"/>
          <w:szCs w:val="28"/>
        </w:rPr>
      </w:pPr>
      <w:r w:rsidRPr="00D05116">
        <w:rPr>
          <w:sz w:val="28"/>
          <w:szCs w:val="28"/>
        </w:rPr>
        <w:t>На расчетный период регулирования организация предлагает выполнить КР пути протяженностью 9,245 км. Представлены договора с подрядной организацией ООО «</w:t>
      </w:r>
      <w:proofErr w:type="spellStart"/>
      <w:r w:rsidRPr="00D05116">
        <w:rPr>
          <w:sz w:val="28"/>
          <w:szCs w:val="28"/>
        </w:rPr>
        <w:t>Трансмеханизация</w:t>
      </w:r>
      <w:proofErr w:type="spellEnd"/>
      <w:r w:rsidRPr="00D05116">
        <w:rPr>
          <w:sz w:val="28"/>
          <w:szCs w:val="28"/>
        </w:rPr>
        <w:t xml:space="preserve">» на выполнение капитального ремонта пути протяженностью 14,186 км на общую сумму 315414,72 </w:t>
      </w:r>
      <w:proofErr w:type="spellStart"/>
      <w:r w:rsidRPr="00D05116">
        <w:rPr>
          <w:sz w:val="28"/>
          <w:szCs w:val="28"/>
        </w:rPr>
        <w:t>тыс.руб</w:t>
      </w:r>
      <w:proofErr w:type="spellEnd"/>
      <w:r w:rsidRPr="00D05116">
        <w:rPr>
          <w:sz w:val="28"/>
          <w:szCs w:val="28"/>
        </w:rPr>
        <w:t xml:space="preserve">. (без НДС). Согласно представленным договорам средняя стоимость капитального ремонта 1 км пути составит 22234,23 </w:t>
      </w:r>
      <w:proofErr w:type="spellStart"/>
      <w:r w:rsidRPr="00D05116">
        <w:rPr>
          <w:sz w:val="28"/>
          <w:szCs w:val="28"/>
        </w:rPr>
        <w:t>тыс.руб</w:t>
      </w:r>
      <w:proofErr w:type="spellEnd"/>
      <w:r w:rsidRPr="00D05116">
        <w:rPr>
          <w:sz w:val="28"/>
          <w:szCs w:val="28"/>
        </w:rPr>
        <w:t>. (без НДС). При этом, документов о проведении конкурсных процедур, как того требует Федеральный закон от 18.07.2011 № 223-ФЗ (ред. от 28.11.2018) «О закупках товаров, работ, услуг отдельными видами юридических лиц», организацией не предоставлено.</w:t>
      </w:r>
    </w:p>
    <w:p w:rsidR="00D05116" w:rsidRPr="00D05116" w:rsidRDefault="00D05116" w:rsidP="00D05116">
      <w:pPr>
        <w:tabs>
          <w:tab w:val="left" w:pos="1276"/>
        </w:tabs>
        <w:ind w:firstLine="720"/>
        <w:jc w:val="both"/>
        <w:rPr>
          <w:sz w:val="28"/>
          <w:szCs w:val="28"/>
        </w:rPr>
      </w:pPr>
      <w:r w:rsidRPr="00D05116">
        <w:rPr>
          <w:sz w:val="28"/>
          <w:szCs w:val="28"/>
        </w:rPr>
        <w:t xml:space="preserve">Специалистом проведен анализ средней стоимости капитального ремонта железнодорожного пути (см. Таблица 1) по предприятиям, оказывающим аналогичные транспортные услуги, на основании которого сделан вывод о необоснованно завышенной стоимости предлагаемого капитального ремонта в пересчете на 1 км железнодорожного пути. </w:t>
      </w:r>
    </w:p>
    <w:p w:rsidR="00D05116" w:rsidRPr="00D05116" w:rsidRDefault="00D05116" w:rsidP="00D05116">
      <w:pPr>
        <w:tabs>
          <w:tab w:val="left" w:pos="1276"/>
        </w:tabs>
        <w:ind w:firstLine="720"/>
        <w:jc w:val="both"/>
        <w:rPr>
          <w:sz w:val="28"/>
          <w:szCs w:val="28"/>
        </w:rPr>
      </w:pPr>
      <w:r w:rsidRPr="00D05116">
        <w:rPr>
          <w:sz w:val="28"/>
          <w:szCs w:val="28"/>
        </w:rPr>
        <w:t>Согласно п.2.6.2.4. Методических рекомендаций № 139 при определении расчетных значений регулирующий орган использует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rsidR="00D05116" w:rsidRPr="00D05116" w:rsidRDefault="00D05116" w:rsidP="00D05116">
      <w:pPr>
        <w:autoSpaceDE w:val="0"/>
        <w:autoSpaceDN w:val="0"/>
        <w:adjustRightInd w:val="0"/>
        <w:ind w:firstLine="709"/>
        <w:jc w:val="both"/>
        <w:rPr>
          <w:color w:val="000000"/>
          <w:sz w:val="28"/>
          <w:szCs w:val="28"/>
        </w:rPr>
      </w:pPr>
      <w:r w:rsidRPr="00D05116">
        <w:rPr>
          <w:sz w:val="28"/>
          <w:szCs w:val="28"/>
        </w:rPr>
        <w:t xml:space="preserve">Сравнительный анализ </w:t>
      </w:r>
      <w:r w:rsidRPr="00D05116">
        <w:rPr>
          <w:color w:val="000000"/>
          <w:sz w:val="28"/>
          <w:szCs w:val="28"/>
        </w:rPr>
        <w:t xml:space="preserve">среди предприятий на территории Кемеровской области, осуществляющих аналогичные виды деятельности, проводившие данный вид ремонта путей и организаций, которые проводили конкурсные процедуры на выполнение капитального ремонта железнодорожного пути на сайте </w:t>
      </w:r>
      <w:proofErr w:type="spellStart"/>
      <w:r w:rsidRPr="00D05116">
        <w:rPr>
          <w:color w:val="000000"/>
          <w:sz w:val="28"/>
          <w:szCs w:val="28"/>
          <w:lang w:val="en-US"/>
        </w:rPr>
        <w:t>zakupki</w:t>
      </w:r>
      <w:proofErr w:type="spellEnd"/>
      <w:r w:rsidRPr="00D05116">
        <w:rPr>
          <w:color w:val="000000"/>
          <w:sz w:val="28"/>
          <w:szCs w:val="28"/>
        </w:rPr>
        <w:t>.</w:t>
      </w:r>
      <w:r w:rsidRPr="00D05116">
        <w:rPr>
          <w:color w:val="000000"/>
          <w:sz w:val="28"/>
          <w:szCs w:val="28"/>
          <w:lang w:val="en-US"/>
        </w:rPr>
        <w:t>gov</w:t>
      </w:r>
      <w:r w:rsidRPr="00D05116">
        <w:rPr>
          <w:color w:val="000000"/>
          <w:sz w:val="28"/>
          <w:szCs w:val="28"/>
        </w:rPr>
        <w:t>.</w:t>
      </w:r>
      <w:proofErr w:type="spellStart"/>
      <w:r w:rsidRPr="00D05116">
        <w:rPr>
          <w:color w:val="000000"/>
          <w:sz w:val="28"/>
          <w:szCs w:val="28"/>
          <w:lang w:val="en-US"/>
        </w:rPr>
        <w:t>ru</w:t>
      </w:r>
      <w:proofErr w:type="spellEnd"/>
      <w:r w:rsidRPr="00D05116">
        <w:rPr>
          <w:color w:val="000000"/>
          <w:sz w:val="28"/>
          <w:szCs w:val="28"/>
        </w:rPr>
        <w:t xml:space="preserve"> </w:t>
      </w:r>
      <w:r w:rsidRPr="00D05116">
        <w:rPr>
          <w:sz w:val="28"/>
          <w:szCs w:val="28"/>
        </w:rPr>
        <w:t xml:space="preserve">показал, что средняя стоимость капитального ремонта железнодорожного пути в пересчете на 1 км составила 11077,66 </w:t>
      </w:r>
      <w:proofErr w:type="spellStart"/>
      <w:r w:rsidRPr="00D05116">
        <w:rPr>
          <w:sz w:val="28"/>
          <w:szCs w:val="28"/>
        </w:rPr>
        <w:t>тыс.руб</w:t>
      </w:r>
      <w:proofErr w:type="spellEnd"/>
      <w:r w:rsidRPr="00D05116">
        <w:rPr>
          <w:sz w:val="28"/>
          <w:szCs w:val="28"/>
        </w:rPr>
        <w:t>. (без НДС).</w:t>
      </w:r>
    </w:p>
    <w:p w:rsidR="00D05116" w:rsidRPr="00D05116" w:rsidRDefault="00D05116" w:rsidP="00D05116">
      <w:pPr>
        <w:tabs>
          <w:tab w:val="left" w:pos="1276"/>
        </w:tabs>
        <w:ind w:firstLine="720"/>
        <w:jc w:val="both"/>
        <w:rPr>
          <w:sz w:val="28"/>
          <w:szCs w:val="28"/>
        </w:rPr>
      </w:pPr>
      <w:r w:rsidRPr="00D05116">
        <w:rPr>
          <w:sz w:val="28"/>
          <w:szCs w:val="28"/>
        </w:rPr>
        <w:t>Таблица 1. Информация о среднерыночной стоимости Капитального ремонта участка железнодорожного пути необщего пользования протяженностью 1 км.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826"/>
        <w:gridCol w:w="5716"/>
      </w:tblGrid>
      <w:tr w:rsidR="00D05116" w:rsidRPr="00D05116" w:rsidTr="00D05116">
        <w:tc>
          <w:tcPr>
            <w:tcW w:w="2235" w:type="dxa"/>
            <w:shd w:val="clear" w:color="auto" w:fill="auto"/>
          </w:tcPr>
          <w:p w:rsidR="00D05116" w:rsidRPr="00D05116" w:rsidRDefault="00D05116" w:rsidP="00D05116">
            <w:pPr>
              <w:tabs>
                <w:tab w:val="left" w:pos="1276"/>
              </w:tabs>
              <w:jc w:val="center"/>
              <w:rPr>
                <w:b/>
              </w:rPr>
            </w:pPr>
            <w:r w:rsidRPr="00D05116">
              <w:rPr>
                <w:b/>
              </w:rPr>
              <w:t>Наименование организации</w:t>
            </w:r>
          </w:p>
        </w:tc>
        <w:tc>
          <w:tcPr>
            <w:tcW w:w="1842" w:type="dxa"/>
            <w:shd w:val="clear" w:color="auto" w:fill="auto"/>
          </w:tcPr>
          <w:p w:rsidR="00D05116" w:rsidRPr="00D05116" w:rsidRDefault="00D05116" w:rsidP="00D05116">
            <w:pPr>
              <w:tabs>
                <w:tab w:val="left" w:pos="1276"/>
              </w:tabs>
              <w:jc w:val="center"/>
              <w:rPr>
                <w:b/>
              </w:rPr>
            </w:pPr>
            <w:r w:rsidRPr="00D05116">
              <w:rPr>
                <w:b/>
              </w:rPr>
              <w:t>Сумма в пересчете на 1 км (</w:t>
            </w:r>
            <w:proofErr w:type="spellStart"/>
            <w:r w:rsidRPr="00D05116">
              <w:rPr>
                <w:b/>
              </w:rPr>
              <w:t>тыс.руб</w:t>
            </w:r>
            <w:proofErr w:type="spellEnd"/>
            <w:r w:rsidRPr="00D05116">
              <w:rPr>
                <w:b/>
              </w:rPr>
              <w:t>. без НДС)</w:t>
            </w:r>
          </w:p>
        </w:tc>
        <w:tc>
          <w:tcPr>
            <w:tcW w:w="5812" w:type="dxa"/>
            <w:shd w:val="clear" w:color="auto" w:fill="auto"/>
          </w:tcPr>
          <w:p w:rsidR="00D05116" w:rsidRPr="00D05116" w:rsidRDefault="00D05116" w:rsidP="00D05116">
            <w:pPr>
              <w:tabs>
                <w:tab w:val="left" w:pos="1276"/>
              </w:tabs>
              <w:jc w:val="center"/>
              <w:rPr>
                <w:b/>
              </w:rPr>
            </w:pPr>
            <w:r w:rsidRPr="00D05116">
              <w:rPr>
                <w:b/>
              </w:rPr>
              <w:t>Пояснение</w:t>
            </w:r>
          </w:p>
        </w:tc>
      </w:tr>
      <w:tr w:rsidR="00D05116" w:rsidRPr="00D05116" w:rsidTr="00D05116">
        <w:tc>
          <w:tcPr>
            <w:tcW w:w="2235" w:type="dxa"/>
            <w:shd w:val="clear" w:color="auto" w:fill="auto"/>
          </w:tcPr>
          <w:p w:rsidR="00D05116" w:rsidRPr="00D05116" w:rsidRDefault="00D05116" w:rsidP="00D05116">
            <w:pPr>
              <w:tabs>
                <w:tab w:val="left" w:pos="1276"/>
              </w:tabs>
              <w:jc w:val="center"/>
            </w:pPr>
            <w:r w:rsidRPr="00D05116">
              <w:t>ООО «</w:t>
            </w:r>
            <w:proofErr w:type="gramStart"/>
            <w:r w:rsidRPr="00D05116">
              <w:t>Шахта  «</w:t>
            </w:r>
            <w:proofErr w:type="spellStart"/>
            <w:proofErr w:type="gramEnd"/>
            <w:r w:rsidRPr="00D05116">
              <w:t>Грамотеинская</w:t>
            </w:r>
            <w:proofErr w:type="spellEnd"/>
            <w:r w:rsidRPr="00D05116">
              <w:t>»</w:t>
            </w:r>
          </w:p>
        </w:tc>
        <w:tc>
          <w:tcPr>
            <w:tcW w:w="1842" w:type="dxa"/>
            <w:shd w:val="clear" w:color="auto" w:fill="auto"/>
          </w:tcPr>
          <w:p w:rsidR="00D05116" w:rsidRPr="00D05116" w:rsidRDefault="00D05116" w:rsidP="00D05116">
            <w:pPr>
              <w:tabs>
                <w:tab w:val="left" w:pos="1276"/>
              </w:tabs>
              <w:jc w:val="center"/>
            </w:pPr>
            <w:r w:rsidRPr="00D05116">
              <w:t>9442,36</w:t>
            </w:r>
          </w:p>
        </w:tc>
        <w:tc>
          <w:tcPr>
            <w:tcW w:w="5812" w:type="dxa"/>
            <w:shd w:val="clear" w:color="auto" w:fill="auto"/>
          </w:tcPr>
          <w:p w:rsidR="00D05116" w:rsidRPr="00D05116" w:rsidRDefault="00D05116" w:rsidP="00D05116">
            <w:pPr>
              <w:tabs>
                <w:tab w:val="left" w:pos="1276"/>
              </w:tabs>
            </w:pPr>
            <w:r w:rsidRPr="00D05116">
              <w:t xml:space="preserve">Стоимость выполнения капитального ремонта железнодорожного пути протяженностью 1 км в </w:t>
            </w:r>
            <w:r w:rsidRPr="00D05116">
              <w:lastRenderedPageBreak/>
              <w:t>2018 году с корректировкой на индекс Минэкономразвития РФ 104,3</w:t>
            </w:r>
          </w:p>
        </w:tc>
      </w:tr>
      <w:tr w:rsidR="00D05116" w:rsidRPr="00D05116" w:rsidTr="00D05116">
        <w:tc>
          <w:tcPr>
            <w:tcW w:w="2235" w:type="dxa"/>
            <w:shd w:val="clear" w:color="auto" w:fill="auto"/>
          </w:tcPr>
          <w:p w:rsidR="00D05116" w:rsidRPr="00D05116" w:rsidRDefault="00D05116" w:rsidP="00D05116">
            <w:pPr>
              <w:tabs>
                <w:tab w:val="left" w:pos="1276"/>
              </w:tabs>
              <w:jc w:val="center"/>
            </w:pPr>
            <w:r w:rsidRPr="00D05116">
              <w:lastRenderedPageBreak/>
              <w:t>ООО «</w:t>
            </w:r>
            <w:proofErr w:type="spellStart"/>
            <w:r w:rsidRPr="00D05116">
              <w:t>Желдорсервис</w:t>
            </w:r>
            <w:proofErr w:type="spellEnd"/>
            <w:r w:rsidRPr="00D05116">
              <w:t>»</w:t>
            </w:r>
          </w:p>
        </w:tc>
        <w:tc>
          <w:tcPr>
            <w:tcW w:w="1842" w:type="dxa"/>
            <w:shd w:val="clear" w:color="auto" w:fill="auto"/>
          </w:tcPr>
          <w:p w:rsidR="00D05116" w:rsidRPr="00D05116" w:rsidRDefault="00D05116" w:rsidP="00D05116">
            <w:pPr>
              <w:tabs>
                <w:tab w:val="left" w:pos="1276"/>
              </w:tabs>
              <w:jc w:val="center"/>
            </w:pPr>
            <w:r w:rsidRPr="00D05116">
              <w:t>9709,91</w:t>
            </w:r>
          </w:p>
        </w:tc>
        <w:tc>
          <w:tcPr>
            <w:tcW w:w="5812" w:type="dxa"/>
            <w:shd w:val="clear" w:color="auto" w:fill="auto"/>
          </w:tcPr>
          <w:p w:rsidR="00D05116" w:rsidRPr="00D05116" w:rsidRDefault="00D05116" w:rsidP="00D05116">
            <w:pPr>
              <w:tabs>
                <w:tab w:val="left" w:pos="1276"/>
              </w:tabs>
              <w:jc w:val="both"/>
            </w:pPr>
            <w:r w:rsidRPr="00D05116">
              <w:t>Стоимость выполнения капитального ремонта железнодорожного пути протяженностью 1 км в 2017 году с корректировкой на индексы Минэкономразвития РФ 104,1 и 104,3</w:t>
            </w:r>
          </w:p>
        </w:tc>
      </w:tr>
      <w:tr w:rsidR="00D05116" w:rsidRPr="00D05116" w:rsidTr="00D05116">
        <w:tc>
          <w:tcPr>
            <w:tcW w:w="2235" w:type="dxa"/>
            <w:shd w:val="clear" w:color="auto" w:fill="auto"/>
          </w:tcPr>
          <w:p w:rsidR="00D05116" w:rsidRPr="00D05116" w:rsidRDefault="00D05116" w:rsidP="00D05116">
            <w:pPr>
              <w:tabs>
                <w:tab w:val="left" w:pos="1276"/>
              </w:tabs>
              <w:jc w:val="center"/>
            </w:pPr>
            <w:r w:rsidRPr="00D05116">
              <w:t>ФГКУ КОМБИНАТ «ДАЛЬНИЙ» РОСРЕЗЕРВА</w:t>
            </w:r>
          </w:p>
        </w:tc>
        <w:tc>
          <w:tcPr>
            <w:tcW w:w="1842" w:type="dxa"/>
            <w:shd w:val="clear" w:color="auto" w:fill="auto"/>
          </w:tcPr>
          <w:p w:rsidR="00D05116" w:rsidRPr="00D05116" w:rsidRDefault="00D05116" w:rsidP="00D05116">
            <w:pPr>
              <w:tabs>
                <w:tab w:val="left" w:pos="1276"/>
              </w:tabs>
              <w:jc w:val="center"/>
            </w:pPr>
            <w:r w:rsidRPr="00D05116">
              <w:t>10402,58</w:t>
            </w:r>
          </w:p>
        </w:tc>
        <w:tc>
          <w:tcPr>
            <w:tcW w:w="5812" w:type="dxa"/>
            <w:shd w:val="clear" w:color="auto" w:fill="auto"/>
          </w:tcPr>
          <w:p w:rsidR="00D05116" w:rsidRPr="00D05116" w:rsidRDefault="00D05116" w:rsidP="00D05116">
            <w:pPr>
              <w:tabs>
                <w:tab w:val="left" w:pos="1276"/>
              </w:tabs>
              <w:jc w:val="both"/>
            </w:pPr>
            <w:r w:rsidRPr="00D05116">
              <w:t xml:space="preserve">Стоимость выполнения капитального ремонта железнодорожного пути протяженностью 1 км в 2017 году по данным сайта </w:t>
            </w:r>
            <w:proofErr w:type="spellStart"/>
            <w:r w:rsidRPr="00D05116">
              <w:rPr>
                <w:lang w:val="en-US"/>
              </w:rPr>
              <w:t>zakupki</w:t>
            </w:r>
            <w:proofErr w:type="spellEnd"/>
            <w:r w:rsidRPr="00D05116">
              <w:t>.</w:t>
            </w:r>
            <w:r w:rsidRPr="00D05116">
              <w:rPr>
                <w:lang w:val="en-US"/>
              </w:rPr>
              <w:t>gov</w:t>
            </w:r>
            <w:r w:rsidRPr="00D05116">
              <w:t>.</w:t>
            </w:r>
            <w:proofErr w:type="spellStart"/>
            <w:r w:rsidRPr="00D05116">
              <w:rPr>
                <w:lang w:val="en-US"/>
              </w:rPr>
              <w:t>ru</w:t>
            </w:r>
            <w:proofErr w:type="spellEnd"/>
            <w:r w:rsidRPr="00D05116">
              <w:t xml:space="preserve"> с корректировкой на индексы Минэкономразвития РФ 104,1 и 104,3</w:t>
            </w:r>
          </w:p>
        </w:tc>
      </w:tr>
      <w:tr w:rsidR="00D05116" w:rsidRPr="00D05116" w:rsidTr="00D05116">
        <w:tc>
          <w:tcPr>
            <w:tcW w:w="2235" w:type="dxa"/>
            <w:shd w:val="clear" w:color="auto" w:fill="auto"/>
          </w:tcPr>
          <w:p w:rsidR="00D05116" w:rsidRPr="00D05116" w:rsidRDefault="00D05116" w:rsidP="00D05116">
            <w:pPr>
              <w:tabs>
                <w:tab w:val="left" w:pos="1276"/>
              </w:tabs>
              <w:jc w:val="center"/>
            </w:pPr>
            <w:r w:rsidRPr="00D05116">
              <w:t>ФКП «Завод имени Я.М. Свердлова»</w:t>
            </w:r>
          </w:p>
        </w:tc>
        <w:tc>
          <w:tcPr>
            <w:tcW w:w="1842" w:type="dxa"/>
            <w:shd w:val="clear" w:color="auto" w:fill="auto"/>
          </w:tcPr>
          <w:p w:rsidR="00D05116" w:rsidRPr="00D05116" w:rsidRDefault="00D05116" w:rsidP="00D05116">
            <w:pPr>
              <w:tabs>
                <w:tab w:val="left" w:pos="1276"/>
              </w:tabs>
              <w:jc w:val="center"/>
            </w:pPr>
            <w:r w:rsidRPr="00D05116">
              <w:t>14755,79</w:t>
            </w:r>
          </w:p>
        </w:tc>
        <w:tc>
          <w:tcPr>
            <w:tcW w:w="5812" w:type="dxa"/>
            <w:shd w:val="clear" w:color="auto" w:fill="auto"/>
          </w:tcPr>
          <w:p w:rsidR="00D05116" w:rsidRPr="00D05116" w:rsidRDefault="00D05116" w:rsidP="00D05116">
            <w:pPr>
              <w:tabs>
                <w:tab w:val="left" w:pos="1276"/>
              </w:tabs>
              <w:jc w:val="both"/>
            </w:pPr>
            <w:r w:rsidRPr="00D05116">
              <w:t xml:space="preserve">Стоимость выполнения капитального ремонта железнодорожного пути протяженностью 1 км в 2017 году по данным сайта </w:t>
            </w:r>
            <w:proofErr w:type="spellStart"/>
            <w:r w:rsidRPr="00D05116">
              <w:rPr>
                <w:lang w:val="en-US"/>
              </w:rPr>
              <w:t>zakupki</w:t>
            </w:r>
            <w:proofErr w:type="spellEnd"/>
            <w:r w:rsidRPr="00D05116">
              <w:t>.</w:t>
            </w:r>
            <w:r w:rsidRPr="00D05116">
              <w:rPr>
                <w:lang w:val="en-US"/>
              </w:rPr>
              <w:t>gov</w:t>
            </w:r>
            <w:r w:rsidRPr="00D05116">
              <w:t>.</w:t>
            </w:r>
            <w:proofErr w:type="spellStart"/>
            <w:r w:rsidRPr="00D05116">
              <w:rPr>
                <w:lang w:val="en-US"/>
              </w:rPr>
              <w:t>ru</w:t>
            </w:r>
            <w:proofErr w:type="spellEnd"/>
            <w:r w:rsidRPr="00D05116">
              <w:t xml:space="preserve"> с корректировкой на индексы Минэкономразвития РФ 104,1 и 104,3</w:t>
            </w:r>
          </w:p>
        </w:tc>
      </w:tr>
      <w:tr w:rsidR="00D05116" w:rsidRPr="00D05116" w:rsidTr="00D05116">
        <w:tc>
          <w:tcPr>
            <w:tcW w:w="2235" w:type="dxa"/>
            <w:shd w:val="clear" w:color="auto" w:fill="auto"/>
          </w:tcPr>
          <w:p w:rsidR="00D05116" w:rsidRPr="00D05116" w:rsidRDefault="00D05116" w:rsidP="00D05116">
            <w:pPr>
              <w:tabs>
                <w:tab w:val="left" w:pos="1276"/>
              </w:tabs>
              <w:jc w:val="center"/>
            </w:pPr>
            <w:r w:rsidRPr="00D05116">
              <w:t>Итого</w:t>
            </w:r>
          </w:p>
        </w:tc>
        <w:tc>
          <w:tcPr>
            <w:tcW w:w="1842" w:type="dxa"/>
            <w:shd w:val="clear" w:color="auto" w:fill="auto"/>
          </w:tcPr>
          <w:p w:rsidR="00D05116" w:rsidRPr="00D05116" w:rsidRDefault="00D05116" w:rsidP="00D05116">
            <w:pPr>
              <w:tabs>
                <w:tab w:val="left" w:pos="1276"/>
              </w:tabs>
              <w:jc w:val="center"/>
            </w:pPr>
            <w:r w:rsidRPr="00D05116">
              <w:t>11077,66</w:t>
            </w:r>
          </w:p>
        </w:tc>
        <w:tc>
          <w:tcPr>
            <w:tcW w:w="5812" w:type="dxa"/>
            <w:shd w:val="clear" w:color="auto" w:fill="auto"/>
          </w:tcPr>
          <w:p w:rsidR="00D05116" w:rsidRPr="00D05116" w:rsidRDefault="00D05116" w:rsidP="00D05116">
            <w:pPr>
              <w:tabs>
                <w:tab w:val="left" w:pos="1276"/>
              </w:tabs>
              <w:jc w:val="both"/>
            </w:pPr>
            <w:r w:rsidRPr="00D05116">
              <w:t xml:space="preserve">Средняя рыночная цена капитального ремонта пути необщего пользования протяженностью 1 км. </w:t>
            </w:r>
          </w:p>
        </w:tc>
      </w:tr>
    </w:tbl>
    <w:p w:rsidR="00D05116" w:rsidRPr="00D05116" w:rsidRDefault="00D05116" w:rsidP="00D05116">
      <w:pPr>
        <w:tabs>
          <w:tab w:val="left" w:pos="1276"/>
        </w:tabs>
        <w:ind w:firstLine="720"/>
        <w:jc w:val="both"/>
        <w:rPr>
          <w:sz w:val="28"/>
          <w:szCs w:val="28"/>
        </w:rPr>
      </w:pPr>
    </w:p>
    <w:p w:rsidR="00D05116" w:rsidRPr="00D05116" w:rsidRDefault="00D05116" w:rsidP="00D05116">
      <w:pPr>
        <w:tabs>
          <w:tab w:val="left" w:pos="1276"/>
        </w:tabs>
        <w:ind w:firstLine="720"/>
        <w:jc w:val="both"/>
        <w:rPr>
          <w:sz w:val="28"/>
          <w:szCs w:val="28"/>
        </w:rPr>
      </w:pPr>
      <w:r w:rsidRPr="00D05116">
        <w:rPr>
          <w:sz w:val="28"/>
          <w:szCs w:val="28"/>
        </w:rPr>
        <w:t xml:space="preserve">Согласно Приложению № 1 к Технической эксплуатации сооружений         и устройств путевого хозяйства «Правила назначения и проведения ремонтов      и планово-предупредительной выправки железнодорожного пути» утвержденного приказом Минтранса России от 21.12.2010 № 286, капитальный ремонт железнодорожного пути при классе пути 4 должен проводиться один раз в 20 лет, следовательно с учетом межремонтных сроков в течение 20 лет  ежегодно необходимо проводить капитальный ремонт пути протяженностью 2,29 км (45,858/20=2,29 км, протяженность 45,858 км определена согласно предоставленным свидетельствам о государственной регистрации права). </w:t>
      </w:r>
    </w:p>
    <w:p w:rsidR="00D05116" w:rsidRPr="00D05116" w:rsidRDefault="00D05116" w:rsidP="00D05116">
      <w:pPr>
        <w:tabs>
          <w:tab w:val="left" w:pos="1276"/>
        </w:tabs>
        <w:ind w:firstLine="720"/>
        <w:jc w:val="both"/>
        <w:rPr>
          <w:sz w:val="28"/>
          <w:szCs w:val="28"/>
        </w:rPr>
      </w:pPr>
      <w:r w:rsidRPr="00D05116">
        <w:rPr>
          <w:sz w:val="28"/>
          <w:szCs w:val="28"/>
        </w:rPr>
        <w:t xml:space="preserve">Согласно п. 4.8. Методических рекомендаций в случае необходимости проведения ремонтов, а </w:t>
      </w:r>
      <w:proofErr w:type="gramStart"/>
      <w:r w:rsidRPr="00D05116">
        <w:rPr>
          <w:sz w:val="28"/>
          <w:szCs w:val="28"/>
        </w:rPr>
        <w:t>также  по</w:t>
      </w:r>
      <w:proofErr w:type="gramEnd"/>
      <w:r w:rsidRPr="00D05116">
        <w:rPr>
          <w:sz w:val="28"/>
          <w:szCs w:val="28"/>
        </w:rPr>
        <w:t xml:space="preserve">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rsidR="00D05116" w:rsidRPr="00D05116" w:rsidRDefault="00D05116" w:rsidP="00D05116">
      <w:pPr>
        <w:tabs>
          <w:tab w:val="left" w:pos="1276"/>
        </w:tabs>
        <w:ind w:firstLine="720"/>
        <w:jc w:val="both"/>
        <w:rPr>
          <w:sz w:val="28"/>
          <w:szCs w:val="28"/>
        </w:rPr>
      </w:pPr>
      <w:r w:rsidRPr="00D05116">
        <w:rPr>
          <w:sz w:val="28"/>
          <w:szCs w:val="28"/>
        </w:rPr>
        <w:t>Принимая во внимание предписание надзорного органа о нарушении периодичности проведения ремонтных работ железнодорожного пути (25 лет эксплуатируется без капитального ремонта) считаем возможным увеличить протяженность железнодорожного пути для проведения капитального ремонта</w:t>
      </w:r>
      <w:r w:rsidRPr="00D05116">
        <w:rPr>
          <w:b/>
          <w:sz w:val="28"/>
          <w:szCs w:val="28"/>
        </w:rPr>
        <w:t xml:space="preserve">   </w:t>
      </w:r>
      <w:r w:rsidRPr="00D05116">
        <w:rPr>
          <w:sz w:val="28"/>
          <w:szCs w:val="28"/>
        </w:rPr>
        <w:t>до 4,4 км. При этом общая стоимость ремонтных работ, учтенная при расчете тарифов в течении межремонтного срока, не должна превышать фактической стоимости проведенного ремонта.</w:t>
      </w:r>
    </w:p>
    <w:p w:rsidR="00D05116" w:rsidRPr="00D05116" w:rsidRDefault="00D05116" w:rsidP="00D05116">
      <w:pPr>
        <w:tabs>
          <w:tab w:val="left" w:pos="1276"/>
        </w:tabs>
        <w:ind w:firstLine="720"/>
        <w:jc w:val="both"/>
        <w:rPr>
          <w:sz w:val="28"/>
          <w:szCs w:val="28"/>
        </w:rPr>
      </w:pPr>
      <w:r w:rsidRPr="00D05116">
        <w:rPr>
          <w:b/>
          <w:sz w:val="28"/>
          <w:szCs w:val="28"/>
        </w:rPr>
        <w:t>На период регулирования</w:t>
      </w:r>
      <w:r w:rsidRPr="00D05116">
        <w:rPr>
          <w:sz w:val="28"/>
          <w:szCs w:val="28"/>
        </w:rPr>
        <w:t xml:space="preserve"> </w:t>
      </w:r>
      <w:r w:rsidRPr="00D05116">
        <w:rPr>
          <w:b/>
          <w:sz w:val="28"/>
          <w:szCs w:val="28"/>
        </w:rPr>
        <w:t>протяженность</w:t>
      </w:r>
      <w:r w:rsidRPr="00D05116">
        <w:rPr>
          <w:sz w:val="28"/>
          <w:szCs w:val="28"/>
        </w:rPr>
        <w:t xml:space="preserve"> железнодорожного пути              для проведения капитального ремонта </w:t>
      </w:r>
      <w:r w:rsidRPr="00D05116">
        <w:rPr>
          <w:b/>
          <w:sz w:val="28"/>
          <w:szCs w:val="28"/>
        </w:rPr>
        <w:t>принята 4,4 км</w:t>
      </w:r>
      <w:r w:rsidRPr="00D05116">
        <w:rPr>
          <w:sz w:val="28"/>
          <w:szCs w:val="28"/>
        </w:rPr>
        <w:t xml:space="preserve">, </w:t>
      </w:r>
      <w:r w:rsidRPr="00D05116">
        <w:rPr>
          <w:b/>
          <w:sz w:val="28"/>
          <w:szCs w:val="28"/>
        </w:rPr>
        <w:t>затраты приняты</w:t>
      </w:r>
      <w:r w:rsidRPr="00D05116">
        <w:rPr>
          <w:sz w:val="28"/>
          <w:szCs w:val="28"/>
        </w:rPr>
        <w:t xml:space="preserve"> в сумме </w:t>
      </w:r>
      <w:r w:rsidRPr="00D05116">
        <w:rPr>
          <w:b/>
          <w:sz w:val="28"/>
          <w:szCs w:val="28"/>
        </w:rPr>
        <w:t xml:space="preserve">48741,70 </w:t>
      </w:r>
      <w:proofErr w:type="spellStart"/>
      <w:r w:rsidRPr="00D05116">
        <w:rPr>
          <w:b/>
          <w:sz w:val="28"/>
          <w:szCs w:val="28"/>
        </w:rPr>
        <w:t>тыс.руб</w:t>
      </w:r>
      <w:proofErr w:type="spellEnd"/>
      <w:r w:rsidRPr="00D05116">
        <w:rPr>
          <w:sz w:val="28"/>
          <w:szCs w:val="28"/>
        </w:rPr>
        <w:t>. (4,4*11077,66=48741,70).</w:t>
      </w:r>
    </w:p>
    <w:p w:rsidR="00D05116" w:rsidRPr="00D05116" w:rsidRDefault="00D05116" w:rsidP="00D05116">
      <w:pPr>
        <w:tabs>
          <w:tab w:val="left" w:pos="1276"/>
        </w:tabs>
        <w:ind w:firstLine="720"/>
        <w:jc w:val="both"/>
        <w:rPr>
          <w:sz w:val="28"/>
          <w:szCs w:val="28"/>
        </w:rPr>
      </w:pPr>
      <w:r w:rsidRPr="00D05116">
        <w:rPr>
          <w:b/>
          <w:sz w:val="28"/>
          <w:szCs w:val="28"/>
        </w:rPr>
        <w:t>5.2.3.</w:t>
      </w:r>
      <w:r w:rsidRPr="00D05116">
        <w:rPr>
          <w:sz w:val="28"/>
          <w:szCs w:val="28"/>
        </w:rPr>
        <w:t xml:space="preserve"> </w:t>
      </w:r>
      <w:r w:rsidRPr="00D05116">
        <w:rPr>
          <w:b/>
          <w:sz w:val="28"/>
          <w:szCs w:val="28"/>
        </w:rPr>
        <w:t xml:space="preserve">Смена стрелочных переводов – 47800,04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20"/>
        <w:jc w:val="both"/>
        <w:rPr>
          <w:sz w:val="28"/>
          <w:szCs w:val="28"/>
        </w:rPr>
      </w:pPr>
      <w:bookmarkStart w:id="13" w:name="_Hlk531015059"/>
      <w:r w:rsidRPr="00D05116">
        <w:rPr>
          <w:sz w:val="28"/>
          <w:szCs w:val="28"/>
        </w:rPr>
        <w:t>Организацией предоставлены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lastRenderedPageBreak/>
        <w:t>-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w:t>
      </w:r>
    </w:p>
    <w:p w:rsidR="00D05116" w:rsidRPr="00D05116" w:rsidRDefault="00D05116" w:rsidP="00D05116">
      <w:pPr>
        <w:tabs>
          <w:tab w:val="left" w:pos="1276"/>
        </w:tabs>
        <w:ind w:firstLine="720"/>
        <w:jc w:val="both"/>
        <w:rPr>
          <w:sz w:val="28"/>
          <w:szCs w:val="28"/>
        </w:rPr>
      </w:pPr>
      <w:r w:rsidRPr="00D05116">
        <w:rPr>
          <w:sz w:val="28"/>
          <w:szCs w:val="28"/>
        </w:rPr>
        <w:t xml:space="preserve">- план ремонтов стрелочных переводов ОАО «Анжеро-Судженское </w:t>
      </w:r>
      <w:proofErr w:type="gramStart"/>
      <w:r w:rsidRPr="00D05116">
        <w:rPr>
          <w:sz w:val="28"/>
          <w:szCs w:val="28"/>
        </w:rPr>
        <w:t>ПТУ»  на</w:t>
      </w:r>
      <w:proofErr w:type="gramEnd"/>
      <w:r w:rsidRPr="00D05116">
        <w:rPr>
          <w:sz w:val="28"/>
          <w:szCs w:val="28"/>
        </w:rPr>
        <w:t xml:space="preserve"> 2018 год (том 4, стр.115);</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xml:space="preserve">- акты натурального осмотра железнодорожных </w:t>
      </w:r>
      <w:proofErr w:type="gramStart"/>
      <w:r w:rsidRPr="00D05116">
        <w:rPr>
          <w:sz w:val="28"/>
          <w:szCs w:val="28"/>
        </w:rPr>
        <w:t>путей  ОАО</w:t>
      </w:r>
      <w:proofErr w:type="gramEnd"/>
      <w:r w:rsidRPr="00D05116">
        <w:rPr>
          <w:sz w:val="28"/>
          <w:szCs w:val="28"/>
        </w:rPr>
        <w:t xml:space="preserve"> «Анжеро-Судженское ПТУ» (том 4, стр. 128-130);</w:t>
      </w:r>
    </w:p>
    <w:p w:rsidR="00D05116" w:rsidRPr="00D05116" w:rsidRDefault="00D05116" w:rsidP="00D05116">
      <w:pPr>
        <w:tabs>
          <w:tab w:val="left" w:pos="1276"/>
        </w:tabs>
        <w:ind w:firstLine="720"/>
        <w:jc w:val="both"/>
        <w:rPr>
          <w:sz w:val="28"/>
          <w:szCs w:val="28"/>
        </w:rPr>
      </w:pPr>
      <w:r w:rsidRPr="00D05116">
        <w:rPr>
          <w:sz w:val="28"/>
          <w:szCs w:val="28"/>
        </w:rPr>
        <w:t>- договор №11/2018 от 02.07.2018 с ООО «</w:t>
      </w:r>
      <w:proofErr w:type="spellStart"/>
      <w:r w:rsidRPr="00D05116">
        <w:rPr>
          <w:sz w:val="28"/>
          <w:szCs w:val="28"/>
        </w:rPr>
        <w:t>Трансмеханизация</w:t>
      </w:r>
      <w:proofErr w:type="spellEnd"/>
      <w:r w:rsidRPr="00D05116">
        <w:rPr>
          <w:sz w:val="28"/>
          <w:szCs w:val="28"/>
        </w:rPr>
        <w:t>» с приложением сметы (том 4, стр. 238-292).</w:t>
      </w:r>
    </w:p>
    <w:p w:rsidR="00D05116" w:rsidRPr="00D05116" w:rsidRDefault="00D05116" w:rsidP="00D05116">
      <w:pPr>
        <w:tabs>
          <w:tab w:val="left" w:pos="1276"/>
        </w:tabs>
        <w:ind w:firstLine="720"/>
        <w:jc w:val="both"/>
        <w:rPr>
          <w:sz w:val="28"/>
          <w:szCs w:val="28"/>
        </w:rPr>
      </w:pPr>
      <w:r w:rsidRPr="00D05116">
        <w:rPr>
          <w:sz w:val="28"/>
          <w:szCs w:val="28"/>
        </w:rPr>
        <w:t xml:space="preserve">По данным организации в отчетном периоде смены стрелочных переводов не проводилось, на период регулирования согласно расчетной таблице по ремонтам запланирована смена 9 стрелочных переводов. Предоставлен договор подряда на смену 12 стрелочных переводов на сумму 40508,51 </w:t>
      </w:r>
      <w:proofErr w:type="spellStart"/>
      <w:r w:rsidRPr="00D05116">
        <w:rPr>
          <w:sz w:val="28"/>
          <w:szCs w:val="28"/>
        </w:rPr>
        <w:t>тыс.руб</w:t>
      </w:r>
      <w:proofErr w:type="spellEnd"/>
      <w:r w:rsidRPr="00D05116">
        <w:rPr>
          <w:sz w:val="28"/>
          <w:szCs w:val="28"/>
        </w:rPr>
        <w:t xml:space="preserve">. (без НДС), акты натурально осмотра на 12 стрелочных переводов. Организация предлагает принять затраты на смену одного стрелочного перевода в размере 3375,70 </w:t>
      </w:r>
      <w:proofErr w:type="spellStart"/>
      <w:r w:rsidRPr="00D05116">
        <w:rPr>
          <w:sz w:val="28"/>
          <w:szCs w:val="28"/>
        </w:rPr>
        <w:t>тыс.руб</w:t>
      </w:r>
      <w:proofErr w:type="spellEnd"/>
      <w:r w:rsidRPr="00D05116">
        <w:rPr>
          <w:sz w:val="28"/>
          <w:szCs w:val="28"/>
        </w:rPr>
        <w:t xml:space="preserve">. (без НДС) (40508,51/12=3375,7). При этом, документов о проведении конкурсных процедур, как того требует Федеральный </w:t>
      </w:r>
      <w:proofErr w:type="gramStart"/>
      <w:r w:rsidRPr="00D05116">
        <w:rPr>
          <w:sz w:val="28"/>
          <w:szCs w:val="28"/>
        </w:rPr>
        <w:t>закон  от</w:t>
      </w:r>
      <w:proofErr w:type="gramEnd"/>
      <w:r w:rsidRPr="00D05116">
        <w:rPr>
          <w:sz w:val="28"/>
          <w:szCs w:val="28"/>
        </w:rPr>
        <w:t xml:space="preserve"> 18.07.2011 № 223-ФЗ (ред. от 28.11.2018) «О закупках товаров, работ, услуг отдельными видами юридических лиц», организацией не предоставлено.</w:t>
      </w:r>
    </w:p>
    <w:p w:rsidR="00D05116" w:rsidRPr="00D05116" w:rsidRDefault="00D05116" w:rsidP="00D05116">
      <w:pPr>
        <w:tabs>
          <w:tab w:val="left" w:pos="1276"/>
        </w:tabs>
        <w:ind w:firstLine="720"/>
        <w:jc w:val="both"/>
        <w:rPr>
          <w:sz w:val="28"/>
          <w:szCs w:val="28"/>
        </w:rPr>
      </w:pPr>
      <w:r w:rsidRPr="00D05116">
        <w:rPr>
          <w:sz w:val="28"/>
          <w:szCs w:val="28"/>
        </w:rPr>
        <w:t xml:space="preserve">Специалистом проведен анализ средней стоимости работ на смену одного стрелочного перевода (см. Таблица 2) по предприятиям, оказывающим аналогичные транспортные услуги, на основании которого сделан вывод о необоснованно завышенной стоимости работ на смену одного стрелочного перевода. </w:t>
      </w:r>
    </w:p>
    <w:p w:rsidR="00D05116" w:rsidRPr="00D05116" w:rsidRDefault="00D05116" w:rsidP="00D05116">
      <w:pPr>
        <w:tabs>
          <w:tab w:val="left" w:pos="1276"/>
        </w:tabs>
        <w:ind w:firstLine="720"/>
        <w:jc w:val="both"/>
        <w:rPr>
          <w:sz w:val="28"/>
          <w:szCs w:val="28"/>
        </w:rPr>
      </w:pPr>
      <w:r w:rsidRPr="00D05116">
        <w:rPr>
          <w:sz w:val="28"/>
          <w:szCs w:val="28"/>
        </w:rPr>
        <w:t>Согласно п.2.6.2.4. Методических рекомендаций № 139 при определении расчетных значений регулирующий орган использует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rsidR="00D05116" w:rsidRPr="00D05116" w:rsidRDefault="00D05116" w:rsidP="00D05116">
      <w:pPr>
        <w:tabs>
          <w:tab w:val="left" w:pos="1276"/>
        </w:tabs>
        <w:ind w:firstLine="720"/>
        <w:jc w:val="both"/>
        <w:rPr>
          <w:sz w:val="28"/>
          <w:szCs w:val="28"/>
        </w:rPr>
      </w:pPr>
      <w:r w:rsidRPr="00D05116">
        <w:rPr>
          <w:sz w:val="28"/>
          <w:szCs w:val="28"/>
        </w:rPr>
        <w:t xml:space="preserve">Сравнительный анализ </w:t>
      </w:r>
      <w:r w:rsidRPr="00D05116">
        <w:rPr>
          <w:color w:val="000000"/>
          <w:sz w:val="28"/>
          <w:szCs w:val="28"/>
        </w:rPr>
        <w:t xml:space="preserve">среди предприятий на территории Кемеровской области, осуществляющих аналогичные виды деятельности, проводившие данный вид ремонта путей и организаций, которые проводили конкурсные процедуры на выполнение капитального ремонта железнодорожного пути на сайте </w:t>
      </w:r>
      <w:proofErr w:type="spellStart"/>
      <w:r w:rsidRPr="00D05116">
        <w:rPr>
          <w:color w:val="000000"/>
          <w:sz w:val="28"/>
          <w:szCs w:val="28"/>
          <w:lang w:val="en-US"/>
        </w:rPr>
        <w:t>zakupki</w:t>
      </w:r>
      <w:proofErr w:type="spellEnd"/>
      <w:r w:rsidRPr="00D05116">
        <w:rPr>
          <w:color w:val="000000"/>
          <w:sz w:val="28"/>
          <w:szCs w:val="28"/>
        </w:rPr>
        <w:t>.</w:t>
      </w:r>
      <w:r w:rsidRPr="00D05116">
        <w:rPr>
          <w:color w:val="000000"/>
          <w:sz w:val="28"/>
          <w:szCs w:val="28"/>
          <w:lang w:val="en-US"/>
        </w:rPr>
        <w:t>gov</w:t>
      </w:r>
      <w:r w:rsidRPr="00D05116">
        <w:rPr>
          <w:color w:val="000000"/>
          <w:sz w:val="28"/>
          <w:szCs w:val="28"/>
        </w:rPr>
        <w:t>.</w:t>
      </w:r>
      <w:proofErr w:type="spellStart"/>
      <w:r w:rsidRPr="00D05116">
        <w:rPr>
          <w:color w:val="000000"/>
          <w:sz w:val="28"/>
          <w:szCs w:val="28"/>
          <w:lang w:val="en-US"/>
        </w:rPr>
        <w:t>ru</w:t>
      </w:r>
      <w:proofErr w:type="spellEnd"/>
      <w:r w:rsidRPr="00D05116">
        <w:rPr>
          <w:color w:val="000000"/>
          <w:sz w:val="28"/>
          <w:szCs w:val="28"/>
        </w:rPr>
        <w:t xml:space="preserve"> </w:t>
      </w:r>
      <w:r w:rsidRPr="00D05116">
        <w:rPr>
          <w:sz w:val="28"/>
          <w:szCs w:val="28"/>
        </w:rPr>
        <w:t xml:space="preserve">показал, что средняя стоимость работ на смену одного стрелочного перевода составила 1978,09 </w:t>
      </w:r>
      <w:proofErr w:type="spellStart"/>
      <w:r w:rsidRPr="00D05116">
        <w:rPr>
          <w:sz w:val="28"/>
          <w:szCs w:val="28"/>
        </w:rPr>
        <w:t>тыс.руб</w:t>
      </w:r>
      <w:proofErr w:type="spellEnd"/>
      <w:r w:rsidRPr="00D05116">
        <w:rPr>
          <w:sz w:val="28"/>
          <w:szCs w:val="28"/>
        </w:rPr>
        <w:t xml:space="preserve">.(без НДС). Таким образом на смену 9 стрелочных переводов необходимо 17802,81 </w:t>
      </w:r>
      <w:proofErr w:type="spellStart"/>
      <w:r w:rsidRPr="00D05116">
        <w:rPr>
          <w:sz w:val="28"/>
          <w:szCs w:val="28"/>
        </w:rPr>
        <w:t>тыс.руб</w:t>
      </w:r>
      <w:proofErr w:type="spellEnd"/>
      <w:r w:rsidRPr="00D05116">
        <w:rPr>
          <w:sz w:val="28"/>
          <w:szCs w:val="28"/>
        </w:rPr>
        <w:t>. (1978,09*9=17802,81).</w:t>
      </w:r>
    </w:p>
    <w:p w:rsidR="00D05116" w:rsidRPr="00D05116" w:rsidRDefault="00D05116" w:rsidP="00D05116">
      <w:pPr>
        <w:tabs>
          <w:tab w:val="left" w:pos="1276"/>
        </w:tabs>
        <w:ind w:firstLine="720"/>
        <w:jc w:val="both"/>
        <w:rPr>
          <w:sz w:val="28"/>
          <w:szCs w:val="28"/>
        </w:rPr>
      </w:pPr>
      <w:r w:rsidRPr="00D05116">
        <w:rPr>
          <w:sz w:val="28"/>
          <w:szCs w:val="28"/>
        </w:rPr>
        <w:t>Таблица 2. Информация о среднерыночной стоимости смены одного стрелочного перевода на железнодорожных путях необщего 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108"/>
        <w:gridCol w:w="5162"/>
      </w:tblGrid>
      <w:tr w:rsidR="00D05116" w:rsidRPr="00D05116" w:rsidTr="00D05116">
        <w:tc>
          <w:tcPr>
            <w:tcW w:w="2518" w:type="dxa"/>
            <w:shd w:val="clear" w:color="auto" w:fill="auto"/>
          </w:tcPr>
          <w:p w:rsidR="00D05116" w:rsidRPr="00D05116" w:rsidRDefault="00D05116" w:rsidP="00D05116">
            <w:pPr>
              <w:tabs>
                <w:tab w:val="left" w:pos="1276"/>
              </w:tabs>
              <w:jc w:val="center"/>
              <w:rPr>
                <w:b/>
              </w:rPr>
            </w:pPr>
            <w:r w:rsidRPr="00D05116">
              <w:rPr>
                <w:b/>
              </w:rPr>
              <w:t>Наименование организации</w:t>
            </w:r>
          </w:p>
        </w:tc>
        <w:tc>
          <w:tcPr>
            <w:tcW w:w="2126" w:type="dxa"/>
            <w:shd w:val="clear" w:color="auto" w:fill="auto"/>
          </w:tcPr>
          <w:p w:rsidR="00D05116" w:rsidRPr="00D05116" w:rsidRDefault="00D05116" w:rsidP="00D05116">
            <w:pPr>
              <w:tabs>
                <w:tab w:val="left" w:pos="1276"/>
              </w:tabs>
              <w:jc w:val="center"/>
              <w:rPr>
                <w:b/>
              </w:rPr>
            </w:pPr>
            <w:r w:rsidRPr="00D05116">
              <w:rPr>
                <w:b/>
              </w:rPr>
              <w:t xml:space="preserve">Сумма в пересчете на 1 </w:t>
            </w:r>
            <w:proofErr w:type="spellStart"/>
            <w:proofErr w:type="gramStart"/>
            <w:r w:rsidRPr="00D05116">
              <w:rPr>
                <w:b/>
              </w:rPr>
              <w:t>стр.перевод</w:t>
            </w:r>
            <w:proofErr w:type="spellEnd"/>
            <w:proofErr w:type="gramEnd"/>
            <w:r w:rsidRPr="00D05116">
              <w:rPr>
                <w:b/>
              </w:rPr>
              <w:t xml:space="preserve"> (</w:t>
            </w:r>
            <w:proofErr w:type="spellStart"/>
            <w:r w:rsidRPr="00D05116">
              <w:rPr>
                <w:b/>
              </w:rPr>
              <w:t>тыс.руб</w:t>
            </w:r>
            <w:proofErr w:type="spellEnd"/>
            <w:r w:rsidRPr="00D05116">
              <w:rPr>
                <w:b/>
              </w:rPr>
              <w:t>., без НДС)</w:t>
            </w:r>
          </w:p>
        </w:tc>
        <w:tc>
          <w:tcPr>
            <w:tcW w:w="5245" w:type="dxa"/>
            <w:shd w:val="clear" w:color="auto" w:fill="auto"/>
          </w:tcPr>
          <w:p w:rsidR="00D05116" w:rsidRPr="00D05116" w:rsidRDefault="00D05116" w:rsidP="00D05116">
            <w:pPr>
              <w:tabs>
                <w:tab w:val="left" w:pos="1276"/>
              </w:tabs>
              <w:jc w:val="center"/>
              <w:rPr>
                <w:b/>
              </w:rPr>
            </w:pPr>
            <w:r w:rsidRPr="00D05116">
              <w:rPr>
                <w:b/>
              </w:rPr>
              <w:t>Пояснение</w:t>
            </w:r>
          </w:p>
        </w:tc>
      </w:tr>
      <w:tr w:rsidR="00D05116" w:rsidRPr="00D05116" w:rsidTr="00D05116">
        <w:tc>
          <w:tcPr>
            <w:tcW w:w="2518" w:type="dxa"/>
            <w:shd w:val="clear" w:color="auto" w:fill="auto"/>
          </w:tcPr>
          <w:p w:rsidR="00D05116" w:rsidRPr="00D05116" w:rsidRDefault="00D05116" w:rsidP="00D05116">
            <w:pPr>
              <w:tabs>
                <w:tab w:val="left" w:pos="1276"/>
              </w:tabs>
              <w:jc w:val="center"/>
            </w:pPr>
            <w:r w:rsidRPr="00D05116">
              <w:lastRenderedPageBreak/>
              <w:t xml:space="preserve">ПАО «Мурманский Морской </w:t>
            </w:r>
            <w:proofErr w:type="gramStart"/>
            <w:r w:rsidRPr="00D05116">
              <w:t>Торговый  Центр</w:t>
            </w:r>
            <w:proofErr w:type="gramEnd"/>
            <w:r w:rsidRPr="00D05116">
              <w:t>»</w:t>
            </w:r>
          </w:p>
        </w:tc>
        <w:tc>
          <w:tcPr>
            <w:tcW w:w="2126" w:type="dxa"/>
            <w:shd w:val="clear" w:color="auto" w:fill="auto"/>
          </w:tcPr>
          <w:p w:rsidR="00D05116" w:rsidRPr="00D05116" w:rsidRDefault="00D05116" w:rsidP="00D05116">
            <w:pPr>
              <w:tabs>
                <w:tab w:val="left" w:pos="1276"/>
              </w:tabs>
              <w:jc w:val="center"/>
            </w:pPr>
            <w:r w:rsidRPr="00D05116">
              <w:t>2014,29</w:t>
            </w:r>
          </w:p>
        </w:tc>
        <w:tc>
          <w:tcPr>
            <w:tcW w:w="5245" w:type="dxa"/>
            <w:shd w:val="clear" w:color="auto" w:fill="auto"/>
          </w:tcPr>
          <w:p w:rsidR="00D05116" w:rsidRPr="00D05116" w:rsidRDefault="00D05116" w:rsidP="00D05116">
            <w:pPr>
              <w:tabs>
                <w:tab w:val="left" w:pos="1276"/>
              </w:tabs>
            </w:pPr>
            <w:r w:rsidRPr="00D05116">
              <w:t xml:space="preserve">Стоимость выполнения работ по смене одного стрелочного перевода в 2017 году по данным сайта </w:t>
            </w:r>
            <w:proofErr w:type="spellStart"/>
            <w:r w:rsidRPr="00D05116">
              <w:rPr>
                <w:lang w:val="en-US"/>
              </w:rPr>
              <w:t>zakupki</w:t>
            </w:r>
            <w:proofErr w:type="spellEnd"/>
            <w:r w:rsidRPr="00D05116">
              <w:t>.</w:t>
            </w:r>
            <w:r w:rsidRPr="00D05116">
              <w:rPr>
                <w:lang w:val="en-US"/>
              </w:rPr>
              <w:t>gov</w:t>
            </w:r>
            <w:r w:rsidRPr="00D05116">
              <w:t>.</w:t>
            </w:r>
            <w:proofErr w:type="spellStart"/>
            <w:r w:rsidRPr="00D05116">
              <w:rPr>
                <w:lang w:val="en-US"/>
              </w:rPr>
              <w:t>ru</w:t>
            </w:r>
            <w:proofErr w:type="spellEnd"/>
            <w:r w:rsidRPr="00D05116">
              <w:t xml:space="preserve"> с корректировкой на индексы Минэкономразвития РФ 104,1 и 104,3</w:t>
            </w:r>
          </w:p>
        </w:tc>
      </w:tr>
      <w:tr w:rsidR="00D05116" w:rsidRPr="00D05116" w:rsidTr="00D05116">
        <w:tc>
          <w:tcPr>
            <w:tcW w:w="2518" w:type="dxa"/>
            <w:shd w:val="clear" w:color="auto" w:fill="auto"/>
          </w:tcPr>
          <w:p w:rsidR="00D05116" w:rsidRPr="00D05116" w:rsidRDefault="00D05116" w:rsidP="00D05116">
            <w:pPr>
              <w:tabs>
                <w:tab w:val="left" w:pos="1276"/>
              </w:tabs>
              <w:jc w:val="center"/>
            </w:pPr>
            <w:r w:rsidRPr="00D05116">
              <w:t>ООО «</w:t>
            </w:r>
            <w:proofErr w:type="spellStart"/>
            <w:r w:rsidRPr="00D05116">
              <w:t>Желдорсервис</w:t>
            </w:r>
            <w:proofErr w:type="spellEnd"/>
            <w:r w:rsidRPr="00D05116">
              <w:t>»</w:t>
            </w:r>
          </w:p>
        </w:tc>
        <w:tc>
          <w:tcPr>
            <w:tcW w:w="2126" w:type="dxa"/>
            <w:shd w:val="clear" w:color="auto" w:fill="auto"/>
          </w:tcPr>
          <w:p w:rsidR="00D05116" w:rsidRPr="00D05116" w:rsidRDefault="00D05116" w:rsidP="00D05116">
            <w:pPr>
              <w:tabs>
                <w:tab w:val="left" w:pos="1276"/>
              </w:tabs>
              <w:jc w:val="center"/>
            </w:pPr>
            <w:r w:rsidRPr="00D05116">
              <w:t>1941,89</w:t>
            </w:r>
          </w:p>
        </w:tc>
        <w:tc>
          <w:tcPr>
            <w:tcW w:w="5245" w:type="dxa"/>
            <w:shd w:val="clear" w:color="auto" w:fill="auto"/>
          </w:tcPr>
          <w:p w:rsidR="00D05116" w:rsidRPr="00D05116" w:rsidRDefault="00D05116" w:rsidP="00D05116">
            <w:pPr>
              <w:tabs>
                <w:tab w:val="left" w:pos="1276"/>
              </w:tabs>
              <w:jc w:val="both"/>
            </w:pPr>
            <w:r w:rsidRPr="00D05116">
              <w:t>Стоимость выполнения работ по смене одного стрелочного перевода в 2017 году с корректировкой на индексы Минэкономразвития РФ 104,1 и 104,3</w:t>
            </w:r>
          </w:p>
        </w:tc>
      </w:tr>
      <w:tr w:rsidR="00D05116" w:rsidRPr="00D05116" w:rsidTr="00D05116">
        <w:tc>
          <w:tcPr>
            <w:tcW w:w="2518" w:type="dxa"/>
            <w:shd w:val="clear" w:color="auto" w:fill="auto"/>
          </w:tcPr>
          <w:p w:rsidR="00D05116" w:rsidRPr="00D05116" w:rsidRDefault="00D05116" w:rsidP="00D05116">
            <w:pPr>
              <w:tabs>
                <w:tab w:val="left" w:pos="1276"/>
              </w:tabs>
              <w:jc w:val="center"/>
            </w:pPr>
            <w:r w:rsidRPr="00D05116">
              <w:t>Итого</w:t>
            </w:r>
          </w:p>
        </w:tc>
        <w:tc>
          <w:tcPr>
            <w:tcW w:w="2126" w:type="dxa"/>
            <w:shd w:val="clear" w:color="auto" w:fill="auto"/>
          </w:tcPr>
          <w:p w:rsidR="00D05116" w:rsidRPr="00D05116" w:rsidRDefault="00D05116" w:rsidP="00D05116">
            <w:pPr>
              <w:tabs>
                <w:tab w:val="left" w:pos="1276"/>
              </w:tabs>
              <w:jc w:val="center"/>
            </w:pPr>
            <w:r w:rsidRPr="00D05116">
              <w:t>1978,09</w:t>
            </w:r>
          </w:p>
        </w:tc>
        <w:tc>
          <w:tcPr>
            <w:tcW w:w="5245" w:type="dxa"/>
            <w:shd w:val="clear" w:color="auto" w:fill="auto"/>
          </w:tcPr>
          <w:p w:rsidR="00D05116" w:rsidRPr="00D05116" w:rsidRDefault="00D05116" w:rsidP="00D05116">
            <w:pPr>
              <w:tabs>
                <w:tab w:val="left" w:pos="1276"/>
              </w:tabs>
              <w:jc w:val="both"/>
            </w:pPr>
            <w:r w:rsidRPr="00D05116">
              <w:t xml:space="preserve">Средняя рыночная цена выполнения работ по смене одного стрелочного перевода. </w:t>
            </w:r>
          </w:p>
        </w:tc>
      </w:tr>
    </w:tbl>
    <w:p w:rsidR="00D05116" w:rsidRPr="00D05116" w:rsidRDefault="00D05116" w:rsidP="00D05116">
      <w:pPr>
        <w:tabs>
          <w:tab w:val="left" w:pos="1276"/>
        </w:tabs>
        <w:ind w:firstLine="720"/>
        <w:jc w:val="both"/>
        <w:rPr>
          <w:sz w:val="28"/>
          <w:szCs w:val="28"/>
        </w:rPr>
      </w:pPr>
      <w:r w:rsidRPr="00D05116">
        <w:rPr>
          <w:b/>
          <w:sz w:val="28"/>
          <w:szCs w:val="28"/>
        </w:rPr>
        <w:t>Расходы</w:t>
      </w:r>
      <w:r w:rsidRPr="00D05116">
        <w:rPr>
          <w:sz w:val="28"/>
          <w:szCs w:val="28"/>
        </w:rPr>
        <w:t xml:space="preserve"> на смену 9 стрелочных переводов принимаются на расчетный период регулирования </w:t>
      </w:r>
      <w:r w:rsidRPr="00D05116">
        <w:rPr>
          <w:b/>
          <w:sz w:val="28"/>
          <w:szCs w:val="28"/>
        </w:rPr>
        <w:t xml:space="preserve">в размере 17802,81 </w:t>
      </w:r>
      <w:proofErr w:type="spellStart"/>
      <w:r w:rsidRPr="00D05116">
        <w:rPr>
          <w:b/>
          <w:sz w:val="28"/>
          <w:szCs w:val="28"/>
        </w:rPr>
        <w:t>тыс.руб</w:t>
      </w:r>
      <w:proofErr w:type="spellEnd"/>
      <w:r w:rsidRPr="00D05116">
        <w:rPr>
          <w:b/>
          <w:sz w:val="28"/>
          <w:szCs w:val="28"/>
        </w:rPr>
        <w:t>.</w:t>
      </w:r>
      <w:r w:rsidRPr="00D05116">
        <w:rPr>
          <w:sz w:val="28"/>
          <w:szCs w:val="28"/>
        </w:rPr>
        <w:t xml:space="preserve"> (без НДС) в соответствии      с анализом ценовой ситуации и представленными документами.</w:t>
      </w:r>
    </w:p>
    <w:p w:rsidR="00D05116" w:rsidRPr="00D05116" w:rsidRDefault="00D05116" w:rsidP="00D05116">
      <w:pPr>
        <w:tabs>
          <w:tab w:val="left" w:pos="1276"/>
        </w:tabs>
        <w:ind w:firstLine="709"/>
        <w:jc w:val="both"/>
        <w:rPr>
          <w:sz w:val="28"/>
          <w:szCs w:val="28"/>
        </w:rPr>
      </w:pPr>
      <w:bookmarkStart w:id="14" w:name="_Hlk531081401"/>
      <w:bookmarkEnd w:id="13"/>
      <w:r w:rsidRPr="00D05116">
        <w:rPr>
          <w:b/>
          <w:sz w:val="28"/>
          <w:szCs w:val="28"/>
        </w:rPr>
        <w:t>6.2.4.</w:t>
      </w:r>
      <w:r w:rsidRPr="00D05116">
        <w:rPr>
          <w:sz w:val="28"/>
          <w:szCs w:val="28"/>
        </w:rPr>
        <w:t xml:space="preserve"> </w:t>
      </w:r>
      <w:r w:rsidRPr="00D05116">
        <w:rPr>
          <w:b/>
          <w:sz w:val="28"/>
          <w:szCs w:val="28"/>
        </w:rPr>
        <w:t xml:space="preserve">Средний ремонт пути – 18923,48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09"/>
        <w:jc w:val="both"/>
        <w:rPr>
          <w:sz w:val="28"/>
          <w:szCs w:val="28"/>
        </w:rPr>
      </w:pPr>
      <w:r w:rsidRPr="00D05116">
        <w:rPr>
          <w:sz w:val="28"/>
          <w:szCs w:val="28"/>
        </w:rPr>
        <w:t xml:space="preserve">Организацией предоставлены следующие подтверждающие документы: </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план ремонтов железнодорожного пути ОАО «Анжеро-Судженское ПТУ» на 2018 год (том 4, стр.118);</w:t>
      </w:r>
    </w:p>
    <w:p w:rsidR="00D05116" w:rsidRPr="00D05116" w:rsidRDefault="00D05116" w:rsidP="00D05116">
      <w:pPr>
        <w:tabs>
          <w:tab w:val="left" w:pos="1276"/>
        </w:tabs>
        <w:ind w:firstLine="720"/>
        <w:jc w:val="both"/>
        <w:rPr>
          <w:sz w:val="28"/>
          <w:szCs w:val="28"/>
        </w:rPr>
      </w:pPr>
      <w:r w:rsidRPr="00D05116">
        <w:rPr>
          <w:sz w:val="28"/>
          <w:szCs w:val="28"/>
        </w:rPr>
        <w:t xml:space="preserve">- акт </w:t>
      </w:r>
      <w:proofErr w:type="gramStart"/>
      <w:r w:rsidRPr="00D05116">
        <w:rPr>
          <w:sz w:val="28"/>
          <w:szCs w:val="28"/>
        </w:rPr>
        <w:t>натурального  осмотра</w:t>
      </w:r>
      <w:proofErr w:type="gramEnd"/>
      <w:r w:rsidRPr="00D05116">
        <w:rPr>
          <w:sz w:val="28"/>
          <w:szCs w:val="28"/>
        </w:rPr>
        <w:t xml:space="preserve"> железнодорожных путей от 11.07.2018 (Том 4, стр.124);</w:t>
      </w:r>
    </w:p>
    <w:p w:rsidR="00D05116" w:rsidRPr="00D05116" w:rsidRDefault="00D05116" w:rsidP="00D05116">
      <w:pPr>
        <w:tabs>
          <w:tab w:val="left" w:pos="1276"/>
        </w:tabs>
        <w:ind w:firstLine="720"/>
        <w:jc w:val="both"/>
        <w:rPr>
          <w:sz w:val="28"/>
          <w:szCs w:val="28"/>
        </w:rPr>
      </w:pPr>
      <w:r w:rsidRPr="00D05116">
        <w:rPr>
          <w:sz w:val="28"/>
          <w:szCs w:val="28"/>
        </w:rPr>
        <w:t xml:space="preserve">- договор подряда №10/2018 от </w:t>
      </w:r>
      <w:proofErr w:type="gramStart"/>
      <w:r w:rsidRPr="00D05116">
        <w:rPr>
          <w:sz w:val="28"/>
          <w:szCs w:val="28"/>
        </w:rPr>
        <w:t>02.07.2018  с</w:t>
      </w:r>
      <w:proofErr w:type="gramEnd"/>
      <w:r w:rsidRPr="00D05116">
        <w:rPr>
          <w:sz w:val="28"/>
          <w:szCs w:val="28"/>
        </w:rPr>
        <w:t xml:space="preserve"> ООО «</w:t>
      </w:r>
      <w:proofErr w:type="spellStart"/>
      <w:r w:rsidRPr="00D05116">
        <w:rPr>
          <w:sz w:val="28"/>
          <w:szCs w:val="28"/>
        </w:rPr>
        <w:t>Трансмеханизация</w:t>
      </w:r>
      <w:proofErr w:type="spellEnd"/>
      <w:r w:rsidRPr="00D05116">
        <w:rPr>
          <w:sz w:val="28"/>
          <w:szCs w:val="28"/>
        </w:rPr>
        <w:t>»      с приложением сметы (том 4, стр.219-237).</w:t>
      </w:r>
    </w:p>
    <w:bookmarkEnd w:id="14"/>
    <w:p w:rsidR="00D05116" w:rsidRPr="00D05116" w:rsidRDefault="00D05116" w:rsidP="00D05116">
      <w:pPr>
        <w:tabs>
          <w:tab w:val="left" w:pos="1276"/>
        </w:tabs>
        <w:ind w:firstLine="720"/>
        <w:jc w:val="both"/>
        <w:rPr>
          <w:sz w:val="28"/>
          <w:szCs w:val="28"/>
        </w:rPr>
      </w:pPr>
      <w:r w:rsidRPr="00D05116">
        <w:rPr>
          <w:sz w:val="28"/>
          <w:szCs w:val="28"/>
        </w:rPr>
        <w:t xml:space="preserve">По данным организации в отчетном периоде средний ремонт пути не проводился, на период регулирования согласно расчетной </w:t>
      </w:r>
      <w:proofErr w:type="gramStart"/>
      <w:r w:rsidRPr="00D05116">
        <w:rPr>
          <w:sz w:val="28"/>
          <w:szCs w:val="28"/>
        </w:rPr>
        <w:t>таблице  по</w:t>
      </w:r>
      <w:proofErr w:type="gramEnd"/>
      <w:r w:rsidRPr="00D05116">
        <w:rPr>
          <w:sz w:val="28"/>
          <w:szCs w:val="28"/>
        </w:rPr>
        <w:t xml:space="preserve"> ремонтам запланировано отремонтировать 1,365 км железнодорожного пути. Протяженность среднего ремонта </w:t>
      </w:r>
      <w:proofErr w:type="gramStart"/>
      <w:r w:rsidRPr="00D05116">
        <w:rPr>
          <w:sz w:val="28"/>
          <w:szCs w:val="28"/>
        </w:rPr>
        <w:t>пути  в</w:t>
      </w:r>
      <w:proofErr w:type="gramEnd"/>
      <w:r w:rsidRPr="00D05116">
        <w:rPr>
          <w:sz w:val="28"/>
          <w:szCs w:val="28"/>
        </w:rPr>
        <w:t xml:space="preserve"> течении межремонтного срока  не превышает нормативного значения установленного Приложением № 1 к Технической эксплуатации сооружений и устройств путевого хозяйства «Правила назначения и проведения ремонтов и планово-предупредительной выправки железнодорожного пути», утвержденным приказом Минтранса России от 21.12.2010 № 286.</w:t>
      </w:r>
    </w:p>
    <w:p w:rsidR="00D05116" w:rsidRPr="00D05116" w:rsidRDefault="00D05116" w:rsidP="00D05116">
      <w:pPr>
        <w:tabs>
          <w:tab w:val="left" w:pos="1276"/>
        </w:tabs>
        <w:ind w:firstLine="720"/>
        <w:jc w:val="both"/>
        <w:rPr>
          <w:sz w:val="28"/>
          <w:szCs w:val="28"/>
        </w:rPr>
      </w:pPr>
      <w:r w:rsidRPr="00D05116">
        <w:rPr>
          <w:sz w:val="28"/>
          <w:szCs w:val="28"/>
        </w:rPr>
        <w:t xml:space="preserve">Предоставлен договор подряда на выполнение среднего ремонта железнодорожного пути протяженностью 1,365 км на сумму 16036,00 </w:t>
      </w:r>
      <w:proofErr w:type="spellStart"/>
      <w:r w:rsidRPr="00D05116">
        <w:rPr>
          <w:sz w:val="28"/>
          <w:szCs w:val="28"/>
        </w:rPr>
        <w:t>тыс.руб</w:t>
      </w:r>
      <w:proofErr w:type="spellEnd"/>
      <w:r w:rsidRPr="00D05116">
        <w:rPr>
          <w:sz w:val="28"/>
          <w:szCs w:val="28"/>
        </w:rPr>
        <w:t xml:space="preserve">. (без НДС). Исходя из этого затраты на выполнение среднего ремонта в пересчете на 1 км составят – 11748,00 </w:t>
      </w:r>
      <w:proofErr w:type="spellStart"/>
      <w:r w:rsidRPr="00D05116">
        <w:rPr>
          <w:sz w:val="28"/>
          <w:szCs w:val="28"/>
        </w:rPr>
        <w:t>тыс.руб</w:t>
      </w:r>
      <w:proofErr w:type="spellEnd"/>
      <w:r w:rsidRPr="00D05116">
        <w:rPr>
          <w:sz w:val="28"/>
          <w:szCs w:val="28"/>
        </w:rPr>
        <w:t>. При этом, документов о проведении конкурсных процедур, как того требует Федеральный закон от 18.07.2011 № 223-ФЗ (ред. от 28.11.2018) «О закупках товаров, работ, услуг отдельными видами юридических лиц», организацией не предоставлено.</w:t>
      </w:r>
    </w:p>
    <w:p w:rsidR="00D05116" w:rsidRPr="00D05116" w:rsidRDefault="00D05116" w:rsidP="00D05116">
      <w:pPr>
        <w:tabs>
          <w:tab w:val="left" w:pos="1276"/>
        </w:tabs>
        <w:ind w:firstLine="720"/>
        <w:jc w:val="both"/>
        <w:rPr>
          <w:sz w:val="28"/>
          <w:szCs w:val="28"/>
        </w:rPr>
      </w:pPr>
      <w:r w:rsidRPr="00D05116">
        <w:rPr>
          <w:sz w:val="28"/>
          <w:szCs w:val="28"/>
        </w:rPr>
        <w:t xml:space="preserve">Специалистом проведен анализ средней стоимости среднего ремонта железнодорожного пути (см. Таблица 1) по предприятиям, оказывающим аналогичные транспортные услуги, на основании которого сделан вывод о </w:t>
      </w:r>
      <w:r w:rsidRPr="00D05116">
        <w:rPr>
          <w:sz w:val="28"/>
          <w:szCs w:val="28"/>
        </w:rPr>
        <w:lastRenderedPageBreak/>
        <w:t xml:space="preserve">необоснованно завышенной стоимости предлагаемого среднего ремонта в пересчете на 1 км железнодорожного пути. </w:t>
      </w:r>
    </w:p>
    <w:p w:rsidR="00D05116" w:rsidRPr="00D05116" w:rsidRDefault="00D05116" w:rsidP="00D05116">
      <w:pPr>
        <w:tabs>
          <w:tab w:val="left" w:pos="1276"/>
        </w:tabs>
        <w:ind w:firstLine="720"/>
        <w:jc w:val="both"/>
        <w:rPr>
          <w:sz w:val="28"/>
          <w:szCs w:val="28"/>
        </w:rPr>
      </w:pPr>
      <w:r w:rsidRPr="00D05116">
        <w:rPr>
          <w:sz w:val="28"/>
          <w:szCs w:val="28"/>
        </w:rPr>
        <w:t>Согласно п.2.6.2.4. Методических рекомендаций № 139 при определении расчетных значений регулирующий орган использует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rsidR="00D05116" w:rsidRPr="00D05116" w:rsidRDefault="00D05116" w:rsidP="00D05116">
      <w:pPr>
        <w:tabs>
          <w:tab w:val="left" w:pos="1276"/>
        </w:tabs>
        <w:ind w:firstLine="720"/>
        <w:jc w:val="both"/>
        <w:rPr>
          <w:sz w:val="28"/>
          <w:szCs w:val="28"/>
        </w:rPr>
      </w:pPr>
      <w:r w:rsidRPr="00D05116">
        <w:rPr>
          <w:sz w:val="28"/>
          <w:szCs w:val="28"/>
        </w:rPr>
        <w:t xml:space="preserve">Сравнительный анализ </w:t>
      </w:r>
      <w:r w:rsidRPr="00D05116">
        <w:rPr>
          <w:color w:val="000000"/>
          <w:sz w:val="28"/>
          <w:szCs w:val="28"/>
        </w:rPr>
        <w:t xml:space="preserve">среди предприятий на территории Кемеровской области, осуществляющих аналогичные виды деятельности, проводившие данный вид ремонта путей и организаций, которые проводили конкурсные процедуры на выполнение капитального ремонта железнодорожного пути на сайте </w:t>
      </w:r>
      <w:proofErr w:type="spellStart"/>
      <w:r w:rsidRPr="00D05116">
        <w:rPr>
          <w:color w:val="000000"/>
          <w:sz w:val="28"/>
          <w:szCs w:val="28"/>
          <w:lang w:val="en-US"/>
        </w:rPr>
        <w:t>zakupki</w:t>
      </w:r>
      <w:proofErr w:type="spellEnd"/>
      <w:r w:rsidRPr="00D05116">
        <w:rPr>
          <w:color w:val="000000"/>
          <w:sz w:val="28"/>
          <w:szCs w:val="28"/>
        </w:rPr>
        <w:t>.</w:t>
      </w:r>
      <w:r w:rsidRPr="00D05116">
        <w:rPr>
          <w:color w:val="000000"/>
          <w:sz w:val="28"/>
          <w:szCs w:val="28"/>
          <w:lang w:val="en-US"/>
        </w:rPr>
        <w:t>gov</w:t>
      </w:r>
      <w:r w:rsidRPr="00D05116">
        <w:rPr>
          <w:color w:val="000000"/>
          <w:sz w:val="28"/>
          <w:szCs w:val="28"/>
        </w:rPr>
        <w:t>.</w:t>
      </w:r>
      <w:proofErr w:type="spellStart"/>
      <w:r w:rsidRPr="00D05116">
        <w:rPr>
          <w:color w:val="000000"/>
          <w:sz w:val="28"/>
          <w:szCs w:val="28"/>
          <w:lang w:val="en-US"/>
        </w:rPr>
        <w:t>ru</w:t>
      </w:r>
      <w:proofErr w:type="spellEnd"/>
      <w:r w:rsidRPr="00D05116">
        <w:rPr>
          <w:color w:val="000000"/>
          <w:sz w:val="28"/>
          <w:szCs w:val="28"/>
        </w:rPr>
        <w:t xml:space="preserve"> </w:t>
      </w:r>
      <w:r w:rsidRPr="00D05116">
        <w:rPr>
          <w:sz w:val="28"/>
          <w:szCs w:val="28"/>
        </w:rPr>
        <w:t xml:space="preserve">показал, что средняя стоимость среднего ремонта участка железнодорожного пути необщего пользования протяженностью 1 км составила                       9873,36 </w:t>
      </w:r>
      <w:proofErr w:type="spellStart"/>
      <w:r w:rsidRPr="00D05116">
        <w:rPr>
          <w:sz w:val="28"/>
          <w:szCs w:val="28"/>
        </w:rPr>
        <w:t>тыс.руб</w:t>
      </w:r>
      <w:proofErr w:type="spellEnd"/>
      <w:r w:rsidRPr="00D05116">
        <w:rPr>
          <w:sz w:val="28"/>
          <w:szCs w:val="28"/>
        </w:rPr>
        <w:t xml:space="preserve">.(без НДС). Таким образом на ремонт 1,365 км пути необходимо 13477,14 </w:t>
      </w:r>
      <w:proofErr w:type="spellStart"/>
      <w:r w:rsidRPr="00D05116">
        <w:rPr>
          <w:sz w:val="28"/>
          <w:szCs w:val="28"/>
        </w:rPr>
        <w:t>тыс.руб</w:t>
      </w:r>
      <w:proofErr w:type="spellEnd"/>
      <w:r w:rsidRPr="00D05116">
        <w:rPr>
          <w:sz w:val="28"/>
          <w:szCs w:val="28"/>
        </w:rPr>
        <w:t>. (9873,36*1,365=13477,14).</w:t>
      </w:r>
    </w:p>
    <w:p w:rsidR="00D05116" w:rsidRPr="00D05116" w:rsidRDefault="00D05116" w:rsidP="00D05116">
      <w:pPr>
        <w:tabs>
          <w:tab w:val="left" w:pos="1276"/>
        </w:tabs>
        <w:ind w:firstLine="720"/>
        <w:jc w:val="both"/>
        <w:rPr>
          <w:sz w:val="28"/>
          <w:szCs w:val="28"/>
        </w:rPr>
      </w:pPr>
      <w:r w:rsidRPr="00D05116">
        <w:rPr>
          <w:sz w:val="28"/>
          <w:szCs w:val="28"/>
        </w:rPr>
        <w:t>Таблица 3. Информация о среднерыночной стоимости среднего ремонта участка железнодорожного пути необщего пользования протяженностью 1 км.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690"/>
        <w:gridCol w:w="5582"/>
      </w:tblGrid>
      <w:tr w:rsidR="00D05116" w:rsidRPr="00D05116" w:rsidTr="00D05116">
        <w:tc>
          <w:tcPr>
            <w:tcW w:w="2518" w:type="dxa"/>
            <w:shd w:val="clear" w:color="auto" w:fill="auto"/>
          </w:tcPr>
          <w:p w:rsidR="00D05116" w:rsidRPr="00D05116" w:rsidRDefault="00D05116" w:rsidP="00D05116">
            <w:pPr>
              <w:tabs>
                <w:tab w:val="left" w:pos="1276"/>
              </w:tabs>
              <w:jc w:val="center"/>
              <w:rPr>
                <w:b/>
              </w:rPr>
            </w:pPr>
            <w:r w:rsidRPr="00D05116">
              <w:rPr>
                <w:b/>
              </w:rPr>
              <w:t>Наименование организации</w:t>
            </w:r>
          </w:p>
        </w:tc>
        <w:tc>
          <w:tcPr>
            <w:tcW w:w="1701" w:type="dxa"/>
            <w:shd w:val="clear" w:color="auto" w:fill="auto"/>
          </w:tcPr>
          <w:p w:rsidR="00D05116" w:rsidRPr="00D05116" w:rsidRDefault="00D05116" w:rsidP="00D05116">
            <w:pPr>
              <w:tabs>
                <w:tab w:val="left" w:pos="1276"/>
              </w:tabs>
              <w:jc w:val="center"/>
              <w:rPr>
                <w:b/>
              </w:rPr>
            </w:pPr>
            <w:r w:rsidRPr="00D05116">
              <w:rPr>
                <w:b/>
              </w:rPr>
              <w:t>Сумма в пересчете на 1 км. (</w:t>
            </w:r>
            <w:proofErr w:type="spellStart"/>
            <w:r w:rsidRPr="00D05116">
              <w:rPr>
                <w:b/>
              </w:rPr>
              <w:t>тыс.руб</w:t>
            </w:r>
            <w:proofErr w:type="spellEnd"/>
            <w:r w:rsidRPr="00D05116">
              <w:rPr>
                <w:b/>
              </w:rPr>
              <w:t>. без НДС)</w:t>
            </w:r>
          </w:p>
        </w:tc>
        <w:tc>
          <w:tcPr>
            <w:tcW w:w="5670" w:type="dxa"/>
            <w:shd w:val="clear" w:color="auto" w:fill="auto"/>
          </w:tcPr>
          <w:p w:rsidR="00D05116" w:rsidRPr="00D05116" w:rsidRDefault="00D05116" w:rsidP="00D05116">
            <w:pPr>
              <w:tabs>
                <w:tab w:val="left" w:pos="1276"/>
              </w:tabs>
              <w:jc w:val="center"/>
              <w:rPr>
                <w:b/>
              </w:rPr>
            </w:pPr>
            <w:r w:rsidRPr="00D05116">
              <w:rPr>
                <w:b/>
              </w:rPr>
              <w:t>Пояснение</w:t>
            </w:r>
          </w:p>
        </w:tc>
      </w:tr>
      <w:tr w:rsidR="00D05116" w:rsidRPr="00D05116" w:rsidTr="00D05116">
        <w:tc>
          <w:tcPr>
            <w:tcW w:w="2518" w:type="dxa"/>
            <w:shd w:val="clear" w:color="auto" w:fill="auto"/>
          </w:tcPr>
          <w:p w:rsidR="00D05116" w:rsidRPr="00D05116" w:rsidRDefault="00D05116" w:rsidP="00D05116">
            <w:pPr>
              <w:tabs>
                <w:tab w:val="left" w:pos="1276"/>
              </w:tabs>
              <w:jc w:val="center"/>
            </w:pPr>
            <w:r w:rsidRPr="00D05116">
              <w:t xml:space="preserve">ООО </w:t>
            </w:r>
            <w:proofErr w:type="spellStart"/>
            <w:r w:rsidRPr="00D05116">
              <w:t>Желдорсервис</w:t>
            </w:r>
            <w:proofErr w:type="spellEnd"/>
            <w:r w:rsidRPr="00D05116">
              <w:t>»</w:t>
            </w:r>
          </w:p>
        </w:tc>
        <w:tc>
          <w:tcPr>
            <w:tcW w:w="1701" w:type="dxa"/>
            <w:shd w:val="clear" w:color="auto" w:fill="auto"/>
          </w:tcPr>
          <w:p w:rsidR="00D05116" w:rsidRPr="00D05116" w:rsidRDefault="00D05116" w:rsidP="00D05116">
            <w:pPr>
              <w:tabs>
                <w:tab w:val="left" w:pos="1276"/>
              </w:tabs>
              <w:jc w:val="center"/>
            </w:pPr>
            <w:r w:rsidRPr="00D05116">
              <w:t>11153,50</w:t>
            </w:r>
          </w:p>
        </w:tc>
        <w:tc>
          <w:tcPr>
            <w:tcW w:w="5670" w:type="dxa"/>
            <w:shd w:val="clear" w:color="auto" w:fill="auto"/>
          </w:tcPr>
          <w:p w:rsidR="00D05116" w:rsidRPr="00D05116" w:rsidRDefault="00D05116" w:rsidP="00D05116">
            <w:pPr>
              <w:tabs>
                <w:tab w:val="left" w:pos="1276"/>
              </w:tabs>
            </w:pPr>
            <w:r w:rsidRPr="00D05116">
              <w:t>Стоимость выполнения среднего ремонта протяженностью 1 км в 2017 году с корректировкой на индексы Минэкономразвития РФ 104,1 и 104,3</w:t>
            </w:r>
          </w:p>
        </w:tc>
      </w:tr>
      <w:tr w:rsidR="00D05116" w:rsidRPr="00D05116" w:rsidTr="00D05116">
        <w:tc>
          <w:tcPr>
            <w:tcW w:w="2518" w:type="dxa"/>
            <w:shd w:val="clear" w:color="auto" w:fill="auto"/>
          </w:tcPr>
          <w:p w:rsidR="00D05116" w:rsidRPr="00D05116" w:rsidRDefault="00D05116" w:rsidP="00D05116">
            <w:pPr>
              <w:tabs>
                <w:tab w:val="left" w:pos="1276"/>
              </w:tabs>
              <w:jc w:val="center"/>
            </w:pPr>
            <w:r w:rsidRPr="00D05116">
              <w:t>ООО «ЖД Сервис»</w:t>
            </w:r>
          </w:p>
        </w:tc>
        <w:tc>
          <w:tcPr>
            <w:tcW w:w="1701" w:type="dxa"/>
            <w:shd w:val="clear" w:color="auto" w:fill="auto"/>
          </w:tcPr>
          <w:p w:rsidR="00D05116" w:rsidRPr="00D05116" w:rsidRDefault="00D05116" w:rsidP="00D05116">
            <w:pPr>
              <w:tabs>
                <w:tab w:val="left" w:pos="1276"/>
              </w:tabs>
              <w:jc w:val="center"/>
            </w:pPr>
            <w:r w:rsidRPr="00D05116">
              <w:t>8593,21</w:t>
            </w:r>
          </w:p>
        </w:tc>
        <w:tc>
          <w:tcPr>
            <w:tcW w:w="5670" w:type="dxa"/>
            <w:shd w:val="clear" w:color="auto" w:fill="auto"/>
          </w:tcPr>
          <w:p w:rsidR="00D05116" w:rsidRPr="00D05116" w:rsidRDefault="00D05116" w:rsidP="00D05116">
            <w:pPr>
              <w:tabs>
                <w:tab w:val="left" w:pos="1276"/>
              </w:tabs>
            </w:pPr>
            <w:r w:rsidRPr="00D05116">
              <w:t>Стоимость выполнения среднего ремонта протяженностью 1 км утвержденная РЭК КО на 2019 год</w:t>
            </w:r>
          </w:p>
        </w:tc>
      </w:tr>
      <w:tr w:rsidR="00D05116" w:rsidRPr="00D05116" w:rsidTr="00D05116">
        <w:tc>
          <w:tcPr>
            <w:tcW w:w="2518" w:type="dxa"/>
            <w:shd w:val="clear" w:color="auto" w:fill="auto"/>
          </w:tcPr>
          <w:p w:rsidR="00D05116" w:rsidRPr="00D05116" w:rsidRDefault="00D05116" w:rsidP="00D05116">
            <w:pPr>
              <w:tabs>
                <w:tab w:val="left" w:pos="1276"/>
              </w:tabs>
              <w:jc w:val="center"/>
            </w:pPr>
            <w:r w:rsidRPr="00D05116">
              <w:t>Итого</w:t>
            </w:r>
          </w:p>
        </w:tc>
        <w:tc>
          <w:tcPr>
            <w:tcW w:w="1701" w:type="dxa"/>
            <w:shd w:val="clear" w:color="auto" w:fill="auto"/>
          </w:tcPr>
          <w:p w:rsidR="00D05116" w:rsidRPr="00D05116" w:rsidRDefault="00D05116" w:rsidP="00D05116">
            <w:pPr>
              <w:tabs>
                <w:tab w:val="left" w:pos="1276"/>
              </w:tabs>
              <w:jc w:val="center"/>
            </w:pPr>
            <w:r w:rsidRPr="00D05116">
              <w:t>9873,36</w:t>
            </w:r>
          </w:p>
        </w:tc>
        <w:tc>
          <w:tcPr>
            <w:tcW w:w="5670" w:type="dxa"/>
            <w:shd w:val="clear" w:color="auto" w:fill="auto"/>
          </w:tcPr>
          <w:p w:rsidR="00D05116" w:rsidRPr="00D05116" w:rsidRDefault="00D05116" w:rsidP="00D05116">
            <w:pPr>
              <w:tabs>
                <w:tab w:val="left" w:pos="1276"/>
              </w:tabs>
            </w:pPr>
            <w:r w:rsidRPr="00D05116">
              <w:t>Средняя рыночная цена выполнения работ по среднему ремонту пути протяженностью 1 км</w:t>
            </w:r>
          </w:p>
        </w:tc>
      </w:tr>
    </w:tbl>
    <w:p w:rsidR="00D05116" w:rsidRPr="00D05116" w:rsidRDefault="00D05116" w:rsidP="00D05116">
      <w:pPr>
        <w:tabs>
          <w:tab w:val="left" w:pos="1276"/>
        </w:tabs>
        <w:ind w:firstLine="720"/>
        <w:jc w:val="both"/>
        <w:rPr>
          <w:sz w:val="28"/>
          <w:szCs w:val="28"/>
        </w:rPr>
      </w:pPr>
      <w:r w:rsidRPr="00D05116">
        <w:rPr>
          <w:b/>
          <w:sz w:val="28"/>
          <w:szCs w:val="28"/>
        </w:rPr>
        <w:t>На период регулирования</w:t>
      </w:r>
      <w:r w:rsidRPr="00D05116">
        <w:rPr>
          <w:sz w:val="28"/>
          <w:szCs w:val="28"/>
        </w:rPr>
        <w:t xml:space="preserve"> затраты на средний ремонт пути протяженностью 1,365 км принимаются в размере </w:t>
      </w:r>
      <w:r w:rsidRPr="00D05116">
        <w:rPr>
          <w:b/>
          <w:sz w:val="28"/>
          <w:szCs w:val="28"/>
        </w:rPr>
        <w:t xml:space="preserve">13477,14 </w:t>
      </w:r>
      <w:proofErr w:type="spellStart"/>
      <w:r w:rsidRPr="00D05116">
        <w:rPr>
          <w:b/>
          <w:sz w:val="28"/>
          <w:szCs w:val="28"/>
        </w:rPr>
        <w:t>тыс.руб</w:t>
      </w:r>
      <w:proofErr w:type="spellEnd"/>
      <w:r w:rsidRPr="00D05116">
        <w:rPr>
          <w:b/>
          <w:sz w:val="28"/>
          <w:szCs w:val="28"/>
        </w:rPr>
        <w:t>.</w:t>
      </w:r>
      <w:r w:rsidRPr="00D05116">
        <w:rPr>
          <w:sz w:val="28"/>
          <w:szCs w:val="28"/>
        </w:rPr>
        <w:t xml:space="preserve"> (без </w:t>
      </w:r>
      <w:proofErr w:type="gramStart"/>
      <w:r w:rsidRPr="00D05116">
        <w:rPr>
          <w:sz w:val="28"/>
          <w:szCs w:val="28"/>
        </w:rPr>
        <w:t xml:space="preserve">НДС)   </w:t>
      </w:r>
      <w:proofErr w:type="gramEnd"/>
      <w:r w:rsidRPr="00D05116">
        <w:rPr>
          <w:sz w:val="28"/>
          <w:szCs w:val="28"/>
        </w:rPr>
        <w:t xml:space="preserve">  в соответствии с анализом ценовой ситуации и представленными документами.</w:t>
      </w:r>
    </w:p>
    <w:p w:rsidR="00D05116" w:rsidRPr="00D05116" w:rsidRDefault="00D05116" w:rsidP="00D05116">
      <w:pPr>
        <w:tabs>
          <w:tab w:val="left" w:pos="1276"/>
        </w:tabs>
        <w:ind w:firstLine="720"/>
        <w:jc w:val="both"/>
        <w:rPr>
          <w:sz w:val="28"/>
          <w:szCs w:val="28"/>
        </w:rPr>
      </w:pPr>
      <w:r w:rsidRPr="00D05116">
        <w:rPr>
          <w:b/>
          <w:sz w:val="28"/>
          <w:szCs w:val="28"/>
        </w:rPr>
        <w:t>6.2.5.</w:t>
      </w:r>
      <w:r w:rsidRPr="00D05116">
        <w:rPr>
          <w:sz w:val="28"/>
          <w:szCs w:val="28"/>
        </w:rPr>
        <w:t xml:space="preserve"> </w:t>
      </w:r>
      <w:proofErr w:type="spellStart"/>
      <w:r w:rsidRPr="00D05116">
        <w:rPr>
          <w:b/>
          <w:sz w:val="28"/>
          <w:szCs w:val="28"/>
        </w:rPr>
        <w:t>Подъемочный</w:t>
      </w:r>
      <w:proofErr w:type="spellEnd"/>
      <w:r w:rsidRPr="00D05116">
        <w:rPr>
          <w:b/>
          <w:sz w:val="28"/>
          <w:szCs w:val="28"/>
        </w:rPr>
        <w:t xml:space="preserve"> ремонт пути – 18712,59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xml:space="preserve">-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 </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план ремонтов железнодорожного пути ОАО «Анжеро-Судженское ПТУ» на 2018 год (том 4, стр.118);</w:t>
      </w:r>
    </w:p>
    <w:p w:rsidR="00D05116" w:rsidRPr="00D05116" w:rsidRDefault="00D05116" w:rsidP="00D05116">
      <w:pPr>
        <w:tabs>
          <w:tab w:val="left" w:pos="1276"/>
        </w:tabs>
        <w:ind w:firstLine="720"/>
        <w:jc w:val="both"/>
        <w:rPr>
          <w:sz w:val="28"/>
          <w:szCs w:val="28"/>
        </w:rPr>
      </w:pPr>
      <w:r w:rsidRPr="00D05116">
        <w:rPr>
          <w:sz w:val="28"/>
          <w:szCs w:val="28"/>
        </w:rPr>
        <w:t>- акт натурального осмотра железнодорожных путей ОАО «Анжеро-Судженское ПТУ» (том 4, стр. 192);</w:t>
      </w:r>
    </w:p>
    <w:p w:rsidR="00D05116" w:rsidRPr="00D05116" w:rsidRDefault="00D05116" w:rsidP="00D05116">
      <w:pPr>
        <w:tabs>
          <w:tab w:val="left" w:pos="1276"/>
        </w:tabs>
        <w:ind w:firstLine="720"/>
        <w:jc w:val="both"/>
        <w:rPr>
          <w:sz w:val="28"/>
          <w:szCs w:val="28"/>
        </w:rPr>
      </w:pPr>
      <w:r w:rsidRPr="00D05116">
        <w:rPr>
          <w:sz w:val="28"/>
          <w:szCs w:val="28"/>
        </w:rPr>
        <w:t>- договор подряда №7/2018 от 02.07.2018 с ООО «</w:t>
      </w:r>
      <w:proofErr w:type="spellStart"/>
      <w:r w:rsidRPr="00D05116">
        <w:rPr>
          <w:sz w:val="28"/>
          <w:szCs w:val="28"/>
        </w:rPr>
        <w:t>Трансмеханизация</w:t>
      </w:r>
      <w:proofErr w:type="spellEnd"/>
      <w:r w:rsidRPr="00D05116">
        <w:rPr>
          <w:sz w:val="28"/>
          <w:szCs w:val="28"/>
        </w:rPr>
        <w:t>» с приложением сметы (том 4, стр.184-191).</w:t>
      </w:r>
    </w:p>
    <w:p w:rsidR="00D05116" w:rsidRPr="00D05116" w:rsidRDefault="00D05116" w:rsidP="00D05116">
      <w:pPr>
        <w:tabs>
          <w:tab w:val="left" w:pos="1276"/>
        </w:tabs>
        <w:ind w:firstLine="720"/>
        <w:jc w:val="both"/>
        <w:rPr>
          <w:sz w:val="28"/>
          <w:szCs w:val="28"/>
        </w:rPr>
      </w:pPr>
      <w:r w:rsidRPr="00D05116">
        <w:rPr>
          <w:sz w:val="28"/>
          <w:szCs w:val="28"/>
        </w:rPr>
        <w:lastRenderedPageBreak/>
        <w:t xml:space="preserve">По данным организации в отчетном периоде </w:t>
      </w:r>
      <w:proofErr w:type="spellStart"/>
      <w:r w:rsidRPr="00D05116">
        <w:rPr>
          <w:sz w:val="28"/>
          <w:szCs w:val="28"/>
        </w:rPr>
        <w:t>подъемочный</w:t>
      </w:r>
      <w:proofErr w:type="spellEnd"/>
      <w:r w:rsidRPr="00D05116">
        <w:rPr>
          <w:sz w:val="28"/>
          <w:szCs w:val="28"/>
        </w:rPr>
        <w:t xml:space="preserve"> ремонт пути             не проводился, на период регулирования согласно расчетной </w:t>
      </w:r>
      <w:proofErr w:type="gramStart"/>
      <w:r w:rsidRPr="00D05116">
        <w:rPr>
          <w:sz w:val="28"/>
          <w:szCs w:val="28"/>
        </w:rPr>
        <w:t>таблице  по</w:t>
      </w:r>
      <w:proofErr w:type="gramEnd"/>
      <w:r w:rsidRPr="00D05116">
        <w:rPr>
          <w:sz w:val="28"/>
          <w:szCs w:val="28"/>
        </w:rPr>
        <w:t xml:space="preserve"> ремонтам запланировано отремонтировать 4,879 км железнодорожного пути. Предоставлен договор подряда на выполнение </w:t>
      </w:r>
      <w:proofErr w:type="spellStart"/>
      <w:r w:rsidRPr="00D05116">
        <w:rPr>
          <w:sz w:val="28"/>
          <w:szCs w:val="28"/>
        </w:rPr>
        <w:t>подъемочного</w:t>
      </w:r>
      <w:proofErr w:type="spellEnd"/>
      <w:r w:rsidRPr="00D05116">
        <w:rPr>
          <w:sz w:val="28"/>
          <w:szCs w:val="28"/>
        </w:rPr>
        <w:t xml:space="preserve"> ремонта железнодорожного пути протяженностью 4,879 км на сумму 15858,13 </w:t>
      </w:r>
      <w:proofErr w:type="spellStart"/>
      <w:r w:rsidRPr="00D05116">
        <w:rPr>
          <w:sz w:val="28"/>
          <w:szCs w:val="28"/>
        </w:rPr>
        <w:t>тыс.руб</w:t>
      </w:r>
      <w:proofErr w:type="spellEnd"/>
      <w:r w:rsidRPr="00D05116">
        <w:rPr>
          <w:sz w:val="28"/>
          <w:szCs w:val="28"/>
        </w:rPr>
        <w:t xml:space="preserve">. без учета НДС (организация в расчетные таблицы внесла суму затрат с учетом НДС 18712,59 </w:t>
      </w:r>
      <w:proofErr w:type="spellStart"/>
      <w:r w:rsidRPr="00D05116">
        <w:rPr>
          <w:sz w:val="28"/>
          <w:szCs w:val="28"/>
        </w:rPr>
        <w:t>тыс.руб</w:t>
      </w:r>
      <w:proofErr w:type="spellEnd"/>
      <w:r w:rsidRPr="00D05116">
        <w:rPr>
          <w:sz w:val="28"/>
          <w:szCs w:val="28"/>
        </w:rPr>
        <w:t xml:space="preserve">.). </w:t>
      </w:r>
    </w:p>
    <w:p w:rsidR="00D05116" w:rsidRPr="00D05116" w:rsidRDefault="00D05116" w:rsidP="00D05116">
      <w:pPr>
        <w:tabs>
          <w:tab w:val="left" w:pos="1276"/>
        </w:tabs>
        <w:ind w:firstLine="720"/>
        <w:jc w:val="both"/>
        <w:rPr>
          <w:sz w:val="28"/>
          <w:szCs w:val="28"/>
        </w:rPr>
      </w:pPr>
      <w:r w:rsidRPr="00D05116">
        <w:rPr>
          <w:sz w:val="28"/>
          <w:szCs w:val="28"/>
        </w:rPr>
        <w:t xml:space="preserve">Согласно Приложению № 1 к Технической эксплуатации сооружений  и устройств путевого хозяйства «Правила назначения и проведения ремонтов  и планово-предупредительной выправки железнодорожного пути» утвержденного приказом Минтранса России от 21.12.2010 № 286, </w:t>
      </w:r>
      <w:proofErr w:type="spellStart"/>
      <w:r w:rsidRPr="00D05116">
        <w:rPr>
          <w:sz w:val="28"/>
          <w:szCs w:val="28"/>
        </w:rPr>
        <w:t>подъемочный</w:t>
      </w:r>
      <w:proofErr w:type="spellEnd"/>
      <w:r w:rsidRPr="00D05116">
        <w:rPr>
          <w:sz w:val="28"/>
          <w:szCs w:val="28"/>
        </w:rPr>
        <w:t xml:space="preserve"> ремонт железнодорожного пути при классе пути 4 должен проводиться один раз в 20 лет, следовательно с учетом межремонтных сроков в течение 20 лет  ежегодно необходимо проводить </w:t>
      </w:r>
      <w:proofErr w:type="spellStart"/>
      <w:r w:rsidRPr="00D05116">
        <w:rPr>
          <w:sz w:val="28"/>
          <w:szCs w:val="28"/>
        </w:rPr>
        <w:t>подъемочный</w:t>
      </w:r>
      <w:proofErr w:type="spellEnd"/>
      <w:r w:rsidRPr="00D05116">
        <w:rPr>
          <w:sz w:val="28"/>
          <w:szCs w:val="28"/>
        </w:rPr>
        <w:t xml:space="preserve"> ремонт пути протяженностью 2,29 км (45,858/20=2,29 км, протяженность определена согласно предоставленным свидетельствам о регистрации права). </w:t>
      </w:r>
    </w:p>
    <w:p w:rsidR="00D05116" w:rsidRPr="00D05116" w:rsidRDefault="00D05116" w:rsidP="00D05116">
      <w:pPr>
        <w:tabs>
          <w:tab w:val="left" w:pos="1276"/>
        </w:tabs>
        <w:ind w:firstLine="720"/>
        <w:jc w:val="both"/>
        <w:rPr>
          <w:sz w:val="28"/>
          <w:szCs w:val="28"/>
        </w:rPr>
      </w:pPr>
      <w:r w:rsidRPr="00D05116">
        <w:rPr>
          <w:sz w:val="28"/>
          <w:szCs w:val="28"/>
        </w:rPr>
        <w:t xml:space="preserve">Из этого следует, что на проведение </w:t>
      </w:r>
      <w:proofErr w:type="spellStart"/>
      <w:r w:rsidRPr="00D05116">
        <w:rPr>
          <w:sz w:val="28"/>
          <w:szCs w:val="28"/>
        </w:rPr>
        <w:t>подъемочного</w:t>
      </w:r>
      <w:proofErr w:type="spellEnd"/>
      <w:r w:rsidRPr="00D05116">
        <w:rPr>
          <w:sz w:val="28"/>
          <w:szCs w:val="28"/>
        </w:rPr>
        <w:t xml:space="preserve"> ремонта протяженностью 2,29 км согласно смете необходимо затратить 7443,15 </w:t>
      </w:r>
      <w:proofErr w:type="spellStart"/>
      <w:r w:rsidRPr="00D05116">
        <w:rPr>
          <w:sz w:val="28"/>
          <w:szCs w:val="28"/>
        </w:rPr>
        <w:t>тыс.руб</w:t>
      </w:r>
      <w:proofErr w:type="spellEnd"/>
      <w:r w:rsidRPr="00D05116">
        <w:rPr>
          <w:sz w:val="28"/>
          <w:szCs w:val="28"/>
        </w:rPr>
        <w:t>. (15858,13/4,879*2,29=7443,15).</w:t>
      </w:r>
    </w:p>
    <w:p w:rsidR="00D05116" w:rsidRPr="00D05116" w:rsidRDefault="00D05116" w:rsidP="00D05116">
      <w:pPr>
        <w:tabs>
          <w:tab w:val="left" w:pos="1276"/>
        </w:tabs>
        <w:ind w:firstLine="720"/>
        <w:jc w:val="both"/>
        <w:rPr>
          <w:sz w:val="28"/>
          <w:szCs w:val="28"/>
        </w:rPr>
      </w:pPr>
      <w:r w:rsidRPr="00D05116">
        <w:rPr>
          <w:b/>
          <w:sz w:val="28"/>
          <w:szCs w:val="28"/>
        </w:rPr>
        <w:t>На период регулирования</w:t>
      </w:r>
      <w:r w:rsidRPr="00D05116">
        <w:rPr>
          <w:sz w:val="28"/>
          <w:szCs w:val="28"/>
        </w:rPr>
        <w:t xml:space="preserve"> затраты на </w:t>
      </w:r>
      <w:proofErr w:type="spellStart"/>
      <w:r w:rsidRPr="00D05116">
        <w:rPr>
          <w:sz w:val="28"/>
          <w:szCs w:val="28"/>
        </w:rPr>
        <w:t>подъемочный</w:t>
      </w:r>
      <w:proofErr w:type="spellEnd"/>
      <w:r w:rsidRPr="00D05116">
        <w:rPr>
          <w:sz w:val="28"/>
          <w:szCs w:val="28"/>
        </w:rPr>
        <w:t xml:space="preserve"> ремонт протяженностью 2,29 км </w:t>
      </w:r>
      <w:r w:rsidRPr="00D05116">
        <w:rPr>
          <w:b/>
          <w:sz w:val="28"/>
          <w:szCs w:val="28"/>
        </w:rPr>
        <w:t>приняты</w:t>
      </w:r>
      <w:r w:rsidRPr="00D05116">
        <w:rPr>
          <w:sz w:val="28"/>
          <w:szCs w:val="28"/>
        </w:rPr>
        <w:t xml:space="preserve"> в размере </w:t>
      </w:r>
      <w:r w:rsidRPr="00D05116">
        <w:rPr>
          <w:b/>
          <w:sz w:val="28"/>
          <w:szCs w:val="28"/>
        </w:rPr>
        <w:t xml:space="preserve">7443,15 </w:t>
      </w:r>
      <w:proofErr w:type="spellStart"/>
      <w:r w:rsidRPr="00D05116">
        <w:rPr>
          <w:b/>
          <w:sz w:val="28"/>
          <w:szCs w:val="28"/>
        </w:rPr>
        <w:t>тыс.руб</w:t>
      </w:r>
      <w:proofErr w:type="spellEnd"/>
      <w:r w:rsidRPr="00D05116">
        <w:rPr>
          <w:sz w:val="28"/>
          <w:szCs w:val="28"/>
        </w:rPr>
        <w:t xml:space="preserve">. без учета </w:t>
      </w:r>
      <w:proofErr w:type="gramStart"/>
      <w:r w:rsidRPr="00D05116">
        <w:rPr>
          <w:sz w:val="28"/>
          <w:szCs w:val="28"/>
        </w:rPr>
        <w:t>НДС  в</w:t>
      </w:r>
      <w:proofErr w:type="gramEnd"/>
      <w:r w:rsidRPr="00D05116">
        <w:rPr>
          <w:sz w:val="28"/>
          <w:szCs w:val="28"/>
        </w:rPr>
        <w:t xml:space="preserve"> соответствии с предоставленными документами и исходя из межремонтных сроков согласно действующему законодательству РФ.  </w:t>
      </w:r>
    </w:p>
    <w:p w:rsidR="00D05116" w:rsidRPr="00D05116" w:rsidRDefault="00D05116" w:rsidP="00D05116">
      <w:pPr>
        <w:tabs>
          <w:tab w:val="left" w:pos="1276"/>
        </w:tabs>
        <w:ind w:firstLine="720"/>
        <w:jc w:val="both"/>
        <w:rPr>
          <w:b/>
          <w:sz w:val="28"/>
          <w:szCs w:val="28"/>
        </w:rPr>
      </w:pPr>
      <w:r w:rsidRPr="00D05116">
        <w:rPr>
          <w:b/>
          <w:sz w:val="28"/>
          <w:szCs w:val="28"/>
        </w:rPr>
        <w:t>6.2.6.</w:t>
      </w:r>
      <w:r w:rsidRPr="00D05116">
        <w:rPr>
          <w:sz w:val="28"/>
          <w:szCs w:val="28"/>
        </w:rPr>
        <w:t xml:space="preserve"> </w:t>
      </w:r>
      <w:r w:rsidRPr="00D05116">
        <w:rPr>
          <w:b/>
          <w:sz w:val="28"/>
          <w:szCs w:val="28"/>
        </w:rPr>
        <w:t xml:space="preserve">Капитальный ремонт переездов – 149,80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xml:space="preserve">-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 </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bookmarkStart w:id="15" w:name="_Hlk535496784"/>
      <w:r w:rsidRPr="00D05116">
        <w:rPr>
          <w:sz w:val="28"/>
          <w:szCs w:val="28"/>
        </w:rPr>
        <w:t xml:space="preserve">По данным организации в отчетном периоде капитальный ремонт переездов не проводился, согласно расчетным таблицам на период регулирования организация предлагает отремонтировать 4 переезда на сумму 149,80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Подтверждающих документов (дефектные акты, акты натурального осмотра, сметы, калькуляции, договора и пр.) в материалах тарифного дела              не обнаружено.</w:t>
      </w:r>
    </w:p>
    <w:p w:rsidR="00D05116" w:rsidRPr="00D05116" w:rsidRDefault="00D05116" w:rsidP="00D05116">
      <w:pPr>
        <w:tabs>
          <w:tab w:val="left" w:pos="1276"/>
        </w:tabs>
        <w:ind w:firstLine="720"/>
        <w:jc w:val="both"/>
        <w:rPr>
          <w:sz w:val="28"/>
          <w:szCs w:val="28"/>
        </w:rPr>
      </w:pPr>
      <w:r w:rsidRPr="00D05116">
        <w:rPr>
          <w:sz w:val="28"/>
          <w:szCs w:val="28"/>
        </w:rPr>
        <w:t>Затраты на капитальный ремонт переездов на период регулирования не принимаются, в связи с отсутствием подтверждающих документов.</w:t>
      </w:r>
    </w:p>
    <w:bookmarkEnd w:id="15"/>
    <w:p w:rsidR="00D05116" w:rsidRPr="00D05116" w:rsidRDefault="00D05116" w:rsidP="00D05116">
      <w:pPr>
        <w:tabs>
          <w:tab w:val="left" w:pos="1276"/>
        </w:tabs>
        <w:ind w:firstLine="720"/>
        <w:jc w:val="both"/>
        <w:rPr>
          <w:sz w:val="28"/>
          <w:szCs w:val="28"/>
        </w:rPr>
      </w:pPr>
      <w:r w:rsidRPr="00D05116">
        <w:rPr>
          <w:b/>
          <w:sz w:val="28"/>
          <w:szCs w:val="28"/>
        </w:rPr>
        <w:t>6.2.7.</w:t>
      </w:r>
      <w:r w:rsidRPr="00D05116">
        <w:rPr>
          <w:sz w:val="28"/>
          <w:szCs w:val="28"/>
        </w:rPr>
        <w:t xml:space="preserve"> </w:t>
      </w:r>
      <w:r w:rsidRPr="00D05116">
        <w:rPr>
          <w:b/>
          <w:sz w:val="28"/>
          <w:szCs w:val="28"/>
        </w:rPr>
        <w:t xml:space="preserve">Прочие ремонты (мосты, переезды и т.д.) – 6185,88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lastRenderedPageBreak/>
        <w:t xml:space="preserve">-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 </w:t>
      </w:r>
    </w:p>
    <w:p w:rsidR="00D05116" w:rsidRPr="00D05116" w:rsidRDefault="00D05116" w:rsidP="00D05116">
      <w:pPr>
        <w:tabs>
          <w:tab w:val="left" w:pos="1276"/>
        </w:tabs>
        <w:ind w:firstLine="720"/>
        <w:jc w:val="both"/>
        <w:rPr>
          <w:sz w:val="28"/>
          <w:szCs w:val="28"/>
        </w:rPr>
      </w:pPr>
      <w:r w:rsidRPr="00D05116">
        <w:rPr>
          <w:sz w:val="28"/>
          <w:szCs w:val="28"/>
        </w:rPr>
        <w:t xml:space="preserve">- смета на строительство от 2015 года ООО «ЗАПСИБ-МОСТ» (том </w:t>
      </w:r>
      <w:proofErr w:type="gramStart"/>
      <w:r w:rsidRPr="00D05116">
        <w:rPr>
          <w:sz w:val="28"/>
          <w:szCs w:val="28"/>
        </w:rPr>
        <w:t xml:space="preserve">4,   </w:t>
      </w:r>
      <w:proofErr w:type="gramEnd"/>
      <w:r w:rsidRPr="00D05116">
        <w:rPr>
          <w:sz w:val="28"/>
          <w:szCs w:val="28"/>
        </w:rPr>
        <w:t xml:space="preserve">        стр. 79-93).</w:t>
      </w:r>
    </w:p>
    <w:p w:rsidR="00D05116" w:rsidRPr="00D05116" w:rsidRDefault="00D05116" w:rsidP="00D05116">
      <w:pPr>
        <w:tabs>
          <w:tab w:val="left" w:pos="1276"/>
        </w:tabs>
        <w:ind w:firstLine="720"/>
        <w:jc w:val="both"/>
        <w:rPr>
          <w:sz w:val="28"/>
          <w:szCs w:val="28"/>
        </w:rPr>
      </w:pPr>
      <w:r w:rsidRPr="00D05116">
        <w:rPr>
          <w:sz w:val="28"/>
          <w:szCs w:val="28"/>
        </w:rPr>
        <w:t xml:space="preserve">По данным организации в отчетном периоде прочие ремонты (мосты, переезды и т.д.) не проводились, согласно расчетным таблицам на период регулирования организация предлагает затратить на прочие ремонту сумму   в размере 6185,88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 xml:space="preserve">В материалах тарифного дела приложена смета на </w:t>
      </w:r>
      <w:proofErr w:type="gramStart"/>
      <w:r w:rsidRPr="00D05116">
        <w:rPr>
          <w:sz w:val="28"/>
          <w:szCs w:val="28"/>
        </w:rPr>
        <w:t>строительство  от</w:t>
      </w:r>
      <w:proofErr w:type="gramEnd"/>
      <w:r w:rsidRPr="00D05116">
        <w:rPr>
          <w:sz w:val="28"/>
          <w:szCs w:val="28"/>
        </w:rPr>
        <w:t xml:space="preserve"> 2015 года, подрядчик ООО «ЗАПСИБ-МОСТ», на сумму 5886,3 </w:t>
      </w:r>
      <w:proofErr w:type="spellStart"/>
      <w:r w:rsidRPr="00D05116">
        <w:rPr>
          <w:sz w:val="28"/>
          <w:szCs w:val="28"/>
        </w:rPr>
        <w:t>тыс.руб</w:t>
      </w:r>
      <w:proofErr w:type="spellEnd"/>
      <w:r w:rsidRPr="00D05116">
        <w:rPr>
          <w:sz w:val="28"/>
          <w:szCs w:val="28"/>
        </w:rPr>
        <w:t xml:space="preserve">., при этом дефектный акт отсутствует, необходимость строительства документально не подтверждена. Следует отметить, что строительство объектов должно осуществляться за счет капитальных вложений в рамках реализации инвестиционной программы. Инвестиционной программы в представленных документах </w:t>
      </w:r>
      <w:proofErr w:type="gramStart"/>
      <w:r w:rsidRPr="00D05116">
        <w:rPr>
          <w:sz w:val="28"/>
          <w:szCs w:val="28"/>
        </w:rPr>
        <w:t>также  не</w:t>
      </w:r>
      <w:proofErr w:type="gramEnd"/>
      <w:r w:rsidRPr="00D05116">
        <w:rPr>
          <w:sz w:val="28"/>
          <w:szCs w:val="28"/>
        </w:rPr>
        <w:t xml:space="preserve"> содержится.</w:t>
      </w:r>
    </w:p>
    <w:p w:rsidR="00D05116" w:rsidRPr="00D05116" w:rsidRDefault="00D05116" w:rsidP="00D05116">
      <w:pPr>
        <w:tabs>
          <w:tab w:val="left" w:pos="1276"/>
        </w:tabs>
        <w:ind w:firstLine="720"/>
        <w:jc w:val="both"/>
        <w:rPr>
          <w:sz w:val="28"/>
          <w:szCs w:val="28"/>
        </w:rPr>
      </w:pPr>
      <w:r w:rsidRPr="00D05116">
        <w:rPr>
          <w:sz w:val="28"/>
          <w:szCs w:val="28"/>
        </w:rPr>
        <w:t xml:space="preserve">Иных документов подтверждающих необходимость проведения прочих ремонтов (мосты, переезды и пр.) на сумму 6158,88 </w:t>
      </w:r>
      <w:proofErr w:type="spellStart"/>
      <w:r w:rsidRPr="00D05116">
        <w:rPr>
          <w:sz w:val="28"/>
          <w:szCs w:val="28"/>
        </w:rPr>
        <w:t>тыс.руб</w:t>
      </w:r>
      <w:proofErr w:type="spellEnd"/>
      <w:r w:rsidRPr="00D05116">
        <w:rPr>
          <w:sz w:val="28"/>
          <w:szCs w:val="28"/>
        </w:rPr>
        <w:t>. (дефектные акты, акты натурального осмотра, сметы, калькуляции, договора и пр.) в материалах тарифного дела не обнаружено.</w:t>
      </w:r>
    </w:p>
    <w:p w:rsidR="00D05116" w:rsidRPr="00D05116" w:rsidRDefault="00D05116" w:rsidP="00D05116">
      <w:pPr>
        <w:tabs>
          <w:tab w:val="left" w:pos="1276"/>
        </w:tabs>
        <w:ind w:firstLine="720"/>
        <w:jc w:val="both"/>
        <w:rPr>
          <w:sz w:val="28"/>
          <w:szCs w:val="28"/>
        </w:rPr>
      </w:pPr>
      <w:r w:rsidRPr="00D05116">
        <w:rPr>
          <w:sz w:val="28"/>
          <w:szCs w:val="28"/>
        </w:rPr>
        <w:t>Затраты на прочие ремонты (мосты, переезды и пр.) на период регулирования не принимаются, в связи с отсутствием подтверждающих документов.</w:t>
      </w:r>
    </w:p>
    <w:p w:rsidR="00D05116" w:rsidRPr="00D05116" w:rsidRDefault="00D05116" w:rsidP="00D05116">
      <w:pPr>
        <w:tabs>
          <w:tab w:val="left" w:pos="1276"/>
        </w:tabs>
        <w:ind w:firstLine="720"/>
        <w:jc w:val="both"/>
        <w:rPr>
          <w:b/>
          <w:sz w:val="28"/>
          <w:szCs w:val="28"/>
        </w:rPr>
      </w:pPr>
      <w:r w:rsidRPr="00D05116">
        <w:rPr>
          <w:b/>
          <w:sz w:val="28"/>
          <w:szCs w:val="28"/>
        </w:rPr>
        <w:t xml:space="preserve">6.2.8. Текущее содержание и ремонт пути – 1459,15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xml:space="preserve">-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 </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план ремонтов железнодорожного пути ОАО «Анжеро-Судженское ПТУ» на 2018 год (том 4, стр.118);</w:t>
      </w:r>
    </w:p>
    <w:p w:rsidR="00D05116" w:rsidRPr="00D05116" w:rsidRDefault="00D05116" w:rsidP="00D05116">
      <w:pPr>
        <w:tabs>
          <w:tab w:val="left" w:pos="1276"/>
        </w:tabs>
        <w:ind w:firstLine="720"/>
        <w:jc w:val="both"/>
        <w:rPr>
          <w:sz w:val="28"/>
          <w:szCs w:val="28"/>
        </w:rPr>
      </w:pPr>
      <w:r w:rsidRPr="00D05116">
        <w:rPr>
          <w:sz w:val="28"/>
          <w:szCs w:val="28"/>
        </w:rPr>
        <w:t xml:space="preserve">- предложения к Акту специальной проверки железнодорожного переезда №1 проведенной </w:t>
      </w:r>
      <w:proofErr w:type="gramStart"/>
      <w:r w:rsidRPr="00D05116">
        <w:rPr>
          <w:sz w:val="28"/>
          <w:szCs w:val="28"/>
        </w:rPr>
        <w:t>28.06.2018  (</w:t>
      </w:r>
      <w:proofErr w:type="gramEnd"/>
      <w:r w:rsidRPr="00D05116">
        <w:rPr>
          <w:sz w:val="28"/>
          <w:szCs w:val="28"/>
        </w:rPr>
        <w:t>том 4, стр.51-54);</w:t>
      </w:r>
    </w:p>
    <w:p w:rsidR="00D05116" w:rsidRPr="00D05116" w:rsidRDefault="00D05116" w:rsidP="00D05116">
      <w:pPr>
        <w:tabs>
          <w:tab w:val="left" w:pos="1276"/>
        </w:tabs>
        <w:ind w:firstLine="720"/>
        <w:jc w:val="both"/>
        <w:rPr>
          <w:sz w:val="28"/>
          <w:szCs w:val="28"/>
        </w:rPr>
      </w:pPr>
      <w:r w:rsidRPr="00D05116">
        <w:rPr>
          <w:sz w:val="28"/>
          <w:szCs w:val="28"/>
        </w:rPr>
        <w:t xml:space="preserve">- предложения к Акту специальной проверки железнодорожного переезда №3 проведенной </w:t>
      </w:r>
      <w:proofErr w:type="gramStart"/>
      <w:r w:rsidRPr="00D05116">
        <w:rPr>
          <w:sz w:val="28"/>
          <w:szCs w:val="28"/>
        </w:rPr>
        <w:t>28.06.2018  (</w:t>
      </w:r>
      <w:proofErr w:type="gramEnd"/>
      <w:r w:rsidRPr="00D05116">
        <w:rPr>
          <w:sz w:val="28"/>
          <w:szCs w:val="28"/>
        </w:rPr>
        <w:t>том 4, стр.55-58);</w:t>
      </w:r>
    </w:p>
    <w:p w:rsidR="00D05116" w:rsidRPr="00D05116" w:rsidRDefault="00D05116" w:rsidP="00D05116">
      <w:pPr>
        <w:tabs>
          <w:tab w:val="left" w:pos="1276"/>
        </w:tabs>
        <w:ind w:firstLine="720"/>
        <w:jc w:val="both"/>
        <w:rPr>
          <w:sz w:val="28"/>
          <w:szCs w:val="28"/>
        </w:rPr>
      </w:pPr>
      <w:r w:rsidRPr="00D05116">
        <w:rPr>
          <w:sz w:val="28"/>
          <w:szCs w:val="28"/>
        </w:rPr>
        <w:t xml:space="preserve">- предложения к Акту специальной проверки железнодорожного переезда №6 проведенной </w:t>
      </w:r>
      <w:proofErr w:type="gramStart"/>
      <w:r w:rsidRPr="00D05116">
        <w:rPr>
          <w:sz w:val="28"/>
          <w:szCs w:val="28"/>
        </w:rPr>
        <w:t>28.06.2018  (</w:t>
      </w:r>
      <w:proofErr w:type="gramEnd"/>
      <w:r w:rsidRPr="00D05116">
        <w:rPr>
          <w:sz w:val="28"/>
          <w:szCs w:val="28"/>
        </w:rPr>
        <w:t>том 4, стр.59-62);</w:t>
      </w:r>
    </w:p>
    <w:p w:rsidR="00D05116" w:rsidRPr="00D05116" w:rsidRDefault="00D05116" w:rsidP="00D05116">
      <w:pPr>
        <w:tabs>
          <w:tab w:val="left" w:pos="1276"/>
        </w:tabs>
        <w:ind w:firstLine="720"/>
        <w:jc w:val="both"/>
        <w:rPr>
          <w:sz w:val="28"/>
          <w:szCs w:val="28"/>
        </w:rPr>
      </w:pPr>
      <w:r w:rsidRPr="00D05116">
        <w:rPr>
          <w:sz w:val="28"/>
          <w:szCs w:val="28"/>
        </w:rPr>
        <w:t xml:space="preserve">- предложения к Акту специальной проверки железнодорожного переезда №7 проведенной </w:t>
      </w:r>
      <w:proofErr w:type="gramStart"/>
      <w:r w:rsidRPr="00D05116">
        <w:rPr>
          <w:sz w:val="28"/>
          <w:szCs w:val="28"/>
        </w:rPr>
        <w:t>28.06.2018  (</w:t>
      </w:r>
      <w:proofErr w:type="gramEnd"/>
      <w:r w:rsidRPr="00D05116">
        <w:rPr>
          <w:sz w:val="28"/>
          <w:szCs w:val="28"/>
        </w:rPr>
        <w:t>том 4, стр.59-62);</w:t>
      </w:r>
    </w:p>
    <w:p w:rsidR="00D05116" w:rsidRPr="00D05116" w:rsidRDefault="00D05116" w:rsidP="00D05116">
      <w:pPr>
        <w:tabs>
          <w:tab w:val="left" w:pos="1276"/>
        </w:tabs>
        <w:ind w:firstLine="720"/>
        <w:jc w:val="both"/>
        <w:rPr>
          <w:sz w:val="28"/>
          <w:szCs w:val="28"/>
        </w:rPr>
      </w:pPr>
      <w:r w:rsidRPr="00D05116">
        <w:rPr>
          <w:sz w:val="28"/>
          <w:szCs w:val="28"/>
        </w:rPr>
        <w:t xml:space="preserve">- предложения к Акту специальной проверки железнодорожного переезда №8 проведенной </w:t>
      </w:r>
      <w:proofErr w:type="gramStart"/>
      <w:r w:rsidRPr="00D05116">
        <w:rPr>
          <w:sz w:val="28"/>
          <w:szCs w:val="28"/>
        </w:rPr>
        <w:t>28.06.2018  (</w:t>
      </w:r>
      <w:proofErr w:type="gramEnd"/>
      <w:r w:rsidRPr="00D05116">
        <w:rPr>
          <w:sz w:val="28"/>
          <w:szCs w:val="28"/>
        </w:rPr>
        <w:t>том 4, стр.67-70);</w:t>
      </w:r>
    </w:p>
    <w:p w:rsidR="00D05116" w:rsidRPr="00D05116" w:rsidRDefault="00D05116" w:rsidP="00D05116">
      <w:pPr>
        <w:tabs>
          <w:tab w:val="left" w:pos="1276"/>
        </w:tabs>
        <w:ind w:firstLine="720"/>
        <w:jc w:val="both"/>
        <w:rPr>
          <w:sz w:val="28"/>
          <w:szCs w:val="28"/>
        </w:rPr>
      </w:pPr>
      <w:r w:rsidRPr="00D05116">
        <w:rPr>
          <w:sz w:val="28"/>
          <w:szCs w:val="28"/>
        </w:rPr>
        <w:lastRenderedPageBreak/>
        <w:t xml:space="preserve">- предложения к Акту специальной проверки железнодорожного переезда №14 проведенной </w:t>
      </w:r>
      <w:proofErr w:type="gramStart"/>
      <w:r w:rsidRPr="00D05116">
        <w:rPr>
          <w:sz w:val="28"/>
          <w:szCs w:val="28"/>
        </w:rPr>
        <w:t>28.06.2018  (</w:t>
      </w:r>
      <w:proofErr w:type="gramEnd"/>
      <w:r w:rsidRPr="00D05116">
        <w:rPr>
          <w:sz w:val="28"/>
          <w:szCs w:val="28"/>
        </w:rPr>
        <w:t>том 4, стр.71-74);</w:t>
      </w:r>
    </w:p>
    <w:p w:rsidR="00D05116" w:rsidRPr="00D05116" w:rsidRDefault="00D05116" w:rsidP="00D05116">
      <w:pPr>
        <w:tabs>
          <w:tab w:val="left" w:pos="1276"/>
        </w:tabs>
        <w:ind w:firstLine="720"/>
        <w:jc w:val="both"/>
        <w:rPr>
          <w:sz w:val="28"/>
          <w:szCs w:val="28"/>
        </w:rPr>
      </w:pPr>
      <w:r w:rsidRPr="00D05116">
        <w:rPr>
          <w:sz w:val="28"/>
          <w:szCs w:val="28"/>
        </w:rPr>
        <w:t xml:space="preserve">- предложения к Акту специальной проверки железнодорожного переезда №14 проведенной </w:t>
      </w:r>
      <w:proofErr w:type="gramStart"/>
      <w:r w:rsidRPr="00D05116">
        <w:rPr>
          <w:sz w:val="28"/>
          <w:szCs w:val="28"/>
        </w:rPr>
        <w:t>28.06.2018  (</w:t>
      </w:r>
      <w:proofErr w:type="gramEnd"/>
      <w:r w:rsidRPr="00D05116">
        <w:rPr>
          <w:sz w:val="28"/>
          <w:szCs w:val="28"/>
        </w:rPr>
        <w:t>том 4, стр.71-74).</w:t>
      </w:r>
    </w:p>
    <w:p w:rsidR="00D05116" w:rsidRPr="00D05116" w:rsidRDefault="00D05116" w:rsidP="00D05116">
      <w:pPr>
        <w:tabs>
          <w:tab w:val="left" w:pos="1276"/>
        </w:tabs>
        <w:ind w:firstLine="720"/>
        <w:jc w:val="both"/>
        <w:rPr>
          <w:sz w:val="28"/>
          <w:szCs w:val="28"/>
        </w:rPr>
      </w:pPr>
      <w:r w:rsidRPr="00D05116">
        <w:rPr>
          <w:sz w:val="28"/>
          <w:szCs w:val="28"/>
        </w:rPr>
        <w:t xml:space="preserve">По данным организации в отчетном периоде текущее содержание и ремонт пути выполнен на сумму 1727,48 </w:t>
      </w:r>
      <w:proofErr w:type="spellStart"/>
      <w:r w:rsidRPr="00D05116">
        <w:rPr>
          <w:sz w:val="28"/>
          <w:szCs w:val="28"/>
        </w:rPr>
        <w:t>тыс.руб</w:t>
      </w:r>
      <w:proofErr w:type="spellEnd"/>
      <w:r w:rsidRPr="00D05116">
        <w:rPr>
          <w:sz w:val="28"/>
          <w:szCs w:val="28"/>
        </w:rPr>
        <w:t>., подтверждающих документов              в материалах тарифного дела не обнаружено. На период регулирования организацией предлагается отремонтировать железнодорожный путь протяженностью 22,392 км на сумму 1459,15.</w:t>
      </w:r>
    </w:p>
    <w:p w:rsidR="00D05116" w:rsidRPr="00D05116" w:rsidRDefault="00D05116" w:rsidP="00D05116">
      <w:pPr>
        <w:tabs>
          <w:tab w:val="left" w:pos="1276"/>
        </w:tabs>
        <w:ind w:firstLine="720"/>
        <w:jc w:val="both"/>
        <w:rPr>
          <w:sz w:val="28"/>
          <w:szCs w:val="28"/>
        </w:rPr>
      </w:pPr>
      <w:r w:rsidRPr="00D05116">
        <w:rPr>
          <w:sz w:val="28"/>
          <w:szCs w:val="28"/>
        </w:rPr>
        <w:t xml:space="preserve">Из представленных документов подтверждающих данную статью затрат приложен договор подряда с ИП </w:t>
      </w:r>
      <w:proofErr w:type="spellStart"/>
      <w:r w:rsidRPr="00D05116">
        <w:rPr>
          <w:sz w:val="28"/>
          <w:szCs w:val="28"/>
        </w:rPr>
        <w:t>Геворян</w:t>
      </w:r>
      <w:proofErr w:type="spellEnd"/>
      <w:r w:rsidRPr="00D05116">
        <w:rPr>
          <w:sz w:val="28"/>
          <w:szCs w:val="28"/>
        </w:rPr>
        <w:t xml:space="preserve"> Н.А. на оказание услуг по поставке асфальтобетонной смеси и асфальтированию железнодорожных переездов       №1, 6, 8, 14 на сумму 299,60 </w:t>
      </w:r>
      <w:proofErr w:type="spellStart"/>
      <w:r w:rsidRPr="00D05116">
        <w:rPr>
          <w:sz w:val="28"/>
          <w:szCs w:val="28"/>
        </w:rPr>
        <w:t>тыс.руб</w:t>
      </w:r>
      <w:proofErr w:type="spellEnd"/>
      <w:r w:rsidRPr="00D05116">
        <w:rPr>
          <w:sz w:val="28"/>
          <w:szCs w:val="28"/>
        </w:rPr>
        <w:t>. без учета НДС.</w:t>
      </w:r>
    </w:p>
    <w:p w:rsidR="00D05116" w:rsidRPr="00D05116" w:rsidRDefault="00D05116" w:rsidP="00D05116">
      <w:pPr>
        <w:tabs>
          <w:tab w:val="left" w:pos="1276"/>
        </w:tabs>
        <w:ind w:firstLine="720"/>
        <w:jc w:val="both"/>
        <w:rPr>
          <w:sz w:val="28"/>
          <w:szCs w:val="28"/>
        </w:rPr>
      </w:pPr>
      <w:r w:rsidRPr="00D05116">
        <w:rPr>
          <w:sz w:val="28"/>
          <w:szCs w:val="28"/>
        </w:rPr>
        <w:t xml:space="preserve"> </w:t>
      </w:r>
      <w:r w:rsidRPr="00D05116">
        <w:rPr>
          <w:b/>
          <w:sz w:val="28"/>
          <w:szCs w:val="28"/>
        </w:rPr>
        <w:t>На период регулирования</w:t>
      </w:r>
      <w:r w:rsidRPr="00D05116">
        <w:rPr>
          <w:sz w:val="28"/>
          <w:szCs w:val="28"/>
        </w:rPr>
        <w:t xml:space="preserve"> затраты на текущее содержание и ремонт пути приняты в размере </w:t>
      </w:r>
      <w:r w:rsidRPr="00D05116">
        <w:rPr>
          <w:b/>
          <w:sz w:val="28"/>
          <w:szCs w:val="28"/>
        </w:rPr>
        <w:t xml:space="preserve">299,60 </w:t>
      </w:r>
      <w:proofErr w:type="spellStart"/>
      <w:r w:rsidRPr="00D05116">
        <w:rPr>
          <w:b/>
          <w:sz w:val="28"/>
          <w:szCs w:val="28"/>
        </w:rPr>
        <w:t>тыс.руб</w:t>
      </w:r>
      <w:proofErr w:type="spellEnd"/>
      <w:r w:rsidRPr="00D05116">
        <w:rPr>
          <w:b/>
          <w:sz w:val="28"/>
          <w:szCs w:val="28"/>
        </w:rPr>
        <w:t xml:space="preserve">. </w:t>
      </w:r>
      <w:r w:rsidRPr="00D05116">
        <w:rPr>
          <w:sz w:val="28"/>
          <w:szCs w:val="28"/>
        </w:rPr>
        <w:t>без учета НДС на основании предоставленных документов.</w:t>
      </w:r>
    </w:p>
    <w:p w:rsidR="00D05116" w:rsidRPr="00D05116" w:rsidRDefault="00D05116" w:rsidP="00D05116">
      <w:pPr>
        <w:tabs>
          <w:tab w:val="left" w:pos="1276"/>
        </w:tabs>
        <w:ind w:firstLine="720"/>
        <w:jc w:val="both"/>
        <w:rPr>
          <w:b/>
          <w:sz w:val="28"/>
          <w:szCs w:val="28"/>
        </w:rPr>
      </w:pPr>
      <w:r w:rsidRPr="00D05116">
        <w:rPr>
          <w:b/>
          <w:sz w:val="28"/>
          <w:szCs w:val="28"/>
        </w:rPr>
        <w:t xml:space="preserve">6.2.9. Текущее содержание и ремонт стрелочных переводов – 4846,82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xml:space="preserve">-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 </w:t>
      </w:r>
    </w:p>
    <w:p w:rsidR="00D05116" w:rsidRPr="00D05116" w:rsidRDefault="00D05116" w:rsidP="00D05116">
      <w:pPr>
        <w:tabs>
          <w:tab w:val="left" w:pos="1276"/>
        </w:tabs>
        <w:ind w:firstLine="720"/>
        <w:jc w:val="both"/>
        <w:rPr>
          <w:sz w:val="28"/>
          <w:szCs w:val="28"/>
        </w:rPr>
      </w:pPr>
      <w:r w:rsidRPr="00D05116">
        <w:rPr>
          <w:sz w:val="28"/>
          <w:szCs w:val="28"/>
        </w:rPr>
        <w:t>- предписание № БД\3275\04 (том 4, стр. 94-114; том 2, стр. 205-208);</w:t>
      </w:r>
    </w:p>
    <w:p w:rsidR="00D05116" w:rsidRPr="00D05116" w:rsidRDefault="00D05116" w:rsidP="00D05116">
      <w:pPr>
        <w:tabs>
          <w:tab w:val="left" w:pos="1276"/>
        </w:tabs>
        <w:ind w:firstLine="720"/>
        <w:jc w:val="both"/>
        <w:rPr>
          <w:sz w:val="28"/>
          <w:szCs w:val="28"/>
        </w:rPr>
      </w:pPr>
      <w:r w:rsidRPr="00D05116">
        <w:rPr>
          <w:sz w:val="28"/>
          <w:szCs w:val="28"/>
        </w:rPr>
        <w:t xml:space="preserve">- план ремонтов стрелочных переводов ОАО «Анжеро-Судженское </w:t>
      </w:r>
      <w:proofErr w:type="gramStart"/>
      <w:r w:rsidRPr="00D05116">
        <w:rPr>
          <w:sz w:val="28"/>
          <w:szCs w:val="28"/>
        </w:rPr>
        <w:t>ПТУ»  на</w:t>
      </w:r>
      <w:proofErr w:type="gramEnd"/>
      <w:r w:rsidRPr="00D05116">
        <w:rPr>
          <w:sz w:val="28"/>
          <w:szCs w:val="28"/>
        </w:rPr>
        <w:t xml:space="preserve"> 2018 год (том 4, стр.115);</w:t>
      </w:r>
    </w:p>
    <w:p w:rsidR="00D05116" w:rsidRPr="00D05116" w:rsidRDefault="00D05116" w:rsidP="00D05116">
      <w:pPr>
        <w:tabs>
          <w:tab w:val="left" w:pos="1276"/>
        </w:tabs>
        <w:ind w:firstLine="720"/>
        <w:jc w:val="both"/>
        <w:rPr>
          <w:sz w:val="28"/>
          <w:szCs w:val="28"/>
        </w:rPr>
      </w:pPr>
      <w:r w:rsidRPr="00D05116">
        <w:rPr>
          <w:sz w:val="28"/>
          <w:szCs w:val="28"/>
        </w:rPr>
        <w:t>- план-график текущих ремонтов стрелочных переводов ОАО «Анжеро-Судженское ПТУ» (том 4, стр.116-117);</w:t>
      </w:r>
    </w:p>
    <w:p w:rsidR="00D05116" w:rsidRPr="00D05116" w:rsidRDefault="00D05116" w:rsidP="00D05116">
      <w:pPr>
        <w:tabs>
          <w:tab w:val="left" w:pos="1276"/>
        </w:tabs>
        <w:ind w:firstLine="720"/>
        <w:jc w:val="both"/>
        <w:rPr>
          <w:sz w:val="28"/>
          <w:szCs w:val="28"/>
        </w:rPr>
      </w:pPr>
      <w:r w:rsidRPr="00D05116">
        <w:rPr>
          <w:sz w:val="28"/>
          <w:szCs w:val="28"/>
        </w:rPr>
        <w:t>- акт натурального осмотра железнодорожных путей от 13.07.2018 г.  (том 4, стр.125);</w:t>
      </w:r>
    </w:p>
    <w:p w:rsidR="00D05116" w:rsidRPr="00D05116" w:rsidRDefault="00D05116" w:rsidP="00D05116">
      <w:pPr>
        <w:tabs>
          <w:tab w:val="left" w:pos="1276"/>
        </w:tabs>
        <w:ind w:firstLine="720"/>
        <w:jc w:val="both"/>
        <w:rPr>
          <w:sz w:val="28"/>
          <w:szCs w:val="28"/>
        </w:rPr>
      </w:pPr>
      <w:r w:rsidRPr="00D05116">
        <w:rPr>
          <w:sz w:val="28"/>
          <w:szCs w:val="28"/>
        </w:rPr>
        <w:t>- акт натурального осмотра железнодорожных путей от 13.07.2018 г.  (том 4, стр.126);</w:t>
      </w:r>
    </w:p>
    <w:p w:rsidR="00D05116" w:rsidRPr="00D05116" w:rsidRDefault="00D05116" w:rsidP="00D05116">
      <w:pPr>
        <w:tabs>
          <w:tab w:val="left" w:pos="1276"/>
        </w:tabs>
        <w:ind w:firstLine="720"/>
        <w:jc w:val="both"/>
        <w:rPr>
          <w:sz w:val="28"/>
          <w:szCs w:val="28"/>
        </w:rPr>
      </w:pPr>
      <w:r w:rsidRPr="00D05116">
        <w:rPr>
          <w:sz w:val="28"/>
          <w:szCs w:val="28"/>
        </w:rPr>
        <w:t>- акт натурального осмотра железнодорожных путей от 13.07.2018 г.  (том 4, стр.127).</w:t>
      </w:r>
    </w:p>
    <w:p w:rsidR="00D05116" w:rsidRPr="00D05116" w:rsidRDefault="00D05116" w:rsidP="00D05116">
      <w:pPr>
        <w:tabs>
          <w:tab w:val="left" w:pos="1276"/>
        </w:tabs>
        <w:ind w:firstLine="720"/>
        <w:jc w:val="both"/>
        <w:rPr>
          <w:sz w:val="28"/>
          <w:szCs w:val="28"/>
        </w:rPr>
      </w:pPr>
      <w:r w:rsidRPr="00D05116">
        <w:rPr>
          <w:sz w:val="28"/>
          <w:szCs w:val="28"/>
        </w:rPr>
        <w:t xml:space="preserve">В соответствии с представленными расчетными таблицами организации       в отчетном периоде текущее содержание и ремонт стрелочных </w:t>
      </w:r>
      <w:proofErr w:type="gramStart"/>
      <w:r w:rsidRPr="00D05116">
        <w:rPr>
          <w:sz w:val="28"/>
          <w:szCs w:val="28"/>
        </w:rPr>
        <w:t>переводов  не</w:t>
      </w:r>
      <w:proofErr w:type="gramEnd"/>
      <w:r w:rsidRPr="00D05116">
        <w:rPr>
          <w:sz w:val="28"/>
          <w:szCs w:val="28"/>
        </w:rPr>
        <w:t xml:space="preserve"> проводились, на период регулирования организация предлагает затратить  на данную статью расходов сумму в размере 4846,82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 xml:space="preserve">Подтверждающих документов по стоимости проводимых работ (сметы, калькуляции, договора и пр.) в материалах тарифного дела не обнаружено. На основании п. 2.9. Методических рекомендаций № </w:t>
      </w:r>
      <w:proofErr w:type="gramStart"/>
      <w:r w:rsidRPr="00D05116">
        <w:rPr>
          <w:sz w:val="28"/>
          <w:szCs w:val="28"/>
        </w:rPr>
        <w:t>139  регулирующий</w:t>
      </w:r>
      <w:proofErr w:type="gramEnd"/>
      <w:r w:rsidRPr="00D05116">
        <w:rPr>
          <w:sz w:val="28"/>
          <w:szCs w:val="28"/>
        </w:rPr>
        <w:t xml:space="preserve"> орган при определении экономически обоснованных расходов не учитывает (исключает из расчетной базы) необоснованные расходы субъекта регулирования.</w:t>
      </w:r>
    </w:p>
    <w:p w:rsidR="00D05116" w:rsidRPr="00D05116" w:rsidRDefault="00D05116" w:rsidP="00D05116">
      <w:pPr>
        <w:tabs>
          <w:tab w:val="left" w:pos="1276"/>
        </w:tabs>
        <w:ind w:firstLine="720"/>
        <w:jc w:val="both"/>
        <w:rPr>
          <w:sz w:val="28"/>
          <w:szCs w:val="28"/>
        </w:rPr>
      </w:pPr>
      <w:r w:rsidRPr="00D05116">
        <w:rPr>
          <w:sz w:val="28"/>
          <w:szCs w:val="28"/>
        </w:rPr>
        <w:lastRenderedPageBreak/>
        <w:t>Затраты на текущее содержание и ремонт стрелочных переводов на период регулирования не принимаются, в связи с отсутствием подтверждающих документов.</w:t>
      </w:r>
    </w:p>
    <w:p w:rsidR="00D05116" w:rsidRPr="00D05116" w:rsidRDefault="00D05116" w:rsidP="00D05116">
      <w:pPr>
        <w:tabs>
          <w:tab w:val="left" w:pos="1276"/>
        </w:tabs>
        <w:ind w:firstLine="720"/>
        <w:jc w:val="both"/>
        <w:rPr>
          <w:b/>
          <w:sz w:val="28"/>
          <w:szCs w:val="28"/>
        </w:rPr>
      </w:pPr>
      <w:r w:rsidRPr="00D05116">
        <w:rPr>
          <w:b/>
          <w:sz w:val="28"/>
          <w:szCs w:val="28"/>
        </w:rPr>
        <w:t xml:space="preserve">6.2.10.  Содержание локомотивов – 1369,30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w:t>
      </w:r>
    </w:p>
    <w:p w:rsidR="00D05116" w:rsidRPr="00D05116" w:rsidRDefault="00D05116" w:rsidP="00D05116">
      <w:pPr>
        <w:tabs>
          <w:tab w:val="left" w:pos="1276"/>
        </w:tabs>
        <w:ind w:firstLine="720"/>
        <w:jc w:val="both"/>
        <w:rPr>
          <w:sz w:val="28"/>
          <w:szCs w:val="28"/>
        </w:rPr>
      </w:pPr>
      <w:bookmarkStart w:id="16" w:name="_Hlk535502961"/>
      <w:r w:rsidRPr="00D05116">
        <w:rPr>
          <w:sz w:val="28"/>
          <w:szCs w:val="28"/>
        </w:rPr>
        <w:t xml:space="preserve">В соответствии с представленными расчетными таблицами организации в отчетном периоде работ по содержанию локомотивов не </w:t>
      </w:r>
      <w:proofErr w:type="gramStart"/>
      <w:r w:rsidRPr="00D05116">
        <w:rPr>
          <w:sz w:val="28"/>
          <w:szCs w:val="28"/>
        </w:rPr>
        <w:t>проводилось,  на</w:t>
      </w:r>
      <w:proofErr w:type="gramEnd"/>
      <w:r w:rsidRPr="00D05116">
        <w:rPr>
          <w:sz w:val="28"/>
          <w:szCs w:val="28"/>
        </w:rPr>
        <w:t xml:space="preserve"> период регулирования организация предлагает затратить на данную статью расходов сумму в размере 1369,30 </w:t>
      </w:r>
      <w:proofErr w:type="spellStart"/>
      <w:r w:rsidRPr="00D05116">
        <w:rPr>
          <w:sz w:val="28"/>
          <w:szCs w:val="28"/>
        </w:rPr>
        <w:t>тыс.руб</w:t>
      </w:r>
      <w:proofErr w:type="spellEnd"/>
      <w:r w:rsidRPr="00D05116">
        <w:rPr>
          <w:sz w:val="28"/>
          <w:szCs w:val="28"/>
        </w:rPr>
        <w:t>.</w:t>
      </w:r>
    </w:p>
    <w:bookmarkEnd w:id="16"/>
    <w:p w:rsidR="00D05116" w:rsidRPr="00D05116" w:rsidRDefault="00D05116" w:rsidP="00D05116">
      <w:pPr>
        <w:tabs>
          <w:tab w:val="left" w:pos="1276"/>
        </w:tabs>
        <w:ind w:firstLine="720"/>
        <w:jc w:val="both"/>
        <w:rPr>
          <w:sz w:val="28"/>
          <w:szCs w:val="28"/>
        </w:rPr>
      </w:pPr>
      <w:r w:rsidRPr="00D05116">
        <w:rPr>
          <w:sz w:val="28"/>
          <w:szCs w:val="28"/>
        </w:rPr>
        <w:t xml:space="preserve">Подтверждающих документов (дефектные акты, </w:t>
      </w:r>
      <w:proofErr w:type="spellStart"/>
      <w:r w:rsidRPr="00D05116">
        <w:rPr>
          <w:sz w:val="28"/>
          <w:szCs w:val="28"/>
        </w:rPr>
        <w:t>аты</w:t>
      </w:r>
      <w:proofErr w:type="spellEnd"/>
      <w:r w:rsidRPr="00D05116">
        <w:rPr>
          <w:sz w:val="28"/>
          <w:szCs w:val="28"/>
        </w:rPr>
        <w:t xml:space="preserve"> натурального осмотра, сметы, калькуляции, договора и пр.) в материалах тарифного дела            не обнаружено. На основании п. 2.9. Методических рекомендаций № </w:t>
      </w:r>
      <w:proofErr w:type="gramStart"/>
      <w:r w:rsidRPr="00D05116">
        <w:rPr>
          <w:sz w:val="28"/>
          <w:szCs w:val="28"/>
        </w:rPr>
        <w:t>139  регулирующий</w:t>
      </w:r>
      <w:proofErr w:type="gramEnd"/>
      <w:r w:rsidRPr="00D05116">
        <w:rPr>
          <w:sz w:val="28"/>
          <w:szCs w:val="28"/>
        </w:rPr>
        <w:t xml:space="preserve"> орган при определении экономически обоснованных расходов не учитывает (исключает из расчетной базы) необоснованные расходы субъекта регулирования.</w:t>
      </w:r>
    </w:p>
    <w:p w:rsidR="00D05116" w:rsidRPr="00D05116" w:rsidRDefault="00D05116" w:rsidP="00D05116">
      <w:pPr>
        <w:tabs>
          <w:tab w:val="left" w:pos="1276"/>
        </w:tabs>
        <w:ind w:firstLine="720"/>
        <w:jc w:val="both"/>
        <w:rPr>
          <w:sz w:val="28"/>
          <w:szCs w:val="28"/>
        </w:rPr>
      </w:pPr>
      <w:r w:rsidRPr="00D05116">
        <w:rPr>
          <w:sz w:val="28"/>
          <w:szCs w:val="28"/>
        </w:rPr>
        <w:t>Затраты на содержание локомотивов на период регулирования не принимаются, в связи с отсутствием подтверждающих документов.</w:t>
      </w:r>
    </w:p>
    <w:p w:rsidR="00D05116" w:rsidRPr="00D05116" w:rsidRDefault="00D05116" w:rsidP="00D05116">
      <w:pPr>
        <w:tabs>
          <w:tab w:val="left" w:pos="1276"/>
        </w:tabs>
        <w:ind w:firstLine="720"/>
        <w:jc w:val="both"/>
        <w:rPr>
          <w:b/>
          <w:sz w:val="28"/>
          <w:szCs w:val="28"/>
        </w:rPr>
      </w:pPr>
      <w:r w:rsidRPr="00D05116">
        <w:rPr>
          <w:b/>
          <w:sz w:val="28"/>
          <w:szCs w:val="28"/>
        </w:rPr>
        <w:t>6.2.11. Прочие затраты на содержание и ремонт – 464,19 тыс. руб.</w:t>
      </w:r>
    </w:p>
    <w:p w:rsidR="00D05116" w:rsidRPr="00D05116" w:rsidRDefault="00D05116" w:rsidP="00D05116">
      <w:pPr>
        <w:tabs>
          <w:tab w:val="left" w:pos="1276"/>
        </w:tabs>
        <w:ind w:firstLine="720"/>
        <w:jc w:val="both"/>
        <w:rPr>
          <w:sz w:val="28"/>
          <w:szCs w:val="28"/>
        </w:rPr>
      </w:pPr>
      <w:r w:rsidRPr="00D05116">
        <w:rPr>
          <w:sz w:val="28"/>
          <w:szCs w:val="28"/>
        </w:rPr>
        <w:t>Организацией предоставлены следующие подтверждающие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20"/>
        <w:jc w:val="both"/>
        <w:rPr>
          <w:sz w:val="28"/>
          <w:szCs w:val="28"/>
        </w:rPr>
      </w:pPr>
      <w:r w:rsidRPr="00D05116">
        <w:rPr>
          <w:sz w:val="28"/>
          <w:szCs w:val="28"/>
        </w:rPr>
        <w:t>- расчетная таблица «Расчет затрат на ремонт, текущее содержание железнодорожных путей необщего пользования, стрелочных переводов, локомотивов» (том 12.1, стр.38-39);</w:t>
      </w:r>
    </w:p>
    <w:p w:rsidR="00D05116" w:rsidRPr="00D05116" w:rsidRDefault="00D05116" w:rsidP="00D05116">
      <w:pPr>
        <w:tabs>
          <w:tab w:val="left" w:pos="1276"/>
        </w:tabs>
        <w:ind w:firstLine="720"/>
        <w:jc w:val="both"/>
        <w:rPr>
          <w:sz w:val="28"/>
          <w:szCs w:val="28"/>
        </w:rPr>
      </w:pPr>
      <w:r w:rsidRPr="00D05116">
        <w:rPr>
          <w:sz w:val="28"/>
          <w:szCs w:val="28"/>
        </w:rPr>
        <w:t xml:space="preserve">- программа развития ОАО «Анжеро-Судженское ПТУ» с 2017 до 2023 </w:t>
      </w:r>
      <w:proofErr w:type="gramStart"/>
      <w:r w:rsidRPr="00D05116">
        <w:rPr>
          <w:sz w:val="28"/>
          <w:szCs w:val="28"/>
        </w:rPr>
        <w:t>года  (</w:t>
      </w:r>
      <w:proofErr w:type="gramEnd"/>
      <w:r w:rsidRPr="00D05116">
        <w:rPr>
          <w:sz w:val="28"/>
          <w:szCs w:val="28"/>
        </w:rPr>
        <w:t>том 2, стр.215-216);</w:t>
      </w:r>
    </w:p>
    <w:p w:rsidR="00D05116" w:rsidRPr="00D05116" w:rsidRDefault="00D05116" w:rsidP="00D05116">
      <w:pPr>
        <w:tabs>
          <w:tab w:val="left" w:pos="1276"/>
        </w:tabs>
        <w:ind w:firstLine="720"/>
        <w:jc w:val="both"/>
        <w:rPr>
          <w:sz w:val="28"/>
          <w:szCs w:val="28"/>
        </w:rPr>
      </w:pPr>
      <w:r w:rsidRPr="00D05116">
        <w:rPr>
          <w:sz w:val="28"/>
          <w:szCs w:val="28"/>
        </w:rPr>
        <w:t>- договор Р-23/В-2018 от 26.07.18 (до 31.12.2018) с ООО «ВЕТА» с приложением калькуляций (том 2, стр. 233-238);</w:t>
      </w:r>
    </w:p>
    <w:p w:rsidR="00D05116" w:rsidRPr="00D05116" w:rsidRDefault="00D05116" w:rsidP="00D05116">
      <w:pPr>
        <w:tabs>
          <w:tab w:val="left" w:pos="1276"/>
        </w:tabs>
        <w:ind w:firstLine="720"/>
        <w:jc w:val="both"/>
        <w:rPr>
          <w:sz w:val="28"/>
          <w:szCs w:val="28"/>
        </w:rPr>
      </w:pPr>
      <w:r w:rsidRPr="00D05116">
        <w:rPr>
          <w:sz w:val="28"/>
          <w:szCs w:val="28"/>
        </w:rPr>
        <w:t>- договор № 3026823 от 02.08.2018 (30.06.2019) с ОАО «РЖД» (калькуляций и смет нет) (том 2, стр. 250-275).</w:t>
      </w:r>
    </w:p>
    <w:p w:rsidR="00D05116" w:rsidRPr="00D05116" w:rsidRDefault="00D05116" w:rsidP="00D05116">
      <w:pPr>
        <w:tabs>
          <w:tab w:val="left" w:pos="1276"/>
        </w:tabs>
        <w:ind w:firstLine="720"/>
        <w:jc w:val="both"/>
        <w:rPr>
          <w:sz w:val="28"/>
          <w:szCs w:val="28"/>
        </w:rPr>
      </w:pPr>
      <w:r w:rsidRPr="00D05116">
        <w:rPr>
          <w:sz w:val="28"/>
          <w:szCs w:val="28"/>
        </w:rPr>
        <w:t xml:space="preserve">В соответствии с представленными расчетными таблицами организации          в отчетном периоде прочие затраты на содержание и ремонт </w:t>
      </w:r>
      <w:proofErr w:type="gramStart"/>
      <w:r w:rsidRPr="00D05116">
        <w:rPr>
          <w:sz w:val="28"/>
          <w:szCs w:val="28"/>
        </w:rPr>
        <w:t xml:space="preserve">отсутствовали,   </w:t>
      </w:r>
      <w:proofErr w:type="gramEnd"/>
      <w:r w:rsidRPr="00D05116">
        <w:rPr>
          <w:sz w:val="28"/>
          <w:szCs w:val="28"/>
        </w:rPr>
        <w:t xml:space="preserve">         на период регулирования организация предлагает затратить на данную статью расходов сумму в размере 464,19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20"/>
        <w:jc w:val="both"/>
        <w:rPr>
          <w:sz w:val="28"/>
          <w:szCs w:val="28"/>
        </w:rPr>
      </w:pPr>
      <w:r w:rsidRPr="00D05116">
        <w:rPr>
          <w:sz w:val="28"/>
          <w:szCs w:val="28"/>
        </w:rPr>
        <w:t>В соответствии с предоставленным калькуляциям затраты на:</w:t>
      </w:r>
    </w:p>
    <w:p w:rsidR="00D05116" w:rsidRPr="00D05116" w:rsidRDefault="00D05116" w:rsidP="00D05116">
      <w:pPr>
        <w:tabs>
          <w:tab w:val="left" w:pos="1276"/>
        </w:tabs>
        <w:ind w:firstLine="720"/>
        <w:jc w:val="both"/>
        <w:rPr>
          <w:sz w:val="28"/>
          <w:szCs w:val="28"/>
        </w:rPr>
      </w:pPr>
      <w:r w:rsidRPr="00D05116">
        <w:rPr>
          <w:sz w:val="28"/>
          <w:szCs w:val="28"/>
        </w:rPr>
        <w:t>- ремонт и поверку аппаратуры АЛСН в составе УК/ДКСВ на сумму 11409,79 руб. (без НДС);</w:t>
      </w:r>
    </w:p>
    <w:p w:rsidR="00D05116" w:rsidRPr="00D05116" w:rsidRDefault="00D05116" w:rsidP="00D05116">
      <w:pPr>
        <w:tabs>
          <w:tab w:val="left" w:pos="1276"/>
        </w:tabs>
        <w:ind w:firstLine="720"/>
        <w:jc w:val="both"/>
        <w:rPr>
          <w:sz w:val="28"/>
          <w:szCs w:val="28"/>
        </w:rPr>
      </w:pPr>
      <w:r w:rsidRPr="00D05116">
        <w:rPr>
          <w:sz w:val="28"/>
          <w:szCs w:val="28"/>
        </w:rPr>
        <w:t>- ремонт и поверку скоростемера типа 3СЛ2М на сумму 9834,90 руб.        (без НДС).</w:t>
      </w:r>
    </w:p>
    <w:p w:rsidR="00D05116" w:rsidRPr="00D05116" w:rsidRDefault="00D05116" w:rsidP="00D05116">
      <w:pPr>
        <w:tabs>
          <w:tab w:val="left" w:pos="1276"/>
        </w:tabs>
        <w:ind w:firstLine="720"/>
        <w:jc w:val="both"/>
        <w:rPr>
          <w:sz w:val="28"/>
          <w:szCs w:val="28"/>
        </w:rPr>
      </w:pPr>
      <w:r w:rsidRPr="00D05116">
        <w:rPr>
          <w:sz w:val="28"/>
          <w:szCs w:val="28"/>
        </w:rPr>
        <w:lastRenderedPageBreak/>
        <w:t>Согласно графику ремонтов количество ремонтных событий на период регулирования запланировано:</w:t>
      </w:r>
    </w:p>
    <w:p w:rsidR="00D05116" w:rsidRPr="00D05116" w:rsidRDefault="00D05116" w:rsidP="00D05116">
      <w:pPr>
        <w:tabs>
          <w:tab w:val="left" w:pos="1276"/>
        </w:tabs>
        <w:ind w:firstLine="720"/>
        <w:jc w:val="both"/>
        <w:rPr>
          <w:sz w:val="28"/>
          <w:szCs w:val="28"/>
        </w:rPr>
      </w:pPr>
      <w:r w:rsidRPr="00D05116">
        <w:rPr>
          <w:sz w:val="28"/>
          <w:szCs w:val="28"/>
        </w:rPr>
        <w:t>- по скоростемерам - 28;</w:t>
      </w:r>
    </w:p>
    <w:p w:rsidR="00D05116" w:rsidRPr="00D05116" w:rsidRDefault="00D05116" w:rsidP="00D05116">
      <w:pPr>
        <w:tabs>
          <w:tab w:val="left" w:pos="1276"/>
        </w:tabs>
        <w:ind w:firstLine="720"/>
        <w:jc w:val="both"/>
        <w:rPr>
          <w:sz w:val="28"/>
          <w:szCs w:val="28"/>
        </w:rPr>
      </w:pPr>
      <w:r w:rsidRPr="00D05116">
        <w:rPr>
          <w:sz w:val="28"/>
          <w:szCs w:val="28"/>
        </w:rPr>
        <w:t>- по АЛСН - 7.</w:t>
      </w:r>
    </w:p>
    <w:p w:rsidR="00D05116" w:rsidRPr="00D05116" w:rsidRDefault="00D05116" w:rsidP="00D05116">
      <w:pPr>
        <w:tabs>
          <w:tab w:val="left" w:pos="1276"/>
        </w:tabs>
        <w:ind w:firstLine="720"/>
        <w:jc w:val="both"/>
        <w:rPr>
          <w:sz w:val="28"/>
          <w:szCs w:val="28"/>
        </w:rPr>
      </w:pPr>
      <w:r w:rsidRPr="00D05116">
        <w:rPr>
          <w:sz w:val="28"/>
          <w:szCs w:val="28"/>
        </w:rPr>
        <w:t xml:space="preserve">Итого затраты на период регулирования составят: 355,30 </w:t>
      </w:r>
      <w:proofErr w:type="spellStart"/>
      <w:r w:rsidRPr="00D05116">
        <w:rPr>
          <w:sz w:val="28"/>
          <w:szCs w:val="28"/>
        </w:rPr>
        <w:t>тыс.руб</w:t>
      </w:r>
      <w:proofErr w:type="spellEnd"/>
      <w:r w:rsidRPr="00D05116">
        <w:rPr>
          <w:sz w:val="28"/>
          <w:szCs w:val="28"/>
        </w:rPr>
        <w:t>. без учета НДС (((11409,79*</w:t>
      </w:r>
      <w:proofErr w:type="gramStart"/>
      <w:r w:rsidRPr="00D05116">
        <w:rPr>
          <w:sz w:val="28"/>
          <w:szCs w:val="28"/>
        </w:rPr>
        <w:t>7)+(</w:t>
      </w:r>
      <w:proofErr w:type="gramEnd"/>
      <w:r w:rsidRPr="00D05116">
        <w:rPr>
          <w:sz w:val="28"/>
          <w:szCs w:val="28"/>
        </w:rPr>
        <w:t>9834,9*28))/1000=355,30).</w:t>
      </w:r>
    </w:p>
    <w:p w:rsidR="00D05116" w:rsidRPr="00D05116" w:rsidRDefault="00D05116" w:rsidP="00D05116">
      <w:pPr>
        <w:tabs>
          <w:tab w:val="left" w:pos="1276"/>
        </w:tabs>
        <w:ind w:firstLine="720"/>
        <w:jc w:val="both"/>
        <w:rPr>
          <w:sz w:val="28"/>
          <w:szCs w:val="28"/>
        </w:rPr>
      </w:pPr>
      <w:r w:rsidRPr="00D05116">
        <w:rPr>
          <w:sz w:val="28"/>
          <w:szCs w:val="28"/>
        </w:rPr>
        <w:t xml:space="preserve">На период регулирования прочие затраты на содержание и ремонт приняты в размере 355,30 </w:t>
      </w:r>
      <w:proofErr w:type="spellStart"/>
      <w:r w:rsidRPr="00D05116">
        <w:rPr>
          <w:sz w:val="28"/>
          <w:szCs w:val="28"/>
        </w:rPr>
        <w:t>тыс.руб</w:t>
      </w:r>
      <w:proofErr w:type="spellEnd"/>
      <w:r w:rsidRPr="00D05116">
        <w:rPr>
          <w:sz w:val="28"/>
          <w:szCs w:val="28"/>
        </w:rPr>
        <w:t>. (без НДС) согласно представленным документам.</w:t>
      </w:r>
    </w:p>
    <w:p w:rsidR="00D05116" w:rsidRPr="00D05116" w:rsidRDefault="00D05116" w:rsidP="00D05116">
      <w:pPr>
        <w:tabs>
          <w:tab w:val="left" w:pos="1276"/>
        </w:tabs>
        <w:ind w:firstLine="720"/>
        <w:jc w:val="both"/>
        <w:rPr>
          <w:b/>
          <w:sz w:val="28"/>
          <w:szCs w:val="28"/>
        </w:rPr>
      </w:pPr>
      <w:r w:rsidRPr="00D05116">
        <w:rPr>
          <w:b/>
          <w:sz w:val="28"/>
          <w:szCs w:val="28"/>
        </w:rPr>
        <w:t xml:space="preserve">Итого затраты на ремонт способом подряда на период регулирования приняты в размере 93269,70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b/>
          <w:sz w:val="28"/>
          <w:szCs w:val="28"/>
        </w:rPr>
      </w:pPr>
      <w:r w:rsidRPr="00D05116">
        <w:rPr>
          <w:b/>
          <w:sz w:val="28"/>
          <w:szCs w:val="28"/>
        </w:rPr>
        <w:t xml:space="preserve">Всего затраты на ремонт и техническое обслуживание основных средств на период регулирования приняты в размере 95499,94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20"/>
        <w:jc w:val="both"/>
        <w:rPr>
          <w:b/>
          <w:sz w:val="28"/>
          <w:szCs w:val="28"/>
        </w:rPr>
      </w:pPr>
      <w:r w:rsidRPr="00D05116">
        <w:rPr>
          <w:b/>
          <w:sz w:val="28"/>
          <w:szCs w:val="28"/>
        </w:rPr>
        <w:t xml:space="preserve">7. Расходы на приобретение электрической энергии ОАО «Анжеро-Судженское ПТУ» предлагает принять в размере 1305,06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ind w:firstLine="540"/>
        <w:jc w:val="both"/>
        <w:rPr>
          <w:sz w:val="28"/>
          <w:szCs w:val="28"/>
          <w:lang w:val="x-none" w:eastAsia="x-none"/>
        </w:rPr>
      </w:pPr>
      <w:r w:rsidRPr="00D05116">
        <w:rPr>
          <w:bCs/>
          <w:sz w:val="28"/>
          <w:szCs w:val="28"/>
          <w:lang w:val="x-none" w:eastAsia="x-none"/>
        </w:rPr>
        <w:t>Согласно п. 4.</w:t>
      </w:r>
      <w:r w:rsidRPr="00D05116">
        <w:rPr>
          <w:bCs/>
          <w:sz w:val="28"/>
          <w:szCs w:val="28"/>
          <w:lang w:eastAsia="x-none"/>
        </w:rPr>
        <w:t>9</w:t>
      </w:r>
      <w:r w:rsidRPr="00D05116">
        <w:rPr>
          <w:bCs/>
          <w:sz w:val="28"/>
          <w:szCs w:val="28"/>
          <w:lang w:val="x-none" w:eastAsia="x-none"/>
        </w:rPr>
        <w:t xml:space="preserve">. Методических рекомендаций № 139 </w:t>
      </w:r>
      <w:r w:rsidRPr="00D05116">
        <w:rPr>
          <w:bCs/>
          <w:sz w:val="28"/>
          <w:szCs w:val="28"/>
          <w:lang w:eastAsia="x-none"/>
        </w:rPr>
        <w:t>р</w:t>
      </w:r>
      <w:proofErr w:type="spellStart"/>
      <w:r w:rsidRPr="00D05116">
        <w:rPr>
          <w:color w:val="000000"/>
          <w:spacing w:val="5"/>
          <w:sz w:val="28"/>
          <w:szCs w:val="28"/>
          <w:lang w:val="x-none" w:eastAsia="x-none"/>
        </w:rPr>
        <w:t>асчет</w:t>
      </w:r>
      <w:proofErr w:type="spellEnd"/>
      <w:r w:rsidRPr="00D05116">
        <w:rPr>
          <w:color w:val="000000"/>
          <w:spacing w:val="5"/>
          <w:sz w:val="28"/>
          <w:szCs w:val="28"/>
          <w:lang w:val="x-none" w:eastAsia="x-none"/>
        </w:rPr>
        <w:t xml:space="preserve"> затрат</w:t>
      </w:r>
      <w:r w:rsidRPr="00D05116">
        <w:rPr>
          <w:color w:val="000000"/>
          <w:spacing w:val="5"/>
          <w:sz w:val="28"/>
          <w:szCs w:val="28"/>
          <w:lang w:eastAsia="x-none"/>
        </w:rPr>
        <w:t xml:space="preserve"> </w:t>
      </w:r>
      <w:r w:rsidRPr="00D05116">
        <w:rPr>
          <w:color w:val="000000"/>
          <w:spacing w:val="5"/>
          <w:sz w:val="28"/>
          <w:szCs w:val="28"/>
          <w:lang w:val="x-none" w:eastAsia="x-none"/>
        </w:rPr>
        <w:t xml:space="preserve">на электроэнергию производится на основе </w:t>
      </w:r>
      <w:r w:rsidRPr="00D05116">
        <w:rPr>
          <w:sz w:val="28"/>
          <w:szCs w:val="28"/>
          <w:lang w:val="x-none" w:eastAsia="x-none"/>
        </w:rPr>
        <w:t xml:space="preserve">использования расчетных данных </w:t>
      </w:r>
      <w:r w:rsidRPr="00D05116">
        <w:rPr>
          <w:sz w:val="28"/>
          <w:szCs w:val="28"/>
          <w:lang w:eastAsia="x-none"/>
        </w:rPr>
        <w:t xml:space="preserve">    </w:t>
      </w:r>
      <w:r w:rsidRPr="00D05116">
        <w:rPr>
          <w:sz w:val="28"/>
          <w:szCs w:val="28"/>
          <w:lang w:val="x-none" w:eastAsia="x-none"/>
        </w:rPr>
        <w:t>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w:t>
      </w:r>
      <w:r w:rsidRPr="00D05116">
        <w:rPr>
          <w:sz w:val="28"/>
          <w:szCs w:val="28"/>
          <w:lang w:eastAsia="x-none"/>
        </w:rPr>
        <w:t xml:space="preserve"> </w:t>
      </w:r>
      <w:r w:rsidRPr="00D05116">
        <w:rPr>
          <w:sz w:val="28"/>
          <w:szCs w:val="28"/>
          <w:lang w:val="x-none" w:eastAsia="x-none"/>
        </w:rPr>
        <w:t>и</w:t>
      </w:r>
      <w:r w:rsidRPr="00D05116">
        <w:rPr>
          <w:sz w:val="28"/>
          <w:szCs w:val="28"/>
          <w:lang w:eastAsia="x-none"/>
        </w:rPr>
        <w:t xml:space="preserve"> </w:t>
      </w:r>
      <w:r w:rsidRPr="00D05116">
        <w:rPr>
          <w:sz w:val="28"/>
          <w:szCs w:val="28"/>
          <w:lang w:val="x-none" w:eastAsia="x-none"/>
        </w:rPr>
        <w:t>необходимой корректировки</w:t>
      </w:r>
      <w:r w:rsidRPr="00D05116">
        <w:rPr>
          <w:sz w:val="28"/>
          <w:szCs w:val="28"/>
          <w:lang w:eastAsia="x-none"/>
        </w:rPr>
        <w:t xml:space="preserve"> </w:t>
      </w:r>
      <w:r w:rsidRPr="00D05116">
        <w:rPr>
          <w:sz w:val="28"/>
          <w:szCs w:val="28"/>
          <w:lang w:val="x-none" w:eastAsia="x-none"/>
        </w:rPr>
        <w:t>с учетом планируемых объемов транспортной работы на регулируемый период.</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затрат по коммунальным услугам» (том 2, стр.353);</w:t>
      </w:r>
    </w:p>
    <w:p w:rsidR="00D05116" w:rsidRPr="00D05116" w:rsidRDefault="00D05116" w:rsidP="00D05116">
      <w:pPr>
        <w:tabs>
          <w:tab w:val="left" w:pos="1276"/>
        </w:tabs>
        <w:ind w:firstLine="709"/>
        <w:jc w:val="both"/>
        <w:rPr>
          <w:sz w:val="28"/>
          <w:szCs w:val="28"/>
        </w:rPr>
      </w:pPr>
      <w:r w:rsidRPr="00D05116">
        <w:rPr>
          <w:sz w:val="28"/>
          <w:szCs w:val="28"/>
        </w:rPr>
        <w:t>- договор № 300072 от 01.03.2014 с ОАО «</w:t>
      </w:r>
      <w:proofErr w:type="spellStart"/>
      <w:r w:rsidRPr="00D05116">
        <w:rPr>
          <w:sz w:val="28"/>
          <w:szCs w:val="28"/>
        </w:rPr>
        <w:t>Кузбассэнергосбыт</w:t>
      </w:r>
      <w:proofErr w:type="spellEnd"/>
      <w:r w:rsidRPr="00D05116">
        <w:rPr>
          <w:sz w:val="28"/>
          <w:szCs w:val="28"/>
        </w:rPr>
        <w:t>» с приложением актов и счет-фактур (том 3,5, стр.15-54).</w:t>
      </w:r>
    </w:p>
    <w:p w:rsidR="00D05116" w:rsidRPr="00D05116" w:rsidRDefault="00D05116" w:rsidP="00D05116">
      <w:pPr>
        <w:ind w:firstLine="709"/>
        <w:jc w:val="both"/>
        <w:rPr>
          <w:sz w:val="28"/>
          <w:szCs w:val="28"/>
        </w:rPr>
      </w:pPr>
      <w:r w:rsidRPr="00D05116">
        <w:rPr>
          <w:sz w:val="28"/>
          <w:szCs w:val="28"/>
        </w:rPr>
        <w:t xml:space="preserve">На основании анализа вышеперечисленных документов </w:t>
      </w:r>
      <w:proofErr w:type="gramStart"/>
      <w:r w:rsidRPr="00D05116">
        <w:rPr>
          <w:sz w:val="28"/>
          <w:szCs w:val="28"/>
        </w:rPr>
        <w:t>следует,  что</w:t>
      </w:r>
      <w:proofErr w:type="gramEnd"/>
      <w:r w:rsidRPr="00D05116">
        <w:rPr>
          <w:sz w:val="28"/>
          <w:szCs w:val="28"/>
        </w:rPr>
        <w:t xml:space="preserve"> фактические затраты в отчетном периоде составили 1056,34 тыс. руб.  без учета НДС. Организация в расчетную таблицу включила </w:t>
      </w:r>
      <w:proofErr w:type="gramStart"/>
      <w:r w:rsidRPr="00D05116">
        <w:rPr>
          <w:sz w:val="28"/>
          <w:szCs w:val="28"/>
        </w:rPr>
        <w:t>затраты  на</w:t>
      </w:r>
      <w:proofErr w:type="gramEnd"/>
      <w:r w:rsidRPr="00D05116">
        <w:rPr>
          <w:sz w:val="28"/>
          <w:szCs w:val="28"/>
        </w:rPr>
        <w:t xml:space="preserve"> электроэнергию с учетом НДС в размере 1246,48 </w:t>
      </w:r>
      <w:proofErr w:type="spellStart"/>
      <w:r w:rsidRPr="00D05116">
        <w:rPr>
          <w:sz w:val="28"/>
          <w:szCs w:val="28"/>
        </w:rPr>
        <w:t>тыс.руб</w:t>
      </w:r>
      <w:proofErr w:type="spellEnd"/>
      <w:r w:rsidRPr="00D05116">
        <w:rPr>
          <w:sz w:val="28"/>
          <w:szCs w:val="28"/>
        </w:rPr>
        <w:t xml:space="preserve">. На период регулирования предлагается принять затраты на электроэнергию в размере 1305,06 </w:t>
      </w:r>
      <w:proofErr w:type="spellStart"/>
      <w:r w:rsidRPr="00D05116">
        <w:rPr>
          <w:sz w:val="28"/>
          <w:szCs w:val="28"/>
        </w:rPr>
        <w:t>тыс.руб</w:t>
      </w:r>
      <w:proofErr w:type="spellEnd"/>
      <w:r w:rsidRPr="00D05116">
        <w:rPr>
          <w:sz w:val="28"/>
          <w:szCs w:val="28"/>
        </w:rPr>
        <w:t xml:space="preserve">. с учетом НДС, без НДС затраты составят 1097,06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09"/>
        <w:jc w:val="both"/>
        <w:rPr>
          <w:sz w:val="28"/>
          <w:szCs w:val="28"/>
        </w:rPr>
      </w:pPr>
      <w:r w:rsidRPr="00D05116">
        <w:rPr>
          <w:b/>
          <w:sz w:val="28"/>
          <w:szCs w:val="28"/>
        </w:rPr>
        <w:t>На период регулирования</w:t>
      </w:r>
      <w:r w:rsidRPr="00D05116">
        <w:rPr>
          <w:sz w:val="28"/>
          <w:szCs w:val="28"/>
        </w:rPr>
        <w:t xml:space="preserve"> затраты на электроэнергию приняты                       по предложению организации без учета НДС в размере </w:t>
      </w:r>
      <w:r w:rsidRPr="00D05116">
        <w:rPr>
          <w:b/>
          <w:sz w:val="28"/>
          <w:szCs w:val="28"/>
        </w:rPr>
        <w:t xml:space="preserve">1097,06 </w:t>
      </w:r>
      <w:proofErr w:type="spellStart"/>
      <w:r w:rsidRPr="00D05116">
        <w:rPr>
          <w:b/>
          <w:sz w:val="28"/>
          <w:szCs w:val="28"/>
        </w:rPr>
        <w:t>тыс.руб</w:t>
      </w:r>
      <w:proofErr w:type="spellEnd"/>
      <w:r w:rsidRPr="00D05116">
        <w:rPr>
          <w:b/>
          <w:sz w:val="28"/>
          <w:szCs w:val="28"/>
        </w:rPr>
        <w:t>.</w:t>
      </w:r>
      <w:r w:rsidRPr="00D05116">
        <w:rPr>
          <w:sz w:val="28"/>
          <w:szCs w:val="28"/>
        </w:rPr>
        <w:t xml:space="preserve">              на основании представленных документов.</w:t>
      </w:r>
    </w:p>
    <w:p w:rsidR="00D05116" w:rsidRPr="00D05116" w:rsidRDefault="00D05116" w:rsidP="00D05116">
      <w:pPr>
        <w:tabs>
          <w:tab w:val="left" w:pos="1276"/>
        </w:tabs>
        <w:ind w:firstLine="709"/>
        <w:jc w:val="both"/>
        <w:rPr>
          <w:sz w:val="28"/>
          <w:szCs w:val="28"/>
        </w:rPr>
      </w:pPr>
      <w:r w:rsidRPr="00D05116">
        <w:rPr>
          <w:b/>
          <w:sz w:val="28"/>
          <w:szCs w:val="28"/>
        </w:rPr>
        <w:t>8.</w:t>
      </w:r>
      <w:r w:rsidRPr="00D05116">
        <w:rPr>
          <w:sz w:val="28"/>
          <w:szCs w:val="28"/>
        </w:rPr>
        <w:t xml:space="preserve"> </w:t>
      </w:r>
      <w:r w:rsidRPr="00D05116">
        <w:rPr>
          <w:b/>
          <w:sz w:val="28"/>
          <w:szCs w:val="28"/>
        </w:rPr>
        <w:t xml:space="preserve">Прочие расходы, связанные с производством и реализацией транспортных услуг, ОАО «Анжеро-Судженское ПТУ» предлагает принять в размере 2580,79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ind w:firstLine="709"/>
        <w:jc w:val="both"/>
        <w:rPr>
          <w:rFonts w:eastAsia="SimSun"/>
          <w:bCs/>
          <w:color w:val="000000"/>
          <w:sz w:val="28"/>
          <w:szCs w:val="28"/>
          <w:lang w:eastAsia="zh-CN"/>
        </w:rPr>
      </w:pPr>
      <w:r w:rsidRPr="00D05116">
        <w:rPr>
          <w:sz w:val="28"/>
          <w:szCs w:val="28"/>
        </w:rPr>
        <w:t>Согласно п. 4.10. Методических рекомендаций № 139 к</w:t>
      </w:r>
      <w:r w:rsidRPr="00D05116">
        <w:rPr>
          <w:color w:val="000000"/>
          <w:spacing w:val="3"/>
          <w:sz w:val="28"/>
          <w:szCs w:val="28"/>
        </w:rPr>
        <w:t xml:space="preserve"> прочим расходам, связанным с </w:t>
      </w:r>
      <w:r w:rsidRPr="00D05116">
        <w:rPr>
          <w:sz w:val="28"/>
          <w:szCs w:val="28"/>
        </w:rPr>
        <w:t>производством и реализацией транспортных услуг,</w:t>
      </w:r>
      <w:r w:rsidRPr="00D05116">
        <w:rPr>
          <w:rFonts w:eastAsia="SimSun"/>
          <w:bCs/>
          <w:color w:val="000000"/>
          <w:sz w:val="28"/>
          <w:szCs w:val="28"/>
          <w:lang w:eastAsia="zh-CN"/>
        </w:rPr>
        <w:t xml:space="preserve"> относятся расходы, не вошедшие в вышеперечисленные статьи затрат:</w:t>
      </w:r>
    </w:p>
    <w:p w:rsidR="00D05116" w:rsidRPr="00D05116" w:rsidRDefault="00D05116" w:rsidP="00D05116">
      <w:pPr>
        <w:widowControl w:val="0"/>
        <w:shd w:val="clear" w:color="auto" w:fill="FFFFFF"/>
        <w:tabs>
          <w:tab w:val="left" w:pos="540"/>
        </w:tabs>
        <w:autoSpaceDE w:val="0"/>
        <w:autoSpaceDN w:val="0"/>
        <w:adjustRightInd w:val="0"/>
        <w:ind w:firstLine="540"/>
        <w:jc w:val="both"/>
        <w:rPr>
          <w:color w:val="000000"/>
          <w:spacing w:val="-10"/>
          <w:sz w:val="28"/>
          <w:szCs w:val="28"/>
        </w:rPr>
      </w:pPr>
      <w:r w:rsidRPr="00D05116">
        <w:rPr>
          <w:color w:val="000000"/>
          <w:spacing w:val="-2"/>
          <w:sz w:val="28"/>
          <w:szCs w:val="28"/>
        </w:rPr>
        <w:t xml:space="preserve">- лицензионные, экологические сборы </w:t>
      </w:r>
      <w:proofErr w:type="gramStart"/>
      <w:r w:rsidRPr="00D05116">
        <w:rPr>
          <w:color w:val="000000"/>
          <w:spacing w:val="-2"/>
          <w:sz w:val="28"/>
          <w:szCs w:val="28"/>
        </w:rPr>
        <w:t>и  расходы</w:t>
      </w:r>
      <w:proofErr w:type="gramEnd"/>
      <w:r w:rsidRPr="00D05116">
        <w:rPr>
          <w:color w:val="000000"/>
          <w:spacing w:val="-2"/>
          <w:sz w:val="28"/>
          <w:szCs w:val="28"/>
        </w:rPr>
        <w:t xml:space="preserve">  на  сертификацию  </w:t>
      </w:r>
      <w:r w:rsidRPr="00D05116">
        <w:rPr>
          <w:color w:val="000000"/>
          <w:spacing w:val="-6"/>
          <w:sz w:val="28"/>
          <w:szCs w:val="28"/>
        </w:rPr>
        <w:lastRenderedPageBreak/>
        <w:t>продукции и услуг;</w:t>
      </w:r>
    </w:p>
    <w:p w:rsidR="00D05116" w:rsidRPr="00D05116" w:rsidRDefault="00D05116" w:rsidP="00D05116">
      <w:pPr>
        <w:shd w:val="clear" w:color="auto" w:fill="FFFFFF"/>
        <w:tabs>
          <w:tab w:val="left" w:pos="0"/>
        </w:tabs>
        <w:spacing w:before="5"/>
        <w:ind w:firstLine="540"/>
        <w:jc w:val="both"/>
        <w:rPr>
          <w:color w:val="000000"/>
          <w:spacing w:val="-4"/>
          <w:sz w:val="28"/>
          <w:szCs w:val="28"/>
        </w:rPr>
      </w:pPr>
      <w:r w:rsidRPr="00D05116">
        <w:rPr>
          <w:color w:val="000000"/>
          <w:spacing w:val="-4"/>
          <w:sz w:val="28"/>
          <w:szCs w:val="28"/>
        </w:rPr>
        <w:t>- расходы   на   обеспечение   пожарной   безопасности   организации;</w:t>
      </w:r>
    </w:p>
    <w:p w:rsidR="00D05116" w:rsidRPr="00D05116" w:rsidRDefault="00D05116" w:rsidP="00D05116">
      <w:pPr>
        <w:shd w:val="clear" w:color="auto" w:fill="FFFFFF"/>
        <w:tabs>
          <w:tab w:val="left" w:pos="0"/>
        </w:tabs>
        <w:spacing w:before="5"/>
        <w:ind w:firstLine="540"/>
        <w:jc w:val="both"/>
        <w:rPr>
          <w:color w:val="000000"/>
          <w:spacing w:val="-4"/>
          <w:sz w:val="28"/>
          <w:szCs w:val="28"/>
        </w:rPr>
      </w:pPr>
      <w:r w:rsidRPr="00D05116">
        <w:rPr>
          <w:color w:val="000000"/>
          <w:spacing w:val="-4"/>
          <w:sz w:val="28"/>
          <w:szCs w:val="28"/>
        </w:rPr>
        <w:t xml:space="preserve">- расходы   на   содержание   служебного автотранспорта;    </w:t>
      </w:r>
    </w:p>
    <w:p w:rsidR="00D05116" w:rsidRPr="00D05116" w:rsidRDefault="00D05116" w:rsidP="00D05116">
      <w:pPr>
        <w:shd w:val="clear" w:color="auto" w:fill="FFFFFF"/>
        <w:ind w:right="48" w:firstLine="540"/>
        <w:jc w:val="both"/>
        <w:rPr>
          <w:color w:val="000000"/>
          <w:spacing w:val="-5"/>
          <w:sz w:val="28"/>
          <w:szCs w:val="28"/>
        </w:rPr>
      </w:pPr>
      <w:r w:rsidRPr="00D05116">
        <w:rPr>
          <w:color w:val="000000"/>
          <w:spacing w:val="-5"/>
          <w:sz w:val="28"/>
          <w:szCs w:val="28"/>
        </w:rPr>
        <w:t xml:space="preserve">- расходы на командировки;  </w:t>
      </w:r>
    </w:p>
    <w:p w:rsidR="00D05116" w:rsidRPr="00D05116" w:rsidRDefault="00D05116" w:rsidP="00D05116">
      <w:pPr>
        <w:shd w:val="clear" w:color="auto" w:fill="FFFFFF"/>
        <w:ind w:right="48" w:firstLine="540"/>
        <w:jc w:val="both"/>
        <w:rPr>
          <w:color w:val="000000"/>
          <w:spacing w:val="-5"/>
          <w:sz w:val="28"/>
          <w:szCs w:val="28"/>
        </w:rPr>
      </w:pPr>
      <w:r w:rsidRPr="00D05116">
        <w:rPr>
          <w:color w:val="000000"/>
          <w:spacing w:val="-5"/>
          <w:sz w:val="28"/>
          <w:szCs w:val="28"/>
        </w:rPr>
        <w:t>- расходы на подготовку и переподготовку кадров;</w:t>
      </w:r>
    </w:p>
    <w:p w:rsidR="00D05116" w:rsidRPr="00D05116" w:rsidRDefault="00D05116" w:rsidP="00D05116">
      <w:pPr>
        <w:shd w:val="clear" w:color="auto" w:fill="FFFFFF"/>
        <w:ind w:right="48" w:firstLine="540"/>
        <w:jc w:val="both"/>
        <w:rPr>
          <w:sz w:val="28"/>
          <w:szCs w:val="28"/>
        </w:rPr>
      </w:pPr>
      <w:r w:rsidRPr="00D05116">
        <w:rPr>
          <w:sz w:val="28"/>
          <w:szCs w:val="28"/>
        </w:rPr>
        <w:t>- расходы на почтовые, телефонные, телеграфные и другие подобные услуги;</w:t>
      </w:r>
    </w:p>
    <w:p w:rsidR="00D05116" w:rsidRPr="00D05116" w:rsidRDefault="00D05116" w:rsidP="00D05116">
      <w:pPr>
        <w:shd w:val="clear" w:color="auto" w:fill="FFFFFF"/>
        <w:ind w:right="48" w:firstLine="540"/>
        <w:jc w:val="both"/>
        <w:rPr>
          <w:sz w:val="28"/>
          <w:szCs w:val="28"/>
        </w:rPr>
      </w:pPr>
      <w:r w:rsidRPr="00D05116">
        <w:rPr>
          <w:sz w:val="28"/>
          <w:szCs w:val="28"/>
        </w:rPr>
        <w:t>- расходы на канцелярские товары;</w:t>
      </w:r>
    </w:p>
    <w:p w:rsidR="00D05116" w:rsidRPr="00D05116" w:rsidRDefault="00D05116" w:rsidP="00D05116">
      <w:pPr>
        <w:shd w:val="clear" w:color="auto" w:fill="FFFFFF"/>
        <w:ind w:right="48" w:firstLine="540"/>
        <w:jc w:val="both"/>
        <w:rPr>
          <w:sz w:val="28"/>
          <w:szCs w:val="28"/>
        </w:rPr>
      </w:pPr>
      <w:r w:rsidRPr="00D05116">
        <w:rPr>
          <w:sz w:val="28"/>
          <w:szCs w:val="28"/>
        </w:rPr>
        <w:t>- оплата по договорам аренды;</w:t>
      </w:r>
    </w:p>
    <w:p w:rsidR="00D05116" w:rsidRPr="00D05116" w:rsidRDefault="00D05116" w:rsidP="00D05116">
      <w:pPr>
        <w:shd w:val="clear" w:color="auto" w:fill="FFFFFF"/>
        <w:ind w:right="48" w:firstLine="540"/>
        <w:jc w:val="both"/>
        <w:rPr>
          <w:sz w:val="28"/>
          <w:szCs w:val="28"/>
        </w:rPr>
      </w:pPr>
      <w:r w:rsidRPr="00D05116">
        <w:rPr>
          <w:sz w:val="28"/>
          <w:szCs w:val="28"/>
        </w:rPr>
        <w:t>- другие экономически обоснованные расходы, связанные с оказанием услуг по регулируемому виду деятельности.</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затрат по коммунальным услугам» (том 2, стр.353);</w:t>
      </w:r>
    </w:p>
    <w:p w:rsidR="00D05116" w:rsidRPr="00D05116" w:rsidRDefault="00D05116" w:rsidP="00D05116">
      <w:pPr>
        <w:tabs>
          <w:tab w:val="left" w:pos="1276"/>
        </w:tabs>
        <w:ind w:firstLine="709"/>
        <w:jc w:val="both"/>
        <w:rPr>
          <w:sz w:val="28"/>
          <w:szCs w:val="28"/>
        </w:rPr>
      </w:pPr>
      <w:r w:rsidRPr="00D05116">
        <w:rPr>
          <w:sz w:val="28"/>
          <w:szCs w:val="28"/>
        </w:rPr>
        <w:t>- дополнительное соглашение к договору водоснабжения и водоотведения № 170 от 31.12.2013 с ООО «</w:t>
      </w:r>
      <w:proofErr w:type="spellStart"/>
      <w:r w:rsidRPr="00D05116">
        <w:rPr>
          <w:sz w:val="28"/>
          <w:szCs w:val="28"/>
        </w:rPr>
        <w:t>Водосбыт</w:t>
      </w:r>
      <w:proofErr w:type="spellEnd"/>
      <w:r w:rsidRPr="00D05116">
        <w:rPr>
          <w:sz w:val="28"/>
          <w:szCs w:val="28"/>
        </w:rPr>
        <w:t>» (срок действия – бессрочно) с приложением актов и счет-</w:t>
      </w:r>
      <w:proofErr w:type="gramStart"/>
      <w:r w:rsidRPr="00D05116">
        <w:rPr>
          <w:sz w:val="28"/>
          <w:szCs w:val="28"/>
        </w:rPr>
        <w:t>фактур  (</w:t>
      </w:r>
      <w:proofErr w:type="gramEnd"/>
      <w:r w:rsidRPr="00D05116">
        <w:rPr>
          <w:sz w:val="28"/>
          <w:szCs w:val="28"/>
        </w:rPr>
        <w:t>том 3.5, стр. 214 – 240);</w:t>
      </w:r>
    </w:p>
    <w:p w:rsidR="00D05116" w:rsidRPr="00D05116" w:rsidRDefault="00D05116" w:rsidP="00D05116">
      <w:pPr>
        <w:tabs>
          <w:tab w:val="left" w:pos="1276"/>
        </w:tabs>
        <w:ind w:firstLine="709"/>
        <w:jc w:val="both"/>
        <w:rPr>
          <w:sz w:val="28"/>
          <w:szCs w:val="28"/>
        </w:rPr>
      </w:pPr>
      <w:r w:rsidRPr="00D05116">
        <w:rPr>
          <w:sz w:val="28"/>
          <w:szCs w:val="28"/>
        </w:rPr>
        <w:t>- договор № 4 от 01.01.17 с ООО «Экотехнологии-42» с приложением актов и счет-фактур (том 3.5, стр.95 - 19);</w:t>
      </w:r>
    </w:p>
    <w:p w:rsidR="00D05116" w:rsidRPr="00D05116" w:rsidRDefault="00D05116" w:rsidP="00D05116">
      <w:pPr>
        <w:tabs>
          <w:tab w:val="left" w:pos="1276"/>
        </w:tabs>
        <w:ind w:firstLine="709"/>
        <w:jc w:val="both"/>
        <w:rPr>
          <w:sz w:val="28"/>
          <w:szCs w:val="28"/>
        </w:rPr>
      </w:pPr>
      <w:r w:rsidRPr="00D05116">
        <w:rPr>
          <w:sz w:val="28"/>
          <w:szCs w:val="28"/>
        </w:rPr>
        <w:t>- договор № 1СЭ /2017 от 01.01.2017 с ООО «</w:t>
      </w:r>
      <w:proofErr w:type="spellStart"/>
      <w:r w:rsidRPr="00D05116">
        <w:rPr>
          <w:sz w:val="28"/>
          <w:szCs w:val="28"/>
        </w:rPr>
        <w:t>Энергосетевая</w:t>
      </w:r>
      <w:proofErr w:type="spellEnd"/>
      <w:r w:rsidRPr="00D05116">
        <w:rPr>
          <w:sz w:val="28"/>
          <w:szCs w:val="28"/>
        </w:rPr>
        <w:t xml:space="preserve"> компания «Эффект» с приложением актов и счет-фактур (том 3.4, стр.122 - 144);</w:t>
      </w:r>
    </w:p>
    <w:p w:rsidR="00D05116" w:rsidRPr="00D05116" w:rsidRDefault="00D05116" w:rsidP="00D05116">
      <w:pPr>
        <w:tabs>
          <w:tab w:val="left" w:pos="1276"/>
        </w:tabs>
        <w:ind w:firstLine="709"/>
        <w:jc w:val="both"/>
        <w:rPr>
          <w:sz w:val="28"/>
          <w:szCs w:val="28"/>
        </w:rPr>
      </w:pPr>
      <w:r w:rsidRPr="00D05116">
        <w:rPr>
          <w:sz w:val="28"/>
          <w:szCs w:val="28"/>
        </w:rPr>
        <w:t>- договор на теплоснабжение № 7 от 26.12.2012 с АО «Каскад-</w:t>
      </w:r>
      <w:proofErr w:type="gramStart"/>
      <w:r w:rsidRPr="00D05116">
        <w:rPr>
          <w:sz w:val="28"/>
          <w:szCs w:val="28"/>
        </w:rPr>
        <w:t>Энерго»  с</w:t>
      </w:r>
      <w:proofErr w:type="gramEnd"/>
      <w:r w:rsidRPr="00D05116">
        <w:rPr>
          <w:sz w:val="28"/>
          <w:szCs w:val="28"/>
        </w:rPr>
        <w:t xml:space="preserve"> приложением актов и счет-фактур (том 3.2, стр. 261 - 293);</w:t>
      </w:r>
    </w:p>
    <w:p w:rsidR="00D05116" w:rsidRPr="00D05116" w:rsidRDefault="00D05116" w:rsidP="00D05116">
      <w:pPr>
        <w:tabs>
          <w:tab w:val="left" w:pos="1276"/>
        </w:tabs>
        <w:ind w:firstLine="709"/>
        <w:jc w:val="both"/>
        <w:rPr>
          <w:sz w:val="28"/>
          <w:szCs w:val="28"/>
        </w:rPr>
      </w:pPr>
      <w:r w:rsidRPr="00D05116">
        <w:rPr>
          <w:sz w:val="28"/>
          <w:szCs w:val="28"/>
        </w:rPr>
        <w:t>- договор № 3 от 18.05.2017 с ООО «Вода» с приложением актов и счет-</w:t>
      </w:r>
      <w:proofErr w:type="gramStart"/>
      <w:r w:rsidRPr="00D05116">
        <w:rPr>
          <w:sz w:val="28"/>
          <w:szCs w:val="28"/>
        </w:rPr>
        <w:t>фактур  (</w:t>
      </w:r>
      <w:proofErr w:type="gramEnd"/>
      <w:r w:rsidRPr="00D05116">
        <w:rPr>
          <w:sz w:val="28"/>
          <w:szCs w:val="28"/>
        </w:rPr>
        <w:t>том 3.5, стр. 140 - 143).</w:t>
      </w:r>
    </w:p>
    <w:p w:rsidR="00D05116" w:rsidRPr="00D05116" w:rsidRDefault="00D05116" w:rsidP="00D05116">
      <w:pPr>
        <w:ind w:firstLine="709"/>
        <w:jc w:val="both"/>
        <w:rPr>
          <w:sz w:val="28"/>
          <w:szCs w:val="28"/>
        </w:rPr>
      </w:pPr>
      <w:r w:rsidRPr="00D05116">
        <w:rPr>
          <w:sz w:val="28"/>
          <w:szCs w:val="28"/>
        </w:rPr>
        <w:t xml:space="preserve">Согласно пояснительной записке от ОАО «Анжеро-Судженское </w:t>
      </w:r>
      <w:proofErr w:type="gramStart"/>
      <w:r w:rsidRPr="00D05116">
        <w:rPr>
          <w:sz w:val="28"/>
          <w:szCs w:val="28"/>
        </w:rPr>
        <w:t xml:space="preserve">ПТУ»   </w:t>
      </w:r>
      <w:proofErr w:type="gramEnd"/>
      <w:r w:rsidRPr="00D05116">
        <w:rPr>
          <w:sz w:val="28"/>
          <w:szCs w:val="28"/>
        </w:rPr>
        <w:t xml:space="preserve">   от 19.12.2018 данная статья расходов включает в себя затраты на потребление теплоэнергии, водоотведения и водоснабжения.</w:t>
      </w:r>
    </w:p>
    <w:p w:rsidR="00D05116" w:rsidRPr="00D05116" w:rsidRDefault="00D05116" w:rsidP="00D05116">
      <w:pPr>
        <w:ind w:firstLine="709"/>
        <w:jc w:val="both"/>
        <w:rPr>
          <w:sz w:val="28"/>
          <w:szCs w:val="28"/>
        </w:rPr>
      </w:pPr>
      <w:r w:rsidRPr="00D05116">
        <w:rPr>
          <w:sz w:val="28"/>
          <w:szCs w:val="28"/>
        </w:rPr>
        <w:t xml:space="preserve">В соответствии с представленными расчетами затраты на отчетный период составили 2088,93 </w:t>
      </w:r>
      <w:proofErr w:type="spellStart"/>
      <w:r w:rsidRPr="00D05116">
        <w:rPr>
          <w:sz w:val="28"/>
          <w:szCs w:val="28"/>
        </w:rPr>
        <w:t>тыс.руб</w:t>
      </w:r>
      <w:proofErr w:type="spellEnd"/>
      <w:r w:rsidRPr="00D05116">
        <w:rPr>
          <w:sz w:val="28"/>
          <w:szCs w:val="28"/>
        </w:rPr>
        <w:t xml:space="preserve">. без учета НДС, организация в расчетную таблицу включила затраты с учетом НДС в размере 2464,94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09"/>
        <w:jc w:val="both"/>
        <w:rPr>
          <w:sz w:val="28"/>
          <w:szCs w:val="28"/>
        </w:rPr>
      </w:pPr>
      <w:r w:rsidRPr="00D05116">
        <w:rPr>
          <w:sz w:val="28"/>
          <w:szCs w:val="28"/>
        </w:rPr>
        <w:t xml:space="preserve">На период регулирования организация предлагает принять </w:t>
      </w:r>
      <w:proofErr w:type="gramStart"/>
      <w:r w:rsidRPr="00D05116">
        <w:rPr>
          <w:sz w:val="28"/>
          <w:szCs w:val="28"/>
        </w:rPr>
        <w:t>расходы  в</w:t>
      </w:r>
      <w:proofErr w:type="gramEnd"/>
      <w:r w:rsidRPr="00D05116">
        <w:rPr>
          <w:sz w:val="28"/>
          <w:szCs w:val="28"/>
        </w:rPr>
        <w:t xml:space="preserve"> размере 2580,79 </w:t>
      </w:r>
      <w:proofErr w:type="spellStart"/>
      <w:r w:rsidRPr="00D05116">
        <w:rPr>
          <w:sz w:val="28"/>
          <w:szCs w:val="28"/>
        </w:rPr>
        <w:t>тыс.руб</w:t>
      </w:r>
      <w:proofErr w:type="spellEnd"/>
      <w:r w:rsidRPr="00D05116">
        <w:rPr>
          <w:sz w:val="28"/>
          <w:szCs w:val="28"/>
        </w:rPr>
        <w:t>. с учетом НДС в соответствии с представленным расчетом.</w:t>
      </w:r>
    </w:p>
    <w:p w:rsidR="00D05116" w:rsidRPr="00D05116" w:rsidRDefault="00D05116" w:rsidP="00D05116">
      <w:pPr>
        <w:ind w:firstLine="709"/>
        <w:jc w:val="both"/>
        <w:rPr>
          <w:sz w:val="28"/>
          <w:szCs w:val="28"/>
        </w:rPr>
      </w:pPr>
      <w:r w:rsidRPr="00D05116">
        <w:rPr>
          <w:sz w:val="28"/>
          <w:szCs w:val="28"/>
        </w:rPr>
        <w:t>Специалистом проанализированы подтверждающие расходы документы, согласно данным за отчетный период объемы по коммунальным услугам составили:</w:t>
      </w:r>
    </w:p>
    <w:p w:rsidR="00D05116" w:rsidRPr="00D05116" w:rsidRDefault="00D05116" w:rsidP="00D05116">
      <w:pPr>
        <w:ind w:firstLine="709"/>
        <w:jc w:val="both"/>
        <w:rPr>
          <w:sz w:val="28"/>
          <w:szCs w:val="28"/>
        </w:rPr>
      </w:pPr>
      <w:r w:rsidRPr="00D05116">
        <w:rPr>
          <w:sz w:val="28"/>
          <w:szCs w:val="28"/>
        </w:rPr>
        <w:t>- водопотребление – 775 м3;</w:t>
      </w:r>
    </w:p>
    <w:p w:rsidR="00D05116" w:rsidRPr="00D05116" w:rsidRDefault="00D05116" w:rsidP="00D05116">
      <w:pPr>
        <w:ind w:firstLine="709"/>
        <w:jc w:val="both"/>
        <w:rPr>
          <w:sz w:val="28"/>
          <w:szCs w:val="28"/>
        </w:rPr>
      </w:pPr>
      <w:r w:rsidRPr="00D05116">
        <w:rPr>
          <w:sz w:val="28"/>
          <w:szCs w:val="28"/>
        </w:rPr>
        <w:t>- водоотведение – 1155,56 м3;</w:t>
      </w:r>
    </w:p>
    <w:p w:rsidR="00D05116" w:rsidRPr="00D05116" w:rsidRDefault="00D05116" w:rsidP="00D05116">
      <w:pPr>
        <w:ind w:firstLine="709"/>
        <w:jc w:val="both"/>
        <w:rPr>
          <w:sz w:val="28"/>
          <w:szCs w:val="28"/>
        </w:rPr>
      </w:pPr>
      <w:r w:rsidRPr="00D05116">
        <w:rPr>
          <w:sz w:val="28"/>
          <w:szCs w:val="28"/>
        </w:rPr>
        <w:t>- теплоэнергия – 1756,89 Гкал;</w:t>
      </w:r>
    </w:p>
    <w:p w:rsidR="00D05116" w:rsidRPr="00D05116" w:rsidRDefault="00D05116" w:rsidP="00D05116">
      <w:pPr>
        <w:ind w:firstLine="709"/>
        <w:jc w:val="both"/>
        <w:rPr>
          <w:sz w:val="28"/>
          <w:szCs w:val="28"/>
        </w:rPr>
      </w:pPr>
      <w:r w:rsidRPr="00D05116">
        <w:rPr>
          <w:sz w:val="28"/>
          <w:szCs w:val="28"/>
        </w:rPr>
        <w:t>- горячая вода – 406,91 м3.</w:t>
      </w:r>
    </w:p>
    <w:p w:rsidR="00D05116" w:rsidRPr="00D05116" w:rsidRDefault="00D05116" w:rsidP="00D05116">
      <w:pPr>
        <w:ind w:firstLine="709"/>
        <w:jc w:val="both"/>
        <w:rPr>
          <w:sz w:val="28"/>
          <w:szCs w:val="28"/>
        </w:rPr>
      </w:pPr>
      <w:r w:rsidRPr="00D05116">
        <w:rPr>
          <w:sz w:val="28"/>
          <w:szCs w:val="28"/>
        </w:rPr>
        <w:lastRenderedPageBreak/>
        <w:t>На период регулирования организация предлагает принять объемы потребления равные объемам за отчетный период.</w:t>
      </w:r>
    </w:p>
    <w:p w:rsidR="00D05116" w:rsidRPr="00D05116" w:rsidRDefault="00D05116" w:rsidP="00D05116">
      <w:pPr>
        <w:ind w:firstLine="709"/>
        <w:jc w:val="both"/>
        <w:rPr>
          <w:sz w:val="28"/>
          <w:szCs w:val="28"/>
        </w:rPr>
      </w:pPr>
      <w:r w:rsidRPr="00D05116">
        <w:rPr>
          <w:sz w:val="28"/>
          <w:szCs w:val="28"/>
        </w:rPr>
        <w:t xml:space="preserve">На расчетный период специалистом были приняты фактические объемы потребления и применены утвержденные РЭК </w:t>
      </w:r>
      <w:proofErr w:type="gramStart"/>
      <w:r w:rsidRPr="00D05116">
        <w:rPr>
          <w:sz w:val="28"/>
          <w:szCs w:val="28"/>
        </w:rPr>
        <w:t>КО тарифы</w:t>
      </w:r>
      <w:proofErr w:type="gramEnd"/>
      <w:r w:rsidRPr="00D05116">
        <w:rPr>
          <w:sz w:val="28"/>
          <w:szCs w:val="28"/>
        </w:rPr>
        <w:t xml:space="preserve"> на 2019 год, затраты при этом составили (без учета НДС):</w:t>
      </w:r>
    </w:p>
    <w:p w:rsidR="00D05116" w:rsidRPr="00D05116" w:rsidRDefault="00D05116" w:rsidP="00D05116">
      <w:pPr>
        <w:ind w:firstLine="709"/>
        <w:jc w:val="both"/>
        <w:rPr>
          <w:sz w:val="28"/>
          <w:szCs w:val="28"/>
        </w:rPr>
      </w:pPr>
      <w:r w:rsidRPr="00D05116">
        <w:rPr>
          <w:sz w:val="28"/>
          <w:szCs w:val="28"/>
        </w:rPr>
        <w:t>- водопотребление – 17924,60 руб. ((388*21,</w:t>
      </w:r>
      <w:proofErr w:type="gramStart"/>
      <w:r w:rsidRPr="00D05116">
        <w:rPr>
          <w:sz w:val="28"/>
          <w:szCs w:val="28"/>
        </w:rPr>
        <w:t>98)+(</w:t>
      </w:r>
      <w:proofErr w:type="gramEnd"/>
      <w:r w:rsidRPr="00D05116">
        <w:rPr>
          <w:sz w:val="28"/>
          <w:szCs w:val="28"/>
        </w:rPr>
        <w:t>387*24,28)=17924,60);</w:t>
      </w:r>
    </w:p>
    <w:p w:rsidR="00D05116" w:rsidRPr="00D05116" w:rsidRDefault="00D05116" w:rsidP="00D05116">
      <w:pPr>
        <w:ind w:firstLine="709"/>
        <w:jc w:val="both"/>
        <w:rPr>
          <w:sz w:val="28"/>
          <w:szCs w:val="28"/>
        </w:rPr>
      </w:pPr>
      <w:r w:rsidRPr="00D05116">
        <w:rPr>
          <w:sz w:val="28"/>
          <w:szCs w:val="28"/>
        </w:rPr>
        <w:t>- водоотведение – 21556,07 руб. ((524,555*16,</w:t>
      </w:r>
      <w:proofErr w:type="gramStart"/>
      <w:r w:rsidRPr="00D05116">
        <w:rPr>
          <w:sz w:val="28"/>
          <w:szCs w:val="28"/>
        </w:rPr>
        <w:t>41)+(</w:t>
      </w:r>
      <w:proofErr w:type="gramEnd"/>
      <w:r w:rsidRPr="00D05116">
        <w:rPr>
          <w:sz w:val="28"/>
          <w:szCs w:val="28"/>
        </w:rPr>
        <w:t>631*20,52)=21556,07);</w:t>
      </w:r>
    </w:p>
    <w:p w:rsidR="00D05116" w:rsidRPr="00D05116" w:rsidRDefault="00D05116" w:rsidP="00D05116">
      <w:pPr>
        <w:ind w:left="709"/>
        <w:rPr>
          <w:sz w:val="28"/>
          <w:szCs w:val="28"/>
        </w:rPr>
      </w:pPr>
      <w:r w:rsidRPr="00D05116">
        <w:rPr>
          <w:sz w:val="28"/>
          <w:szCs w:val="28"/>
        </w:rPr>
        <w:t>- теплоэнергия – 2375894,00 руб. ((1042,795*1299,</w:t>
      </w:r>
      <w:proofErr w:type="gramStart"/>
      <w:r w:rsidRPr="00D05116">
        <w:rPr>
          <w:sz w:val="28"/>
          <w:szCs w:val="28"/>
        </w:rPr>
        <w:t>67)+(</w:t>
      </w:r>
      <w:proofErr w:type="gramEnd"/>
      <w:r w:rsidRPr="00D05116">
        <w:rPr>
          <w:sz w:val="28"/>
          <w:szCs w:val="28"/>
        </w:rPr>
        <w:t>714,094*1429,23)=2375894,00);</w:t>
      </w:r>
    </w:p>
    <w:p w:rsidR="00D05116" w:rsidRPr="00D05116" w:rsidRDefault="00D05116" w:rsidP="00D05116">
      <w:pPr>
        <w:ind w:left="709"/>
        <w:rPr>
          <w:sz w:val="28"/>
          <w:szCs w:val="28"/>
        </w:rPr>
      </w:pPr>
      <w:r w:rsidRPr="00D05116">
        <w:rPr>
          <w:sz w:val="28"/>
          <w:szCs w:val="28"/>
        </w:rPr>
        <w:t>- горячая вода – 68731,64 руб. ((241,327*145,</w:t>
      </w:r>
      <w:proofErr w:type="gramStart"/>
      <w:r w:rsidRPr="00D05116">
        <w:rPr>
          <w:sz w:val="28"/>
          <w:szCs w:val="28"/>
        </w:rPr>
        <w:t>58)+(</w:t>
      </w:r>
      <w:proofErr w:type="gramEnd"/>
      <w:r w:rsidRPr="00D05116">
        <w:rPr>
          <w:sz w:val="28"/>
          <w:szCs w:val="28"/>
        </w:rPr>
        <w:t>165,587*202,91)=68731,64).</w:t>
      </w:r>
    </w:p>
    <w:p w:rsidR="00D05116" w:rsidRPr="00D05116" w:rsidRDefault="00D05116" w:rsidP="00D05116">
      <w:pPr>
        <w:ind w:firstLine="709"/>
        <w:jc w:val="both"/>
        <w:rPr>
          <w:sz w:val="28"/>
          <w:szCs w:val="28"/>
        </w:rPr>
      </w:pPr>
      <w:r w:rsidRPr="00D05116">
        <w:rPr>
          <w:sz w:val="28"/>
          <w:szCs w:val="28"/>
        </w:rPr>
        <w:t xml:space="preserve">Итого сумма затрат на период регулирования составила 2404,61 </w:t>
      </w:r>
      <w:proofErr w:type="spellStart"/>
      <w:r w:rsidRPr="00D05116">
        <w:rPr>
          <w:sz w:val="28"/>
          <w:szCs w:val="28"/>
        </w:rPr>
        <w:t>тыс.руб</w:t>
      </w:r>
      <w:proofErr w:type="spellEnd"/>
      <w:r w:rsidRPr="00D05116">
        <w:rPr>
          <w:sz w:val="28"/>
          <w:szCs w:val="28"/>
        </w:rPr>
        <w:t xml:space="preserve">. без учета НДС и за минусом 79,5 </w:t>
      </w:r>
      <w:proofErr w:type="spellStart"/>
      <w:r w:rsidRPr="00D05116">
        <w:rPr>
          <w:sz w:val="28"/>
          <w:szCs w:val="28"/>
        </w:rPr>
        <w:t>тыс.руб</w:t>
      </w:r>
      <w:proofErr w:type="spellEnd"/>
      <w:r w:rsidRPr="00D05116">
        <w:rPr>
          <w:sz w:val="28"/>
          <w:szCs w:val="28"/>
        </w:rPr>
        <w:t xml:space="preserve">., эта сумма отнесена на общепроизводственные затраты, доля определена в доле от факта отчетного периода ((17924,60+21556,07+2375894,00+68731,64)/1000=2484,11 </w:t>
      </w:r>
      <w:proofErr w:type="spellStart"/>
      <w:r w:rsidRPr="00D05116">
        <w:rPr>
          <w:sz w:val="28"/>
          <w:szCs w:val="28"/>
        </w:rPr>
        <w:t>тыс.руб</w:t>
      </w:r>
      <w:proofErr w:type="spellEnd"/>
      <w:r w:rsidRPr="00D05116">
        <w:rPr>
          <w:sz w:val="28"/>
          <w:szCs w:val="28"/>
        </w:rPr>
        <w:t>.</w:t>
      </w:r>
      <w:proofErr w:type="gramStart"/>
      <w:r w:rsidRPr="00D05116">
        <w:rPr>
          <w:sz w:val="28"/>
          <w:szCs w:val="28"/>
        </w:rPr>
        <w:t>;  2484</w:t>
      </w:r>
      <w:proofErr w:type="gramEnd"/>
      <w:r w:rsidRPr="00D05116">
        <w:rPr>
          <w:sz w:val="28"/>
          <w:szCs w:val="28"/>
        </w:rPr>
        <w:t xml:space="preserve">,11-79,5=2404,61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09"/>
        <w:jc w:val="both"/>
        <w:rPr>
          <w:sz w:val="28"/>
          <w:szCs w:val="28"/>
        </w:rPr>
      </w:pPr>
      <w:r w:rsidRPr="00D05116">
        <w:rPr>
          <w:sz w:val="28"/>
          <w:szCs w:val="28"/>
        </w:rPr>
        <w:t xml:space="preserve">На период регулирования затраты на прочие расходы, связанные с производством и реализацией транспортных услуг приняты в размере                        2404,61 </w:t>
      </w:r>
      <w:proofErr w:type="spellStart"/>
      <w:r w:rsidRPr="00D05116">
        <w:rPr>
          <w:sz w:val="28"/>
          <w:szCs w:val="28"/>
        </w:rPr>
        <w:t>тыс.руб</w:t>
      </w:r>
      <w:proofErr w:type="spellEnd"/>
      <w:r w:rsidRPr="00D05116">
        <w:rPr>
          <w:sz w:val="28"/>
          <w:szCs w:val="28"/>
        </w:rPr>
        <w:t>. без учета НДС на основании анализа предоставленных документов и применения утвержденных РЭК КО на 2019 год тарифов                        на коммунальные услуги.</w:t>
      </w:r>
    </w:p>
    <w:p w:rsidR="00D05116" w:rsidRPr="00D05116" w:rsidRDefault="00D05116" w:rsidP="00D05116">
      <w:pPr>
        <w:ind w:firstLine="709"/>
        <w:jc w:val="both"/>
        <w:rPr>
          <w:b/>
          <w:sz w:val="28"/>
          <w:szCs w:val="28"/>
        </w:rPr>
      </w:pPr>
      <w:r w:rsidRPr="00D05116">
        <w:rPr>
          <w:sz w:val="28"/>
          <w:szCs w:val="28"/>
        </w:rPr>
        <w:t xml:space="preserve">9. </w:t>
      </w:r>
      <w:r w:rsidRPr="00D05116">
        <w:rPr>
          <w:b/>
          <w:sz w:val="28"/>
          <w:szCs w:val="28"/>
        </w:rPr>
        <w:t xml:space="preserve">Накладные расходы ОАО «Анжеро-Судженское ПТУ» предлагает принять в размере 5338,28 </w:t>
      </w:r>
      <w:proofErr w:type="spellStart"/>
      <w:r w:rsidRPr="00D05116">
        <w:rPr>
          <w:b/>
          <w:sz w:val="28"/>
          <w:szCs w:val="28"/>
        </w:rPr>
        <w:t>тыс.руб</w:t>
      </w:r>
      <w:proofErr w:type="spellEnd"/>
      <w:r w:rsidRPr="00D05116">
        <w:rPr>
          <w:b/>
          <w:sz w:val="28"/>
          <w:szCs w:val="28"/>
        </w:rPr>
        <w:t>., в том числе:</w:t>
      </w:r>
    </w:p>
    <w:p w:rsidR="00D05116" w:rsidRPr="00D05116" w:rsidRDefault="00D05116" w:rsidP="00D05116">
      <w:pPr>
        <w:ind w:firstLine="709"/>
        <w:jc w:val="both"/>
        <w:rPr>
          <w:b/>
          <w:sz w:val="28"/>
          <w:szCs w:val="28"/>
        </w:rPr>
      </w:pPr>
      <w:r w:rsidRPr="00D05116">
        <w:rPr>
          <w:b/>
          <w:sz w:val="28"/>
          <w:szCs w:val="28"/>
        </w:rPr>
        <w:t xml:space="preserve">9.1. Общепроизводственные расходы в размере 2631,90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shd w:val="clear" w:color="auto" w:fill="FFFFFF"/>
        <w:ind w:firstLine="709"/>
        <w:jc w:val="both"/>
        <w:rPr>
          <w:color w:val="000000"/>
          <w:spacing w:val="-4"/>
          <w:sz w:val="28"/>
          <w:szCs w:val="28"/>
        </w:rPr>
      </w:pPr>
      <w:r w:rsidRPr="00D05116">
        <w:rPr>
          <w:sz w:val="28"/>
          <w:szCs w:val="28"/>
        </w:rPr>
        <w:t xml:space="preserve">Согласно п. 4.11. Методических рекомендаций № 139 </w:t>
      </w:r>
      <w:r w:rsidRPr="00D05116">
        <w:rPr>
          <w:color w:val="000000"/>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оплату труда вспомогательного производственного персонала;</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отчисления на социальные нужды от расходов по оплате труда;</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xml:space="preserve">- содержание зданий, сооружений, инвентаря; </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охрана труда вспомогательного персонала;</w:t>
      </w:r>
    </w:p>
    <w:p w:rsidR="00D05116" w:rsidRPr="00D05116" w:rsidRDefault="00D05116" w:rsidP="00D05116">
      <w:pPr>
        <w:shd w:val="clear" w:color="auto" w:fill="FFFFFF"/>
        <w:ind w:left="709"/>
        <w:rPr>
          <w:color w:val="000000"/>
          <w:spacing w:val="-4"/>
          <w:sz w:val="28"/>
          <w:szCs w:val="28"/>
        </w:rPr>
      </w:pPr>
      <w:r w:rsidRPr="00D05116">
        <w:rPr>
          <w:color w:val="000000"/>
          <w:spacing w:val="-4"/>
          <w:sz w:val="28"/>
          <w:szCs w:val="28"/>
        </w:rPr>
        <w:t>- затраты на электроэнергию, тепловую энергию, водоснабжение и водоотведение в производственных зданиях и сооружениях;</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прочие общепроизводственные расходы.</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расчетная таблица «Распределение общепроизводственных расходов                      по видам услуг» (том 12.1, стр. 37);</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lastRenderedPageBreak/>
        <w:t xml:space="preserve">- договор на выполнение инспекционного контроля сертифицированных </w:t>
      </w:r>
      <w:proofErr w:type="gramStart"/>
      <w:r w:rsidRPr="00D05116">
        <w:rPr>
          <w:color w:val="000000"/>
          <w:spacing w:val="-4"/>
          <w:sz w:val="28"/>
          <w:szCs w:val="28"/>
        </w:rPr>
        <w:t>работ  б</w:t>
      </w:r>
      <w:proofErr w:type="gramEnd"/>
      <w:r w:rsidRPr="00D05116">
        <w:rPr>
          <w:color w:val="000000"/>
          <w:spacing w:val="-4"/>
          <w:sz w:val="28"/>
          <w:szCs w:val="28"/>
        </w:rPr>
        <w:t>/н от 24.08.2017 с АНО «Общество инженеров тяги» с приложением актов и счет-фактур (том 3.3, стр. 205-212);</w:t>
      </w:r>
    </w:p>
    <w:p w:rsidR="00D05116" w:rsidRPr="00D05116" w:rsidRDefault="00D05116" w:rsidP="00D05116">
      <w:pPr>
        <w:ind w:firstLine="709"/>
        <w:jc w:val="both"/>
        <w:rPr>
          <w:sz w:val="28"/>
          <w:szCs w:val="28"/>
        </w:rPr>
      </w:pPr>
      <w:r w:rsidRPr="00D05116">
        <w:rPr>
          <w:sz w:val="28"/>
          <w:szCs w:val="28"/>
        </w:rPr>
        <w:t>- договор о регистрации (перерегистрации) радиоэлектронных средств                 и высокочастотных устройств № 4 от 13.12.2017 с ООО «</w:t>
      </w:r>
      <w:proofErr w:type="spellStart"/>
      <w:proofErr w:type="gramStart"/>
      <w:r w:rsidRPr="00D05116">
        <w:rPr>
          <w:sz w:val="28"/>
          <w:szCs w:val="28"/>
        </w:rPr>
        <w:t>КузбассТехноСвязь</w:t>
      </w:r>
      <w:proofErr w:type="spellEnd"/>
      <w:r w:rsidRPr="00D05116">
        <w:rPr>
          <w:sz w:val="28"/>
          <w:szCs w:val="28"/>
        </w:rPr>
        <w:t xml:space="preserve">»   </w:t>
      </w:r>
      <w:proofErr w:type="gramEnd"/>
      <w:r w:rsidRPr="00D05116">
        <w:rPr>
          <w:sz w:val="28"/>
          <w:szCs w:val="28"/>
        </w:rPr>
        <w:t xml:space="preserve">            с приложением актов и счет-фактур (том 3.3, стр. 65-68);</w:t>
      </w:r>
    </w:p>
    <w:p w:rsidR="00D05116" w:rsidRPr="00D05116" w:rsidRDefault="00D05116" w:rsidP="00D05116">
      <w:pPr>
        <w:ind w:firstLine="709"/>
        <w:jc w:val="both"/>
        <w:rPr>
          <w:sz w:val="28"/>
          <w:szCs w:val="28"/>
        </w:rPr>
      </w:pPr>
      <w:r w:rsidRPr="00D05116">
        <w:rPr>
          <w:sz w:val="28"/>
          <w:szCs w:val="28"/>
        </w:rPr>
        <w:t xml:space="preserve">- договор на производство комплекса работ по выносу в натуру части поворотных точек земельного участка с кадастровым № 42:20:0102009:442, расположенного по адресу: г. Анжеро-Судженск, ул. Горняцкая, 4. №39-17                   от 20.09.2017 с приложением сметы, счета и акта приемки-передачи работ               </w:t>
      </w:r>
      <w:proofErr w:type="gramStart"/>
      <w:r w:rsidRPr="00D05116">
        <w:rPr>
          <w:sz w:val="28"/>
          <w:szCs w:val="28"/>
        </w:rPr>
        <w:t xml:space="preserve">   (</w:t>
      </w:r>
      <w:proofErr w:type="gramEnd"/>
      <w:r w:rsidRPr="00D05116">
        <w:rPr>
          <w:sz w:val="28"/>
          <w:szCs w:val="28"/>
        </w:rPr>
        <w:t>том 3.3, стр. 21-24);</w:t>
      </w:r>
    </w:p>
    <w:p w:rsidR="00D05116" w:rsidRPr="00D05116" w:rsidRDefault="00D05116" w:rsidP="00D05116">
      <w:pPr>
        <w:ind w:firstLine="709"/>
        <w:jc w:val="both"/>
        <w:rPr>
          <w:sz w:val="28"/>
          <w:szCs w:val="28"/>
        </w:rPr>
      </w:pPr>
      <w:r w:rsidRPr="00D05116">
        <w:rPr>
          <w:sz w:val="28"/>
          <w:szCs w:val="28"/>
        </w:rPr>
        <w:t>- дополнительное соглашение № 1 от 18.01.2017 к договору «об оказании услуг № 2-2017/ГОФ от 18.01.2016 года» с приложением актов и счет-фактур (том 3.2, стр. 375-380);</w:t>
      </w:r>
    </w:p>
    <w:p w:rsidR="00D05116" w:rsidRPr="00D05116" w:rsidRDefault="00D05116" w:rsidP="00D05116">
      <w:pPr>
        <w:ind w:firstLine="709"/>
        <w:jc w:val="both"/>
        <w:rPr>
          <w:sz w:val="28"/>
          <w:szCs w:val="28"/>
        </w:rPr>
      </w:pPr>
      <w:r w:rsidRPr="00D05116">
        <w:rPr>
          <w:sz w:val="28"/>
          <w:szCs w:val="28"/>
        </w:rPr>
        <w:t>- договор оказания юридических услуг № 17/10-1 от 15.09.2017                             с ООО «Юридическая служба» с приложением актов (том 3.4, стр. 108-113);</w:t>
      </w:r>
    </w:p>
    <w:p w:rsidR="00D05116" w:rsidRPr="00D05116" w:rsidRDefault="00D05116" w:rsidP="00D05116">
      <w:pPr>
        <w:tabs>
          <w:tab w:val="left" w:pos="1276"/>
        </w:tabs>
        <w:ind w:firstLine="709"/>
        <w:jc w:val="both"/>
        <w:rPr>
          <w:sz w:val="28"/>
          <w:szCs w:val="28"/>
        </w:rPr>
      </w:pPr>
      <w:r w:rsidRPr="00D05116">
        <w:rPr>
          <w:sz w:val="28"/>
          <w:szCs w:val="28"/>
        </w:rPr>
        <w:t>- дополнительное соглашение к договору водоснабжения и водоотведения № 170 от 31.12.2013 с ООО «</w:t>
      </w:r>
      <w:proofErr w:type="spellStart"/>
      <w:r w:rsidRPr="00D05116">
        <w:rPr>
          <w:sz w:val="28"/>
          <w:szCs w:val="28"/>
        </w:rPr>
        <w:t>Водосбыт</w:t>
      </w:r>
      <w:proofErr w:type="spellEnd"/>
      <w:r w:rsidRPr="00D05116">
        <w:rPr>
          <w:sz w:val="28"/>
          <w:szCs w:val="28"/>
        </w:rPr>
        <w:t>» (срок действия – бессрочно) с приложением актов и счет-</w:t>
      </w:r>
      <w:proofErr w:type="gramStart"/>
      <w:r w:rsidRPr="00D05116">
        <w:rPr>
          <w:sz w:val="28"/>
          <w:szCs w:val="28"/>
        </w:rPr>
        <w:t>фактур  (</w:t>
      </w:r>
      <w:proofErr w:type="gramEnd"/>
      <w:r w:rsidRPr="00D05116">
        <w:rPr>
          <w:sz w:val="28"/>
          <w:szCs w:val="28"/>
        </w:rPr>
        <w:t>том 3.5, стр. 214 – 240);</w:t>
      </w:r>
    </w:p>
    <w:p w:rsidR="00D05116" w:rsidRPr="00D05116" w:rsidRDefault="00D05116" w:rsidP="00D05116">
      <w:pPr>
        <w:tabs>
          <w:tab w:val="left" w:pos="1276"/>
        </w:tabs>
        <w:ind w:firstLine="709"/>
        <w:jc w:val="both"/>
        <w:rPr>
          <w:sz w:val="28"/>
          <w:szCs w:val="28"/>
        </w:rPr>
      </w:pPr>
      <w:r w:rsidRPr="00D05116">
        <w:rPr>
          <w:sz w:val="28"/>
          <w:szCs w:val="28"/>
        </w:rPr>
        <w:t>- договор о регистрации (перерегистрации) радиоэлектронных средств и высокочастотных устройств № 2 от 10.01.2017 с приложением актов и счет-фактур (том 3.5, стр. 241-244);</w:t>
      </w:r>
    </w:p>
    <w:p w:rsidR="00D05116" w:rsidRPr="00D05116" w:rsidRDefault="00D05116" w:rsidP="00D05116">
      <w:pPr>
        <w:tabs>
          <w:tab w:val="left" w:pos="1276"/>
        </w:tabs>
        <w:ind w:firstLine="709"/>
        <w:jc w:val="both"/>
        <w:rPr>
          <w:sz w:val="28"/>
          <w:szCs w:val="28"/>
        </w:rPr>
      </w:pPr>
      <w:r w:rsidRPr="00D05116">
        <w:rPr>
          <w:sz w:val="28"/>
          <w:szCs w:val="28"/>
        </w:rPr>
        <w:t>- договор на производство комплекса работ по подготовке межевого плана по уточнению границ земельного участка с кадастровым номером 42:20:010131:3 № 61-17 от 24.08.2017 с приложением счет-фактуры, акта, сметы (том 3.5,             стр. 156-160);</w:t>
      </w:r>
    </w:p>
    <w:p w:rsidR="00D05116" w:rsidRPr="00D05116" w:rsidRDefault="00D05116" w:rsidP="00D05116">
      <w:pPr>
        <w:tabs>
          <w:tab w:val="left" w:pos="1276"/>
        </w:tabs>
        <w:ind w:firstLine="709"/>
        <w:jc w:val="both"/>
        <w:rPr>
          <w:sz w:val="28"/>
          <w:szCs w:val="28"/>
        </w:rPr>
      </w:pPr>
      <w:r w:rsidRPr="00D05116">
        <w:rPr>
          <w:sz w:val="28"/>
          <w:szCs w:val="28"/>
        </w:rPr>
        <w:t>- договор № 3 от 18.05.2017 с ООО «Вода» с приложением счет-фактуры             и акта (том 3.5, стр. 140-144);</w:t>
      </w:r>
    </w:p>
    <w:p w:rsidR="00D05116" w:rsidRPr="00D05116" w:rsidRDefault="00D05116" w:rsidP="00D05116">
      <w:pPr>
        <w:tabs>
          <w:tab w:val="left" w:pos="1276"/>
        </w:tabs>
        <w:ind w:firstLine="709"/>
        <w:jc w:val="both"/>
        <w:rPr>
          <w:sz w:val="28"/>
          <w:szCs w:val="28"/>
        </w:rPr>
      </w:pPr>
      <w:r w:rsidRPr="00D05116">
        <w:rPr>
          <w:sz w:val="28"/>
          <w:szCs w:val="28"/>
        </w:rPr>
        <w:t>- договор подряда № 96/17 от 19.04.2017 с ООО «</w:t>
      </w:r>
      <w:proofErr w:type="spellStart"/>
      <w:r w:rsidRPr="00D05116">
        <w:rPr>
          <w:sz w:val="28"/>
          <w:szCs w:val="28"/>
        </w:rPr>
        <w:t>ЭффектСервис</w:t>
      </w:r>
      <w:proofErr w:type="spellEnd"/>
      <w:r w:rsidRPr="00D05116">
        <w:rPr>
          <w:sz w:val="28"/>
          <w:szCs w:val="28"/>
        </w:rPr>
        <w:t>» с приложением акта и счет-фактуры (том 3.5, стр. 206-213);</w:t>
      </w:r>
    </w:p>
    <w:p w:rsidR="00D05116" w:rsidRPr="00D05116" w:rsidRDefault="00D05116" w:rsidP="00D05116">
      <w:pPr>
        <w:tabs>
          <w:tab w:val="left" w:pos="1276"/>
        </w:tabs>
        <w:ind w:firstLine="709"/>
        <w:jc w:val="both"/>
        <w:rPr>
          <w:sz w:val="28"/>
          <w:szCs w:val="28"/>
        </w:rPr>
      </w:pPr>
      <w:r w:rsidRPr="00D05116">
        <w:rPr>
          <w:sz w:val="28"/>
          <w:szCs w:val="28"/>
        </w:rPr>
        <w:t>- договор оказания услуг по сбору и транспортированию (вывозу) твердых коммунальных отходов № 111 от 01.01.2017 с МП Анжеро-Судженского городского округа «Коммунальное Спецавтохозяйство» с приложением дополнительных соглашений и актов приема-передачи (том 3.5, стр. 218-230);</w:t>
      </w:r>
    </w:p>
    <w:p w:rsidR="00D05116" w:rsidRPr="00D05116" w:rsidRDefault="00D05116" w:rsidP="00D05116">
      <w:pPr>
        <w:tabs>
          <w:tab w:val="left" w:pos="1276"/>
        </w:tabs>
        <w:ind w:firstLine="709"/>
        <w:jc w:val="both"/>
        <w:rPr>
          <w:sz w:val="28"/>
          <w:szCs w:val="28"/>
        </w:rPr>
      </w:pPr>
      <w:r w:rsidRPr="00D05116">
        <w:rPr>
          <w:sz w:val="28"/>
          <w:szCs w:val="28"/>
        </w:rPr>
        <w:t>- договор № 295 от 01.12.2010 с ООО «НПП «</w:t>
      </w:r>
      <w:proofErr w:type="spellStart"/>
      <w:r w:rsidRPr="00D05116">
        <w:rPr>
          <w:sz w:val="28"/>
          <w:szCs w:val="28"/>
        </w:rPr>
        <w:t>Экотом</w:t>
      </w:r>
      <w:proofErr w:type="spellEnd"/>
      <w:r w:rsidRPr="00D05116">
        <w:rPr>
          <w:sz w:val="28"/>
          <w:szCs w:val="28"/>
        </w:rPr>
        <w:t xml:space="preserve">» (том </w:t>
      </w:r>
      <w:proofErr w:type="gramStart"/>
      <w:r w:rsidRPr="00D05116">
        <w:rPr>
          <w:sz w:val="28"/>
          <w:szCs w:val="28"/>
        </w:rPr>
        <w:t>9,  стр.</w:t>
      </w:r>
      <w:proofErr w:type="gramEnd"/>
      <w:r w:rsidRPr="00D05116">
        <w:rPr>
          <w:sz w:val="28"/>
          <w:szCs w:val="28"/>
        </w:rPr>
        <w:t xml:space="preserve"> 155-156);</w:t>
      </w:r>
    </w:p>
    <w:p w:rsidR="00D05116" w:rsidRPr="00D05116" w:rsidRDefault="00D05116" w:rsidP="00D05116">
      <w:pPr>
        <w:tabs>
          <w:tab w:val="left" w:pos="1276"/>
        </w:tabs>
        <w:ind w:firstLine="709"/>
        <w:jc w:val="both"/>
        <w:rPr>
          <w:sz w:val="28"/>
          <w:szCs w:val="28"/>
        </w:rPr>
      </w:pPr>
      <w:r w:rsidRPr="00D05116">
        <w:rPr>
          <w:sz w:val="28"/>
          <w:szCs w:val="28"/>
        </w:rPr>
        <w:t>- договор на разработку проектной документации № 7/15 от 10.03.2015          с ООО «</w:t>
      </w:r>
      <w:proofErr w:type="spellStart"/>
      <w:r w:rsidRPr="00D05116">
        <w:rPr>
          <w:sz w:val="28"/>
          <w:szCs w:val="28"/>
        </w:rPr>
        <w:t>КузЭкА</w:t>
      </w:r>
      <w:proofErr w:type="spellEnd"/>
      <w:r w:rsidRPr="00D05116">
        <w:rPr>
          <w:sz w:val="28"/>
          <w:szCs w:val="28"/>
        </w:rPr>
        <w:t>» (том 9, стр. 138-142);</w:t>
      </w:r>
    </w:p>
    <w:p w:rsidR="00D05116" w:rsidRPr="00D05116" w:rsidRDefault="00D05116" w:rsidP="00D05116">
      <w:pPr>
        <w:tabs>
          <w:tab w:val="left" w:pos="1276"/>
        </w:tabs>
        <w:ind w:firstLine="709"/>
        <w:jc w:val="both"/>
        <w:rPr>
          <w:sz w:val="28"/>
          <w:szCs w:val="28"/>
        </w:rPr>
      </w:pPr>
      <w:r w:rsidRPr="00D05116">
        <w:rPr>
          <w:sz w:val="28"/>
          <w:szCs w:val="28"/>
        </w:rPr>
        <w:t>- договор найма жилого помещения № б/н от 24.08.2017 с Коноваленко В.В. с приложением акта приема-передачи (том 9, стр. 160-163);</w:t>
      </w:r>
    </w:p>
    <w:p w:rsidR="00D05116" w:rsidRPr="00D05116" w:rsidRDefault="00D05116" w:rsidP="00D05116">
      <w:pPr>
        <w:tabs>
          <w:tab w:val="left" w:pos="1276"/>
        </w:tabs>
        <w:ind w:firstLine="709"/>
        <w:jc w:val="both"/>
        <w:rPr>
          <w:sz w:val="28"/>
          <w:szCs w:val="28"/>
        </w:rPr>
      </w:pPr>
      <w:r w:rsidRPr="00D05116">
        <w:rPr>
          <w:sz w:val="28"/>
          <w:szCs w:val="28"/>
        </w:rPr>
        <w:t>- листки нетрудоспособности с расчетом пособий (том 13, стр. 1-290);</w:t>
      </w:r>
    </w:p>
    <w:p w:rsidR="00D05116" w:rsidRPr="00D05116" w:rsidRDefault="00D05116" w:rsidP="00D05116">
      <w:pPr>
        <w:tabs>
          <w:tab w:val="left" w:pos="1276"/>
        </w:tabs>
        <w:ind w:firstLine="709"/>
        <w:jc w:val="both"/>
        <w:rPr>
          <w:sz w:val="28"/>
          <w:szCs w:val="28"/>
        </w:rPr>
      </w:pPr>
      <w:r w:rsidRPr="00D05116">
        <w:rPr>
          <w:sz w:val="28"/>
          <w:szCs w:val="28"/>
        </w:rPr>
        <w:t>- выходное пособие при сокращении (том 13, стр. 291-303).</w:t>
      </w:r>
    </w:p>
    <w:p w:rsidR="00D05116" w:rsidRPr="00D05116" w:rsidRDefault="00D05116" w:rsidP="00D05116">
      <w:pPr>
        <w:tabs>
          <w:tab w:val="left" w:pos="1276"/>
        </w:tabs>
        <w:ind w:firstLine="709"/>
        <w:jc w:val="both"/>
        <w:rPr>
          <w:sz w:val="28"/>
          <w:szCs w:val="28"/>
        </w:rPr>
      </w:pPr>
      <w:r w:rsidRPr="00D05116">
        <w:rPr>
          <w:sz w:val="28"/>
          <w:szCs w:val="28"/>
        </w:rPr>
        <w:t>Согласно расчетным таблицам общепроизводственные расходы в отчетном периоде составили 2508,96 тыс. руб., согласно подтверждающим документам общепроизводственные расходы без учета НДС составили 2385,70 тыс. руб.</w:t>
      </w:r>
    </w:p>
    <w:p w:rsidR="00D05116" w:rsidRPr="00D05116" w:rsidRDefault="00D05116" w:rsidP="00D05116">
      <w:pPr>
        <w:tabs>
          <w:tab w:val="left" w:pos="1276"/>
        </w:tabs>
        <w:ind w:firstLine="709"/>
        <w:jc w:val="both"/>
        <w:rPr>
          <w:sz w:val="28"/>
          <w:szCs w:val="28"/>
        </w:rPr>
      </w:pPr>
      <w:r w:rsidRPr="00D05116">
        <w:rPr>
          <w:sz w:val="28"/>
          <w:szCs w:val="28"/>
        </w:rPr>
        <w:lastRenderedPageBreak/>
        <w:t>На период регулирования организация предлагает принять затраты                   по данной статье расходов в размере 2631,90 тыс. руб. Специалистом были проанализированы предоставленные организацией документы, затраты рассмотрены с учетом предложения организации, а также с учетом анализа фактических затрат с применением индексов Минэкономразвития РФ 104,1 и 104,3.</w:t>
      </w:r>
    </w:p>
    <w:p w:rsidR="00D05116" w:rsidRPr="00D05116" w:rsidRDefault="00D05116" w:rsidP="00D05116">
      <w:pPr>
        <w:tabs>
          <w:tab w:val="left" w:pos="1276"/>
        </w:tabs>
        <w:ind w:firstLine="709"/>
        <w:jc w:val="both"/>
        <w:rPr>
          <w:sz w:val="28"/>
          <w:szCs w:val="28"/>
        </w:rPr>
      </w:pPr>
      <w:r w:rsidRPr="00D05116">
        <w:rPr>
          <w:sz w:val="28"/>
          <w:szCs w:val="28"/>
        </w:rPr>
        <w:t>На период регулирования затраты приняты:</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по предложению организации</w:t>
      </w:r>
      <w:r w:rsidRPr="00D05116">
        <w:rPr>
          <w:sz w:val="28"/>
          <w:szCs w:val="28"/>
        </w:rPr>
        <w:t xml:space="preserve">: передача отработанных ртутных ламп    на обезвреживание; выполнение проекта нормативов ПВД в атмосферный воздух с целью оформления разрешительной документации на выбросы загрязняющих веществ в атмосферный воздух; услуги по разработке проекта ПВД; услуги АСВИК; гербицидная обработка железнодорожных путей; оплата больничных листов за счет средств работодателя. </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по факту с применением индексов Минэкономразвития РФ 104,1 и 104,3</w:t>
      </w:r>
      <w:r w:rsidRPr="00D05116">
        <w:rPr>
          <w:sz w:val="28"/>
          <w:szCs w:val="28"/>
        </w:rPr>
        <w:t xml:space="preserve">, в соответствии с предоставленными подтверждающими документами: услуги РЭС; вывоз ТБО; прочие непредвиденные расходы; услуги по испытанию диэлектрических перчаток. </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в доле от факта с применением тарифов утвержденных РЭК КО   на 2019 год</w:t>
      </w:r>
      <w:r w:rsidRPr="00D05116">
        <w:rPr>
          <w:sz w:val="28"/>
          <w:szCs w:val="28"/>
        </w:rPr>
        <w:t xml:space="preserve"> (без НДС) - услуги по водоснабжению и канализации, вода и стоки (ГВС).</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 xml:space="preserve">не приняты затраты </w:t>
      </w:r>
      <w:r w:rsidRPr="00D05116">
        <w:rPr>
          <w:sz w:val="28"/>
          <w:szCs w:val="28"/>
        </w:rPr>
        <w:t xml:space="preserve">на основании п. 2.9. Методических рекомендаций № 139, согласно которого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w:t>
      </w:r>
    </w:p>
    <w:p w:rsidR="00D05116" w:rsidRPr="00D05116" w:rsidRDefault="00D05116" w:rsidP="00D05116">
      <w:pPr>
        <w:tabs>
          <w:tab w:val="left" w:pos="1276"/>
        </w:tabs>
        <w:ind w:firstLine="709"/>
        <w:jc w:val="both"/>
        <w:rPr>
          <w:sz w:val="28"/>
          <w:szCs w:val="28"/>
        </w:rPr>
      </w:pPr>
      <w:r w:rsidRPr="00D05116">
        <w:rPr>
          <w:sz w:val="28"/>
          <w:szCs w:val="28"/>
        </w:rPr>
        <w:t xml:space="preserve">- услуги по заточке ножей и пил; плакаты, дорожные знаки; натур выдача - документов, подтверждающих данные затраты в материалах тарифного дела нет; </w:t>
      </w:r>
    </w:p>
    <w:p w:rsidR="00D05116" w:rsidRPr="00D05116" w:rsidRDefault="00D05116" w:rsidP="00D05116">
      <w:pPr>
        <w:tabs>
          <w:tab w:val="left" w:pos="1276"/>
        </w:tabs>
        <w:ind w:firstLine="709"/>
        <w:jc w:val="both"/>
        <w:rPr>
          <w:sz w:val="28"/>
          <w:szCs w:val="28"/>
        </w:rPr>
      </w:pPr>
      <w:r w:rsidRPr="00D05116">
        <w:rPr>
          <w:sz w:val="28"/>
          <w:szCs w:val="28"/>
        </w:rPr>
        <w:t>- расходы по аренде жилья - не относятся к транспортным услугам;</w:t>
      </w:r>
    </w:p>
    <w:p w:rsidR="00D05116" w:rsidRPr="00D05116" w:rsidRDefault="00D05116" w:rsidP="00D05116">
      <w:pPr>
        <w:tabs>
          <w:tab w:val="left" w:pos="1276"/>
        </w:tabs>
        <w:ind w:firstLine="709"/>
        <w:jc w:val="both"/>
        <w:rPr>
          <w:sz w:val="28"/>
          <w:szCs w:val="28"/>
        </w:rPr>
      </w:pPr>
      <w:r w:rsidRPr="00D05116">
        <w:rPr>
          <w:sz w:val="28"/>
          <w:szCs w:val="28"/>
        </w:rPr>
        <w:t xml:space="preserve">- услуги по обследованию технического состояния - сертификация была пройдена в 2017 года, необходимость проведения сертификации в плановом периоде документально не подтверждена; </w:t>
      </w:r>
    </w:p>
    <w:p w:rsidR="00D05116" w:rsidRPr="00D05116" w:rsidRDefault="00D05116" w:rsidP="00D05116">
      <w:pPr>
        <w:tabs>
          <w:tab w:val="left" w:pos="1276"/>
        </w:tabs>
        <w:ind w:firstLine="709"/>
        <w:jc w:val="both"/>
        <w:rPr>
          <w:sz w:val="28"/>
          <w:szCs w:val="28"/>
        </w:rPr>
      </w:pPr>
      <w:r w:rsidRPr="00D05116">
        <w:rPr>
          <w:sz w:val="28"/>
          <w:szCs w:val="28"/>
        </w:rPr>
        <w:t>- услуги по составлению договора – в соответствии с представленным штатным расписанием, в штате организации есть юрист;</w:t>
      </w:r>
    </w:p>
    <w:p w:rsidR="00D05116" w:rsidRPr="00D05116" w:rsidRDefault="00D05116" w:rsidP="00D05116">
      <w:pPr>
        <w:tabs>
          <w:tab w:val="left" w:pos="1276"/>
        </w:tabs>
        <w:ind w:firstLine="709"/>
        <w:jc w:val="both"/>
        <w:rPr>
          <w:sz w:val="28"/>
          <w:szCs w:val="28"/>
        </w:rPr>
      </w:pPr>
      <w:r w:rsidRPr="00D05116">
        <w:rPr>
          <w:sz w:val="28"/>
          <w:szCs w:val="28"/>
        </w:rPr>
        <w:t>- расходы по выплате выходного пособия при сокращении - в материалах тарифного дела документов, подтверждающих сокращение штата   на период регулирования нет;</w:t>
      </w:r>
    </w:p>
    <w:p w:rsidR="00D05116" w:rsidRPr="00D05116" w:rsidRDefault="00D05116" w:rsidP="00D05116">
      <w:pPr>
        <w:tabs>
          <w:tab w:val="left" w:pos="1276"/>
        </w:tabs>
        <w:ind w:firstLine="709"/>
        <w:jc w:val="both"/>
        <w:rPr>
          <w:sz w:val="28"/>
          <w:szCs w:val="28"/>
        </w:rPr>
      </w:pPr>
      <w:r w:rsidRPr="00D05116">
        <w:rPr>
          <w:sz w:val="28"/>
          <w:szCs w:val="28"/>
        </w:rPr>
        <w:t xml:space="preserve">- расходы на согласование земельных участков – в материалах тарифного дела отсутствуют документы подтверждающие необходимость данных услуг на период регулирования.  </w:t>
      </w:r>
    </w:p>
    <w:p w:rsidR="00D05116" w:rsidRPr="00D05116" w:rsidRDefault="00D05116" w:rsidP="00D05116">
      <w:pPr>
        <w:tabs>
          <w:tab w:val="left" w:pos="1276"/>
        </w:tabs>
        <w:ind w:firstLine="709"/>
        <w:jc w:val="both"/>
        <w:rPr>
          <w:sz w:val="28"/>
          <w:szCs w:val="28"/>
        </w:rPr>
      </w:pPr>
      <w:r w:rsidRPr="00D05116">
        <w:rPr>
          <w:sz w:val="28"/>
          <w:szCs w:val="28"/>
        </w:rPr>
        <w:t xml:space="preserve">Таким образом, общепроизводственные расходы составили 765,05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09"/>
        <w:jc w:val="both"/>
        <w:rPr>
          <w:sz w:val="28"/>
          <w:szCs w:val="28"/>
        </w:rPr>
      </w:pPr>
      <w:r w:rsidRPr="00D05116">
        <w:rPr>
          <w:b/>
          <w:sz w:val="28"/>
          <w:szCs w:val="28"/>
        </w:rPr>
        <w:t xml:space="preserve">На период регулирования общепроизводственные расходы приняты    в размере 765,05 </w:t>
      </w:r>
      <w:proofErr w:type="spellStart"/>
      <w:r w:rsidRPr="00D05116">
        <w:rPr>
          <w:b/>
          <w:sz w:val="28"/>
          <w:szCs w:val="28"/>
        </w:rPr>
        <w:t>тыс.руб</w:t>
      </w:r>
      <w:proofErr w:type="spellEnd"/>
      <w:r w:rsidRPr="00D05116">
        <w:rPr>
          <w:sz w:val="28"/>
          <w:szCs w:val="28"/>
        </w:rPr>
        <w:t>. на основании анализа представленных документов.</w:t>
      </w:r>
    </w:p>
    <w:p w:rsidR="00D05116" w:rsidRPr="00D05116" w:rsidRDefault="00D05116" w:rsidP="00D05116">
      <w:pPr>
        <w:tabs>
          <w:tab w:val="left" w:pos="1276"/>
        </w:tabs>
        <w:ind w:firstLine="709"/>
        <w:jc w:val="both"/>
        <w:rPr>
          <w:b/>
          <w:sz w:val="28"/>
          <w:szCs w:val="28"/>
        </w:rPr>
      </w:pPr>
      <w:r w:rsidRPr="00D05116">
        <w:rPr>
          <w:b/>
          <w:sz w:val="28"/>
          <w:szCs w:val="28"/>
        </w:rPr>
        <w:t xml:space="preserve">9.2. Общехозяйственные расходы в размере 2579,96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09"/>
        <w:jc w:val="both"/>
        <w:rPr>
          <w:sz w:val="28"/>
          <w:szCs w:val="28"/>
        </w:rPr>
      </w:pPr>
      <w:r w:rsidRPr="00D05116">
        <w:rPr>
          <w:sz w:val="28"/>
          <w:szCs w:val="28"/>
        </w:rPr>
        <w:lastRenderedPageBreak/>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rsidR="00D05116" w:rsidRPr="00D05116" w:rsidRDefault="00D05116" w:rsidP="00D05116">
      <w:pPr>
        <w:tabs>
          <w:tab w:val="left" w:pos="1276"/>
        </w:tabs>
        <w:ind w:firstLine="709"/>
        <w:jc w:val="both"/>
        <w:rPr>
          <w:sz w:val="28"/>
          <w:szCs w:val="28"/>
        </w:rPr>
      </w:pPr>
      <w:r w:rsidRPr="00D05116">
        <w:rPr>
          <w:sz w:val="28"/>
          <w:szCs w:val="28"/>
        </w:rPr>
        <w:t>- на оплату труда административно-управленческого персонала и отчисления на социальные нужды;</w:t>
      </w:r>
    </w:p>
    <w:p w:rsidR="00D05116" w:rsidRPr="00D05116" w:rsidRDefault="00D05116" w:rsidP="00D05116">
      <w:pPr>
        <w:tabs>
          <w:tab w:val="left" w:pos="1276"/>
        </w:tabs>
        <w:ind w:firstLine="709"/>
        <w:jc w:val="both"/>
        <w:rPr>
          <w:sz w:val="28"/>
          <w:szCs w:val="28"/>
        </w:rPr>
      </w:pPr>
      <w:r w:rsidRPr="00D05116">
        <w:rPr>
          <w:sz w:val="28"/>
          <w:szCs w:val="28"/>
        </w:rPr>
        <w:t xml:space="preserve">- по содержанию зданий и сооружений </w:t>
      </w:r>
      <w:proofErr w:type="spellStart"/>
      <w:r w:rsidRPr="00D05116">
        <w:rPr>
          <w:sz w:val="28"/>
          <w:szCs w:val="28"/>
        </w:rPr>
        <w:t>общеэксплуатационного</w:t>
      </w:r>
      <w:proofErr w:type="spellEnd"/>
      <w:r w:rsidRPr="00D05116">
        <w:rPr>
          <w:sz w:val="28"/>
          <w:szCs w:val="28"/>
        </w:rPr>
        <w:t xml:space="preserve"> характера;</w:t>
      </w:r>
    </w:p>
    <w:p w:rsidR="00D05116" w:rsidRPr="00D05116" w:rsidRDefault="00D05116" w:rsidP="00D05116">
      <w:pPr>
        <w:tabs>
          <w:tab w:val="left" w:pos="1276"/>
        </w:tabs>
        <w:ind w:firstLine="709"/>
        <w:jc w:val="both"/>
        <w:rPr>
          <w:sz w:val="28"/>
          <w:szCs w:val="28"/>
        </w:rPr>
      </w:pPr>
      <w:r w:rsidRPr="00D05116">
        <w:rPr>
          <w:sz w:val="28"/>
          <w:szCs w:val="28"/>
        </w:rPr>
        <w:t>- на содержание пожарно-охранной сигнализации, вневедомственной охраны;</w:t>
      </w:r>
    </w:p>
    <w:p w:rsidR="00D05116" w:rsidRPr="00D05116" w:rsidRDefault="00D05116" w:rsidP="00D05116">
      <w:pPr>
        <w:tabs>
          <w:tab w:val="left" w:pos="1276"/>
        </w:tabs>
        <w:ind w:firstLine="709"/>
        <w:jc w:val="both"/>
        <w:rPr>
          <w:sz w:val="28"/>
          <w:szCs w:val="28"/>
        </w:rPr>
      </w:pPr>
      <w:r w:rsidRPr="00D05116">
        <w:rPr>
          <w:sz w:val="28"/>
          <w:szCs w:val="28"/>
        </w:rPr>
        <w:t>- на обучение персонала;</w:t>
      </w:r>
    </w:p>
    <w:p w:rsidR="00D05116" w:rsidRPr="00D05116" w:rsidRDefault="00D05116" w:rsidP="00D05116">
      <w:pPr>
        <w:tabs>
          <w:tab w:val="left" w:pos="1276"/>
        </w:tabs>
        <w:ind w:firstLine="709"/>
        <w:jc w:val="both"/>
        <w:rPr>
          <w:sz w:val="28"/>
          <w:szCs w:val="28"/>
        </w:rPr>
      </w:pPr>
      <w:r w:rsidRPr="00D05116">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rsidR="00D05116" w:rsidRPr="00D05116" w:rsidRDefault="00D05116" w:rsidP="00D05116">
      <w:pPr>
        <w:tabs>
          <w:tab w:val="left" w:pos="1276"/>
        </w:tabs>
        <w:ind w:firstLine="709"/>
        <w:jc w:val="both"/>
        <w:rPr>
          <w:sz w:val="28"/>
          <w:szCs w:val="28"/>
        </w:rPr>
      </w:pPr>
      <w:r w:rsidRPr="00D05116">
        <w:rPr>
          <w:sz w:val="28"/>
          <w:szCs w:val="28"/>
        </w:rPr>
        <w:t>- прочие административные расходы.</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shd w:val="clear" w:color="auto" w:fill="FFFFFF"/>
        <w:ind w:firstLine="709"/>
        <w:jc w:val="both"/>
        <w:rPr>
          <w:color w:val="000000"/>
          <w:spacing w:val="-4"/>
          <w:sz w:val="28"/>
          <w:szCs w:val="28"/>
        </w:rPr>
      </w:pPr>
      <w:r w:rsidRPr="00D05116">
        <w:rPr>
          <w:color w:val="000000"/>
          <w:spacing w:val="-4"/>
          <w:sz w:val="28"/>
          <w:szCs w:val="28"/>
        </w:rPr>
        <w:t>- расчетная таблица «Распределение общехозяйственных расходов по видам услуг» (том 9, стр. 170);</w:t>
      </w:r>
    </w:p>
    <w:p w:rsidR="00D05116" w:rsidRPr="00D05116" w:rsidRDefault="00D05116" w:rsidP="00D05116">
      <w:pPr>
        <w:tabs>
          <w:tab w:val="left" w:pos="1276"/>
        </w:tabs>
        <w:ind w:firstLine="709"/>
        <w:jc w:val="both"/>
        <w:rPr>
          <w:sz w:val="28"/>
          <w:szCs w:val="28"/>
        </w:rPr>
      </w:pPr>
      <w:r w:rsidRPr="00D05116">
        <w:rPr>
          <w:sz w:val="28"/>
          <w:szCs w:val="28"/>
        </w:rPr>
        <w:t xml:space="preserve">- договор добровольного медицинского страхования </w:t>
      </w:r>
      <w:proofErr w:type="gramStart"/>
      <w:r w:rsidRPr="00D05116">
        <w:rPr>
          <w:sz w:val="28"/>
          <w:szCs w:val="28"/>
        </w:rPr>
        <w:t>граждан  №</w:t>
      </w:r>
      <w:proofErr w:type="gramEnd"/>
      <w:r w:rsidRPr="00D05116">
        <w:rPr>
          <w:sz w:val="28"/>
          <w:szCs w:val="28"/>
        </w:rPr>
        <w:t xml:space="preserve"> 4516 </w:t>
      </w:r>
      <w:r w:rsidRPr="00D05116">
        <w:rPr>
          <w:sz w:val="28"/>
          <w:szCs w:val="28"/>
          <w:lang w:val="en-US"/>
        </w:rPr>
        <w:t>LM</w:t>
      </w:r>
      <w:r w:rsidRPr="00D05116">
        <w:rPr>
          <w:sz w:val="28"/>
          <w:szCs w:val="28"/>
        </w:rPr>
        <w:t xml:space="preserve"> 0008 от 20.02.2016 с АО «СОГАЗ» с приложением актов (том 3.4, стр. 1-33);</w:t>
      </w:r>
    </w:p>
    <w:p w:rsidR="00D05116" w:rsidRPr="00D05116" w:rsidRDefault="00D05116" w:rsidP="00D05116">
      <w:pPr>
        <w:tabs>
          <w:tab w:val="left" w:pos="1276"/>
        </w:tabs>
        <w:ind w:firstLine="709"/>
        <w:jc w:val="both"/>
        <w:rPr>
          <w:sz w:val="28"/>
          <w:szCs w:val="28"/>
        </w:rPr>
      </w:pPr>
      <w:r w:rsidRPr="00D05116">
        <w:rPr>
          <w:sz w:val="28"/>
          <w:szCs w:val="28"/>
        </w:rPr>
        <w:t xml:space="preserve">- договор добровольного медицинского страхования </w:t>
      </w:r>
      <w:proofErr w:type="gramStart"/>
      <w:r w:rsidRPr="00D05116">
        <w:rPr>
          <w:sz w:val="28"/>
          <w:szCs w:val="28"/>
        </w:rPr>
        <w:t>граждан  №</w:t>
      </w:r>
      <w:proofErr w:type="gramEnd"/>
      <w:r w:rsidRPr="00D05116">
        <w:rPr>
          <w:sz w:val="28"/>
          <w:szCs w:val="28"/>
        </w:rPr>
        <w:t xml:space="preserve"> 4517 </w:t>
      </w:r>
      <w:r w:rsidRPr="00D05116">
        <w:rPr>
          <w:sz w:val="28"/>
          <w:szCs w:val="28"/>
          <w:lang w:val="en-US"/>
        </w:rPr>
        <w:t>LM</w:t>
      </w:r>
      <w:r w:rsidRPr="00D05116">
        <w:rPr>
          <w:sz w:val="28"/>
          <w:szCs w:val="28"/>
        </w:rPr>
        <w:t xml:space="preserve"> 0001 от 15.01.2017 с АО «СОГАЗ» с приложением счетов и актов (том 3.4, стр. 34-58);</w:t>
      </w:r>
    </w:p>
    <w:p w:rsidR="00D05116" w:rsidRPr="00D05116" w:rsidRDefault="00D05116" w:rsidP="00D05116">
      <w:pPr>
        <w:tabs>
          <w:tab w:val="left" w:pos="1276"/>
        </w:tabs>
        <w:ind w:firstLine="709"/>
        <w:jc w:val="both"/>
        <w:rPr>
          <w:sz w:val="28"/>
          <w:szCs w:val="28"/>
        </w:rPr>
      </w:pPr>
      <w:r w:rsidRPr="00D05116">
        <w:rPr>
          <w:sz w:val="28"/>
          <w:szCs w:val="28"/>
        </w:rPr>
        <w:t>- договор об оказании информационных услуг с использованием экземпляров Системы КонсультантПлюс № 65/2016 от 24.12.2015 с ООО «Лад-Два» с приложением счет-фактур и актов (том 3.4, стр. 59-76);</w:t>
      </w:r>
    </w:p>
    <w:p w:rsidR="00D05116" w:rsidRPr="00D05116" w:rsidRDefault="00D05116" w:rsidP="00D05116">
      <w:pPr>
        <w:tabs>
          <w:tab w:val="left" w:pos="1276"/>
        </w:tabs>
        <w:ind w:firstLine="709"/>
        <w:jc w:val="both"/>
        <w:rPr>
          <w:sz w:val="28"/>
          <w:szCs w:val="28"/>
        </w:rPr>
      </w:pPr>
      <w:r w:rsidRPr="00D05116">
        <w:rPr>
          <w:sz w:val="28"/>
          <w:szCs w:val="28"/>
        </w:rPr>
        <w:t>- договор на оказание услуг № 7 от 01.03.2016 с ООО «Сфера услуг» с приложением счет-фактур и актов (том 3.4, стр. 221-247);</w:t>
      </w:r>
    </w:p>
    <w:p w:rsidR="00D05116" w:rsidRPr="00D05116" w:rsidRDefault="00D05116" w:rsidP="00D05116">
      <w:pPr>
        <w:tabs>
          <w:tab w:val="left" w:pos="1276"/>
        </w:tabs>
        <w:ind w:firstLine="709"/>
        <w:jc w:val="both"/>
        <w:rPr>
          <w:sz w:val="28"/>
          <w:szCs w:val="28"/>
        </w:rPr>
      </w:pPr>
      <w:r w:rsidRPr="00D05116">
        <w:rPr>
          <w:sz w:val="28"/>
          <w:szCs w:val="28"/>
        </w:rPr>
        <w:t>- договор № 746/ОБ от 02.11.2016 с ООО «Картридж-Сервис» с приложением счет-фактур и актов (том 3.5, стр. 250-276);</w:t>
      </w:r>
    </w:p>
    <w:p w:rsidR="00D05116" w:rsidRPr="00D05116" w:rsidRDefault="00D05116" w:rsidP="00D05116">
      <w:pPr>
        <w:tabs>
          <w:tab w:val="left" w:pos="1276"/>
        </w:tabs>
        <w:ind w:firstLine="709"/>
        <w:jc w:val="both"/>
        <w:rPr>
          <w:sz w:val="28"/>
          <w:szCs w:val="28"/>
        </w:rPr>
      </w:pPr>
      <w:r w:rsidRPr="00D05116">
        <w:rPr>
          <w:sz w:val="28"/>
          <w:szCs w:val="28"/>
        </w:rPr>
        <w:t>- договор оказания аудиторских услуг № 735 от 08.08.2017 с ООО «Аудит-Налог» с приложением счет-фактуры и акта (том 3.5, стр. 55-68);</w:t>
      </w:r>
    </w:p>
    <w:p w:rsidR="00D05116" w:rsidRPr="00D05116" w:rsidRDefault="00D05116" w:rsidP="00D05116">
      <w:pPr>
        <w:tabs>
          <w:tab w:val="left" w:pos="1276"/>
        </w:tabs>
        <w:ind w:firstLine="709"/>
        <w:jc w:val="both"/>
        <w:rPr>
          <w:sz w:val="28"/>
          <w:szCs w:val="28"/>
        </w:rPr>
      </w:pPr>
      <w:r w:rsidRPr="00D05116">
        <w:rPr>
          <w:sz w:val="28"/>
          <w:szCs w:val="28"/>
        </w:rPr>
        <w:t>- договора на оказание образовательных услуг с ГАОУ ДПО КО «РЦПП ТЕТРАКОМ» с приложением счетов и актов (том 3.5, стр. 1-14);</w:t>
      </w:r>
    </w:p>
    <w:p w:rsidR="00D05116" w:rsidRPr="00D05116" w:rsidRDefault="00D05116" w:rsidP="00D05116">
      <w:pPr>
        <w:tabs>
          <w:tab w:val="left" w:pos="1276"/>
        </w:tabs>
        <w:ind w:firstLine="709"/>
        <w:jc w:val="both"/>
        <w:rPr>
          <w:sz w:val="28"/>
          <w:szCs w:val="28"/>
        </w:rPr>
      </w:pPr>
      <w:r w:rsidRPr="00D05116">
        <w:rPr>
          <w:sz w:val="28"/>
          <w:szCs w:val="28"/>
        </w:rPr>
        <w:t>- договор № 1067/17 от 01.01.2017 с ООО «Центр информационных технологий «АУДИТИНФОРМ-ЛАДАСОФТ» с приложением актов сдачи-приемки выполненных работ (том 3.3, стр. 183-199);</w:t>
      </w:r>
    </w:p>
    <w:p w:rsidR="00D05116" w:rsidRPr="00D05116" w:rsidRDefault="00D05116" w:rsidP="00D05116">
      <w:pPr>
        <w:tabs>
          <w:tab w:val="left" w:pos="1276"/>
        </w:tabs>
        <w:ind w:firstLine="709"/>
        <w:jc w:val="both"/>
        <w:rPr>
          <w:sz w:val="28"/>
          <w:szCs w:val="28"/>
        </w:rPr>
      </w:pPr>
      <w:r w:rsidRPr="00D05116">
        <w:rPr>
          <w:sz w:val="28"/>
          <w:szCs w:val="28"/>
        </w:rPr>
        <w:t>- договора оказания услуг № 14Э/2017, 15Э/2017 от 02.08.2017, 10.08.2017 с ООО «</w:t>
      </w:r>
      <w:proofErr w:type="spellStart"/>
      <w:r w:rsidRPr="00D05116">
        <w:rPr>
          <w:sz w:val="28"/>
          <w:szCs w:val="28"/>
        </w:rPr>
        <w:t>Энергосервисная</w:t>
      </w:r>
      <w:proofErr w:type="spellEnd"/>
      <w:r w:rsidRPr="00D05116">
        <w:rPr>
          <w:sz w:val="28"/>
          <w:szCs w:val="28"/>
        </w:rPr>
        <w:t xml:space="preserve"> компания «Эффект» с приложением счет-фактур и актов (том 3.3, стр.49-64);</w:t>
      </w:r>
    </w:p>
    <w:p w:rsidR="00D05116" w:rsidRPr="00D05116" w:rsidRDefault="00D05116" w:rsidP="00D05116">
      <w:pPr>
        <w:tabs>
          <w:tab w:val="left" w:pos="1276"/>
        </w:tabs>
        <w:ind w:firstLine="709"/>
        <w:jc w:val="both"/>
        <w:rPr>
          <w:sz w:val="28"/>
          <w:szCs w:val="28"/>
        </w:rPr>
      </w:pPr>
      <w:r w:rsidRPr="00D05116">
        <w:rPr>
          <w:sz w:val="28"/>
          <w:szCs w:val="28"/>
        </w:rPr>
        <w:t>- договор оказания услуг № 78Н/17 от 04.08.2017 с ООО Центр экспертизы и условий труда «Эксперт» с приложением счета и акта (том 3.3, стр.12-16);</w:t>
      </w:r>
    </w:p>
    <w:p w:rsidR="00D05116" w:rsidRPr="00D05116" w:rsidRDefault="00D05116" w:rsidP="00D05116">
      <w:pPr>
        <w:tabs>
          <w:tab w:val="left" w:pos="1276"/>
        </w:tabs>
        <w:ind w:firstLine="709"/>
        <w:jc w:val="both"/>
        <w:rPr>
          <w:sz w:val="28"/>
          <w:szCs w:val="28"/>
        </w:rPr>
      </w:pPr>
      <w:r w:rsidRPr="00D05116">
        <w:rPr>
          <w:sz w:val="28"/>
          <w:szCs w:val="28"/>
        </w:rPr>
        <w:lastRenderedPageBreak/>
        <w:t>- акты о предоставлении прав использования Программ с ООО «Оптима» (том 3.6, стр. 272-278);</w:t>
      </w:r>
    </w:p>
    <w:p w:rsidR="00D05116" w:rsidRPr="00D05116" w:rsidRDefault="00D05116" w:rsidP="00D05116">
      <w:pPr>
        <w:tabs>
          <w:tab w:val="left" w:pos="1276"/>
        </w:tabs>
        <w:ind w:firstLine="709"/>
        <w:jc w:val="both"/>
        <w:rPr>
          <w:sz w:val="28"/>
          <w:szCs w:val="28"/>
        </w:rPr>
      </w:pPr>
      <w:r w:rsidRPr="00D05116">
        <w:rPr>
          <w:sz w:val="28"/>
          <w:szCs w:val="28"/>
        </w:rPr>
        <w:t>- акты сдачи-приемки выполненных работ /оказанных услуг с ООО «Профессионалы автоматизации» (том 3.6, стр.223-231);</w:t>
      </w:r>
    </w:p>
    <w:p w:rsidR="00D05116" w:rsidRPr="00D05116" w:rsidRDefault="00D05116" w:rsidP="00D05116">
      <w:pPr>
        <w:tabs>
          <w:tab w:val="left" w:pos="1276"/>
        </w:tabs>
        <w:ind w:firstLine="709"/>
        <w:jc w:val="both"/>
        <w:rPr>
          <w:sz w:val="28"/>
          <w:szCs w:val="28"/>
        </w:rPr>
      </w:pPr>
      <w:r w:rsidRPr="00D05116">
        <w:rPr>
          <w:sz w:val="28"/>
          <w:szCs w:val="28"/>
        </w:rPr>
        <w:t>- договор на техническое обслуживание №1 от 31.07.2011 с ИП Третьяков А.И. (том 9, стр. 186-187);</w:t>
      </w:r>
    </w:p>
    <w:p w:rsidR="00D05116" w:rsidRPr="00D05116" w:rsidRDefault="00D05116" w:rsidP="00D05116">
      <w:pPr>
        <w:tabs>
          <w:tab w:val="left" w:pos="1276"/>
        </w:tabs>
        <w:ind w:firstLine="709"/>
        <w:jc w:val="both"/>
        <w:rPr>
          <w:sz w:val="28"/>
          <w:szCs w:val="28"/>
        </w:rPr>
      </w:pPr>
      <w:r w:rsidRPr="00D05116">
        <w:rPr>
          <w:sz w:val="28"/>
          <w:szCs w:val="28"/>
        </w:rPr>
        <w:t xml:space="preserve">- </w:t>
      </w:r>
      <w:proofErr w:type="spellStart"/>
      <w:r w:rsidRPr="00D05116">
        <w:rPr>
          <w:sz w:val="28"/>
          <w:szCs w:val="28"/>
        </w:rPr>
        <w:t>сублицензионный</w:t>
      </w:r>
      <w:proofErr w:type="spellEnd"/>
      <w:r w:rsidRPr="00D05116">
        <w:rPr>
          <w:sz w:val="28"/>
          <w:szCs w:val="28"/>
        </w:rPr>
        <w:t xml:space="preserve"> договор № 8250065 от 06.02.2017 с ООО «</w:t>
      </w:r>
      <w:proofErr w:type="spellStart"/>
      <w:r w:rsidRPr="00D05116">
        <w:rPr>
          <w:sz w:val="28"/>
          <w:szCs w:val="28"/>
        </w:rPr>
        <w:t>СофтЛайн</w:t>
      </w:r>
      <w:proofErr w:type="spellEnd"/>
      <w:r w:rsidRPr="00D05116">
        <w:rPr>
          <w:sz w:val="28"/>
          <w:szCs w:val="28"/>
        </w:rPr>
        <w:t xml:space="preserve"> Интернет Трейд» с приложением счетов и актов (том 3.1,   стр. 311-322).</w:t>
      </w:r>
    </w:p>
    <w:p w:rsidR="00D05116" w:rsidRPr="00D05116" w:rsidRDefault="00D05116" w:rsidP="00D05116">
      <w:pPr>
        <w:tabs>
          <w:tab w:val="left" w:pos="1276"/>
        </w:tabs>
        <w:ind w:firstLine="709"/>
        <w:jc w:val="both"/>
        <w:rPr>
          <w:sz w:val="28"/>
          <w:szCs w:val="28"/>
        </w:rPr>
      </w:pPr>
      <w:r w:rsidRPr="00D05116">
        <w:rPr>
          <w:sz w:val="28"/>
          <w:szCs w:val="28"/>
        </w:rPr>
        <w:t>Согласно расчетным таблицам общехозяйственные расходы в отчетном периоде составили 2579,96 тыс. руб., согласно подтверждающим документам общехозяйственные расходы без учета НДС составили 2112,21 тыс. руб.</w:t>
      </w:r>
    </w:p>
    <w:p w:rsidR="00D05116" w:rsidRPr="00D05116" w:rsidRDefault="00D05116" w:rsidP="00D05116">
      <w:pPr>
        <w:tabs>
          <w:tab w:val="left" w:pos="1276"/>
        </w:tabs>
        <w:ind w:firstLine="709"/>
        <w:jc w:val="both"/>
        <w:rPr>
          <w:sz w:val="28"/>
          <w:szCs w:val="28"/>
        </w:rPr>
      </w:pPr>
      <w:r w:rsidRPr="00D05116">
        <w:rPr>
          <w:sz w:val="28"/>
          <w:szCs w:val="28"/>
        </w:rPr>
        <w:t>На период регулирования организация предлагает принять затраты по данной статье расходов в размере 2706,38 тыс. руб. Специалистом были проанализированы предоставленные организацией документы, затраты рассмотрены с учетом предложения организации, а также с учетом анализа фактических затрат с применением индексов Минэкономразвития РФ 104,1 и 104,3.</w:t>
      </w:r>
    </w:p>
    <w:p w:rsidR="00D05116" w:rsidRPr="00D05116" w:rsidRDefault="00D05116" w:rsidP="00D05116">
      <w:pPr>
        <w:tabs>
          <w:tab w:val="left" w:pos="1276"/>
        </w:tabs>
        <w:ind w:firstLine="709"/>
        <w:jc w:val="both"/>
        <w:rPr>
          <w:sz w:val="28"/>
          <w:szCs w:val="28"/>
        </w:rPr>
      </w:pPr>
      <w:r w:rsidRPr="00D05116">
        <w:rPr>
          <w:sz w:val="28"/>
          <w:szCs w:val="28"/>
        </w:rPr>
        <w:t>На период регулирования затраты приняты:</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по предложению организации:</w:t>
      </w:r>
      <w:r w:rsidRPr="00D05116">
        <w:rPr>
          <w:sz w:val="28"/>
          <w:szCs w:val="28"/>
        </w:rPr>
        <w:t xml:space="preserve"> услуги компьютерного центра (бухгалтерская программа «Лада-Софт»); услуги Смарт-Софт-Трейдинг; услуги информационного обслуживания «Интерфакс-Центр»; техническое обслуживание оргтехники «Картридж-Сервис»; техническое обслуживание копировальных аппаратов (ИП Третьяков); консультационные услуги; услуги     по аттестации рабочих мест по условиям труда; проведение инспекционного контроля по охране труда; услуги по сан-</w:t>
      </w:r>
      <w:proofErr w:type="spellStart"/>
      <w:r w:rsidRPr="00D05116">
        <w:rPr>
          <w:sz w:val="28"/>
          <w:szCs w:val="28"/>
        </w:rPr>
        <w:t>эпидем</w:t>
      </w:r>
      <w:proofErr w:type="spellEnd"/>
      <w:r w:rsidRPr="00D05116">
        <w:rPr>
          <w:sz w:val="28"/>
          <w:szCs w:val="28"/>
        </w:rPr>
        <w:t xml:space="preserve">. экспертизе. </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по факту с применением индексов Минэкономразвития РФ 104,1 и 104,3</w:t>
      </w:r>
      <w:r w:rsidRPr="00D05116">
        <w:rPr>
          <w:sz w:val="28"/>
          <w:szCs w:val="28"/>
        </w:rPr>
        <w:t>, так как в подтверждающих документах суммы затрат меньше чем указано в расчете: услуги «Консультант»; услуги обслуживания Оптима-</w:t>
      </w:r>
      <w:proofErr w:type="gramStart"/>
      <w:r w:rsidRPr="00D05116">
        <w:rPr>
          <w:sz w:val="28"/>
          <w:szCs w:val="28"/>
        </w:rPr>
        <w:t>Про;  услуги</w:t>
      </w:r>
      <w:proofErr w:type="gramEnd"/>
      <w:r w:rsidRPr="00D05116">
        <w:rPr>
          <w:sz w:val="28"/>
          <w:szCs w:val="28"/>
        </w:rPr>
        <w:t xml:space="preserve"> 1С:Бухгалтерии; техническое обслуживание узлов коммерческого учета тепловой энергии; услуги асс. машины. </w:t>
      </w:r>
    </w:p>
    <w:p w:rsidR="00D05116" w:rsidRPr="00D05116" w:rsidRDefault="00D05116" w:rsidP="00D05116">
      <w:pPr>
        <w:tabs>
          <w:tab w:val="left" w:pos="1276"/>
        </w:tabs>
        <w:ind w:firstLine="709"/>
        <w:jc w:val="both"/>
        <w:rPr>
          <w:sz w:val="28"/>
          <w:szCs w:val="28"/>
        </w:rPr>
      </w:pPr>
      <w:r w:rsidRPr="00D05116">
        <w:rPr>
          <w:sz w:val="28"/>
          <w:szCs w:val="28"/>
        </w:rPr>
        <w:t xml:space="preserve">- </w:t>
      </w:r>
      <w:r w:rsidRPr="00D05116">
        <w:rPr>
          <w:b/>
          <w:sz w:val="28"/>
          <w:szCs w:val="28"/>
        </w:rPr>
        <w:t>не приняты</w:t>
      </w:r>
      <w:r w:rsidRPr="00D05116">
        <w:rPr>
          <w:sz w:val="28"/>
          <w:szCs w:val="28"/>
        </w:rPr>
        <w:t xml:space="preserve"> затраты на основании п. 2.9. Методических рекомендаций   № 139, согласно которого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w:t>
      </w:r>
    </w:p>
    <w:p w:rsidR="00D05116" w:rsidRPr="00D05116" w:rsidRDefault="00D05116" w:rsidP="00D05116">
      <w:pPr>
        <w:tabs>
          <w:tab w:val="left" w:pos="1276"/>
        </w:tabs>
        <w:ind w:firstLine="709"/>
        <w:jc w:val="both"/>
        <w:rPr>
          <w:sz w:val="28"/>
          <w:szCs w:val="28"/>
        </w:rPr>
      </w:pPr>
      <w:r w:rsidRPr="00D05116">
        <w:rPr>
          <w:sz w:val="28"/>
          <w:szCs w:val="28"/>
        </w:rPr>
        <w:t xml:space="preserve">- услуги ЭОКС; услуги за информацию в СМИ; прочие; комплексная диагностика автомобиля – подтверждающих документов в материалах тарифного дела нет; </w:t>
      </w:r>
    </w:p>
    <w:p w:rsidR="00D05116" w:rsidRPr="00D05116" w:rsidRDefault="00D05116" w:rsidP="00D05116">
      <w:pPr>
        <w:tabs>
          <w:tab w:val="left" w:pos="1276"/>
        </w:tabs>
        <w:ind w:firstLine="709"/>
        <w:jc w:val="both"/>
        <w:rPr>
          <w:sz w:val="28"/>
          <w:szCs w:val="28"/>
        </w:rPr>
      </w:pPr>
      <w:r w:rsidRPr="00D05116">
        <w:rPr>
          <w:sz w:val="28"/>
          <w:szCs w:val="28"/>
        </w:rPr>
        <w:t xml:space="preserve">- затраты на добровольное медицинское страхование (СОГАЗ АО) </w:t>
      </w:r>
      <w:proofErr w:type="gramStart"/>
      <w:r w:rsidRPr="00D05116">
        <w:rPr>
          <w:sz w:val="28"/>
          <w:szCs w:val="28"/>
        </w:rPr>
        <w:t>-  в</w:t>
      </w:r>
      <w:proofErr w:type="gramEnd"/>
      <w:r w:rsidRPr="00D05116">
        <w:rPr>
          <w:sz w:val="28"/>
          <w:szCs w:val="28"/>
        </w:rPr>
        <w:t xml:space="preserve"> условиях отрицательного финансового результата экономически не обоснованно включать в расчетную базу тарифа затраты на ДМС.  </w:t>
      </w:r>
    </w:p>
    <w:p w:rsidR="00D05116" w:rsidRPr="00D05116" w:rsidRDefault="00D05116" w:rsidP="00D05116">
      <w:pPr>
        <w:tabs>
          <w:tab w:val="left" w:pos="1276"/>
        </w:tabs>
        <w:ind w:firstLine="709"/>
        <w:jc w:val="both"/>
        <w:rPr>
          <w:sz w:val="28"/>
          <w:szCs w:val="28"/>
        </w:rPr>
      </w:pPr>
      <w:r w:rsidRPr="00D05116">
        <w:rPr>
          <w:sz w:val="28"/>
          <w:szCs w:val="28"/>
        </w:rPr>
        <w:t xml:space="preserve">Таким образом, общехозяйственные расходы составили 1386,81 </w:t>
      </w:r>
      <w:proofErr w:type="spellStart"/>
      <w:r w:rsidRPr="00D05116">
        <w:rPr>
          <w:sz w:val="28"/>
          <w:szCs w:val="28"/>
        </w:rPr>
        <w:t>тыс.руб</w:t>
      </w:r>
      <w:proofErr w:type="spellEnd"/>
      <w:r w:rsidRPr="00D05116">
        <w:rPr>
          <w:sz w:val="28"/>
          <w:szCs w:val="28"/>
        </w:rPr>
        <w:t>.</w:t>
      </w:r>
    </w:p>
    <w:p w:rsidR="00D05116" w:rsidRPr="00D05116" w:rsidRDefault="00D05116" w:rsidP="00D05116">
      <w:pPr>
        <w:tabs>
          <w:tab w:val="left" w:pos="1276"/>
        </w:tabs>
        <w:ind w:firstLine="709"/>
        <w:jc w:val="both"/>
        <w:rPr>
          <w:sz w:val="28"/>
          <w:szCs w:val="28"/>
        </w:rPr>
      </w:pPr>
      <w:r w:rsidRPr="00D05116">
        <w:rPr>
          <w:b/>
          <w:sz w:val="28"/>
          <w:szCs w:val="28"/>
        </w:rPr>
        <w:t xml:space="preserve">На период регулирования общехозяйственные расходы приняты в размере 1386,81 </w:t>
      </w:r>
      <w:proofErr w:type="spellStart"/>
      <w:r w:rsidRPr="00D05116">
        <w:rPr>
          <w:b/>
          <w:sz w:val="28"/>
          <w:szCs w:val="28"/>
        </w:rPr>
        <w:t>тыс.руб</w:t>
      </w:r>
      <w:proofErr w:type="spellEnd"/>
      <w:r w:rsidRPr="00D05116">
        <w:rPr>
          <w:sz w:val="28"/>
          <w:szCs w:val="28"/>
        </w:rPr>
        <w:t>. на основании анализа представленных документов.</w:t>
      </w:r>
    </w:p>
    <w:p w:rsidR="00D05116" w:rsidRPr="00D05116" w:rsidRDefault="00D05116" w:rsidP="00D05116">
      <w:pPr>
        <w:tabs>
          <w:tab w:val="left" w:pos="1276"/>
        </w:tabs>
        <w:ind w:firstLine="709"/>
        <w:jc w:val="both"/>
        <w:rPr>
          <w:b/>
          <w:sz w:val="28"/>
          <w:szCs w:val="28"/>
        </w:rPr>
      </w:pPr>
      <w:r w:rsidRPr="00D05116">
        <w:rPr>
          <w:b/>
          <w:sz w:val="28"/>
          <w:szCs w:val="28"/>
        </w:rPr>
        <w:lastRenderedPageBreak/>
        <w:t xml:space="preserve">Всего накладные расходы на период регулирования приняты в размере 2151,86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tabs>
          <w:tab w:val="left" w:pos="1276"/>
        </w:tabs>
        <w:ind w:firstLine="709"/>
        <w:jc w:val="both"/>
        <w:rPr>
          <w:sz w:val="28"/>
          <w:szCs w:val="28"/>
        </w:rPr>
      </w:pPr>
      <w:r w:rsidRPr="00D05116">
        <w:rPr>
          <w:b/>
          <w:sz w:val="28"/>
          <w:szCs w:val="28"/>
        </w:rPr>
        <w:t xml:space="preserve">10. Амортизацию основных средств ОАО «Анжеро-Судженское ПТУ» предлагает принять в размере 730,38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shd w:val="clear" w:color="auto" w:fill="FFFFFF"/>
        <w:tabs>
          <w:tab w:val="left" w:pos="900"/>
        </w:tabs>
        <w:ind w:firstLine="709"/>
        <w:jc w:val="both"/>
        <w:rPr>
          <w:sz w:val="28"/>
        </w:rPr>
      </w:pPr>
      <w:r w:rsidRPr="00D05116">
        <w:rPr>
          <w:sz w:val="28"/>
          <w:szCs w:val="28"/>
        </w:rPr>
        <w:t>Согласно п. 4.14. Методических рекомендаций № 139</w:t>
      </w:r>
      <w:r w:rsidRPr="00D05116">
        <w:rPr>
          <w:color w:val="000000"/>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D05116">
        <w:rPr>
          <w:sz w:val="28"/>
        </w:rPr>
        <w:t>законодательством Российской Федерации о бухгалтерском учете.</w:t>
      </w:r>
    </w:p>
    <w:p w:rsidR="00D05116" w:rsidRPr="00D05116" w:rsidRDefault="00D05116" w:rsidP="00D05116">
      <w:pPr>
        <w:ind w:firstLine="709"/>
        <w:jc w:val="both"/>
        <w:rPr>
          <w:sz w:val="28"/>
          <w:szCs w:val="28"/>
        </w:rPr>
      </w:pPr>
      <w:r w:rsidRPr="00D05116">
        <w:rPr>
          <w:sz w:val="28"/>
          <w:szCs w:val="28"/>
        </w:rPr>
        <w:t xml:space="preserve">Расчет амортизационных отчислений субъекта </w:t>
      </w:r>
      <w:proofErr w:type="gramStart"/>
      <w:r w:rsidRPr="00D05116">
        <w:rPr>
          <w:sz w:val="28"/>
          <w:szCs w:val="28"/>
        </w:rPr>
        <w:t>регулирования  на</w:t>
      </w:r>
      <w:proofErr w:type="gramEnd"/>
      <w:r w:rsidRPr="00D05116">
        <w:rPr>
          <w:sz w:val="28"/>
          <w:szCs w:val="28"/>
        </w:rPr>
        <w:t xml:space="preserve"> очередной период регулирования производится в соответствии с приложением № 11 к Методическим рекомендациям № 139.</w:t>
      </w:r>
    </w:p>
    <w:p w:rsidR="00D05116" w:rsidRPr="00D05116" w:rsidRDefault="00D05116" w:rsidP="00D05116">
      <w:pPr>
        <w:ind w:firstLine="709"/>
        <w:jc w:val="both"/>
        <w:rPr>
          <w:sz w:val="28"/>
          <w:szCs w:val="28"/>
        </w:rPr>
      </w:pPr>
      <w:r w:rsidRPr="00D05116">
        <w:rPr>
          <w:sz w:val="28"/>
          <w:szCs w:val="28"/>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rsidR="00D05116" w:rsidRPr="00D05116" w:rsidRDefault="00D05116" w:rsidP="00D05116">
      <w:pPr>
        <w:ind w:firstLine="709"/>
        <w:jc w:val="both"/>
        <w:rPr>
          <w:sz w:val="28"/>
          <w:szCs w:val="28"/>
        </w:rPr>
      </w:pPr>
      <w:r w:rsidRPr="00D05116">
        <w:rPr>
          <w:sz w:val="28"/>
          <w:szCs w:val="28"/>
        </w:rPr>
        <w:t>Из состава амортизируемого имущества исключаются основные средства:</w:t>
      </w:r>
    </w:p>
    <w:p w:rsidR="00D05116" w:rsidRPr="00D05116" w:rsidRDefault="00D05116" w:rsidP="00D05116">
      <w:pPr>
        <w:ind w:firstLine="709"/>
        <w:jc w:val="both"/>
        <w:rPr>
          <w:sz w:val="28"/>
          <w:szCs w:val="28"/>
        </w:rPr>
      </w:pPr>
      <w:r w:rsidRPr="00D05116">
        <w:rPr>
          <w:sz w:val="28"/>
          <w:szCs w:val="28"/>
        </w:rPr>
        <w:t>- переведенные по решению руководства на консервацию продолжительностью свыше трех месяцев;</w:t>
      </w:r>
    </w:p>
    <w:p w:rsidR="00D05116" w:rsidRPr="00D05116" w:rsidRDefault="00D05116" w:rsidP="00D05116">
      <w:pPr>
        <w:ind w:firstLine="709"/>
        <w:jc w:val="both"/>
        <w:rPr>
          <w:sz w:val="28"/>
          <w:szCs w:val="28"/>
        </w:rPr>
      </w:pPr>
      <w:r w:rsidRPr="00D05116">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rsidR="00D05116" w:rsidRPr="00D05116" w:rsidRDefault="00D05116" w:rsidP="00D05116">
      <w:pPr>
        <w:ind w:firstLine="709"/>
        <w:jc w:val="both"/>
        <w:rPr>
          <w:color w:val="000000"/>
          <w:spacing w:val="3"/>
          <w:sz w:val="28"/>
          <w:szCs w:val="28"/>
        </w:rPr>
      </w:pPr>
      <w:r w:rsidRPr="00D05116">
        <w:rPr>
          <w:color w:val="000000"/>
          <w:spacing w:val="-3"/>
          <w:sz w:val="28"/>
          <w:szCs w:val="28"/>
        </w:rPr>
        <w:t xml:space="preserve">          - не участвующие в процессе оказания услуг (работ) по регулируемым видам деятельности</w:t>
      </w:r>
      <w:r w:rsidRPr="00D05116">
        <w:rPr>
          <w:color w:val="000000"/>
          <w:spacing w:val="3"/>
          <w:sz w:val="28"/>
          <w:szCs w:val="28"/>
        </w:rPr>
        <w:t>.</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 следующие документы: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амортизационных отчислений» (том 2, стр. 349);</w:t>
      </w:r>
    </w:p>
    <w:p w:rsidR="00D05116" w:rsidRPr="00D05116" w:rsidRDefault="00D05116" w:rsidP="00D05116">
      <w:pPr>
        <w:tabs>
          <w:tab w:val="left" w:pos="1276"/>
        </w:tabs>
        <w:ind w:firstLine="709"/>
        <w:jc w:val="both"/>
        <w:rPr>
          <w:sz w:val="28"/>
          <w:szCs w:val="28"/>
        </w:rPr>
      </w:pPr>
      <w:r w:rsidRPr="00D05116">
        <w:rPr>
          <w:sz w:val="28"/>
          <w:szCs w:val="28"/>
        </w:rPr>
        <w:t>- справка об использовании амортизационных отчислений за отчетный период (том 9, стр. 352).</w:t>
      </w:r>
    </w:p>
    <w:p w:rsidR="00D05116" w:rsidRPr="00D05116" w:rsidRDefault="00D05116" w:rsidP="00D05116">
      <w:pPr>
        <w:ind w:firstLine="709"/>
        <w:jc w:val="both"/>
        <w:rPr>
          <w:sz w:val="28"/>
          <w:szCs w:val="28"/>
        </w:rPr>
      </w:pPr>
      <w:bookmarkStart w:id="17" w:name="_Hlk530997818"/>
      <w:r w:rsidRPr="00D05116">
        <w:rPr>
          <w:sz w:val="28"/>
          <w:szCs w:val="28"/>
        </w:rPr>
        <w:t xml:space="preserve">На основании анализа вышеперечисленных документов следует, что </w:t>
      </w:r>
      <w:bookmarkEnd w:id="17"/>
      <w:r w:rsidRPr="00D05116">
        <w:rPr>
          <w:sz w:val="28"/>
          <w:szCs w:val="28"/>
        </w:rPr>
        <w:t xml:space="preserve">амортизационные отчисления в отчетном периоде составили 730,38 тыс. руб., на период регулирования предприятие предлагает принять затраты на амортизационные отчисления в том же размере 730,38 тыс. руб. </w:t>
      </w:r>
    </w:p>
    <w:p w:rsidR="00D05116" w:rsidRPr="00D05116" w:rsidRDefault="00D05116" w:rsidP="00D05116">
      <w:pPr>
        <w:tabs>
          <w:tab w:val="left" w:pos="1276"/>
        </w:tabs>
        <w:ind w:firstLine="720"/>
        <w:jc w:val="both"/>
        <w:rPr>
          <w:sz w:val="28"/>
          <w:szCs w:val="28"/>
        </w:rPr>
      </w:pPr>
      <w:r w:rsidRPr="00D05116">
        <w:rPr>
          <w:b/>
          <w:sz w:val="28"/>
          <w:szCs w:val="28"/>
        </w:rPr>
        <w:t>Амортизация основных средств на расчетный период принята</w:t>
      </w:r>
      <w:r>
        <w:rPr>
          <w:sz w:val="28"/>
          <w:szCs w:val="28"/>
        </w:rPr>
        <w:t xml:space="preserve"> </w:t>
      </w:r>
      <w:r w:rsidRPr="00D05116">
        <w:rPr>
          <w:sz w:val="28"/>
          <w:szCs w:val="28"/>
        </w:rPr>
        <w:t>по предложению организации в</w:t>
      </w:r>
      <w:r w:rsidRPr="00D05116">
        <w:rPr>
          <w:b/>
          <w:sz w:val="28"/>
          <w:szCs w:val="28"/>
        </w:rPr>
        <w:t xml:space="preserve"> размере 730,38 тыс. руб. </w:t>
      </w:r>
      <w:r w:rsidRPr="00D05116">
        <w:rPr>
          <w:sz w:val="28"/>
          <w:szCs w:val="28"/>
        </w:rPr>
        <w:t xml:space="preserve">на основании </w:t>
      </w:r>
      <w:proofErr w:type="spellStart"/>
      <w:r w:rsidRPr="00D05116">
        <w:rPr>
          <w:sz w:val="28"/>
          <w:szCs w:val="28"/>
        </w:rPr>
        <w:t>пообъектного</w:t>
      </w:r>
      <w:proofErr w:type="spellEnd"/>
      <w:r w:rsidRPr="00D05116">
        <w:rPr>
          <w:sz w:val="28"/>
          <w:szCs w:val="28"/>
        </w:rPr>
        <w:t xml:space="preserve"> расчета.       </w:t>
      </w:r>
    </w:p>
    <w:p w:rsidR="00D05116" w:rsidRPr="00D05116" w:rsidRDefault="00D05116" w:rsidP="00D05116">
      <w:pPr>
        <w:tabs>
          <w:tab w:val="left" w:pos="1276"/>
        </w:tabs>
        <w:ind w:firstLine="720"/>
        <w:jc w:val="both"/>
        <w:rPr>
          <w:b/>
          <w:sz w:val="28"/>
          <w:szCs w:val="28"/>
        </w:rPr>
      </w:pPr>
      <w:r w:rsidRPr="00D05116">
        <w:rPr>
          <w:b/>
          <w:sz w:val="28"/>
          <w:szCs w:val="28"/>
        </w:rPr>
        <w:t xml:space="preserve">11. Нормативную прибыль ОАО «Анжеро-Судженское ПТУ» предлагает принять в размере 112950,17 </w:t>
      </w:r>
      <w:proofErr w:type="spellStart"/>
      <w:r w:rsidRPr="00D05116">
        <w:rPr>
          <w:b/>
          <w:sz w:val="28"/>
          <w:szCs w:val="28"/>
        </w:rPr>
        <w:t>тыс.руб</w:t>
      </w:r>
      <w:proofErr w:type="spellEnd"/>
      <w:r w:rsidRPr="00D05116">
        <w:rPr>
          <w:b/>
          <w:sz w:val="28"/>
          <w:szCs w:val="28"/>
        </w:rPr>
        <w:t>.</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 - расходы на развитие производства (капитальные вложения) на период регулирования;</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lastRenderedPageBreak/>
        <w:t>- 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прочие расходы, предусмотренные действующим законодательством;</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Расчет нормативной прибыли субъектом регулирования </w:t>
      </w:r>
      <w:proofErr w:type="gramStart"/>
      <w:r w:rsidRPr="00D05116">
        <w:rPr>
          <w:color w:val="000000"/>
          <w:spacing w:val="-5"/>
          <w:sz w:val="28"/>
          <w:szCs w:val="28"/>
        </w:rPr>
        <w:t>производится  в</w:t>
      </w:r>
      <w:proofErr w:type="gramEnd"/>
      <w:r w:rsidRPr="00D05116">
        <w:rPr>
          <w:color w:val="000000"/>
          <w:spacing w:val="-5"/>
          <w:sz w:val="28"/>
          <w:szCs w:val="28"/>
        </w:rPr>
        <w:t xml:space="preserve"> соответствии с приложением № 12 к настоящим Методическим рекомендациям.</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Организацией были предоставлены и специалистом проанализированы следующие расчетные таблицы:</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расчетная таблица «Расчет необходимого размера нормативной прибыли    для установления тарифов» (том12, стр. 268);</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расшифровка статьи затрат «Прочие расходы» (том 12, стр. 267).</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Согласно предоставленным расчетным таблицам нормативная прибыль    за отчетный период составила 2836,70 </w:t>
      </w:r>
      <w:proofErr w:type="spellStart"/>
      <w:r w:rsidRPr="00D05116">
        <w:rPr>
          <w:color w:val="000000"/>
          <w:spacing w:val="-5"/>
          <w:sz w:val="28"/>
          <w:szCs w:val="28"/>
        </w:rPr>
        <w:t>тыс.руб</w:t>
      </w:r>
      <w:proofErr w:type="spellEnd"/>
      <w:r w:rsidRPr="00D05116">
        <w:rPr>
          <w:color w:val="000000"/>
          <w:spacing w:val="-5"/>
          <w:sz w:val="28"/>
          <w:szCs w:val="28"/>
        </w:rPr>
        <w:t xml:space="preserve">., данные затраты состоят из расходов на выплаты социального характера.  Подтверждающих данные затраты документов в материалах тарифного дела не представлено, при этом в расшифровке по прочим расходам указано, что данная статья расходов включает в себя затраты на оплату больничных листов за счет работодателя в размере 303,32 </w:t>
      </w:r>
      <w:proofErr w:type="spellStart"/>
      <w:r w:rsidRPr="00D05116">
        <w:rPr>
          <w:color w:val="000000"/>
          <w:spacing w:val="-5"/>
          <w:sz w:val="28"/>
          <w:szCs w:val="28"/>
        </w:rPr>
        <w:t>тыс.руб</w:t>
      </w:r>
      <w:proofErr w:type="spellEnd"/>
      <w:r w:rsidRPr="00D05116">
        <w:rPr>
          <w:color w:val="000000"/>
          <w:spacing w:val="-5"/>
          <w:sz w:val="28"/>
          <w:szCs w:val="28"/>
        </w:rPr>
        <w:t xml:space="preserve">. и затраты   по договору найма жилья сотруднику в размере 58,07 </w:t>
      </w:r>
      <w:proofErr w:type="spellStart"/>
      <w:r w:rsidRPr="00D05116">
        <w:rPr>
          <w:color w:val="000000"/>
          <w:spacing w:val="-5"/>
          <w:sz w:val="28"/>
          <w:szCs w:val="28"/>
        </w:rPr>
        <w:t>тыс.руб</w:t>
      </w:r>
      <w:proofErr w:type="spellEnd"/>
      <w:r w:rsidRPr="00D05116">
        <w:rPr>
          <w:color w:val="000000"/>
          <w:spacing w:val="-5"/>
          <w:sz w:val="28"/>
          <w:szCs w:val="28"/>
        </w:rPr>
        <w:t xml:space="preserve">. – данные расходы рассмотрены организацией в статье затрат «Общепроизводственные расходы». </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ОАО «Анжеро-Судженское ПТУ» предлагает принять нормативную прибыль на расчетный период регулирования в размере 112950,17 </w:t>
      </w:r>
      <w:proofErr w:type="spellStart"/>
      <w:r w:rsidRPr="00D05116">
        <w:rPr>
          <w:color w:val="000000"/>
          <w:spacing w:val="-5"/>
          <w:sz w:val="28"/>
          <w:szCs w:val="28"/>
        </w:rPr>
        <w:t>тыс.руб</w:t>
      </w:r>
      <w:proofErr w:type="spellEnd"/>
      <w:r w:rsidRPr="00D05116">
        <w:rPr>
          <w:color w:val="000000"/>
          <w:spacing w:val="-5"/>
          <w:sz w:val="28"/>
          <w:szCs w:val="28"/>
        </w:rPr>
        <w:t>., в том числе:</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 расходы на развитие производства – 110000 </w:t>
      </w:r>
      <w:proofErr w:type="spellStart"/>
      <w:r w:rsidRPr="00D05116">
        <w:rPr>
          <w:color w:val="000000"/>
          <w:spacing w:val="-5"/>
          <w:sz w:val="28"/>
          <w:szCs w:val="28"/>
        </w:rPr>
        <w:t>тыс.руб</w:t>
      </w:r>
      <w:proofErr w:type="spellEnd"/>
      <w:r w:rsidRPr="00D05116">
        <w:rPr>
          <w:color w:val="000000"/>
          <w:spacing w:val="-5"/>
          <w:sz w:val="28"/>
          <w:szCs w:val="28"/>
        </w:rPr>
        <w:t>.;</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 расходы на выплаты социального характера – 2950,17 </w:t>
      </w:r>
      <w:proofErr w:type="spellStart"/>
      <w:r w:rsidRPr="00D05116">
        <w:rPr>
          <w:color w:val="000000"/>
          <w:spacing w:val="-5"/>
          <w:sz w:val="28"/>
          <w:szCs w:val="28"/>
        </w:rPr>
        <w:t>тыс.руб</w:t>
      </w:r>
      <w:proofErr w:type="spellEnd"/>
      <w:r w:rsidRPr="00D05116">
        <w:rPr>
          <w:color w:val="000000"/>
          <w:spacing w:val="-5"/>
          <w:sz w:val="28"/>
          <w:szCs w:val="28"/>
        </w:rPr>
        <w:t>.</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Расходы на развитие производства предлагается принять в размере              110000,00 </w:t>
      </w:r>
      <w:proofErr w:type="spellStart"/>
      <w:r w:rsidRPr="00D05116">
        <w:rPr>
          <w:color w:val="000000"/>
          <w:spacing w:val="-5"/>
          <w:sz w:val="28"/>
          <w:szCs w:val="28"/>
        </w:rPr>
        <w:t>тыс.руб</w:t>
      </w:r>
      <w:proofErr w:type="spellEnd"/>
      <w:r w:rsidRPr="00D05116">
        <w:rPr>
          <w:color w:val="000000"/>
          <w:spacing w:val="-5"/>
          <w:sz w:val="28"/>
          <w:szCs w:val="28"/>
        </w:rPr>
        <w:t xml:space="preserve">., инвестиционная программа с учетом мероприятий и источников финансирования отсутствует. Расходы исключены из расчетной базы </w:t>
      </w:r>
      <w:proofErr w:type="gramStart"/>
      <w:r w:rsidRPr="00D05116">
        <w:rPr>
          <w:color w:val="000000"/>
          <w:spacing w:val="-5"/>
          <w:sz w:val="28"/>
          <w:szCs w:val="28"/>
        </w:rPr>
        <w:t>тарифа  на</w:t>
      </w:r>
      <w:proofErr w:type="gramEnd"/>
      <w:r w:rsidRPr="00D05116">
        <w:rPr>
          <w:color w:val="000000"/>
          <w:spacing w:val="-5"/>
          <w:sz w:val="28"/>
          <w:szCs w:val="28"/>
        </w:rPr>
        <w:t xml:space="preserve"> </w:t>
      </w:r>
      <w:r w:rsidRPr="00D05116">
        <w:rPr>
          <w:color w:val="000000"/>
          <w:spacing w:val="-5"/>
          <w:sz w:val="28"/>
          <w:szCs w:val="28"/>
        </w:rPr>
        <w:lastRenderedPageBreak/>
        <w:t>основании п.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color w:val="000000"/>
          <w:spacing w:val="-5"/>
          <w:sz w:val="28"/>
          <w:szCs w:val="28"/>
        </w:rPr>
        <w:t xml:space="preserve">Расходы на выплаты социального характера в размере 2950,17 </w:t>
      </w:r>
      <w:proofErr w:type="spellStart"/>
      <w:r w:rsidRPr="00D05116">
        <w:rPr>
          <w:color w:val="000000"/>
          <w:spacing w:val="-5"/>
          <w:sz w:val="28"/>
          <w:szCs w:val="28"/>
        </w:rPr>
        <w:t>тыс.руб</w:t>
      </w:r>
      <w:proofErr w:type="spellEnd"/>
      <w:r w:rsidRPr="00D05116">
        <w:rPr>
          <w:color w:val="000000"/>
          <w:spacing w:val="-5"/>
          <w:sz w:val="28"/>
          <w:szCs w:val="28"/>
        </w:rPr>
        <w:t>.                  не подтверждены документально, в связи с чем исключаются на основании п. 2.9. Методических рекомендаций № 139.</w:t>
      </w:r>
    </w:p>
    <w:p w:rsidR="00D05116" w:rsidRPr="00D05116" w:rsidRDefault="00D05116" w:rsidP="00D05116">
      <w:pPr>
        <w:shd w:val="clear" w:color="auto" w:fill="FFFFFF"/>
        <w:tabs>
          <w:tab w:val="left" w:pos="900"/>
        </w:tabs>
        <w:ind w:firstLine="709"/>
        <w:jc w:val="both"/>
        <w:rPr>
          <w:color w:val="000000"/>
          <w:spacing w:val="-5"/>
          <w:sz w:val="28"/>
          <w:szCs w:val="28"/>
        </w:rPr>
      </w:pPr>
      <w:r w:rsidRPr="00D05116">
        <w:rPr>
          <w:b/>
          <w:color w:val="000000"/>
          <w:spacing w:val="-5"/>
          <w:sz w:val="28"/>
          <w:szCs w:val="28"/>
        </w:rPr>
        <w:t>На период регулирования затраты по статье расходов «Нормативная прибыль» не приняты</w:t>
      </w:r>
      <w:r w:rsidRPr="00D05116">
        <w:rPr>
          <w:color w:val="000000"/>
          <w:spacing w:val="-5"/>
          <w:sz w:val="28"/>
          <w:szCs w:val="28"/>
        </w:rPr>
        <w:t>, на основании отсутствия подтверждающих документов.</w:t>
      </w:r>
    </w:p>
    <w:p w:rsidR="00D05116" w:rsidRPr="00D05116" w:rsidRDefault="00D05116" w:rsidP="00D05116">
      <w:pPr>
        <w:tabs>
          <w:tab w:val="left" w:pos="1276"/>
        </w:tabs>
        <w:ind w:firstLine="709"/>
        <w:jc w:val="both"/>
        <w:rPr>
          <w:sz w:val="28"/>
          <w:szCs w:val="28"/>
        </w:rPr>
      </w:pPr>
      <w:r w:rsidRPr="00D05116">
        <w:rPr>
          <w:b/>
          <w:sz w:val="28"/>
          <w:szCs w:val="28"/>
        </w:rPr>
        <w:t>12.</w:t>
      </w:r>
      <w:r w:rsidRPr="00D05116">
        <w:rPr>
          <w:sz w:val="28"/>
          <w:szCs w:val="28"/>
        </w:rPr>
        <w:t xml:space="preserve"> </w:t>
      </w:r>
      <w:r w:rsidRPr="00D05116">
        <w:rPr>
          <w:b/>
          <w:sz w:val="28"/>
          <w:szCs w:val="28"/>
        </w:rPr>
        <w:t xml:space="preserve">Затраты на налоги и сборы ОАО «Анжеро-Судженское ПТУ» предлагает принять в размере 591,69 </w:t>
      </w:r>
      <w:proofErr w:type="spellStart"/>
      <w:r w:rsidRPr="00D05116">
        <w:rPr>
          <w:b/>
          <w:sz w:val="28"/>
          <w:szCs w:val="28"/>
        </w:rPr>
        <w:t>тыс.руб</w:t>
      </w:r>
      <w:proofErr w:type="spellEnd"/>
      <w:r w:rsidRPr="00D05116">
        <w:rPr>
          <w:b/>
          <w:sz w:val="28"/>
          <w:szCs w:val="28"/>
        </w:rPr>
        <w:t>.</w:t>
      </w:r>
      <w:r w:rsidRPr="00D05116">
        <w:rPr>
          <w:sz w:val="28"/>
          <w:szCs w:val="28"/>
        </w:rPr>
        <w:t xml:space="preserve"> </w:t>
      </w:r>
    </w:p>
    <w:p w:rsidR="00D05116" w:rsidRPr="00D05116" w:rsidRDefault="00D05116" w:rsidP="00D05116">
      <w:pPr>
        <w:ind w:firstLine="510"/>
        <w:jc w:val="both"/>
        <w:rPr>
          <w:sz w:val="28"/>
          <w:szCs w:val="28"/>
          <w:lang w:eastAsia="en-US"/>
        </w:rPr>
      </w:pPr>
      <w:r w:rsidRPr="00D05116">
        <w:rPr>
          <w:sz w:val="28"/>
          <w:szCs w:val="28"/>
          <w:lang w:eastAsia="en-US"/>
        </w:rPr>
        <w:t>Согласно п. 4.16. Методических рекомендаций № 139 при определении размера расходов, связанных с уплатой налогов и сборов, учитываются:</w:t>
      </w:r>
    </w:p>
    <w:p w:rsidR="00D05116" w:rsidRPr="00D05116" w:rsidRDefault="00D05116" w:rsidP="00D05116">
      <w:pPr>
        <w:ind w:left="283" w:firstLine="227"/>
        <w:jc w:val="both"/>
        <w:rPr>
          <w:sz w:val="28"/>
          <w:szCs w:val="28"/>
          <w:lang w:eastAsia="en-US"/>
        </w:rPr>
      </w:pPr>
      <w:r w:rsidRPr="00D05116">
        <w:rPr>
          <w:sz w:val="28"/>
          <w:szCs w:val="28"/>
          <w:lang w:eastAsia="en-US"/>
        </w:rPr>
        <w:t xml:space="preserve">   - налог на прибыль;</w:t>
      </w:r>
    </w:p>
    <w:p w:rsidR="00D05116" w:rsidRPr="00D05116" w:rsidRDefault="00D05116" w:rsidP="00D05116">
      <w:pPr>
        <w:ind w:firstLine="708"/>
        <w:jc w:val="both"/>
        <w:rPr>
          <w:sz w:val="28"/>
          <w:szCs w:val="28"/>
        </w:rPr>
      </w:pPr>
      <w:r w:rsidRPr="00D05116">
        <w:rPr>
          <w:sz w:val="28"/>
          <w:szCs w:val="28"/>
        </w:rPr>
        <w:t>- налог на имущество организаций;</w:t>
      </w:r>
    </w:p>
    <w:p w:rsidR="00D05116" w:rsidRPr="00D05116" w:rsidRDefault="00D05116" w:rsidP="00D05116">
      <w:pPr>
        <w:ind w:firstLine="708"/>
        <w:jc w:val="both"/>
        <w:rPr>
          <w:sz w:val="28"/>
          <w:szCs w:val="28"/>
        </w:rPr>
      </w:pPr>
      <w:r w:rsidRPr="00D05116">
        <w:rPr>
          <w:sz w:val="28"/>
          <w:szCs w:val="28"/>
        </w:rPr>
        <w:t>- земельный налог;</w:t>
      </w:r>
    </w:p>
    <w:p w:rsidR="00D05116" w:rsidRPr="00D05116" w:rsidRDefault="00D05116" w:rsidP="00D05116">
      <w:pPr>
        <w:ind w:firstLine="708"/>
        <w:jc w:val="both"/>
        <w:rPr>
          <w:sz w:val="28"/>
          <w:szCs w:val="28"/>
        </w:rPr>
      </w:pPr>
      <w:r w:rsidRPr="00D05116">
        <w:rPr>
          <w:sz w:val="28"/>
          <w:szCs w:val="28"/>
        </w:rPr>
        <w:t>- транспортный налог;</w:t>
      </w:r>
    </w:p>
    <w:p w:rsidR="00D05116" w:rsidRPr="00D05116" w:rsidRDefault="00D05116" w:rsidP="00D05116">
      <w:pPr>
        <w:ind w:firstLine="708"/>
        <w:rPr>
          <w:sz w:val="28"/>
          <w:szCs w:val="28"/>
        </w:rPr>
      </w:pPr>
      <w:r w:rsidRPr="00D05116">
        <w:rPr>
          <w:sz w:val="28"/>
          <w:szCs w:val="28"/>
        </w:rPr>
        <w:t>- прочие налоги и сборы, предусмотренные действующим законодательством, за исключением налогов и сборов с фонда оплаты труда.</w:t>
      </w:r>
    </w:p>
    <w:p w:rsidR="00D05116" w:rsidRPr="00D05116" w:rsidRDefault="00D05116" w:rsidP="00D05116">
      <w:pPr>
        <w:ind w:firstLine="720"/>
        <w:jc w:val="both"/>
        <w:rPr>
          <w:sz w:val="28"/>
          <w:szCs w:val="28"/>
        </w:rPr>
      </w:pPr>
      <w:r w:rsidRPr="00D05116">
        <w:rPr>
          <w:szCs w:val="28"/>
        </w:rPr>
        <w:tab/>
      </w:r>
      <w:r w:rsidRPr="00D05116">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rsidR="00D05116" w:rsidRPr="00D05116" w:rsidRDefault="00D05116" w:rsidP="00D05116">
      <w:pPr>
        <w:tabs>
          <w:tab w:val="left" w:pos="1276"/>
        </w:tabs>
        <w:ind w:firstLine="709"/>
        <w:jc w:val="both"/>
        <w:rPr>
          <w:sz w:val="28"/>
          <w:szCs w:val="28"/>
        </w:rPr>
      </w:pPr>
      <w:r w:rsidRPr="00D05116">
        <w:rPr>
          <w:sz w:val="28"/>
          <w:szCs w:val="28"/>
        </w:rPr>
        <w:t>Для подтверждения данной статьи расходов ОАО «Анжеро-Судженское ПТУ» были предоставлены и специалистом проанализированы:</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тарифа на транспортные услуги, оказываемые на подъездных железнодорожных путях» (том 12.1, стр.35-36);</w:t>
      </w:r>
    </w:p>
    <w:p w:rsidR="00D05116" w:rsidRPr="00D05116" w:rsidRDefault="00D05116" w:rsidP="00D05116">
      <w:pPr>
        <w:tabs>
          <w:tab w:val="left" w:pos="1276"/>
        </w:tabs>
        <w:ind w:firstLine="709"/>
        <w:jc w:val="both"/>
        <w:rPr>
          <w:sz w:val="28"/>
          <w:szCs w:val="28"/>
        </w:rPr>
      </w:pPr>
      <w:r w:rsidRPr="00D05116">
        <w:rPr>
          <w:sz w:val="28"/>
          <w:szCs w:val="28"/>
        </w:rPr>
        <w:t>- расчетная таблица «Расчет налогов» (том 2, стр.130);</w:t>
      </w:r>
    </w:p>
    <w:p w:rsidR="00D05116" w:rsidRPr="00D05116" w:rsidRDefault="00D05116" w:rsidP="00D05116">
      <w:pPr>
        <w:tabs>
          <w:tab w:val="left" w:pos="1276"/>
        </w:tabs>
        <w:ind w:firstLine="709"/>
        <w:jc w:val="both"/>
        <w:rPr>
          <w:sz w:val="28"/>
          <w:szCs w:val="28"/>
        </w:rPr>
      </w:pPr>
      <w:r w:rsidRPr="00D05116">
        <w:rPr>
          <w:sz w:val="28"/>
          <w:szCs w:val="28"/>
        </w:rPr>
        <w:t>- налоговая декларация по налогу на имущество организаций за 2017 год (том 2, стр. 131 – 134);</w:t>
      </w:r>
    </w:p>
    <w:p w:rsidR="00D05116" w:rsidRPr="00D05116" w:rsidRDefault="00D05116" w:rsidP="00D05116">
      <w:pPr>
        <w:tabs>
          <w:tab w:val="left" w:pos="1276"/>
        </w:tabs>
        <w:ind w:firstLine="709"/>
        <w:jc w:val="both"/>
        <w:rPr>
          <w:sz w:val="28"/>
          <w:szCs w:val="28"/>
        </w:rPr>
      </w:pPr>
      <w:r w:rsidRPr="00D05116">
        <w:rPr>
          <w:sz w:val="28"/>
          <w:szCs w:val="28"/>
        </w:rPr>
        <w:t xml:space="preserve">- налоговая декларация по транспортному налогу за 2017 год (том </w:t>
      </w:r>
      <w:proofErr w:type="gramStart"/>
      <w:r w:rsidRPr="00D05116">
        <w:rPr>
          <w:sz w:val="28"/>
          <w:szCs w:val="28"/>
        </w:rPr>
        <w:t xml:space="preserve">2,   </w:t>
      </w:r>
      <w:proofErr w:type="gramEnd"/>
      <w:r w:rsidRPr="00D05116">
        <w:rPr>
          <w:sz w:val="28"/>
          <w:szCs w:val="28"/>
        </w:rPr>
        <w:t xml:space="preserve">             стр. 135 – 145);</w:t>
      </w:r>
    </w:p>
    <w:p w:rsidR="00D05116" w:rsidRPr="00D05116" w:rsidRDefault="00D05116" w:rsidP="00D05116">
      <w:pPr>
        <w:tabs>
          <w:tab w:val="left" w:pos="1276"/>
        </w:tabs>
        <w:ind w:firstLine="709"/>
        <w:jc w:val="both"/>
        <w:rPr>
          <w:sz w:val="28"/>
          <w:szCs w:val="28"/>
        </w:rPr>
      </w:pPr>
      <w:r w:rsidRPr="00D05116">
        <w:rPr>
          <w:sz w:val="28"/>
          <w:szCs w:val="28"/>
        </w:rPr>
        <w:t xml:space="preserve">- налоговая декларация по земельному налогу за 2017 год (том 2, стр. 146 – 160); </w:t>
      </w:r>
    </w:p>
    <w:p w:rsidR="00D05116" w:rsidRPr="00D05116" w:rsidRDefault="00D05116" w:rsidP="00D05116">
      <w:pPr>
        <w:tabs>
          <w:tab w:val="left" w:pos="1276"/>
        </w:tabs>
        <w:ind w:firstLine="709"/>
        <w:jc w:val="both"/>
        <w:rPr>
          <w:sz w:val="28"/>
          <w:szCs w:val="28"/>
        </w:rPr>
      </w:pPr>
      <w:r w:rsidRPr="00D05116">
        <w:rPr>
          <w:sz w:val="28"/>
          <w:szCs w:val="28"/>
        </w:rPr>
        <w:t>- налоговые декларации по налогу на прибыль организации за 2017 год (том 12, стр. 126 – 257);</w:t>
      </w:r>
    </w:p>
    <w:p w:rsidR="00D05116" w:rsidRPr="00D05116" w:rsidRDefault="00D05116" w:rsidP="00D05116">
      <w:pPr>
        <w:tabs>
          <w:tab w:val="left" w:pos="1276"/>
        </w:tabs>
        <w:ind w:firstLine="709"/>
        <w:jc w:val="both"/>
        <w:rPr>
          <w:sz w:val="28"/>
          <w:szCs w:val="28"/>
        </w:rPr>
      </w:pPr>
      <w:r w:rsidRPr="00D05116">
        <w:rPr>
          <w:sz w:val="28"/>
          <w:szCs w:val="28"/>
        </w:rPr>
        <w:t>- декларация о плате за негативное воздействие на окружающую среду                 за 2017 год (том 12, стр. 266).</w:t>
      </w:r>
    </w:p>
    <w:p w:rsidR="00D05116" w:rsidRPr="00D05116" w:rsidRDefault="00D05116" w:rsidP="00D05116">
      <w:pPr>
        <w:ind w:firstLine="720"/>
        <w:jc w:val="both"/>
        <w:rPr>
          <w:sz w:val="28"/>
          <w:szCs w:val="28"/>
        </w:rPr>
      </w:pPr>
      <w:r w:rsidRPr="00D05116">
        <w:rPr>
          <w:sz w:val="28"/>
          <w:szCs w:val="28"/>
        </w:rPr>
        <w:t xml:space="preserve">На основании анализа вышеперечисленных документов следует, что за отчетный период расходы на налоги и сборы составили 1683,41 </w:t>
      </w:r>
      <w:proofErr w:type="spellStart"/>
      <w:r w:rsidRPr="00D05116">
        <w:rPr>
          <w:sz w:val="28"/>
          <w:szCs w:val="28"/>
        </w:rPr>
        <w:t>тыс.руб</w:t>
      </w:r>
      <w:proofErr w:type="spellEnd"/>
      <w:r w:rsidRPr="00D05116">
        <w:rPr>
          <w:sz w:val="28"/>
          <w:szCs w:val="28"/>
        </w:rPr>
        <w:t>., в том числе:</w:t>
      </w:r>
    </w:p>
    <w:p w:rsidR="00D05116" w:rsidRPr="00D05116" w:rsidRDefault="00D05116" w:rsidP="00D05116">
      <w:pPr>
        <w:ind w:firstLine="720"/>
        <w:jc w:val="both"/>
        <w:rPr>
          <w:sz w:val="28"/>
          <w:szCs w:val="28"/>
        </w:rPr>
      </w:pPr>
      <w:r w:rsidRPr="00D05116">
        <w:rPr>
          <w:sz w:val="28"/>
          <w:szCs w:val="28"/>
        </w:rPr>
        <w:t xml:space="preserve">- налог на прибыль – 1091,73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t xml:space="preserve">- налог на имущество – 12,86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t xml:space="preserve">- земельный налог – 529,94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t xml:space="preserve">- транспортный налог – 32,66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lastRenderedPageBreak/>
        <w:t xml:space="preserve">- прочие налоги и сборы – 16,22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t xml:space="preserve">Предприятие предлагает принять затраты на расчетный период регулирования на налоги и сборы в размере 1683,48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b/>
          <w:sz w:val="28"/>
          <w:szCs w:val="28"/>
        </w:rPr>
        <w:t xml:space="preserve">На период регулирования </w:t>
      </w:r>
      <w:r w:rsidRPr="00D05116">
        <w:rPr>
          <w:sz w:val="28"/>
          <w:szCs w:val="28"/>
        </w:rPr>
        <w:t xml:space="preserve">затраты на налоги и сборы </w:t>
      </w:r>
      <w:r w:rsidRPr="00D05116">
        <w:rPr>
          <w:b/>
          <w:sz w:val="28"/>
          <w:szCs w:val="28"/>
        </w:rPr>
        <w:t>приняты</w:t>
      </w:r>
      <w:r w:rsidRPr="00D05116">
        <w:rPr>
          <w:sz w:val="28"/>
          <w:szCs w:val="28"/>
        </w:rPr>
        <w:t xml:space="preserve"> по предложению организации за исключением налога на прибыль в размере </w:t>
      </w:r>
      <w:r w:rsidRPr="00D05116">
        <w:rPr>
          <w:b/>
          <w:sz w:val="28"/>
          <w:szCs w:val="28"/>
        </w:rPr>
        <w:t xml:space="preserve">591,69 </w:t>
      </w:r>
      <w:proofErr w:type="spellStart"/>
      <w:r w:rsidRPr="00D05116">
        <w:rPr>
          <w:b/>
          <w:sz w:val="28"/>
          <w:szCs w:val="28"/>
        </w:rPr>
        <w:t>тыс.руб</w:t>
      </w:r>
      <w:proofErr w:type="spellEnd"/>
      <w:r w:rsidRPr="00D05116">
        <w:rPr>
          <w:sz w:val="28"/>
          <w:szCs w:val="28"/>
        </w:rPr>
        <w:t>. Налог на прибыль не принят по причине того, что прибыль на период регулирования не предусмотрена расчетом.</w:t>
      </w:r>
    </w:p>
    <w:p w:rsidR="00D05116" w:rsidRPr="00D05116" w:rsidRDefault="00D05116" w:rsidP="00D05116">
      <w:pPr>
        <w:ind w:firstLine="720"/>
        <w:jc w:val="both"/>
        <w:rPr>
          <w:sz w:val="28"/>
          <w:szCs w:val="28"/>
        </w:rPr>
      </w:pPr>
      <w:r w:rsidRPr="00D05116">
        <w:rPr>
          <w:sz w:val="28"/>
          <w:szCs w:val="28"/>
        </w:rPr>
        <w:t xml:space="preserve">В соответствии с п.2.9 Методических рекомендаций № 139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w:t>
      </w:r>
    </w:p>
    <w:p w:rsidR="00D05116" w:rsidRPr="00D05116" w:rsidRDefault="00D05116" w:rsidP="00D05116">
      <w:pPr>
        <w:ind w:firstLine="720"/>
        <w:jc w:val="both"/>
        <w:rPr>
          <w:sz w:val="28"/>
          <w:szCs w:val="28"/>
        </w:rPr>
      </w:pPr>
      <w:r w:rsidRPr="00D05116">
        <w:rPr>
          <w:sz w:val="28"/>
          <w:szCs w:val="28"/>
        </w:rPr>
        <w:t xml:space="preserve">Считаем необходимым учесть выручку по прочим не тарифицируемым услугам (аренде железнодорожных тупиков, аренда локомотивов, услуги                      по прайсу) в качестве источника финансирования регулируемого вида деятельности. </w:t>
      </w:r>
    </w:p>
    <w:p w:rsidR="00D05116" w:rsidRPr="00D05116" w:rsidRDefault="00D05116" w:rsidP="00D05116">
      <w:pPr>
        <w:ind w:firstLine="720"/>
        <w:jc w:val="both"/>
        <w:rPr>
          <w:sz w:val="28"/>
          <w:szCs w:val="28"/>
        </w:rPr>
      </w:pPr>
      <w:r w:rsidRPr="00D05116">
        <w:rPr>
          <w:sz w:val="28"/>
          <w:szCs w:val="28"/>
        </w:rPr>
        <w:t xml:space="preserve">Согласно расчетной таблице «Расчет тарифа на транспортные услуги, оказываемые на подъездных железнодорожных путях» (том 12.1, стр.35-36) выручка от прочих не тарифицируемых услуг за отчетный период составила 45472,63 </w:t>
      </w:r>
      <w:proofErr w:type="spellStart"/>
      <w:r w:rsidRPr="00D05116">
        <w:rPr>
          <w:sz w:val="28"/>
          <w:szCs w:val="28"/>
        </w:rPr>
        <w:t>тыс.руб</w:t>
      </w:r>
      <w:proofErr w:type="spellEnd"/>
      <w:r w:rsidRPr="00D05116">
        <w:rPr>
          <w:sz w:val="28"/>
          <w:szCs w:val="28"/>
        </w:rPr>
        <w:t xml:space="preserve">. Организация предлагает принять размер выручки на период регулирования в сумме 139837,18 </w:t>
      </w:r>
      <w:proofErr w:type="spellStart"/>
      <w:r w:rsidRPr="00D05116">
        <w:rPr>
          <w:sz w:val="28"/>
          <w:szCs w:val="28"/>
        </w:rPr>
        <w:t>тыс.руб</w:t>
      </w:r>
      <w:proofErr w:type="spellEnd"/>
      <w:r w:rsidRPr="00D05116">
        <w:rPr>
          <w:sz w:val="28"/>
          <w:szCs w:val="28"/>
        </w:rPr>
        <w:t xml:space="preserve">. На период регулирования сумма выручки принята специалистом от факта с применением индексов потребительских цен согласно прогнозу Минэкономразвития РФ 102,7 и 104,6                  в размере 48848,61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t xml:space="preserve">Итого, общий объем экономически обоснованных расходов при расчете предельных максимальных тарифов составил 241401,98 </w:t>
      </w:r>
      <w:proofErr w:type="spellStart"/>
      <w:r w:rsidRPr="00D05116">
        <w:rPr>
          <w:sz w:val="28"/>
          <w:szCs w:val="28"/>
        </w:rPr>
        <w:t>тыс.руб</w:t>
      </w:r>
      <w:proofErr w:type="spellEnd"/>
      <w:r w:rsidRPr="00D05116">
        <w:rPr>
          <w:sz w:val="28"/>
          <w:szCs w:val="28"/>
        </w:rPr>
        <w:t>., в том числе:</w:t>
      </w:r>
    </w:p>
    <w:p w:rsidR="00D05116" w:rsidRPr="00D05116" w:rsidRDefault="00D05116" w:rsidP="00D05116">
      <w:pPr>
        <w:ind w:firstLine="720"/>
        <w:jc w:val="both"/>
        <w:rPr>
          <w:sz w:val="28"/>
          <w:szCs w:val="28"/>
        </w:rPr>
      </w:pPr>
      <w:r w:rsidRPr="00D05116">
        <w:rPr>
          <w:sz w:val="28"/>
          <w:szCs w:val="28"/>
        </w:rPr>
        <w:t xml:space="preserve">1. От перевозки грузов, подачи и уборки вагонов по подъездным железнодорожным путям в размере </w:t>
      </w:r>
      <w:r w:rsidRPr="00D05116">
        <w:rPr>
          <w:b/>
          <w:sz w:val="28"/>
          <w:szCs w:val="28"/>
        </w:rPr>
        <w:t xml:space="preserve">181976,50 </w:t>
      </w:r>
      <w:proofErr w:type="spellStart"/>
      <w:r w:rsidRPr="00D05116">
        <w:rPr>
          <w:sz w:val="28"/>
          <w:szCs w:val="28"/>
        </w:rPr>
        <w:t>тыс.руб</w:t>
      </w:r>
      <w:proofErr w:type="spellEnd"/>
      <w:r w:rsidRPr="00D05116">
        <w:rPr>
          <w:sz w:val="28"/>
          <w:szCs w:val="28"/>
        </w:rPr>
        <w:t>., в том числе по потребителям:</w:t>
      </w:r>
    </w:p>
    <w:p w:rsidR="00D05116" w:rsidRPr="00D05116" w:rsidRDefault="00D05116" w:rsidP="00D05116">
      <w:pPr>
        <w:ind w:firstLine="720"/>
        <w:jc w:val="both"/>
        <w:rPr>
          <w:sz w:val="28"/>
          <w:szCs w:val="28"/>
        </w:rPr>
      </w:pPr>
      <w:r w:rsidRPr="00D05116">
        <w:rPr>
          <w:sz w:val="28"/>
          <w:szCs w:val="28"/>
        </w:rPr>
        <w:t xml:space="preserve">1.1. ООО ОФ «Анжерская» - </w:t>
      </w:r>
      <w:r w:rsidRPr="00D05116">
        <w:rPr>
          <w:b/>
          <w:sz w:val="28"/>
          <w:szCs w:val="28"/>
        </w:rPr>
        <w:t>89171,69</w:t>
      </w:r>
      <w:r w:rsidRPr="00D05116">
        <w:rPr>
          <w:sz w:val="28"/>
          <w:szCs w:val="28"/>
        </w:rPr>
        <w:t xml:space="preserve"> тыс. руб.</w:t>
      </w:r>
    </w:p>
    <w:p w:rsidR="00D05116" w:rsidRPr="00D05116" w:rsidRDefault="00D05116" w:rsidP="00D05116">
      <w:pPr>
        <w:ind w:firstLine="720"/>
        <w:jc w:val="both"/>
        <w:rPr>
          <w:sz w:val="28"/>
          <w:szCs w:val="28"/>
        </w:rPr>
      </w:pPr>
      <w:r w:rsidRPr="00D05116">
        <w:rPr>
          <w:sz w:val="28"/>
          <w:szCs w:val="28"/>
        </w:rPr>
        <w:t xml:space="preserve">1.2. Прочие потребители – </w:t>
      </w:r>
      <w:r w:rsidRPr="00D05116">
        <w:rPr>
          <w:b/>
          <w:sz w:val="28"/>
          <w:szCs w:val="28"/>
        </w:rPr>
        <w:t>92804,81</w:t>
      </w:r>
      <w:r w:rsidRPr="00D05116">
        <w:rPr>
          <w:sz w:val="28"/>
          <w:szCs w:val="28"/>
        </w:rPr>
        <w:t xml:space="preserve"> тыс. руб.</w:t>
      </w:r>
    </w:p>
    <w:p w:rsidR="00D05116" w:rsidRPr="00D05116" w:rsidRDefault="00D05116" w:rsidP="00D05116">
      <w:pPr>
        <w:ind w:firstLine="720"/>
        <w:jc w:val="both"/>
        <w:rPr>
          <w:sz w:val="28"/>
          <w:szCs w:val="28"/>
        </w:rPr>
      </w:pPr>
      <w:r w:rsidRPr="00D05116">
        <w:rPr>
          <w:sz w:val="28"/>
          <w:szCs w:val="28"/>
        </w:rPr>
        <w:t xml:space="preserve">2. От маневровой работы, выполняемой локомотивами ОАО «Анжеро-Судженское ПТУ» в размере </w:t>
      </w:r>
      <w:r w:rsidRPr="00D05116">
        <w:rPr>
          <w:b/>
          <w:sz w:val="28"/>
          <w:szCs w:val="28"/>
        </w:rPr>
        <w:t xml:space="preserve">10576,87 </w:t>
      </w:r>
      <w:proofErr w:type="spellStart"/>
      <w:r w:rsidRPr="00D05116">
        <w:rPr>
          <w:sz w:val="28"/>
          <w:szCs w:val="28"/>
        </w:rPr>
        <w:t>тыс.руб</w:t>
      </w:r>
      <w:proofErr w:type="spellEnd"/>
      <w:r w:rsidRPr="00D05116">
        <w:rPr>
          <w:sz w:val="28"/>
          <w:szCs w:val="28"/>
        </w:rPr>
        <w:t>.</w:t>
      </w:r>
    </w:p>
    <w:p w:rsidR="00D05116" w:rsidRPr="00D05116" w:rsidRDefault="00D05116" w:rsidP="00D05116">
      <w:pPr>
        <w:ind w:firstLine="720"/>
        <w:jc w:val="both"/>
        <w:rPr>
          <w:sz w:val="28"/>
          <w:szCs w:val="28"/>
        </w:rPr>
      </w:pPr>
      <w:r w:rsidRPr="00D05116">
        <w:rPr>
          <w:sz w:val="28"/>
          <w:szCs w:val="28"/>
        </w:rPr>
        <w:t xml:space="preserve">3. От прочих нерегулируемых услуг – </w:t>
      </w:r>
      <w:r w:rsidRPr="00D05116">
        <w:rPr>
          <w:b/>
          <w:sz w:val="28"/>
          <w:szCs w:val="28"/>
        </w:rPr>
        <w:t>48848,61</w:t>
      </w:r>
      <w:r w:rsidRPr="00D05116">
        <w:rPr>
          <w:sz w:val="28"/>
          <w:szCs w:val="28"/>
        </w:rPr>
        <w:t xml:space="preserve"> тыс. руб.</w:t>
      </w:r>
    </w:p>
    <w:p w:rsidR="00D05116" w:rsidRPr="00D05116" w:rsidRDefault="00D05116" w:rsidP="00D05116">
      <w:pPr>
        <w:tabs>
          <w:tab w:val="num" w:pos="1134"/>
        </w:tabs>
        <w:ind w:firstLine="720"/>
        <w:jc w:val="both"/>
        <w:rPr>
          <w:bCs/>
          <w:sz w:val="28"/>
        </w:rPr>
      </w:pPr>
      <w:r w:rsidRPr="00D05116">
        <w:rPr>
          <w:bCs/>
          <w:sz w:val="28"/>
        </w:rPr>
        <w:t xml:space="preserve">Предлагаемые к установлению предельные максимальные тарифы для   </w:t>
      </w:r>
      <w:r w:rsidRPr="00D05116">
        <w:rPr>
          <w:iCs/>
          <w:sz w:val="28"/>
          <w:szCs w:val="28"/>
          <w:lang w:eastAsia="x-none"/>
        </w:rPr>
        <w:t>ОАО</w:t>
      </w:r>
      <w:r w:rsidRPr="00D05116">
        <w:rPr>
          <w:iCs/>
          <w:sz w:val="28"/>
          <w:szCs w:val="28"/>
          <w:lang w:val="x-none" w:eastAsia="x-none"/>
        </w:rPr>
        <w:t xml:space="preserve"> «</w:t>
      </w:r>
      <w:r w:rsidRPr="00D05116">
        <w:rPr>
          <w:iCs/>
          <w:sz w:val="28"/>
          <w:szCs w:val="28"/>
          <w:lang w:eastAsia="x-none"/>
        </w:rPr>
        <w:t>Анжеро-Судженское ПТУ»</w:t>
      </w:r>
      <w:r w:rsidRPr="00D05116">
        <w:rPr>
          <w:bCs/>
          <w:sz w:val="28"/>
        </w:rPr>
        <w:t xml:space="preserve"> составили:</w:t>
      </w:r>
    </w:p>
    <w:p w:rsidR="00D05116" w:rsidRPr="00D05116" w:rsidRDefault="00D05116" w:rsidP="00D05116">
      <w:pPr>
        <w:autoSpaceDE w:val="0"/>
        <w:autoSpaceDN w:val="0"/>
        <w:adjustRightInd w:val="0"/>
        <w:ind w:firstLine="720"/>
        <w:jc w:val="both"/>
        <w:rPr>
          <w:sz w:val="28"/>
          <w:szCs w:val="28"/>
        </w:rPr>
      </w:pPr>
      <w:bookmarkStart w:id="18" w:name="_Hlk493253000"/>
      <w:r w:rsidRPr="00D05116">
        <w:rPr>
          <w:sz w:val="28"/>
          <w:szCs w:val="28"/>
        </w:rPr>
        <w:t>1.  Перевозка грузов, подача и уборка вагонов по подъездным железнодорожным путям:</w:t>
      </w:r>
    </w:p>
    <w:p w:rsidR="00D05116" w:rsidRPr="00D05116" w:rsidRDefault="00D05116" w:rsidP="00D05116">
      <w:pPr>
        <w:autoSpaceDE w:val="0"/>
        <w:autoSpaceDN w:val="0"/>
        <w:adjustRightInd w:val="0"/>
        <w:ind w:firstLine="720"/>
        <w:jc w:val="both"/>
        <w:rPr>
          <w:sz w:val="28"/>
          <w:szCs w:val="28"/>
          <w:highlight w:val="yellow"/>
        </w:rPr>
      </w:pPr>
      <w:r w:rsidRPr="00D05116">
        <w:rPr>
          <w:sz w:val="28"/>
          <w:szCs w:val="28"/>
        </w:rPr>
        <w:t xml:space="preserve">1.1. ООО ОФ «Анжерская» в размере 4,22 рубля за </w:t>
      </w:r>
      <w:proofErr w:type="spellStart"/>
      <w:r w:rsidRPr="00D05116">
        <w:rPr>
          <w:sz w:val="28"/>
          <w:szCs w:val="28"/>
        </w:rPr>
        <w:t>тн.км</w:t>
      </w:r>
      <w:proofErr w:type="spellEnd"/>
      <w:r w:rsidRPr="00D05116">
        <w:rPr>
          <w:sz w:val="28"/>
          <w:szCs w:val="28"/>
        </w:rPr>
        <w:t>. Рост составил 104,3%.</w:t>
      </w:r>
    </w:p>
    <w:p w:rsidR="00D05116" w:rsidRPr="00D05116" w:rsidRDefault="00D05116" w:rsidP="00D05116">
      <w:pPr>
        <w:autoSpaceDE w:val="0"/>
        <w:autoSpaceDN w:val="0"/>
        <w:adjustRightInd w:val="0"/>
        <w:ind w:firstLine="720"/>
        <w:jc w:val="both"/>
        <w:rPr>
          <w:sz w:val="28"/>
          <w:szCs w:val="28"/>
        </w:rPr>
      </w:pPr>
      <w:r w:rsidRPr="00D05116">
        <w:rPr>
          <w:sz w:val="28"/>
          <w:szCs w:val="28"/>
        </w:rPr>
        <w:t xml:space="preserve">1.2. Прочие потребители в размере 4,80 рублей за </w:t>
      </w:r>
      <w:proofErr w:type="spellStart"/>
      <w:r w:rsidRPr="00D05116">
        <w:rPr>
          <w:sz w:val="28"/>
          <w:szCs w:val="28"/>
        </w:rPr>
        <w:t>тн.км</w:t>
      </w:r>
      <w:proofErr w:type="spellEnd"/>
      <w:r w:rsidRPr="00D05116">
        <w:rPr>
          <w:sz w:val="28"/>
          <w:szCs w:val="28"/>
        </w:rPr>
        <w:t>. Рост составил 104,3%.</w:t>
      </w:r>
    </w:p>
    <w:p w:rsidR="00D05116" w:rsidRPr="00D05116" w:rsidRDefault="00D05116" w:rsidP="00D05116">
      <w:pPr>
        <w:autoSpaceDE w:val="0"/>
        <w:autoSpaceDN w:val="0"/>
        <w:adjustRightInd w:val="0"/>
        <w:ind w:firstLine="720"/>
        <w:jc w:val="both"/>
        <w:rPr>
          <w:sz w:val="28"/>
          <w:szCs w:val="28"/>
        </w:rPr>
      </w:pPr>
      <w:r w:rsidRPr="00D05116">
        <w:rPr>
          <w:sz w:val="28"/>
          <w:szCs w:val="28"/>
        </w:rPr>
        <w:lastRenderedPageBreak/>
        <w:t xml:space="preserve">2. Маневровая   </w:t>
      </w:r>
      <w:proofErr w:type="gramStart"/>
      <w:r w:rsidRPr="00D05116">
        <w:rPr>
          <w:sz w:val="28"/>
          <w:szCs w:val="28"/>
        </w:rPr>
        <w:t xml:space="preserve">работа,   </w:t>
      </w:r>
      <w:proofErr w:type="gramEnd"/>
      <w:r w:rsidRPr="00D05116">
        <w:rPr>
          <w:sz w:val="28"/>
          <w:szCs w:val="28"/>
        </w:rPr>
        <w:t xml:space="preserve">выполняемая локомотивами ОАО «Анжеро-Судженское ПТУ», в размере 2404,02 рубля за </w:t>
      </w:r>
      <w:proofErr w:type="spellStart"/>
      <w:r w:rsidRPr="00D05116">
        <w:rPr>
          <w:sz w:val="28"/>
          <w:szCs w:val="28"/>
        </w:rPr>
        <w:t>локомотиво</w:t>
      </w:r>
      <w:proofErr w:type="spellEnd"/>
      <w:r w:rsidRPr="00D05116">
        <w:rPr>
          <w:sz w:val="28"/>
          <w:szCs w:val="28"/>
        </w:rPr>
        <w:t>-час. Рост составил 104,3%.</w:t>
      </w:r>
    </w:p>
    <w:bookmarkEnd w:id="18"/>
    <w:p w:rsidR="00D05116" w:rsidRPr="00D05116" w:rsidRDefault="00D05116" w:rsidP="00D05116">
      <w:pPr>
        <w:autoSpaceDE w:val="0"/>
        <w:autoSpaceDN w:val="0"/>
        <w:adjustRightInd w:val="0"/>
        <w:ind w:firstLine="720"/>
        <w:jc w:val="both"/>
        <w:rPr>
          <w:bCs/>
          <w:sz w:val="28"/>
          <w:szCs w:val="28"/>
        </w:rPr>
      </w:pPr>
    </w:p>
    <w:p w:rsidR="00D05116" w:rsidRPr="00D05116" w:rsidRDefault="00D05116" w:rsidP="00D05116">
      <w:pPr>
        <w:tabs>
          <w:tab w:val="center" w:pos="4677"/>
          <w:tab w:val="right" w:pos="9355"/>
        </w:tabs>
        <w:spacing w:line="240" w:lineRule="atLeast"/>
        <w:ind w:left="142"/>
        <w:jc w:val="right"/>
        <w:rPr>
          <w:sz w:val="28"/>
          <w:szCs w:val="28"/>
        </w:rPr>
      </w:pPr>
    </w:p>
    <w:p w:rsidR="00D05116" w:rsidRPr="00D05116" w:rsidRDefault="00D05116" w:rsidP="00D05116">
      <w:pPr>
        <w:tabs>
          <w:tab w:val="center" w:pos="4677"/>
          <w:tab w:val="right" w:pos="9355"/>
        </w:tabs>
        <w:spacing w:line="240" w:lineRule="atLeast"/>
        <w:ind w:left="142"/>
        <w:jc w:val="center"/>
        <w:rPr>
          <w:sz w:val="28"/>
          <w:szCs w:val="28"/>
        </w:rPr>
        <w:sectPr w:rsidR="00D05116" w:rsidRPr="00D05116" w:rsidSect="00D05116">
          <w:headerReference w:type="even" r:id="rId13"/>
          <w:headerReference w:type="default" r:id="rId14"/>
          <w:pgSz w:w="11906" w:h="16838"/>
          <w:pgMar w:top="1249" w:right="849" w:bottom="1135" w:left="1276" w:header="709" w:footer="709" w:gutter="0"/>
          <w:cols w:space="708"/>
          <w:titlePg/>
          <w:docGrid w:linePitch="360"/>
        </w:sectPr>
      </w:pPr>
    </w:p>
    <w:p w:rsidR="00D05116" w:rsidRPr="00D05116" w:rsidRDefault="00D05116" w:rsidP="00D05116">
      <w:pPr>
        <w:spacing w:line="240" w:lineRule="atLeast"/>
        <w:ind w:left="142"/>
        <w:jc w:val="right"/>
        <w:rPr>
          <w:sz w:val="20"/>
          <w:szCs w:val="20"/>
          <w:lang w:val="x-none" w:eastAsia="x-none"/>
        </w:rPr>
      </w:pPr>
      <w:r w:rsidRPr="00D05116">
        <w:rPr>
          <w:sz w:val="28"/>
          <w:lang w:eastAsia="x-none"/>
        </w:rPr>
        <w:lastRenderedPageBreak/>
        <w:t xml:space="preserve">                                                     </w:t>
      </w:r>
      <w:r w:rsidRPr="00D05116">
        <w:rPr>
          <w:sz w:val="20"/>
          <w:szCs w:val="20"/>
          <w:lang w:eastAsia="x-none"/>
        </w:rPr>
        <w:t>Приложение</w:t>
      </w:r>
      <w:r w:rsidRPr="00D05116">
        <w:rPr>
          <w:sz w:val="20"/>
          <w:szCs w:val="20"/>
          <w:lang w:val="x-none" w:eastAsia="x-none"/>
        </w:rPr>
        <w:t xml:space="preserve"> к экспертному заключению</w:t>
      </w:r>
    </w:p>
    <w:p w:rsidR="00D05116" w:rsidRPr="00D05116" w:rsidRDefault="00D05116" w:rsidP="00D05116">
      <w:pPr>
        <w:spacing w:line="240" w:lineRule="atLeast"/>
        <w:ind w:left="142"/>
        <w:jc w:val="right"/>
        <w:rPr>
          <w:sz w:val="20"/>
          <w:szCs w:val="20"/>
          <w:lang w:val="x-none" w:eastAsia="x-none"/>
        </w:rPr>
      </w:pPr>
    </w:p>
    <w:p w:rsidR="00D05116" w:rsidRPr="00D05116" w:rsidRDefault="00D05116" w:rsidP="00D05116">
      <w:pPr>
        <w:spacing w:line="240" w:lineRule="atLeast"/>
        <w:ind w:firstLine="567"/>
        <w:jc w:val="center"/>
        <w:rPr>
          <w:lang w:eastAsia="x-none"/>
        </w:rPr>
      </w:pPr>
      <w:r w:rsidRPr="00D05116">
        <w:rPr>
          <w:lang w:val="x-none" w:eastAsia="x-none"/>
        </w:rPr>
        <w:t>Расчет тариф</w:t>
      </w:r>
      <w:r w:rsidRPr="00D05116">
        <w:rPr>
          <w:lang w:eastAsia="x-none"/>
        </w:rPr>
        <w:t>ов</w:t>
      </w:r>
      <w:r w:rsidRPr="00D05116">
        <w:rPr>
          <w:lang w:val="x-none" w:eastAsia="x-none"/>
        </w:rPr>
        <w:t xml:space="preserve"> О</w:t>
      </w:r>
      <w:r w:rsidRPr="00D05116">
        <w:rPr>
          <w:lang w:eastAsia="x-none"/>
        </w:rPr>
        <w:t>А</w:t>
      </w:r>
      <w:r w:rsidRPr="00D05116">
        <w:rPr>
          <w:lang w:val="x-none" w:eastAsia="x-none"/>
        </w:rPr>
        <w:t>О «</w:t>
      </w:r>
      <w:r w:rsidRPr="00D05116">
        <w:rPr>
          <w:lang w:eastAsia="x-none"/>
        </w:rPr>
        <w:t>Анжеро-Судженское ПТУ» на период регулирования</w:t>
      </w:r>
    </w:p>
    <w:p w:rsidR="00D05116" w:rsidRPr="00D05116" w:rsidRDefault="00D05116" w:rsidP="00D05116">
      <w:pPr>
        <w:tabs>
          <w:tab w:val="left" w:pos="2520"/>
        </w:tabs>
      </w:pPr>
    </w:p>
    <w:p w:rsidR="00D05116" w:rsidRPr="00D05116" w:rsidRDefault="00D05116" w:rsidP="00D05116">
      <w:pPr>
        <w:tabs>
          <w:tab w:val="left" w:pos="2520"/>
        </w:tabs>
      </w:pPr>
    </w:p>
    <w:p w:rsidR="00D05116" w:rsidRPr="00D05116" w:rsidRDefault="00D05116" w:rsidP="00D05116">
      <w:pPr>
        <w:tabs>
          <w:tab w:val="left" w:pos="2520"/>
        </w:tabs>
      </w:pPr>
      <w:r w:rsidRPr="00D05116">
        <w:rPr>
          <w:noProof/>
        </w:rPr>
        <w:drawing>
          <wp:inline distT="0" distB="0" distL="0" distR="0">
            <wp:extent cx="6800850" cy="443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0850" cy="4438650"/>
                    </a:xfrm>
                    <a:prstGeom prst="rect">
                      <a:avLst/>
                    </a:prstGeom>
                    <a:noFill/>
                    <a:ln>
                      <a:noFill/>
                    </a:ln>
                  </pic:spPr>
                </pic:pic>
              </a:graphicData>
            </a:graphic>
          </wp:inline>
        </w:drawing>
      </w:r>
    </w:p>
    <w:p w:rsidR="00D05116" w:rsidRPr="00D05116" w:rsidRDefault="00D05116" w:rsidP="00D05116">
      <w:pPr>
        <w:tabs>
          <w:tab w:val="left" w:pos="2520"/>
        </w:tabs>
      </w:pPr>
    </w:p>
    <w:p w:rsidR="00D05116" w:rsidRPr="00D05116" w:rsidRDefault="00D05116" w:rsidP="00D05116">
      <w:pPr>
        <w:tabs>
          <w:tab w:val="left" w:pos="2520"/>
        </w:tabs>
      </w:pPr>
    </w:p>
    <w:p w:rsidR="00D05116" w:rsidRPr="00D05116" w:rsidRDefault="00D05116" w:rsidP="00D05116">
      <w:pPr>
        <w:tabs>
          <w:tab w:val="left" w:pos="2520"/>
        </w:tabs>
      </w:pPr>
      <w:r w:rsidRPr="00D05116">
        <w:rPr>
          <w:noProof/>
        </w:rPr>
        <w:drawing>
          <wp:inline distT="0" distB="0" distL="0" distR="0">
            <wp:extent cx="6819900" cy="3676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19900" cy="3676650"/>
                    </a:xfrm>
                    <a:prstGeom prst="rect">
                      <a:avLst/>
                    </a:prstGeom>
                    <a:noFill/>
                    <a:ln>
                      <a:noFill/>
                    </a:ln>
                  </pic:spPr>
                </pic:pic>
              </a:graphicData>
            </a:graphic>
          </wp:inline>
        </w:drawing>
      </w:r>
    </w:p>
    <w:p w:rsidR="00D05116" w:rsidRPr="00D05116" w:rsidRDefault="00D05116" w:rsidP="00D05116">
      <w:pPr>
        <w:tabs>
          <w:tab w:val="left" w:pos="2520"/>
        </w:tabs>
        <w:rPr>
          <w:lang w:eastAsia="x-none"/>
        </w:rPr>
      </w:pPr>
    </w:p>
    <w:p w:rsidR="00D05116" w:rsidRPr="00D05116" w:rsidRDefault="00D05116" w:rsidP="00D05116">
      <w:pPr>
        <w:tabs>
          <w:tab w:val="left" w:pos="2520"/>
        </w:tabs>
      </w:pPr>
      <w:r w:rsidRPr="00D05116">
        <w:rPr>
          <w:noProof/>
        </w:rPr>
        <w:drawing>
          <wp:inline distT="0" distB="0" distL="0" distR="0">
            <wp:extent cx="6829425" cy="49053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29425" cy="4905375"/>
                    </a:xfrm>
                    <a:prstGeom prst="rect">
                      <a:avLst/>
                    </a:prstGeom>
                    <a:noFill/>
                    <a:ln>
                      <a:noFill/>
                    </a:ln>
                  </pic:spPr>
                </pic:pic>
              </a:graphicData>
            </a:graphic>
          </wp:inline>
        </w:drawing>
      </w:r>
    </w:p>
    <w:p w:rsidR="00D05116" w:rsidRPr="00D05116" w:rsidRDefault="00D05116" w:rsidP="00D05116">
      <w:pPr>
        <w:tabs>
          <w:tab w:val="left" w:pos="2520"/>
        </w:tabs>
      </w:pPr>
    </w:p>
    <w:p w:rsidR="00D05116" w:rsidRPr="00D05116" w:rsidRDefault="00D05116" w:rsidP="00D05116">
      <w:pPr>
        <w:tabs>
          <w:tab w:val="left" w:pos="2520"/>
        </w:tabs>
      </w:pPr>
    </w:p>
    <w:p w:rsidR="00D05116" w:rsidRPr="00D05116" w:rsidRDefault="00D05116" w:rsidP="00D05116">
      <w:pPr>
        <w:tabs>
          <w:tab w:val="left" w:pos="2520"/>
        </w:tabs>
      </w:pPr>
      <w:r w:rsidRPr="00D05116">
        <w:rPr>
          <w:noProof/>
        </w:rPr>
        <w:lastRenderedPageBreak/>
        <w:drawing>
          <wp:inline distT="0" distB="0" distL="0" distR="0">
            <wp:extent cx="6753225" cy="6667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3225" cy="6667500"/>
                    </a:xfrm>
                    <a:prstGeom prst="rect">
                      <a:avLst/>
                    </a:prstGeom>
                    <a:noFill/>
                    <a:ln>
                      <a:noFill/>
                    </a:ln>
                  </pic:spPr>
                </pic:pic>
              </a:graphicData>
            </a:graphic>
          </wp:inline>
        </w:drawing>
      </w:r>
    </w:p>
    <w:p w:rsidR="00D05116" w:rsidRPr="00D05116" w:rsidRDefault="00D05116" w:rsidP="00D05116">
      <w:pPr>
        <w:tabs>
          <w:tab w:val="left" w:pos="2520"/>
        </w:tabs>
      </w:pPr>
      <w:r w:rsidRPr="00D05116">
        <w:rPr>
          <w:noProof/>
        </w:rPr>
        <w:lastRenderedPageBreak/>
        <w:drawing>
          <wp:inline distT="0" distB="0" distL="0" distR="0">
            <wp:extent cx="6876637" cy="653415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79012" cy="6536407"/>
                    </a:xfrm>
                    <a:prstGeom prst="rect">
                      <a:avLst/>
                    </a:prstGeom>
                    <a:noFill/>
                    <a:ln>
                      <a:noFill/>
                    </a:ln>
                  </pic:spPr>
                </pic:pic>
              </a:graphicData>
            </a:graphic>
          </wp:inline>
        </w:drawing>
      </w:r>
    </w:p>
    <w:p w:rsidR="00D05116" w:rsidRPr="00D05116" w:rsidRDefault="00D05116" w:rsidP="00D05116">
      <w:pPr>
        <w:tabs>
          <w:tab w:val="left" w:pos="2520"/>
        </w:tabs>
        <w:rPr>
          <w:lang w:eastAsia="x-none"/>
        </w:rPr>
      </w:pPr>
    </w:p>
    <w:p w:rsidR="00D05116" w:rsidRPr="00D05116" w:rsidRDefault="00D05116" w:rsidP="00D05116">
      <w:pPr>
        <w:tabs>
          <w:tab w:val="left" w:pos="2520"/>
        </w:tabs>
      </w:pPr>
      <w:r w:rsidRPr="00D05116">
        <w:rPr>
          <w:noProof/>
        </w:rPr>
        <w:lastRenderedPageBreak/>
        <w:drawing>
          <wp:inline distT="0" distB="0" distL="0" distR="0">
            <wp:extent cx="6762750" cy="4800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2750" cy="4800600"/>
                    </a:xfrm>
                    <a:prstGeom prst="rect">
                      <a:avLst/>
                    </a:prstGeom>
                    <a:noFill/>
                    <a:ln>
                      <a:noFill/>
                    </a:ln>
                  </pic:spPr>
                </pic:pic>
              </a:graphicData>
            </a:graphic>
          </wp:inline>
        </w:drawing>
      </w:r>
    </w:p>
    <w:p w:rsidR="00D05116" w:rsidRPr="00D05116" w:rsidRDefault="00D05116" w:rsidP="00D05116">
      <w:pPr>
        <w:tabs>
          <w:tab w:val="left" w:pos="2520"/>
        </w:tabs>
        <w:rPr>
          <w:lang w:eastAsia="x-none"/>
        </w:rPr>
      </w:pPr>
    </w:p>
    <w:p w:rsidR="00D05116" w:rsidRPr="00D05116" w:rsidRDefault="00D05116" w:rsidP="00D05116">
      <w:pPr>
        <w:tabs>
          <w:tab w:val="left" w:pos="2520"/>
        </w:tabs>
      </w:pPr>
      <w:r w:rsidRPr="00D05116">
        <w:rPr>
          <w:noProof/>
        </w:rPr>
        <w:drawing>
          <wp:inline distT="0" distB="0" distL="0" distR="0">
            <wp:extent cx="6772275" cy="408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72275" cy="4086225"/>
                    </a:xfrm>
                    <a:prstGeom prst="rect">
                      <a:avLst/>
                    </a:prstGeom>
                    <a:noFill/>
                    <a:ln>
                      <a:noFill/>
                    </a:ln>
                  </pic:spPr>
                </pic:pic>
              </a:graphicData>
            </a:graphic>
          </wp:inline>
        </w:drawing>
      </w:r>
    </w:p>
    <w:p w:rsidR="00D05116" w:rsidRPr="00D05116" w:rsidRDefault="00D05116" w:rsidP="00D05116">
      <w:pPr>
        <w:tabs>
          <w:tab w:val="left" w:pos="2520"/>
        </w:tabs>
        <w:rPr>
          <w:lang w:eastAsia="x-none"/>
        </w:rPr>
      </w:pPr>
      <w:r w:rsidRPr="00D05116">
        <w:rPr>
          <w:noProof/>
        </w:rPr>
        <w:lastRenderedPageBreak/>
        <w:drawing>
          <wp:inline distT="0" distB="0" distL="0" distR="0">
            <wp:extent cx="6838950" cy="401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38950" cy="4010025"/>
                    </a:xfrm>
                    <a:prstGeom prst="rect">
                      <a:avLst/>
                    </a:prstGeom>
                    <a:noFill/>
                    <a:ln>
                      <a:noFill/>
                    </a:ln>
                  </pic:spPr>
                </pic:pic>
              </a:graphicData>
            </a:graphic>
          </wp:inline>
        </w:drawing>
      </w:r>
    </w:p>
    <w:p w:rsidR="00D05116" w:rsidRDefault="00D05116" w:rsidP="00D05116">
      <w:pPr>
        <w:tabs>
          <w:tab w:val="left" w:pos="4536"/>
        </w:tabs>
        <w:ind w:right="281"/>
      </w:pPr>
    </w:p>
    <w:sectPr w:rsidR="00D05116" w:rsidSect="00685F04">
      <w:pgSz w:w="11906" w:h="16838" w:code="9"/>
      <w:pgMar w:top="851" w:right="851"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116" w:rsidRDefault="00D05116">
      <w:r>
        <w:separator/>
      </w:r>
    </w:p>
  </w:endnote>
  <w:endnote w:type="continuationSeparator" w:id="0">
    <w:p w:rsidR="00D05116" w:rsidRDefault="00D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16" w:rsidRDefault="00D0511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D05116" w:rsidRDefault="00D05116">
    <w:pPr>
      <w:pStyle w:val="aa"/>
    </w:pPr>
  </w:p>
  <w:p w:rsidR="00D05116" w:rsidRDefault="00D051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16" w:rsidRDefault="00D05116" w:rsidP="008E77A9">
    <w:pPr>
      <w:pStyle w:val="aa"/>
      <w:jc w:val="center"/>
    </w:pPr>
    <w:r>
      <w:t>Протокол № 7 заседания Правления РЭК КО от 05.02.2019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16" w:rsidRDefault="00D0511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116" w:rsidRDefault="00D05116">
      <w:r>
        <w:separator/>
      </w:r>
    </w:p>
  </w:footnote>
  <w:footnote w:type="continuationSeparator" w:id="0">
    <w:p w:rsidR="00D05116" w:rsidRDefault="00D0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325424"/>
      <w:docPartObj>
        <w:docPartGallery w:val="Page Numbers (Top of Page)"/>
        <w:docPartUnique/>
      </w:docPartObj>
    </w:sdtPr>
    <w:sdtEndPr/>
    <w:sdtContent>
      <w:p w:rsidR="00D05116" w:rsidRDefault="00D05116">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251049"/>
      <w:docPartObj>
        <w:docPartGallery w:val="Page Numbers (Top of Page)"/>
        <w:docPartUnique/>
      </w:docPartObj>
    </w:sdtPr>
    <w:sdtEndPr/>
    <w:sdtContent>
      <w:p w:rsidR="00D05116" w:rsidRDefault="00D05116">
        <w:pPr>
          <w:pStyle w:val="a8"/>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16" w:rsidRDefault="00D05116" w:rsidP="00D0511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5116" w:rsidRDefault="00D0511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16" w:rsidRDefault="00D05116" w:rsidP="00D0511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D05116" w:rsidRDefault="00D051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num w:numId="1">
    <w:abstractNumId w:val="2"/>
  </w:num>
  <w:num w:numId="2">
    <w:abstractNumId w:val="0"/>
  </w:num>
  <w:num w:numId="3">
    <w:abstractNumId w:val="1"/>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166"/>
    <w:rsid w:val="003D24CA"/>
    <w:rsid w:val="003D2825"/>
    <w:rsid w:val="003D2916"/>
    <w:rsid w:val="003D3A49"/>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69D"/>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87C6F"/>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761"/>
    <o:shapelayout v:ext="edit">
      <o:idmap v:ext="edit" data="1"/>
    </o:shapelayout>
  </w:shapeDefaults>
  <w:decimalSymbol w:val=","/>
  <w:listSeparator w:val=";"/>
  <w14:docId w14:val="6294E7D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6C3B-9105-4E76-888D-17B26DBB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6135</TotalTime>
  <Pages>41</Pages>
  <Words>10719</Words>
  <Characters>75493</Characters>
  <Application>Microsoft Office Word</Application>
  <DocSecurity>0</DocSecurity>
  <Lines>629</Lines>
  <Paragraphs>172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86040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316</cp:revision>
  <cp:lastPrinted>2019-02-07T07:41:00Z</cp:lastPrinted>
  <dcterms:created xsi:type="dcterms:W3CDTF">2017-08-21T04:48:00Z</dcterms:created>
  <dcterms:modified xsi:type="dcterms:W3CDTF">2019-02-07T08:11:00Z</dcterms:modified>
</cp:coreProperties>
</file>