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1A96DF1B" w14:textId="7472A903" w:rsidR="00A15A7B" w:rsidRPr="0044615A" w:rsidRDefault="007C5E20" w:rsidP="0044615A">
      <w:pPr>
        <w:tabs>
          <w:tab w:val="left" w:pos="5580"/>
          <w:tab w:val="left" w:pos="9639"/>
        </w:tabs>
        <w:ind w:left="5580" w:right="281"/>
        <w:jc w:val="right"/>
      </w:pPr>
      <w:r w:rsidRPr="00B01C8A">
        <w:t xml:space="preserve">_________________ </w:t>
      </w:r>
      <w:r w:rsidR="0025268C">
        <w:t>Д.В. Малюта</w:t>
      </w:r>
    </w:p>
    <w:p w14:paraId="63508AFE" w14:textId="1B00E662" w:rsidR="0025268C" w:rsidRDefault="0025268C" w:rsidP="00244B2B">
      <w:pPr>
        <w:tabs>
          <w:tab w:val="left" w:pos="540"/>
          <w:tab w:val="left" w:pos="5580"/>
          <w:tab w:val="left" w:pos="9639"/>
        </w:tabs>
        <w:ind w:right="281"/>
        <w:jc w:val="center"/>
        <w:rPr>
          <w:b/>
        </w:rPr>
      </w:pPr>
    </w:p>
    <w:p w14:paraId="0C930B15" w14:textId="77777777" w:rsidR="00CA0962" w:rsidRDefault="00CA0962" w:rsidP="00244B2B">
      <w:pPr>
        <w:tabs>
          <w:tab w:val="left" w:pos="540"/>
          <w:tab w:val="left" w:pos="5580"/>
          <w:tab w:val="left" w:pos="9639"/>
        </w:tabs>
        <w:ind w:right="281"/>
        <w:jc w:val="center"/>
        <w:rPr>
          <w:b/>
        </w:rPr>
      </w:pPr>
    </w:p>
    <w:p w14:paraId="28F9D16C" w14:textId="11A4A5A0"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E251B1">
        <w:rPr>
          <w:b/>
        </w:rPr>
        <w:t>1</w:t>
      </w:r>
      <w:r w:rsidR="0044615A">
        <w:rPr>
          <w:b/>
        </w:rPr>
        <w:t>5</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71A9FD90" w:rsidR="007C5E20" w:rsidRPr="003866BB" w:rsidRDefault="0044615A" w:rsidP="00244B2B">
      <w:pPr>
        <w:tabs>
          <w:tab w:val="left" w:pos="5580"/>
          <w:tab w:val="left" w:pos="9639"/>
        </w:tabs>
        <w:ind w:right="281"/>
      </w:pPr>
      <w:r>
        <w:t>2</w:t>
      </w:r>
      <w:r w:rsidR="0025268C">
        <w:t>1</w:t>
      </w:r>
      <w:r w:rsidR="00A86720" w:rsidRPr="003866BB">
        <w:t>.</w:t>
      </w:r>
      <w:r w:rsidR="00422D55">
        <w:t>0</w:t>
      </w:r>
      <w:r w:rsidR="007A72E8">
        <w:t>3</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CA0962">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307949E2" w:rsidR="007C5E20" w:rsidRPr="0087258A" w:rsidRDefault="007C5E20" w:rsidP="00244B2B">
      <w:pPr>
        <w:tabs>
          <w:tab w:val="left" w:pos="5580"/>
          <w:tab w:val="left" w:pos="9639"/>
        </w:tabs>
        <w:ind w:right="281"/>
        <w:jc w:val="both"/>
        <w:rPr>
          <w:b/>
        </w:rPr>
      </w:pPr>
      <w:r w:rsidRPr="0087258A">
        <w:t xml:space="preserve">Секретарь – </w:t>
      </w:r>
      <w:r w:rsidR="0044615A">
        <w:rPr>
          <w:b/>
        </w:rPr>
        <w:t>Юхневич К.С.</w:t>
      </w:r>
    </w:p>
    <w:p w14:paraId="0E062FB4" w14:textId="77777777" w:rsidR="00875F06" w:rsidRPr="0087258A" w:rsidRDefault="00875F06" w:rsidP="00244B2B">
      <w:pPr>
        <w:tabs>
          <w:tab w:val="left" w:pos="5580"/>
          <w:tab w:val="left" w:pos="9639"/>
        </w:tabs>
        <w:ind w:right="281"/>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EB76D80" w14:textId="4799DDE3" w:rsidR="0025268C" w:rsidRPr="00E60456" w:rsidRDefault="007C5E20" w:rsidP="00244B2B">
      <w:pPr>
        <w:tabs>
          <w:tab w:val="left" w:pos="5580"/>
          <w:tab w:val="left" w:pos="9639"/>
        </w:tabs>
        <w:ind w:right="281"/>
        <w:jc w:val="both"/>
      </w:pPr>
      <w:r w:rsidRPr="0087258A">
        <w:t>Члены Правления:</w:t>
      </w:r>
      <w:r w:rsidRPr="0087258A">
        <w:rPr>
          <w:b/>
        </w:rPr>
        <w:t xml:space="preserve"> </w:t>
      </w:r>
      <w:r w:rsidR="008A7863">
        <w:rPr>
          <w:b/>
        </w:rPr>
        <w:t xml:space="preserve">Чурсина </w:t>
      </w:r>
      <w:proofErr w:type="gramStart"/>
      <w:r w:rsidR="008A7863">
        <w:rPr>
          <w:b/>
        </w:rPr>
        <w:t>О.А.</w:t>
      </w:r>
      <w:r w:rsidR="0044615A">
        <w:rPr>
          <w:b/>
        </w:rPr>
        <w:t>(</w:t>
      </w:r>
      <w:proofErr w:type="gramEnd"/>
      <w:r w:rsidR="0044615A">
        <w:rPr>
          <w:b/>
        </w:rPr>
        <w:t>голосовала заочно)</w:t>
      </w:r>
      <w:r w:rsidR="008A7863">
        <w:rPr>
          <w:b/>
        </w:rPr>
        <w:t xml:space="preserve">, </w:t>
      </w:r>
      <w:r w:rsidR="00C63162">
        <w:rPr>
          <w:b/>
        </w:rPr>
        <w:t>Незнанов П.Г</w:t>
      </w:r>
      <w:r w:rsidR="00A86720" w:rsidRPr="0087258A">
        <w:rPr>
          <w:b/>
        </w:rPr>
        <w:t>.</w:t>
      </w:r>
      <w:r w:rsidR="000D7772" w:rsidRPr="0087258A">
        <w:rPr>
          <w:b/>
        </w:rPr>
        <w:t xml:space="preserve">, </w:t>
      </w:r>
      <w:r w:rsidR="00CC4647">
        <w:rPr>
          <w:b/>
        </w:rPr>
        <w:t>Гусельщиков Э.Б.</w:t>
      </w:r>
      <w:r w:rsidR="0025268C">
        <w:rPr>
          <w:b/>
        </w:rPr>
        <w:t xml:space="preserve">,  Кулебякина М.В. </w:t>
      </w:r>
    </w:p>
    <w:p w14:paraId="017EBA63" w14:textId="2717A384" w:rsidR="00013CF5" w:rsidRDefault="00013CF5" w:rsidP="00244B2B">
      <w:pPr>
        <w:tabs>
          <w:tab w:val="left" w:pos="5580"/>
          <w:tab w:val="left" w:pos="9639"/>
        </w:tabs>
        <w:ind w:right="281"/>
        <w:jc w:val="both"/>
      </w:pPr>
    </w:p>
    <w:p w14:paraId="75C1288D" w14:textId="77777777"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00" w:type="pct"/>
        <w:tblLook w:val="04A0" w:firstRow="1" w:lastRow="0" w:firstColumn="1" w:lastColumn="0" w:noHBand="0" w:noVBand="1"/>
      </w:tblPr>
      <w:tblGrid>
        <w:gridCol w:w="2189"/>
        <w:gridCol w:w="7875"/>
      </w:tblGrid>
      <w:tr w:rsidR="0087258A" w:rsidRPr="004D4157" w14:paraId="62CE1B49" w14:textId="77777777" w:rsidTr="00322ADD">
        <w:trPr>
          <w:trHeight w:val="472"/>
        </w:trPr>
        <w:tc>
          <w:tcPr>
            <w:tcW w:w="2127" w:type="dxa"/>
            <w:shd w:val="clear" w:color="auto" w:fill="auto"/>
          </w:tcPr>
          <w:p w14:paraId="003B83BC" w14:textId="46D91D60" w:rsidR="000D7772" w:rsidRPr="004D4157" w:rsidRDefault="004D4157" w:rsidP="00322ADD">
            <w:pPr>
              <w:tabs>
                <w:tab w:val="left" w:pos="5580"/>
                <w:tab w:val="left" w:pos="9639"/>
              </w:tabs>
              <w:ind w:right="31"/>
              <w:rPr>
                <w:b/>
              </w:rPr>
            </w:pPr>
            <w:proofErr w:type="spellStart"/>
            <w:r w:rsidRPr="004D4157">
              <w:rPr>
                <w:b/>
              </w:rPr>
              <w:t>Кулебакин</w:t>
            </w:r>
            <w:proofErr w:type="spellEnd"/>
            <w:r w:rsidRPr="004D4157">
              <w:rPr>
                <w:b/>
              </w:rPr>
              <w:t xml:space="preserve"> С.В.</w:t>
            </w:r>
          </w:p>
        </w:tc>
        <w:tc>
          <w:tcPr>
            <w:tcW w:w="7654" w:type="dxa"/>
            <w:shd w:val="clear" w:color="auto" w:fill="auto"/>
          </w:tcPr>
          <w:p w14:paraId="0639646B" w14:textId="5FA7664D" w:rsidR="000D7772" w:rsidRPr="004D4157" w:rsidRDefault="00396253" w:rsidP="00244B2B">
            <w:pPr>
              <w:tabs>
                <w:tab w:val="left" w:pos="5580"/>
                <w:tab w:val="left" w:pos="9639"/>
              </w:tabs>
              <w:ind w:right="281"/>
              <w:jc w:val="both"/>
              <w:rPr>
                <w:b/>
              </w:rPr>
            </w:pPr>
            <w:r>
              <w:rPr>
                <w:b/>
              </w:rPr>
              <w:t xml:space="preserve">- </w:t>
            </w:r>
            <w:r w:rsidRPr="00396253">
              <w:t>специалист региональной энергетической комиссии Кемеровской области</w:t>
            </w:r>
            <w:r w:rsidR="003A6F12">
              <w:t>;</w:t>
            </w:r>
            <w:r>
              <w:rPr>
                <w:b/>
              </w:rPr>
              <w:t xml:space="preserve"> </w:t>
            </w:r>
          </w:p>
        </w:tc>
      </w:tr>
      <w:tr w:rsidR="0044615A" w:rsidRPr="004D4157" w14:paraId="7437A2BC" w14:textId="77777777" w:rsidTr="00322ADD">
        <w:trPr>
          <w:trHeight w:val="472"/>
        </w:trPr>
        <w:tc>
          <w:tcPr>
            <w:tcW w:w="2127" w:type="dxa"/>
            <w:shd w:val="clear" w:color="auto" w:fill="auto"/>
          </w:tcPr>
          <w:p w14:paraId="2AA88D16" w14:textId="0887D779" w:rsidR="0044615A" w:rsidRPr="004D4157" w:rsidRDefault="0044615A" w:rsidP="0044615A">
            <w:pPr>
              <w:tabs>
                <w:tab w:val="left" w:pos="5580"/>
                <w:tab w:val="left" w:pos="9639"/>
              </w:tabs>
              <w:ind w:right="31"/>
              <w:rPr>
                <w:b/>
              </w:rPr>
            </w:pPr>
            <w:r w:rsidRPr="0087258A">
              <w:rPr>
                <w:b/>
              </w:rPr>
              <w:t>Бушуева О.В.</w:t>
            </w:r>
          </w:p>
        </w:tc>
        <w:tc>
          <w:tcPr>
            <w:tcW w:w="7654" w:type="dxa"/>
            <w:shd w:val="clear" w:color="auto" w:fill="auto"/>
          </w:tcPr>
          <w:p w14:paraId="1F394C7A" w14:textId="6F9F14FE" w:rsidR="0044615A" w:rsidRDefault="0044615A" w:rsidP="0044615A">
            <w:pPr>
              <w:tabs>
                <w:tab w:val="left" w:pos="5580"/>
                <w:tab w:val="left" w:pos="9639"/>
              </w:tabs>
              <w:ind w:right="281"/>
              <w:jc w:val="both"/>
              <w:rPr>
                <w:b/>
              </w:rPr>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7E10D8" w:rsidRPr="004D4157" w14:paraId="707F7152" w14:textId="77777777" w:rsidTr="00322ADD">
        <w:trPr>
          <w:trHeight w:val="568"/>
        </w:trPr>
        <w:tc>
          <w:tcPr>
            <w:tcW w:w="2127" w:type="dxa"/>
            <w:shd w:val="clear" w:color="auto" w:fill="auto"/>
          </w:tcPr>
          <w:p w14:paraId="67FD4C09" w14:textId="107C7717" w:rsidR="007A72E8" w:rsidRPr="004D4157" w:rsidRDefault="004D4157" w:rsidP="00322ADD">
            <w:pPr>
              <w:tabs>
                <w:tab w:val="left" w:pos="5580"/>
                <w:tab w:val="left" w:pos="9639"/>
              </w:tabs>
              <w:ind w:right="31"/>
              <w:jc w:val="both"/>
              <w:rPr>
                <w:b/>
              </w:rPr>
            </w:pPr>
            <w:proofErr w:type="spellStart"/>
            <w:r w:rsidRPr="004D4157">
              <w:rPr>
                <w:b/>
              </w:rPr>
              <w:t>Очинников</w:t>
            </w:r>
            <w:proofErr w:type="spellEnd"/>
            <w:r w:rsidRPr="004D4157">
              <w:rPr>
                <w:b/>
              </w:rPr>
              <w:t xml:space="preserve"> А.Г.</w:t>
            </w:r>
          </w:p>
        </w:tc>
        <w:tc>
          <w:tcPr>
            <w:tcW w:w="7654" w:type="dxa"/>
            <w:shd w:val="clear" w:color="auto" w:fill="auto"/>
          </w:tcPr>
          <w:p w14:paraId="7D52E746" w14:textId="5C040F68" w:rsidR="007E10D8" w:rsidRPr="004D4157" w:rsidRDefault="00396253" w:rsidP="00244B2B">
            <w:pPr>
              <w:tabs>
                <w:tab w:val="left" w:pos="5580"/>
                <w:tab w:val="left" w:pos="9639"/>
              </w:tabs>
              <w:ind w:right="281"/>
              <w:jc w:val="both"/>
              <w:rPr>
                <w:b/>
              </w:rPr>
            </w:pPr>
            <w:r>
              <w:rPr>
                <w:b/>
              </w:rPr>
              <w:t xml:space="preserve">- </w:t>
            </w:r>
            <w:r w:rsidR="003A6F12">
              <w:t xml:space="preserve">главный консультант технического отдела </w:t>
            </w:r>
            <w:r w:rsidR="003A6F12" w:rsidRPr="0087258A">
              <w:t>региональной энергетической комиссии Кемеровской области</w:t>
            </w:r>
            <w:r w:rsidR="003A6F12">
              <w:t>;</w:t>
            </w:r>
          </w:p>
        </w:tc>
      </w:tr>
      <w:tr w:rsidR="004D4157" w:rsidRPr="004D4157" w14:paraId="6D8CDD39" w14:textId="77777777" w:rsidTr="00322ADD">
        <w:trPr>
          <w:trHeight w:val="568"/>
        </w:trPr>
        <w:tc>
          <w:tcPr>
            <w:tcW w:w="2127" w:type="dxa"/>
            <w:shd w:val="clear" w:color="auto" w:fill="auto"/>
          </w:tcPr>
          <w:p w14:paraId="00478326" w14:textId="6A8704FC" w:rsidR="004D4157" w:rsidRPr="004D4157" w:rsidRDefault="004D4157" w:rsidP="00322ADD">
            <w:pPr>
              <w:tabs>
                <w:tab w:val="left" w:pos="5580"/>
                <w:tab w:val="left" w:pos="9639"/>
              </w:tabs>
              <w:ind w:right="31"/>
              <w:jc w:val="both"/>
              <w:rPr>
                <w:b/>
              </w:rPr>
            </w:pPr>
            <w:proofErr w:type="spellStart"/>
            <w:r>
              <w:rPr>
                <w:b/>
              </w:rPr>
              <w:t>Бусурин</w:t>
            </w:r>
            <w:proofErr w:type="spellEnd"/>
            <w:r>
              <w:rPr>
                <w:b/>
              </w:rPr>
              <w:t xml:space="preserve"> А.И.</w:t>
            </w:r>
          </w:p>
        </w:tc>
        <w:tc>
          <w:tcPr>
            <w:tcW w:w="7654" w:type="dxa"/>
            <w:shd w:val="clear" w:color="auto" w:fill="auto"/>
          </w:tcPr>
          <w:p w14:paraId="527F026C" w14:textId="22CFED90" w:rsidR="004D4157" w:rsidRPr="004D4157" w:rsidRDefault="004D4157" w:rsidP="00244B2B">
            <w:pPr>
              <w:tabs>
                <w:tab w:val="left" w:pos="5580"/>
                <w:tab w:val="left" w:pos="9639"/>
              </w:tabs>
              <w:ind w:right="281"/>
              <w:jc w:val="both"/>
              <w:rPr>
                <w:b/>
              </w:rPr>
            </w:pPr>
            <w:r>
              <w:rPr>
                <w:b/>
              </w:rPr>
              <w:t xml:space="preserve">- </w:t>
            </w:r>
            <w:r w:rsidRPr="004D4157">
              <w:t>заместитель директора по экономике и финансам</w:t>
            </w:r>
            <w:r>
              <w:t xml:space="preserve"> ПАО «МРСК Сибири»-«Кузбассэнерго-РЭС»</w:t>
            </w:r>
            <w:r w:rsidR="003A6F12">
              <w:t>;</w:t>
            </w:r>
          </w:p>
        </w:tc>
      </w:tr>
      <w:tr w:rsidR="00396253" w:rsidRPr="004D4157" w14:paraId="14665496" w14:textId="77777777" w:rsidTr="00322ADD">
        <w:trPr>
          <w:trHeight w:val="568"/>
        </w:trPr>
        <w:tc>
          <w:tcPr>
            <w:tcW w:w="2127" w:type="dxa"/>
            <w:shd w:val="clear" w:color="auto" w:fill="auto"/>
          </w:tcPr>
          <w:p w14:paraId="3171AFF2" w14:textId="0134D287" w:rsidR="00396253" w:rsidRDefault="00396253" w:rsidP="00322ADD">
            <w:pPr>
              <w:tabs>
                <w:tab w:val="left" w:pos="5580"/>
                <w:tab w:val="left" w:pos="9639"/>
              </w:tabs>
              <w:ind w:right="31"/>
              <w:jc w:val="both"/>
              <w:rPr>
                <w:b/>
              </w:rPr>
            </w:pPr>
            <w:r>
              <w:rPr>
                <w:b/>
              </w:rPr>
              <w:t>Ровенский Р.В.</w:t>
            </w:r>
          </w:p>
        </w:tc>
        <w:tc>
          <w:tcPr>
            <w:tcW w:w="7654" w:type="dxa"/>
            <w:shd w:val="clear" w:color="auto" w:fill="auto"/>
          </w:tcPr>
          <w:p w14:paraId="71779A46" w14:textId="44F54258" w:rsidR="00396253" w:rsidRDefault="00396253" w:rsidP="00244B2B">
            <w:pPr>
              <w:tabs>
                <w:tab w:val="left" w:pos="5580"/>
                <w:tab w:val="left" w:pos="9639"/>
              </w:tabs>
              <w:ind w:right="281"/>
              <w:jc w:val="both"/>
              <w:rPr>
                <w:b/>
              </w:rPr>
            </w:pPr>
            <w:r>
              <w:rPr>
                <w:b/>
              </w:rPr>
              <w:t xml:space="preserve">- </w:t>
            </w:r>
            <w:proofErr w:type="spellStart"/>
            <w:r w:rsidRPr="00396253">
              <w:t>и.о</w:t>
            </w:r>
            <w:proofErr w:type="spellEnd"/>
            <w:r w:rsidRPr="00396253">
              <w:t>. заместителя директора по реализации и развитию услуг ПАО «МРСК Сибири»-«Кузбассэнерго-РЭС»</w:t>
            </w:r>
            <w:r w:rsidR="0044615A">
              <w:t>.</w:t>
            </w:r>
          </w:p>
        </w:tc>
      </w:tr>
    </w:tbl>
    <w:p w14:paraId="642B5198" w14:textId="77777777" w:rsidR="00CC4647" w:rsidRPr="004D4157" w:rsidRDefault="00CC4647" w:rsidP="00244B2B">
      <w:pPr>
        <w:tabs>
          <w:tab w:val="left" w:pos="5580"/>
          <w:tab w:val="left" w:pos="9639"/>
        </w:tabs>
        <w:ind w:right="281"/>
        <w:jc w:val="both"/>
        <w:rPr>
          <w:b/>
        </w:rPr>
      </w:pPr>
    </w:p>
    <w:p w14:paraId="6CE62954" w14:textId="3DDB679E" w:rsidR="007C5E20" w:rsidRDefault="007C5E20" w:rsidP="00244B2B">
      <w:pPr>
        <w:tabs>
          <w:tab w:val="left" w:pos="5580"/>
          <w:tab w:val="left" w:pos="9639"/>
        </w:tabs>
        <w:ind w:right="281"/>
        <w:jc w:val="both"/>
        <w:rPr>
          <w:b/>
        </w:rPr>
      </w:pPr>
      <w:r w:rsidRPr="003866BB">
        <w:rPr>
          <w:b/>
        </w:rPr>
        <w:t>Повестка дня:</w:t>
      </w:r>
    </w:p>
    <w:p w14:paraId="2522DFF5" w14:textId="45F67F63" w:rsidR="00CC6F86" w:rsidRDefault="00CC6F86" w:rsidP="00244B2B">
      <w:pPr>
        <w:tabs>
          <w:tab w:val="left" w:pos="5580"/>
          <w:tab w:val="left" w:pos="9639"/>
        </w:tabs>
        <w:ind w:right="281"/>
        <w:jc w:val="both"/>
        <w:rPr>
          <w:b/>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4"/>
        <w:gridCol w:w="9274"/>
      </w:tblGrid>
      <w:tr w:rsidR="00CC6F86" w:rsidRPr="00CC6F86" w14:paraId="56F81A84" w14:textId="77777777" w:rsidTr="00322ADD">
        <w:trPr>
          <w:trHeight w:val="477"/>
        </w:trPr>
        <w:tc>
          <w:tcPr>
            <w:tcW w:w="480" w:type="dxa"/>
            <w:vMerge w:val="restart"/>
            <w:shd w:val="clear" w:color="auto" w:fill="auto"/>
            <w:vAlign w:val="center"/>
          </w:tcPr>
          <w:p w14:paraId="3CA62D51" w14:textId="77777777" w:rsidR="00CC6F86" w:rsidRPr="00CC6F86" w:rsidRDefault="00CC6F86" w:rsidP="00244B2B">
            <w:pPr>
              <w:tabs>
                <w:tab w:val="left" w:pos="5580"/>
                <w:tab w:val="left" w:pos="9639"/>
              </w:tabs>
              <w:ind w:right="281"/>
              <w:jc w:val="center"/>
            </w:pPr>
            <w:r w:rsidRPr="00CC6F86">
              <w:t>№</w:t>
            </w:r>
          </w:p>
        </w:tc>
        <w:tc>
          <w:tcPr>
            <w:tcW w:w="9014" w:type="dxa"/>
            <w:vMerge w:val="restart"/>
            <w:shd w:val="clear" w:color="auto" w:fill="auto"/>
            <w:vAlign w:val="center"/>
          </w:tcPr>
          <w:p w14:paraId="4E255777" w14:textId="77777777" w:rsidR="00CC6F86" w:rsidRPr="00CC6F86" w:rsidRDefault="00CC6F86" w:rsidP="00322ADD">
            <w:pPr>
              <w:tabs>
                <w:tab w:val="left" w:pos="5580"/>
                <w:tab w:val="left" w:pos="9639"/>
              </w:tabs>
              <w:ind w:right="281" w:hanging="490"/>
              <w:jc w:val="center"/>
            </w:pPr>
            <w:r w:rsidRPr="00CC6F86">
              <w:t>Вопрос</w:t>
            </w:r>
          </w:p>
        </w:tc>
      </w:tr>
      <w:tr w:rsidR="00CC6F86" w:rsidRPr="00CC6F86" w14:paraId="562FB75B" w14:textId="77777777" w:rsidTr="00322ADD">
        <w:trPr>
          <w:trHeight w:val="276"/>
        </w:trPr>
        <w:tc>
          <w:tcPr>
            <w:tcW w:w="480" w:type="dxa"/>
            <w:vMerge/>
            <w:shd w:val="clear" w:color="auto" w:fill="auto"/>
          </w:tcPr>
          <w:p w14:paraId="071E0E2D" w14:textId="77777777" w:rsidR="00CC6F86" w:rsidRPr="00CC6F86" w:rsidRDefault="00CC6F86" w:rsidP="00244B2B">
            <w:pPr>
              <w:tabs>
                <w:tab w:val="left" w:pos="5580"/>
                <w:tab w:val="left" w:pos="9639"/>
              </w:tabs>
              <w:ind w:right="281"/>
              <w:jc w:val="center"/>
            </w:pPr>
          </w:p>
        </w:tc>
        <w:tc>
          <w:tcPr>
            <w:tcW w:w="9014" w:type="dxa"/>
            <w:vMerge/>
            <w:shd w:val="clear" w:color="auto" w:fill="auto"/>
          </w:tcPr>
          <w:p w14:paraId="27128E1F" w14:textId="77777777" w:rsidR="00CC6F86" w:rsidRPr="00CC6F86" w:rsidRDefault="00CC6F86" w:rsidP="00244B2B">
            <w:pPr>
              <w:tabs>
                <w:tab w:val="left" w:pos="5580"/>
                <w:tab w:val="left" w:pos="9639"/>
              </w:tabs>
              <w:ind w:right="281"/>
              <w:jc w:val="center"/>
            </w:pPr>
          </w:p>
        </w:tc>
      </w:tr>
      <w:tr w:rsidR="00CC6F86" w:rsidRPr="00CC6F86" w14:paraId="6A6EEF57" w14:textId="77777777" w:rsidTr="00322ADD">
        <w:trPr>
          <w:trHeight w:val="679"/>
        </w:trPr>
        <w:tc>
          <w:tcPr>
            <w:tcW w:w="480" w:type="dxa"/>
            <w:shd w:val="clear" w:color="auto" w:fill="auto"/>
            <w:vAlign w:val="center"/>
          </w:tcPr>
          <w:p w14:paraId="7F9A0BC0" w14:textId="77777777" w:rsidR="00CC6F86" w:rsidRPr="00CC6F86" w:rsidRDefault="00CC6F86" w:rsidP="00244B2B">
            <w:pPr>
              <w:tabs>
                <w:tab w:val="left" w:pos="5580"/>
                <w:tab w:val="left" w:pos="9639"/>
              </w:tabs>
              <w:ind w:right="281"/>
              <w:jc w:val="center"/>
            </w:pPr>
            <w:r w:rsidRPr="00CC6F86">
              <w:t>1.</w:t>
            </w:r>
          </w:p>
        </w:tc>
        <w:tc>
          <w:tcPr>
            <w:tcW w:w="9014" w:type="dxa"/>
            <w:shd w:val="clear" w:color="auto" w:fill="auto"/>
          </w:tcPr>
          <w:p w14:paraId="4B3A9B8F" w14:textId="46961130" w:rsidR="00CC6F86" w:rsidRPr="00CC6F86" w:rsidRDefault="0044615A" w:rsidP="0044615A">
            <w:pPr>
              <w:tabs>
                <w:tab w:val="left" w:pos="5580"/>
                <w:tab w:val="left" w:pos="9639"/>
              </w:tabs>
              <w:ind w:right="140"/>
              <w:jc w:val="both"/>
            </w:pPr>
            <w:r w:rsidRPr="00081FAD">
              <w:t>Об установлении платы за технологическое присоединение</w:t>
            </w:r>
            <w:r>
              <w:t xml:space="preserve"> </w:t>
            </w:r>
            <w:r w:rsidRPr="00081FAD">
              <w:t>к электрическим</w:t>
            </w:r>
            <w:r>
              <w:br/>
            </w:r>
            <w:r w:rsidRPr="00081FAD">
              <w:t xml:space="preserve">сетям филиала ПАО «МРСК Сибири» – «Кузбассэнерго – РЭС» энергопринимающих устройств ООО «Кузбасская </w:t>
            </w:r>
            <w:proofErr w:type="spellStart"/>
            <w:r w:rsidRPr="00081FAD">
              <w:t>энергосетевая</w:t>
            </w:r>
            <w:proofErr w:type="spellEnd"/>
            <w:r w:rsidRPr="00081FAD">
              <w:t xml:space="preserve"> компания», ВЛ-35 </w:t>
            </w:r>
            <w:proofErr w:type="spellStart"/>
            <w:r w:rsidRPr="00081FAD">
              <w:t>кВ</w:t>
            </w:r>
            <w:proofErr w:type="spellEnd"/>
            <w:r w:rsidRPr="00081FAD">
              <w:t xml:space="preserve"> от оп.33 ВЛ-35 </w:t>
            </w:r>
            <w:proofErr w:type="spellStart"/>
            <w:r w:rsidRPr="00081FAD">
              <w:t>кВ</w:t>
            </w:r>
            <w:proofErr w:type="spellEnd"/>
            <w:r w:rsidRPr="00081FAD">
              <w:t xml:space="preserve"> К-23, К-24 до ПС 35 </w:t>
            </w:r>
            <w:proofErr w:type="spellStart"/>
            <w:r w:rsidRPr="00081FAD">
              <w:t>кВ</w:t>
            </w:r>
            <w:proofErr w:type="spellEnd"/>
            <w:r w:rsidRPr="00081FAD">
              <w:t xml:space="preserve"> № 24 «Дальние горы» и ПС 35 </w:t>
            </w:r>
            <w:proofErr w:type="spellStart"/>
            <w:r w:rsidRPr="00081FAD">
              <w:t>кВ</w:t>
            </w:r>
            <w:proofErr w:type="spellEnd"/>
            <w:r w:rsidRPr="00081FAD">
              <w:t xml:space="preserve"> № 24</w:t>
            </w:r>
            <w:r>
              <w:t xml:space="preserve"> </w:t>
            </w:r>
            <w:r w:rsidRPr="00081FAD">
              <w:t>«Дальние горы» (Кемеровская обл., г. Киселевск, кадастровый номер земельного участка 42:25:0102006:473)</w:t>
            </w:r>
          </w:p>
        </w:tc>
      </w:tr>
    </w:tbl>
    <w:p w14:paraId="54CC780C" w14:textId="77777777" w:rsidR="00A975DA" w:rsidRPr="008B4C7B" w:rsidRDefault="00A975DA" w:rsidP="00244B2B">
      <w:pPr>
        <w:tabs>
          <w:tab w:val="left" w:pos="5580"/>
          <w:tab w:val="left" w:pos="9639"/>
        </w:tabs>
        <w:ind w:right="281"/>
        <w:rPr>
          <w:color w:val="FF0000"/>
        </w:rPr>
      </w:pPr>
    </w:p>
    <w:p w14:paraId="34E82A76" w14:textId="0D3627DA" w:rsidR="00CC4647" w:rsidRDefault="00CC6F86" w:rsidP="00244B2B">
      <w:pPr>
        <w:tabs>
          <w:tab w:val="left" w:pos="5580"/>
          <w:tab w:val="left" w:pos="9639"/>
        </w:tabs>
        <w:ind w:right="281" w:firstLine="567"/>
        <w:jc w:val="both"/>
      </w:pPr>
      <w:bookmarkStart w:id="0" w:name="_Hlk490206666"/>
      <w:r>
        <w:t xml:space="preserve">Малюта Д.В. </w:t>
      </w:r>
      <w:r w:rsidR="00970AB1" w:rsidRPr="00974CCE">
        <w:t>ознакомил присутствующих с повесткой дня</w:t>
      </w:r>
      <w:bookmarkEnd w:id="0"/>
      <w:r w:rsidR="003D426A">
        <w:t>.</w:t>
      </w:r>
    </w:p>
    <w:p w14:paraId="49B1B906" w14:textId="77777777" w:rsidR="003D426A" w:rsidRDefault="003D426A" w:rsidP="0044615A">
      <w:pPr>
        <w:tabs>
          <w:tab w:val="left" w:pos="5580"/>
          <w:tab w:val="left" w:pos="9639"/>
        </w:tabs>
        <w:ind w:right="281" w:firstLine="567"/>
        <w:jc w:val="both"/>
      </w:pPr>
    </w:p>
    <w:p w14:paraId="19738B9D" w14:textId="334BE30A" w:rsidR="00CC6F86" w:rsidRPr="00CC6F86" w:rsidRDefault="004C4A70" w:rsidP="0044615A">
      <w:pPr>
        <w:tabs>
          <w:tab w:val="left" w:pos="5580"/>
          <w:tab w:val="left" w:pos="9639"/>
        </w:tabs>
        <w:ind w:right="281" w:firstLine="396"/>
        <w:jc w:val="both"/>
        <w:rPr>
          <w:b/>
        </w:rPr>
      </w:pPr>
      <w:r w:rsidRPr="00F3103E">
        <w:rPr>
          <w:b/>
        </w:rPr>
        <w:t>Рассмотрен вопрос</w:t>
      </w:r>
      <w:r w:rsidR="000678A6" w:rsidRPr="00F3103E">
        <w:rPr>
          <w:b/>
        </w:rPr>
        <w:t xml:space="preserve"> 1</w:t>
      </w:r>
      <w:r w:rsidR="00CC6F86">
        <w:t xml:space="preserve"> </w:t>
      </w:r>
      <w:r w:rsidR="00CC6F86" w:rsidRPr="00CC6F86">
        <w:rPr>
          <w:b/>
        </w:rPr>
        <w:t>«</w:t>
      </w:r>
      <w:r w:rsidR="0044615A" w:rsidRPr="00081FAD">
        <w:t>Об установлении платы за технологическое присоединение</w:t>
      </w:r>
      <w:r w:rsidR="0044615A">
        <w:t xml:space="preserve"> </w:t>
      </w:r>
      <w:r w:rsidR="0044615A" w:rsidRPr="00081FAD">
        <w:t>к электрическим</w:t>
      </w:r>
      <w:r w:rsidR="0044615A">
        <w:t xml:space="preserve"> </w:t>
      </w:r>
      <w:r w:rsidR="0044615A" w:rsidRPr="00081FAD">
        <w:t xml:space="preserve">сетям филиала ПАО «МРСК Сибири» – «Кузбассэнерго – РЭС» энергопринимающих устройств ООО «Кузбасская </w:t>
      </w:r>
      <w:proofErr w:type="spellStart"/>
      <w:r w:rsidR="0044615A" w:rsidRPr="00081FAD">
        <w:t>энергосетевая</w:t>
      </w:r>
      <w:proofErr w:type="spellEnd"/>
      <w:r w:rsidR="0044615A" w:rsidRPr="00081FAD">
        <w:t xml:space="preserve"> компания», ВЛ-35 </w:t>
      </w:r>
      <w:proofErr w:type="spellStart"/>
      <w:r w:rsidR="0044615A" w:rsidRPr="00081FAD">
        <w:t>кВ</w:t>
      </w:r>
      <w:proofErr w:type="spellEnd"/>
      <w:r w:rsidR="0044615A" w:rsidRPr="00081FAD">
        <w:t xml:space="preserve"> от оп.33 ВЛ-35 </w:t>
      </w:r>
      <w:proofErr w:type="spellStart"/>
      <w:r w:rsidR="0044615A" w:rsidRPr="00081FAD">
        <w:t>кВ</w:t>
      </w:r>
      <w:proofErr w:type="spellEnd"/>
      <w:r w:rsidR="0044615A" w:rsidRPr="00081FAD">
        <w:t xml:space="preserve"> К-23, К-24 до ПС 35 </w:t>
      </w:r>
      <w:proofErr w:type="spellStart"/>
      <w:r w:rsidR="0044615A" w:rsidRPr="00081FAD">
        <w:t>кВ</w:t>
      </w:r>
      <w:proofErr w:type="spellEnd"/>
      <w:r w:rsidR="0044615A" w:rsidRPr="00081FAD">
        <w:t xml:space="preserve"> № 24 «Дальние горы» и ПС 35 </w:t>
      </w:r>
      <w:proofErr w:type="spellStart"/>
      <w:r w:rsidR="0044615A" w:rsidRPr="00081FAD">
        <w:t>кВ</w:t>
      </w:r>
      <w:proofErr w:type="spellEnd"/>
      <w:r w:rsidR="0044615A" w:rsidRPr="00081FAD">
        <w:t xml:space="preserve"> № 24</w:t>
      </w:r>
      <w:r w:rsidR="0044615A">
        <w:t xml:space="preserve"> </w:t>
      </w:r>
      <w:r w:rsidR="0044615A" w:rsidRPr="00081FAD">
        <w:t>«Дальние горы» (Кемеровская обл., г. Киселевск, кадастровый номер земельного участка 42:25:0102006:473)</w:t>
      </w:r>
      <w:r w:rsidR="00CC6F86" w:rsidRPr="00CC6F86">
        <w:rPr>
          <w:b/>
        </w:rPr>
        <w:t>»</w:t>
      </w:r>
      <w:r w:rsidR="00CC6F86">
        <w:rPr>
          <w:b/>
        </w:rPr>
        <w:t>.</w:t>
      </w:r>
    </w:p>
    <w:p w14:paraId="6139A22A" w14:textId="77777777" w:rsidR="00CC6F86" w:rsidRDefault="00CC6F86" w:rsidP="0044615A">
      <w:pPr>
        <w:tabs>
          <w:tab w:val="left" w:pos="5580"/>
          <w:tab w:val="left" w:pos="9639"/>
        </w:tabs>
        <w:ind w:right="281" w:firstLine="567"/>
        <w:jc w:val="both"/>
      </w:pPr>
    </w:p>
    <w:p w14:paraId="5FB1C62A" w14:textId="4AD91B1A" w:rsidR="00F46D66" w:rsidRDefault="00940535" w:rsidP="0044615A">
      <w:pPr>
        <w:tabs>
          <w:tab w:val="left" w:pos="5580"/>
          <w:tab w:val="left" w:pos="9639"/>
        </w:tabs>
        <w:ind w:right="281" w:firstLine="567"/>
        <w:jc w:val="both"/>
      </w:pPr>
      <w:r w:rsidRPr="004107D1">
        <w:t>Докладчи</w:t>
      </w:r>
      <w:r w:rsidR="00685F04">
        <w:t>к</w:t>
      </w:r>
      <w:r w:rsidR="00CC6F86">
        <w:t xml:space="preserve">и </w:t>
      </w:r>
      <w:r w:rsidR="00CC6F86" w:rsidRPr="00C1112F">
        <w:rPr>
          <w:b/>
        </w:rPr>
        <w:t>Гусельщиков Э.Б., Овчинников А.Г</w:t>
      </w:r>
      <w:r w:rsidR="00CC6F86">
        <w:t xml:space="preserve">. </w:t>
      </w:r>
      <w:r w:rsidR="001C7D68">
        <w:t>согласно экспертному заключению (приложение № 1 к настоящему протоколу) предлага</w:t>
      </w:r>
      <w:r w:rsidR="00CC6F86">
        <w:t>ю</w:t>
      </w:r>
      <w:r w:rsidR="001C7D68">
        <w:t>т</w:t>
      </w:r>
      <w:r w:rsidR="00F46D66">
        <w:t xml:space="preserve"> </w:t>
      </w:r>
      <w:r w:rsidR="0044615A" w:rsidRPr="0044615A">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0044615A" w:rsidRPr="0044615A">
        <w:t>энергосетевая</w:t>
      </w:r>
      <w:proofErr w:type="spellEnd"/>
      <w:r w:rsidR="0044615A" w:rsidRPr="0044615A">
        <w:t xml:space="preserve"> компания» (увеличение максимальной мощности на 8 820 кВт), ВЛ-35 </w:t>
      </w:r>
      <w:proofErr w:type="spellStart"/>
      <w:r w:rsidR="0044615A" w:rsidRPr="0044615A">
        <w:t>кВ</w:t>
      </w:r>
      <w:proofErr w:type="spellEnd"/>
      <w:r w:rsidR="0044615A" w:rsidRPr="0044615A">
        <w:t xml:space="preserve"> от оп.33 ВЛ-35 </w:t>
      </w:r>
      <w:proofErr w:type="spellStart"/>
      <w:r w:rsidR="0044615A" w:rsidRPr="0044615A">
        <w:t>кВ</w:t>
      </w:r>
      <w:proofErr w:type="spellEnd"/>
      <w:r w:rsidR="0044615A" w:rsidRPr="0044615A">
        <w:t xml:space="preserve"> К-23, К-24 до ПС 35 </w:t>
      </w:r>
      <w:proofErr w:type="spellStart"/>
      <w:r w:rsidR="0044615A" w:rsidRPr="0044615A">
        <w:t>кВ</w:t>
      </w:r>
      <w:proofErr w:type="spellEnd"/>
      <w:r w:rsidR="0044615A" w:rsidRPr="0044615A">
        <w:t xml:space="preserve"> № 24 «Дальние горы» и ПС 35 </w:t>
      </w:r>
      <w:proofErr w:type="spellStart"/>
      <w:r w:rsidR="0044615A" w:rsidRPr="0044615A">
        <w:t>кВ</w:t>
      </w:r>
      <w:proofErr w:type="spellEnd"/>
      <w:r w:rsidR="0044615A" w:rsidRPr="0044615A">
        <w:t xml:space="preserve"> № 24 «Дальние горы» (Кемеровская обл., г. Киселевск, кадастровый номер земельного участка 42:25:0102006:473)</w:t>
      </w:r>
      <w:r w:rsidR="0044615A">
        <w:t xml:space="preserve"> </w:t>
      </w:r>
      <w:r w:rsidR="00F46D66" w:rsidRPr="00F46D66">
        <w:t xml:space="preserve">согласно приложению </w:t>
      </w:r>
      <w:r w:rsidR="00F46D66">
        <w:t xml:space="preserve">№ 2 </w:t>
      </w:r>
      <w:r w:rsidR="00F46D66" w:rsidRPr="00F46D66">
        <w:t>к настоящему</w:t>
      </w:r>
      <w:r w:rsidR="002C696F">
        <w:t xml:space="preserve"> </w:t>
      </w:r>
      <w:r w:rsidR="00F46D66">
        <w:t>протоколу</w:t>
      </w:r>
      <w:r w:rsidR="00F46D66" w:rsidRPr="00F46D66">
        <w:t>.</w:t>
      </w:r>
    </w:p>
    <w:p w14:paraId="329376F1" w14:textId="0A058FFF" w:rsidR="002C696F" w:rsidRDefault="002C696F" w:rsidP="00244B2B">
      <w:pPr>
        <w:tabs>
          <w:tab w:val="left" w:pos="5580"/>
          <w:tab w:val="left" w:pos="9639"/>
        </w:tabs>
        <w:ind w:right="281" w:firstLine="567"/>
        <w:jc w:val="both"/>
      </w:pPr>
    </w:p>
    <w:p w14:paraId="3741DBEE" w14:textId="31B345DC" w:rsidR="0044615A" w:rsidRPr="0044615A" w:rsidRDefault="0044615A" w:rsidP="0044615A">
      <w:pPr>
        <w:tabs>
          <w:tab w:val="left" w:pos="5580"/>
          <w:tab w:val="left" w:pos="9639"/>
        </w:tabs>
        <w:ind w:right="281" w:firstLine="567"/>
        <w:jc w:val="both"/>
      </w:pPr>
      <w:r w:rsidRPr="0044615A">
        <w:rPr>
          <w:b/>
        </w:rPr>
        <w:t>Кулебякина М.В.</w:t>
      </w:r>
      <w:r w:rsidRPr="0044615A">
        <w:t xml:space="preserve"> </w:t>
      </w:r>
      <w:r>
        <w:t>о</w:t>
      </w:r>
      <w:r w:rsidRPr="0044615A">
        <w:t>тметила, что в экспертном заключении не указана информация о составе, марке, количестве используемого оборудования, определяющего размер выпадающих доходов - 5 022,839 тыс. руб., отраженных в примечании проекта постановления в соответствии с пунктом 87 Основ ценообразования, утвержденных постановлением Правительства РФ от 29.12.2011 N 1178, в связи с чем у Ассоциации «НП Совет рынка» отсутствует возможность отнестись к экономической обоснованности размера выпадающих доходов.</w:t>
      </w:r>
    </w:p>
    <w:p w14:paraId="1271EA9A" w14:textId="77777777" w:rsidR="0044615A" w:rsidRDefault="0044615A" w:rsidP="00564AF8">
      <w:pPr>
        <w:tabs>
          <w:tab w:val="left" w:pos="5580"/>
          <w:tab w:val="left" w:pos="9639"/>
        </w:tabs>
        <w:ind w:right="281"/>
        <w:jc w:val="both"/>
      </w:pPr>
    </w:p>
    <w:p w14:paraId="443A0611" w14:textId="77777777" w:rsidR="00D05116" w:rsidRPr="006365C8" w:rsidRDefault="00D05116" w:rsidP="00244B2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1078974" w14:textId="77777777" w:rsidR="00D05116" w:rsidRPr="006365C8" w:rsidRDefault="00D05116" w:rsidP="00244B2B">
      <w:pPr>
        <w:tabs>
          <w:tab w:val="left" w:pos="5580"/>
          <w:tab w:val="left" w:pos="9639"/>
        </w:tabs>
        <w:ind w:right="281" w:firstLine="567"/>
        <w:jc w:val="both"/>
        <w:rPr>
          <w:bCs/>
          <w:kern w:val="32"/>
        </w:rPr>
      </w:pPr>
    </w:p>
    <w:p w14:paraId="1930E15D" w14:textId="77777777" w:rsidR="00D05116" w:rsidRPr="006365C8" w:rsidRDefault="00D05116" w:rsidP="00244B2B">
      <w:pPr>
        <w:tabs>
          <w:tab w:val="left" w:pos="5580"/>
          <w:tab w:val="left" w:pos="9639"/>
        </w:tabs>
        <w:ind w:right="281" w:firstLine="567"/>
        <w:jc w:val="both"/>
        <w:rPr>
          <w:b/>
        </w:rPr>
      </w:pPr>
      <w:r w:rsidRPr="006365C8">
        <w:rPr>
          <w:b/>
        </w:rPr>
        <w:t>ПОСТАНОВИЛО:</w:t>
      </w:r>
    </w:p>
    <w:p w14:paraId="03426570" w14:textId="77777777" w:rsidR="00D05116" w:rsidRPr="006365C8" w:rsidRDefault="00D05116" w:rsidP="00244B2B">
      <w:pPr>
        <w:tabs>
          <w:tab w:val="left" w:pos="5580"/>
          <w:tab w:val="left" w:pos="9639"/>
        </w:tabs>
        <w:ind w:right="281" w:firstLine="567"/>
        <w:jc w:val="both"/>
      </w:pPr>
    </w:p>
    <w:p w14:paraId="5BC8BD7D" w14:textId="21EE6D92" w:rsidR="0044615A" w:rsidRPr="0044615A" w:rsidRDefault="0044615A" w:rsidP="00564AF8">
      <w:pPr>
        <w:tabs>
          <w:tab w:val="left" w:pos="5580"/>
          <w:tab w:val="left" w:pos="9639"/>
        </w:tabs>
        <w:ind w:right="281" w:firstLine="567"/>
        <w:jc w:val="both"/>
      </w:pPr>
      <w:r w:rsidRPr="0044615A">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w:t>
      </w:r>
      <w:r w:rsidR="00564AF8">
        <w:br/>
      </w:r>
      <w:r w:rsidRPr="0044615A">
        <w:t xml:space="preserve">ООО «Кузбасская </w:t>
      </w:r>
      <w:proofErr w:type="spellStart"/>
      <w:r w:rsidRPr="0044615A">
        <w:t>энергосетевая</w:t>
      </w:r>
      <w:proofErr w:type="spellEnd"/>
      <w:r w:rsidRPr="0044615A">
        <w:t xml:space="preserve"> компания» (увеличение максимальной мощности на 8 820 кВт), ВЛ-35 </w:t>
      </w:r>
      <w:proofErr w:type="spellStart"/>
      <w:r w:rsidRPr="0044615A">
        <w:t>кВ</w:t>
      </w:r>
      <w:proofErr w:type="spellEnd"/>
      <w:r w:rsidRPr="0044615A">
        <w:t xml:space="preserve"> от оп.33 ВЛ-35 </w:t>
      </w:r>
      <w:proofErr w:type="spellStart"/>
      <w:r w:rsidRPr="0044615A">
        <w:t>кВ</w:t>
      </w:r>
      <w:proofErr w:type="spellEnd"/>
      <w:r w:rsidRPr="0044615A">
        <w:t xml:space="preserve"> К-23, К-24 до ПС 35 </w:t>
      </w:r>
      <w:proofErr w:type="spellStart"/>
      <w:r w:rsidRPr="0044615A">
        <w:t>кВ</w:t>
      </w:r>
      <w:proofErr w:type="spellEnd"/>
      <w:r w:rsidRPr="0044615A">
        <w:t xml:space="preserve"> № 24 «Дальние горы» и ПС 35 </w:t>
      </w:r>
      <w:proofErr w:type="spellStart"/>
      <w:r w:rsidRPr="0044615A">
        <w:t>кВ</w:t>
      </w:r>
      <w:proofErr w:type="spellEnd"/>
      <w:r w:rsidRPr="0044615A">
        <w:t xml:space="preserve"> № 24 «Дальние горы» (Кемеровская обл., г. Киселевск, кадастровый номер земельного участка 42:25:0102006:473)</w:t>
      </w:r>
      <w:r w:rsidR="00564AF8">
        <w:t xml:space="preserve"> </w:t>
      </w:r>
      <w:r w:rsidR="00564AF8" w:rsidRPr="00F46D66">
        <w:t xml:space="preserve">согласно приложению </w:t>
      </w:r>
      <w:r w:rsidR="00564AF8">
        <w:t xml:space="preserve">№ 2 </w:t>
      </w:r>
      <w:r w:rsidR="00564AF8" w:rsidRPr="00F46D66">
        <w:t>к настоящему</w:t>
      </w:r>
      <w:r w:rsidR="00564AF8">
        <w:t xml:space="preserve"> протоколу</w:t>
      </w:r>
      <w:r w:rsidR="00564AF8" w:rsidRPr="00F46D66">
        <w:t>.</w:t>
      </w:r>
    </w:p>
    <w:p w14:paraId="6D8AE6A4" w14:textId="77777777" w:rsidR="0044615A" w:rsidRDefault="0044615A" w:rsidP="00244B2B">
      <w:pPr>
        <w:tabs>
          <w:tab w:val="left" w:pos="5580"/>
          <w:tab w:val="left" w:pos="9639"/>
        </w:tabs>
        <w:ind w:right="281" w:firstLine="567"/>
        <w:jc w:val="both"/>
        <w:rPr>
          <w:sz w:val="28"/>
          <w:szCs w:val="28"/>
        </w:rPr>
      </w:pPr>
    </w:p>
    <w:p w14:paraId="3FB0A81F" w14:textId="03BA0607" w:rsidR="00D05116" w:rsidRDefault="00D05116" w:rsidP="00244B2B">
      <w:pPr>
        <w:tabs>
          <w:tab w:val="left" w:pos="5580"/>
          <w:tab w:val="left" w:pos="9639"/>
        </w:tabs>
        <w:ind w:right="281" w:firstLine="567"/>
        <w:jc w:val="both"/>
        <w:rPr>
          <w:b/>
          <w:sz w:val="23"/>
          <w:szCs w:val="23"/>
        </w:rPr>
      </w:pPr>
      <w:r w:rsidRPr="00D05116">
        <w:rPr>
          <w:b/>
          <w:sz w:val="23"/>
          <w:szCs w:val="23"/>
        </w:rPr>
        <w:t>Голосовали ЗА –</w:t>
      </w:r>
      <w:r w:rsidR="00CA0962">
        <w:rPr>
          <w:b/>
          <w:sz w:val="23"/>
          <w:szCs w:val="23"/>
        </w:rPr>
        <w:t xml:space="preserve"> 4 человека;</w:t>
      </w:r>
    </w:p>
    <w:p w14:paraId="1285E7F4" w14:textId="0AE8552F" w:rsidR="00CA0962" w:rsidRDefault="00CA0962" w:rsidP="00244B2B">
      <w:pPr>
        <w:tabs>
          <w:tab w:val="left" w:pos="5580"/>
          <w:tab w:val="left" w:pos="9639"/>
        </w:tabs>
        <w:ind w:right="281" w:firstLine="567"/>
        <w:jc w:val="both"/>
        <w:rPr>
          <w:b/>
          <w:sz w:val="23"/>
          <w:szCs w:val="23"/>
        </w:rPr>
      </w:pPr>
      <w:r>
        <w:rPr>
          <w:b/>
          <w:sz w:val="23"/>
          <w:szCs w:val="23"/>
        </w:rPr>
        <w:t>«ВОЗДЕРЖАЛСЯ» - 1 человек (Кулебякина М.В.).</w:t>
      </w:r>
    </w:p>
    <w:p w14:paraId="6694FE8F" w14:textId="7CF69EA5" w:rsidR="00244B2B" w:rsidRDefault="00244B2B" w:rsidP="00564AF8">
      <w:pPr>
        <w:tabs>
          <w:tab w:val="left" w:pos="5580"/>
          <w:tab w:val="left" w:pos="9214"/>
          <w:tab w:val="left" w:pos="9356"/>
          <w:tab w:val="left" w:pos="9639"/>
        </w:tabs>
        <w:autoSpaceDE w:val="0"/>
        <w:autoSpaceDN w:val="0"/>
        <w:adjustRightInd w:val="0"/>
        <w:ind w:right="281"/>
        <w:jc w:val="both"/>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5FECFE8E" w14:textId="77777777" w:rsidR="00564AF8" w:rsidRDefault="00564AF8" w:rsidP="00CA0962">
      <w:pPr>
        <w:tabs>
          <w:tab w:val="left" w:pos="5580"/>
          <w:tab w:val="left" w:pos="9639"/>
        </w:tabs>
        <w:ind w:right="281"/>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10C7CB94" w:rsidR="00322ADD" w:rsidRDefault="00322ADD" w:rsidP="00244B2B">
      <w:pPr>
        <w:tabs>
          <w:tab w:val="left" w:pos="5580"/>
          <w:tab w:val="left" w:pos="9639"/>
        </w:tabs>
        <w:ind w:right="281" w:firstLine="567"/>
        <w:jc w:val="both"/>
      </w:pPr>
    </w:p>
    <w:p w14:paraId="5BD9A137" w14:textId="77777777" w:rsidR="00D665C3" w:rsidRDefault="00D665C3" w:rsidP="00244B2B">
      <w:pPr>
        <w:tabs>
          <w:tab w:val="left" w:pos="5580"/>
          <w:tab w:val="left" w:pos="9639"/>
        </w:tabs>
        <w:ind w:right="281" w:firstLine="567"/>
        <w:jc w:val="both"/>
      </w:pPr>
    </w:p>
    <w:p w14:paraId="781B0A22" w14:textId="3C8141C9" w:rsidR="00322ADD" w:rsidRDefault="00322ADD" w:rsidP="00244B2B">
      <w:pPr>
        <w:tabs>
          <w:tab w:val="left" w:pos="5580"/>
          <w:tab w:val="left" w:pos="9639"/>
        </w:tabs>
        <w:ind w:right="281" w:firstLine="567"/>
        <w:jc w:val="both"/>
      </w:pPr>
      <w:r>
        <w:t>_____________________М.В. Кулебякина</w:t>
      </w:r>
    </w:p>
    <w:p w14:paraId="5AA224EB" w14:textId="0E18A6BF" w:rsidR="009D1593" w:rsidRDefault="009D1593" w:rsidP="00CA0962">
      <w:pPr>
        <w:tabs>
          <w:tab w:val="left" w:pos="5580"/>
          <w:tab w:val="left" w:pos="9639"/>
        </w:tabs>
        <w:ind w:right="281"/>
      </w:pPr>
    </w:p>
    <w:p w14:paraId="62C1A97A" w14:textId="77777777" w:rsidR="00CA0962" w:rsidRPr="00D5286A" w:rsidRDefault="00CA0962" w:rsidP="00CA0962">
      <w:pPr>
        <w:tabs>
          <w:tab w:val="left" w:pos="5580"/>
          <w:tab w:val="left" w:pos="9639"/>
        </w:tabs>
        <w:ind w:right="281"/>
      </w:pPr>
    </w:p>
    <w:p w14:paraId="196F3480" w14:textId="2DC0FAE5" w:rsidR="001C7D68" w:rsidRDefault="000F3683" w:rsidP="00244B2B">
      <w:pPr>
        <w:tabs>
          <w:tab w:val="left" w:pos="5580"/>
          <w:tab w:val="left" w:pos="9639"/>
        </w:tabs>
        <w:ind w:right="281" w:firstLine="567"/>
        <w:sectPr w:rsidR="001C7D68" w:rsidSect="0044615A">
          <w:headerReference w:type="default" r:id="rId8"/>
          <w:footerReference w:type="even" r:id="rId9"/>
          <w:footerReference w:type="default" r:id="rId10"/>
          <w:headerReference w:type="first" r:id="rId11"/>
          <w:pgSz w:w="11906" w:h="16838"/>
          <w:pgMar w:top="426" w:right="566" w:bottom="1134" w:left="1276" w:header="709" w:footer="709" w:gutter="0"/>
          <w:cols w:space="708"/>
          <w:titlePg/>
          <w:docGrid w:linePitch="360"/>
        </w:sectPr>
      </w:pPr>
      <w:r w:rsidRPr="00D5286A">
        <w:t xml:space="preserve">Секретарь заседания: ____________________ </w:t>
      </w:r>
      <w:r w:rsidR="00564AF8">
        <w:t>К.С. Юхневич</w:t>
      </w:r>
    </w:p>
    <w:p w14:paraId="5A3DBFE8" w14:textId="67C0DF7F" w:rsidR="001C7D68" w:rsidRDefault="003D426A" w:rsidP="00244B2B">
      <w:pPr>
        <w:tabs>
          <w:tab w:val="left" w:pos="5580"/>
          <w:tab w:val="left" w:pos="9639"/>
        </w:tabs>
        <w:ind w:right="281" w:firstLine="5245"/>
      </w:pPr>
      <w:r>
        <w:lastRenderedPageBreak/>
        <w:t>Приложение № 1 к протоколу № 1</w:t>
      </w:r>
      <w:r w:rsidR="00564AF8">
        <w:t>5</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30EA2EA3" w14:textId="4FCBB1DE" w:rsidR="00564AF8" w:rsidRDefault="001C7D68" w:rsidP="00564AF8">
      <w:pPr>
        <w:tabs>
          <w:tab w:val="left" w:pos="5580"/>
          <w:tab w:val="left" w:pos="9639"/>
        </w:tabs>
        <w:ind w:right="281" w:firstLine="5245"/>
      </w:pPr>
      <w:r>
        <w:t xml:space="preserve">Кемеровской области от </w:t>
      </w:r>
      <w:r w:rsidR="00564AF8">
        <w:t>21</w:t>
      </w:r>
      <w:r w:rsidR="00F46D66">
        <w:t>.03</w:t>
      </w:r>
      <w:r>
        <w:t>.2019</w:t>
      </w:r>
    </w:p>
    <w:p w14:paraId="5473802B" w14:textId="77777777" w:rsidR="00564AF8" w:rsidRDefault="00564AF8" w:rsidP="00564AF8">
      <w:pPr>
        <w:tabs>
          <w:tab w:val="left" w:pos="5580"/>
          <w:tab w:val="left" w:pos="9639"/>
        </w:tabs>
        <w:ind w:right="281"/>
      </w:pPr>
    </w:p>
    <w:p w14:paraId="2AB57515" w14:textId="77777777" w:rsidR="00564AF8" w:rsidRPr="00564AF8" w:rsidRDefault="00564AF8" w:rsidP="00564AF8">
      <w:pPr>
        <w:spacing w:line="360" w:lineRule="auto"/>
        <w:jc w:val="center"/>
        <w:rPr>
          <w:b/>
          <w:sz w:val="28"/>
          <w:szCs w:val="28"/>
        </w:rPr>
      </w:pPr>
      <w:r w:rsidRPr="00564AF8">
        <w:rPr>
          <w:b/>
          <w:sz w:val="28"/>
          <w:szCs w:val="28"/>
        </w:rPr>
        <w:t>Экспертное заключение</w:t>
      </w:r>
    </w:p>
    <w:p w14:paraId="0E596C77" w14:textId="77777777" w:rsidR="00564AF8" w:rsidRPr="00564AF8" w:rsidRDefault="00564AF8" w:rsidP="00564AF8">
      <w:pPr>
        <w:spacing w:line="360" w:lineRule="auto"/>
        <w:jc w:val="center"/>
        <w:rPr>
          <w:b/>
          <w:sz w:val="28"/>
          <w:szCs w:val="28"/>
        </w:rPr>
      </w:pPr>
      <w:r w:rsidRPr="00564AF8">
        <w:rPr>
          <w:b/>
          <w:sz w:val="28"/>
          <w:szCs w:val="28"/>
        </w:rPr>
        <w:t>региональной энергетической комиссии Кемеровской области</w:t>
      </w:r>
    </w:p>
    <w:p w14:paraId="17A2CFCC" w14:textId="77777777" w:rsidR="00564AF8" w:rsidRPr="00564AF8" w:rsidRDefault="00564AF8" w:rsidP="00564AF8">
      <w:pPr>
        <w:spacing w:line="360" w:lineRule="auto"/>
        <w:jc w:val="center"/>
        <w:rPr>
          <w:sz w:val="28"/>
          <w:szCs w:val="28"/>
        </w:rPr>
      </w:pPr>
      <w:r w:rsidRPr="00564AF8">
        <w:rPr>
          <w:sz w:val="28"/>
          <w:szCs w:val="28"/>
        </w:rPr>
        <w:t xml:space="preserve">по установлению платы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564AF8">
        <w:rPr>
          <w:sz w:val="28"/>
          <w:szCs w:val="28"/>
        </w:rPr>
        <w:t>энергосетевая</w:t>
      </w:r>
      <w:proofErr w:type="spellEnd"/>
      <w:r w:rsidRPr="00564AF8">
        <w:rPr>
          <w:sz w:val="28"/>
          <w:szCs w:val="28"/>
        </w:rPr>
        <w:t xml:space="preserve"> компания»</w:t>
      </w:r>
    </w:p>
    <w:p w14:paraId="5C0A9249" w14:textId="77777777" w:rsidR="00564AF8" w:rsidRPr="00564AF8" w:rsidRDefault="00564AF8" w:rsidP="00564AF8">
      <w:pPr>
        <w:spacing w:line="360" w:lineRule="auto"/>
        <w:jc w:val="center"/>
        <w:rPr>
          <w:sz w:val="28"/>
          <w:szCs w:val="28"/>
        </w:rPr>
      </w:pPr>
      <w:r w:rsidRPr="00564AF8">
        <w:rPr>
          <w:sz w:val="28"/>
          <w:szCs w:val="28"/>
        </w:rPr>
        <w:t>(увеличение максимальной мощности на 8 820 кВт),</w:t>
      </w:r>
    </w:p>
    <w:p w14:paraId="1C9AD7CF" w14:textId="77777777" w:rsidR="00564AF8" w:rsidRPr="00564AF8" w:rsidRDefault="00564AF8" w:rsidP="00564AF8">
      <w:pPr>
        <w:spacing w:line="360" w:lineRule="auto"/>
        <w:jc w:val="center"/>
        <w:rPr>
          <w:sz w:val="28"/>
          <w:szCs w:val="28"/>
        </w:rPr>
      </w:pPr>
      <w:r w:rsidRPr="00564AF8">
        <w:rPr>
          <w:sz w:val="28"/>
          <w:szCs w:val="28"/>
        </w:rPr>
        <w:t xml:space="preserve">ВЛ-35 </w:t>
      </w:r>
      <w:proofErr w:type="spellStart"/>
      <w:r w:rsidRPr="00564AF8">
        <w:rPr>
          <w:sz w:val="28"/>
          <w:szCs w:val="28"/>
        </w:rPr>
        <w:t>кВ</w:t>
      </w:r>
      <w:proofErr w:type="spellEnd"/>
      <w:r w:rsidRPr="00564AF8">
        <w:rPr>
          <w:sz w:val="28"/>
          <w:szCs w:val="28"/>
        </w:rPr>
        <w:t xml:space="preserve"> от оп.33 ВЛ-35 </w:t>
      </w:r>
      <w:proofErr w:type="spellStart"/>
      <w:r w:rsidRPr="00564AF8">
        <w:rPr>
          <w:sz w:val="28"/>
          <w:szCs w:val="28"/>
        </w:rPr>
        <w:t>кВ</w:t>
      </w:r>
      <w:proofErr w:type="spellEnd"/>
      <w:r w:rsidRPr="00564AF8">
        <w:rPr>
          <w:sz w:val="28"/>
          <w:szCs w:val="28"/>
        </w:rPr>
        <w:t xml:space="preserve"> К-23, К-24 до ПС 35 </w:t>
      </w:r>
      <w:proofErr w:type="spellStart"/>
      <w:r w:rsidRPr="00564AF8">
        <w:rPr>
          <w:sz w:val="28"/>
          <w:szCs w:val="28"/>
        </w:rPr>
        <w:t>кВ</w:t>
      </w:r>
      <w:proofErr w:type="spellEnd"/>
      <w:r w:rsidRPr="00564AF8">
        <w:rPr>
          <w:sz w:val="28"/>
          <w:szCs w:val="28"/>
        </w:rPr>
        <w:t xml:space="preserve"> № 24 «Дальние горы»</w:t>
      </w:r>
    </w:p>
    <w:p w14:paraId="7B55D924" w14:textId="77777777" w:rsidR="00564AF8" w:rsidRPr="00564AF8" w:rsidRDefault="00564AF8" w:rsidP="00564AF8">
      <w:pPr>
        <w:spacing w:line="360" w:lineRule="auto"/>
        <w:jc w:val="center"/>
        <w:rPr>
          <w:sz w:val="28"/>
          <w:szCs w:val="28"/>
        </w:rPr>
      </w:pPr>
      <w:r w:rsidRPr="00564AF8">
        <w:rPr>
          <w:sz w:val="28"/>
          <w:szCs w:val="28"/>
        </w:rPr>
        <w:t xml:space="preserve">и ПС 35 </w:t>
      </w:r>
      <w:proofErr w:type="spellStart"/>
      <w:r w:rsidRPr="00564AF8">
        <w:rPr>
          <w:sz w:val="28"/>
          <w:szCs w:val="28"/>
        </w:rPr>
        <w:t>кВ</w:t>
      </w:r>
      <w:proofErr w:type="spellEnd"/>
      <w:r w:rsidRPr="00564AF8">
        <w:rPr>
          <w:sz w:val="28"/>
          <w:szCs w:val="28"/>
        </w:rPr>
        <w:t xml:space="preserve"> № 24 «Дальние горы»</w:t>
      </w:r>
    </w:p>
    <w:p w14:paraId="27783C15" w14:textId="77777777" w:rsidR="00564AF8" w:rsidRPr="00564AF8" w:rsidRDefault="00564AF8" w:rsidP="00564AF8">
      <w:pPr>
        <w:spacing w:line="360" w:lineRule="auto"/>
        <w:jc w:val="center"/>
        <w:rPr>
          <w:sz w:val="28"/>
          <w:szCs w:val="28"/>
        </w:rPr>
      </w:pPr>
      <w:r w:rsidRPr="00564AF8">
        <w:rPr>
          <w:sz w:val="28"/>
          <w:szCs w:val="28"/>
        </w:rPr>
        <w:t>(Кемеровская обл., г. Киселевск,</w:t>
      </w:r>
    </w:p>
    <w:p w14:paraId="5FC30071" w14:textId="77777777" w:rsidR="00564AF8" w:rsidRDefault="00564AF8" w:rsidP="00564AF8">
      <w:pPr>
        <w:spacing w:line="360" w:lineRule="auto"/>
        <w:jc w:val="center"/>
        <w:rPr>
          <w:sz w:val="28"/>
          <w:szCs w:val="28"/>
        </w:rPr>
      </w:pPr>
      <w:r w:rsidRPr="00564AF8">
        <w:rPr>
          <w:sz w:val="28"/>
          <w:szCs w:val="28"/>
        </w:rPr>
        <w:t>кадастровый номер земельного участка 42:25:0102006:473).</w:t>
      </w:r>
    </w:p>
    <w:p w14:paraId="0752E9EF" w14:textId="77777777" w:rsidR="00564AF8" w:rsidRDefault="00564AF8" w:rsidP="00564AF8">
      <w:pPr>
        <w:spacing w:line="360" w:lineRule="auto"/>
        <w:jc w:val="center"/>
        <w:rPr>
          <w:sz w:val="28"/>
          <w:szCs w:val="28"/>
        </w:rPr>
      </w:pPr>
    </w:p>
    <w:p w14:paraId="2FD48DC4" w14:textId="56F4C5BE" w:rsidR="00564AF8" w:rsidRPr="00564AF8" w:rsidRDefault="00564AF8" w:rsidP="00564AF8">
      <w:pPr>
        <w:spacing w:line="360" w:lineRule="auto"/>
        <w:jc w:val="center"/>
        <w:rPr>
          <w:sz w:val="28"/>
          <w:szCs w:val="28"/>
        </w:rPr>
      </w:pPr>
      <w:r w:rsidRPr="00564AF8">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564AF8">
        <w:rPr>
          <w:sz w:val="28"/>
          <w:szCs w:val="28"/>
        </w:rPr>
        <w:t>энергосетевая</w:t>
      </w:r>
      <w:proofErr w:type="spellEnd"/>
      <w:r w:rsidRPr="00564AF8">
        <w:rPr>
          <w:sz w:val="28"/>
          <w:szCs w:val="28"/>
        </w:rPr>
        <w:t xml:space="preserve"> компания» на 2019 год:</w:t>
      </w:r>
    </w:p>
    <w:p w14:paraId="084F5C8B" w14:textId="2CE4D442" w:rsidR="00564AF8" w:rsidRPr="00564AF8" w:rsidRDefault="00CA0962" w:rsidP="00564AF8">
      <w:pPr>
        <w:spacing w:line="360" w:lineRule="auto"/>
        <w:jc w:val="both"/>
        <w:rPr>
          <w:sz w:val="28"/>
          <w:szCs w:val="28"/>
        </w:rPr>
      </w:pPr>
      <w:r>
        <w:rPr>
          <w:sz w:val="28"/>
          <w:szCs w:val="28"/>
        </w:rPr>
        <w:t xml:space="preserve">- </w:t>
      </w:r>
      <w:r w:rsidR="00564AF8" w:rsidRPr="00564AF8">
        <w:rPr>
          <w:sz w:val="28"/>
          <w:szCs w:val="28"/>
        </w:rPr>
        <w:t>Федеральный Закон от 26.03.2003 № 35-ФЗ «Об электроэнергетике»;</w:t>
      </w:r>
    </w:p>
    <w:p w14:paraId="679DE6C8" w14:textId="2AE56C0D" w:rsidR="00564AF8" w:rsidRPr="00564AF8" w:rsidRDefault="00CA0962" w:rsidP="00564AF8">
      <w:pPr>
        <w:spacing w:line="360" w:lineRule="auto"/>
        <w:jc w:val="both"/>
        <w:rPr>
          <w:sz w:val="28"/>
          <w:szCs w:val="28"/>
        </w:rPr>
      </w:pPr>
      <w:r>
        <w:rPr>
          <w:sz w:val="28"/>
          <w:szCs w:val="28"/>
        </w:rPr>
        <w:t xml:space="preserve">- </w:t>
      </w:r>
      <w:r w:rsidR="00564AF8" w:rsidRPr="00564AF8">
        <w:rPr>
          <w:sz w:val="28"/>
          <w:szCs w:val="28"/>
        </w:rPr>
        <w:t>Федеральный Закон от 17.08.1995 № 147-ФЗ «О естественных монополиях»;</w:t>
      </w:r>
    </w:p>
    <w:p w14:paraId="2FAB7FE4" w14:textId="4521088D" w:rsidR="00564AF8" w:rsidRPr="00564AF8" w:rsidRDefault="00CA0962" w:rsidP="00564AF8">
      <w:pPr>
        <w:spacing w:line="360" w:lineRule="auto"/>
        <w:jc w:val="both"/>
        <w:rPr>
          <w:sz w:val="28"/>
          <w:szCs w:val="28"/>
        </w:rPr>
      </w:pPr>
      <w:r>
        <w:rPr>
          <w:sz w:val="28"/>
          <w:szCs w:val="28"/>
        </w:rPr>
        <w:t xml:space="preserve">- </w:t>
      </w:r>
      <w:r w:rsidR="00564AF8" w:rsidRPr="00564AF8">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6156239F" w14:textId="263E0EEE" w:rsidR="00564AF8" w:rsidRPr="00564AF8" w:rsidRDefault="00CA0962" w:rsidP="00564AF8">
      <w:pPr>
        <w:spacing w:line="360" w:lineRule="auto"/>
        <w:jc w:val="both"/>
        <w:rPr>
          <w:sz w:val="28"/>
          <w:szCs w:val="28"/>
        </w:rPr>
      </w:pPr>
      <w:r>
        <w:rPr>
          <w:sz w:val="28"/>
          <w:szCs w:val="28"/>
        </w:rPr>
        <w:t xml:space="preserve">- </w:t>
      </w:r>
      <w:r w:rsidR="00564AF8" w:rsidRPr="00564AF8">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0A163C7" w14:textId="77179C62" w:rsidR="00564AF8" w:rsidRPr="00564AF8" w:rsidRDefault="00CA0962" w:rsidP="00564AF8">
      <w:pPr>
        <w:spacing w:line="360" w:lineRule="auto"/>
        <w:jc w:val="both"/>
        <w:rPr>
          <w:sz w:val="28"/>
          <w:szCs w:val="28"/>
        </w:rPr>
      </w:pPr>
      <w:r>
        <w:rPr>
          <w:sz w:val="28"/>
          <w:szCs w:val="28"/>
        </w:rPr>
        <w:t xml:space="preserve">- </w:t>
      </w:r>
      <w:r w:rsidR="00564AF8" w:rsidRPr="00564AF8">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0A7D9B0B" w14:textId="6542B010" w:rsidR="00564AF8" w:rsidRPr="00564AF8" w:rsidRDefault="00CA0962" w:rsidP="00564AF8">
      <w:pPr>
        <w:spacing w:line="360" w:lineRule="auto"/>
        <w:jc w:val="both"/>
        <w:rPr>
          <w:sz w:val="28"/>
          <w:szCs w:val="28"/>
        </w:rPr>
      </w:pPr>
      <w:r>
        <w:rPr>
          <w:sz w:val="28"/>
          <w:szCs w:val="28"/>
        </w:rPr>
        <w:lastRenderedPageBreak/>
        <w:t xml:space="preserve">- </w:t>
      </w:r>
      <w:r w:rsidR="00564AF8" w:rsidRPr="00564AF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034E28E" w14:textId="77777777" w:rsidR="008669BA" w:rsidRDefault="00564AF8" w:rsidP="008669BA">
      <w:pPr>
        <w:spacing w:line="360" w:lineRule="auto"/>
        <w:ind w:firstLine="567"/>
        <w:jc w:val="both"/>
        <w:rPr>
          <w:sz w:val="28"/>
          <w:szCs w:val="28"/>
        </w:rPr>
      </w:pPr>
      <w:r w:rsidRPr="00564AF8">
        <w:rPr>
          <w:sz w:val="28"/>
          <w:szCs w:val="28"/>
        </w:rPr>
        <w:t>Вся нормативная база рассмотрена с учетом всех изменений.</w:t>
      </w:r>
    </w:p>
    <w:p w14:paraId="2E931061" w14:textId="28556C9F" w:rsidR="00564AF8" w:rsidRPr="00564AF8" w:rsidRDefault="00564AF8" w:rsidP="008669BA">
      <w:pPr>
        <w:spacing w:line="360" w:lineRule="auto"/>
        <w:ind w:firstLine="567"/>
        <w:jc w:val="both"/>
        <w:rPr>
          <w:sz w:val="28"/>
          <w:szCs w:val="28"/>
        </w:rPr>
      </w:pPr>
      <w:r w:rsidRPr="00564AF8">
        <w:rPr>
          <w:sz w:val="28"/>
          <w:szCs w:val="28"/>
        </w:rPr>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4DE1C711" w14:textId="77777777" w:rsidR="008669BA" w:rsidRDefault="008669BA" w:rsidP="00564AF8">
      <w:pPr>
        <w:spacing w:line="360" w:lineRule="auto"/>
        <w:jc w:val="center"/>
        <w:rPr>
          <w:b/>
          <w:sz w:val="28"/>
          <w:szCs w:val="28"/>
        </w:rPr>
      </w:pPr>
    </w:p>
    <w:p w14:paraId="16EE4F9B" w14:textId="37E456C6" w:rsidR="00564AF8" w:rsidRPr="00564AF8" w:rsidRDefault="00564AF8" w:rsidP="00564AF8">
      <w:pPr>
        <w:spacing w:line="360" w:lineRule="auto"/>
        <w:jc w:val="center"/>
        <w:rPr>
          <w:b/>
          <w:sz w:val="28"/>
          <w:szCs w:val="28"/>
        </w:rPr>
      </w:pPr>
      <w:r w:rsidRPr="00564AF8">
        <w:rPr>
          <w:b/>
          <w:sz w:val="28"/>
          <w:szCs w:val="28"/>
        </w:rPr>
        <w:t>Анализ заявки на технологическое присоединение</w:t>
      </w:r>
    </w:p>
    <w:p w14:paraId="3F10D730" w14:textId="77777777" w:rsidR="008669BA" w:rsidRDefault="00564AF8" w:rsidP="008669BA">
      <w:pPr>
        <w:spacing w:line="360" w:lineRule="auto"/>
        <w:ind w:firstLine="567"/>
        <w:jc w:val="both"/>
        <w:rPr>
          <w:sz w:val="28"/>
          <w:szCs w:val="28"/>
        </w:rPr>
      </w:pPr>
      <w:r w:rsidRPr="00564AF8">
        <w:rPr>
          <w:sz w:val="28"/>
          <w:szCs w:val="28"/>
        </w:rPr>
        <w:t xml:space="preserve">ООО «Кузбасская </w:t>
      </w:r>
      <w:proofErr w:type="spellStart"/>
      <w:r w:rsidRPr="00564AF8">
        <w:rPr>
          <w:sz w:val="28"/>
          <w:szCs w:val="28"/>
        </w:rPr>
        <w:t>энергосетевая</w:t>
      </w:r>
      <w:proofErr w:type="spellEnd"/>
      <w:r w:rsidRPr="00564AF8">
        <w:rPr>
          <w:sz w:val="28"/>
          <w:szCs w:val="28"/>
        </w:rPr>
        <w:t xml:space="preserve"> компания» подало в адрес филиала ПАО «МРСК Сибири» – «Кузбассэнерго – РЭС» заявку от 17.10.2018 №11000409054 на технологическое присоединение энергопринимающих устройств (ВЛ-35 </w:t>
      </w:r>
      <w:proofErr w:type="spellStart"/>
      <w:r w:rsidRPr="00564AF8">
        <w:rPr>
          <w:sz w:val="28"/>
          <w:szCs w:val="28"/>
        </w:rPr>
        <w:t>кВ</w:t>
      </w:r>
      <w:proofErr w:type="spellEnd"/>
      <w:r w:rsidRPr="00564AF8">
        <w:rPr>
          <w:sz w:val="28"/>
          <w:szCs w:val="28"/>
        </w:rPr>
        <w:t xml:space="preserve"> от оп.33 ВЛ-35 </w:t>
      </w:r>
      <w:proofErr w:type="spellStart"/>
      <w:r w:rsidRPr="00564AF8">
        <w:rPr>
          <w:sz w:val="28"/>
          <w:szCs w:val="28"/>
        </w:rPr>
        <w:t>кВ</w:t>
      </w:r>
      <w:proofErr w:type="spellEnd"/>
      <w:r w:rsidRPr="00564AF8">
        <w:rPr>
          <w:sz w:val="28"/>
          <w:szCs w:val="28"/>
        </w:rPr>
        <w:t xml:space="preserve"> К-23, К-24 до ПС 35 </w:t>
      </w:r>
      <w:proofErr w:type="spellStart"/>
      <w:r w:rsidRPr="00564AF8">
        <w:rPr>
          <w:sz w:val="28"/>
          <w:szCs w:val="28"/>
        </w:rPr>
        <w:t>кВ</w:t>
      </w:r>
      <w:proofErr w:type="spellEnd"/>
      <w:r w:rsidRPr="00564AF8">
        <w:rPr>
          <w:sz w:val="28"/>
          <w:szCs w:val="28"/>
        </w:rPr>
        <w:t xml:space="preserve"> № 24 «Дальние горы» и ПС 35 </w:t>
      </w:r>
      <w:proofErr w:type="spellStart"/>
      <w:r w:rsidRPr="00564AF8">
        <w:rPr>
          <w:sz w:val="28"/>
          <w:szCs w:val="28"/>
        </w:rPr>
        <w:t>кВ</w:t>
      </w:r>
      <w:proofErr w:type="spellEnd"/>
      <w:r w:rsidRPr="00564AF8">
        <w:rPr>
          <w:sz w:val="28"/>
          <w:szCs w:val="28"/>
        </w:rPr>
        <w:t xml:space="preserve"> № 24 «Дальние горы»).</w:t>
      </w:r>
    </w:p>
    <w:p w14:paraId="328C85E3" w14:textId="041C12B9" w:rsidR="00564AF8" w:rsidRPr="00564AF8" w:rsidRDefault="00564AF8" w:rsidP="008669BA">
      <w:pPr>
        <w:spacing w:line="360" w:lineRule="auto"/>
        <w:ind w:firstLine="567"/>
        <w:jc w:val="both"/>
        <w:rPr>
          <w:sz w:val="28"/>
          <w:szCs w:val="28"/>
        </w:rPr>
      </w:pPr>
      <w:r w:rsidRPr="00564AF8">
        <w:rPr>
          <w:sz w:val="28"/>
          <w:szCs w:val="28"/>
        </w:rPr>
        <w:t>В соответствии с заявкой:</w:t>
      </w:r>
    </w:p>
    <w:p w14:paraId="53F91980" w14:textId="77777777" w:rsidR="00564AF8" w:rsidRPr="00564AF8" w:rsidRDefault="00564AF8" w:rsidP="00564AF8">
      <w:pPr>
        <w:numPr>
          <w:ilvl w:val="0"/>
          <w:numId w:val="5"/>
        </w:numPr>
        <w:spacing w:after="200" w:line="360" w:lineRule="auto"/>
        <w:ind w:left="0" w:firstLine="709"/>
        <w:jc w:val="both"/>
        <w:rPr>
          <w:sz w:val="28"/>
          <w:szCs w:val="28"/>
        </w:rPr>
      </w:pPr>
      <w:r w:rsidRPr="00564AF8">
        <w:rPr>
          <w:sz w:val="28"/>
          <w:szCs w:val="28"/>
        </w:rPr>
        <w:t>Местонахождение (адрес) энергопринимающих устройств</w:t>
      </w:r>
      <w:r w:rsidRPr="00564AF8">
        <w:rPr>
          <w:rFonts w:ascii="Calibri" w:eastAsia="Calibri" w:hAnsi="Calibri"/>
          <w:sz w:val="28"/>
          <w:szCs w:val="28"/>
          <w:lang w:eastAsia="en-US"/>
        </w:rPr>
        <w:t xml:space="preserve"> </w:t>
      </w:r>
      <w:r w:rsidRPr="00564AF8">
        <w:rPr>
          <w:sz w:val="28"/>
          <w:szCs w:val="28"/>
        </w:rPr>
        <w:t>–</w:t>
      </w:r>
      <w:r w:rsidRPr="00564AF8">
        <w:rPr>
          <w:rFonts w:ascii="Calibri" w:eastAsia="Calibri" w:hAnsi="Calibri"/>
          <w:sz w:val="28"/>
          <w:szCs w:val="28"/>
          <w:lang w:eastAsia="en-US"/>
        </w:rPr>
        <w:t xml:space="preserve"> </w:t>
      </w:r>
      <w:r w:rsidRPr="00564AF8">
        <w:rPr>
          <w:sz w:val="28"/>
          <w:szCs w:val="28"/>
        </w:rPr>
        <w:t>Кемеровская обл., г. Киселевск, кадастровый номер земельного участка 42:25:0102006:473</w:t>
      </w:r>
    </w:p>
    <w:p w14:paraId="16541AA5" w14:textId="77777777" w:rsidR="00564AF8" w:rsidRPr="00564AF8" w:rsidRDefault="00564AF8" w:rsidP="00564AF8">
      <w:pPr>
        <w:numPr>
          <w:ilvl w:val="0"/>
          <w:numId w:val="5"/>
        </w:numPr>
        <w:spacing w:after="200" w:line="360" w:lineRule="auto"/>
        <w:ind w:left="0" w:firstLine="709"/>
        <w:jc w:val="both"/>
        <w:rPr>
          <w:sz w:val="28"/>
          <w:szCs w:val="28"/>
        </w:rPr>
      </w:pPr>
      <w:r w:rsidRPr="00564AF8">
        <w:rPr>
          <w:sz w:val="28"/>
          <w:szCs w:val="28"/>
        </w:rPr>
        <w:t>Ранее присоединенная максимальная мощность – 4 573 кВт. Вновь присоединяемая максимальная мощность – 8 820 кВт. Общая максимальная мощность (ранее присоединенная и вновь присоединяемая – 13 393 кВт.</w:t>
      </w:r>
    </w:p>
    <w:p w14:paraId="338EE8EF" w14:textId="77777777" w:rsidR="00564AF8" w:rsidRPr="00564AF8" w:rsidRDefault="00564AF8" w:rsidP="00564AF8">
      <w:pPr>
        <w:numPr>
          <w:ilvl w:val="0"/>
          <w:numId w:val="5"/>
        </w:numPr>
        <w:spacing w:after="200" w:line="360" w:lineRule="auto"/>
        <w:ind w:left="0" w:firstLine="709"/>
        <w:jc w:val="both"/>
        <w:rPr>
          <w:sz w:val="28"/>
          <w:szCs w:val="28"/>
        </w:rPr>
      </w:pPr>
      <w:r w:rsidRPr="00564AF8">
        <w:rPr>
          <w:sz w:val="28"/>
          <w:szCs w:val="28"/>
        </w:rPr>
        <w:t xml:space="preserve">Уровень напряжения – 35 </w:t>
      </w:r>
      <w:proofErr w:type="spellStart"/>
      <w:r w:rsidRPr="00564AF8">
        <w:rPr>
          <w:sz w:val="28"/>
          <w:szCs w:val="28"/>
        </w:rPr>
        <w:t>кВ.</w:t>
      </w:r>
      <w:proofErr w:type="spellEnd"/>
    </w:p>
    <w:p w14:paraId="0C8AED1F" w14:textId="77777777" w:rsidR="00564AF8" w:rsidRPr="00564AF8" w:rsidRDefault="00564AF8" w:rsidP="00564AF8">
      <w:pPr>
        <w:numPr>
          <w:ilvl w:val="0"/>
          <w:numId w:val="5"/>
        </w:numPr>
        <w:spacing w:after="200" w:line="360" w:lineRule="auto"/>
        <w:ind w:left="0" w:firstLine="709"/>
        <w:jc w:val="both"/>
        <w:rPr>
          <w:sz w:val="28"/>
          <w:szCs w:val="28"/>
        </w:rPr>
      </w:pPr>
      <w:r w:rsidRPr="00564AF8">
        <w:rPr>
          <w:sz w:val="28"/>
          <w:szCs w:val="28"/>
        </w:rPr>
        <w:t>Категория надежности электроснабжения – 2.</w:t>
      </w:r>
    </w:p>
    <w:p w14:paraId="48B77F00" w14:textId="77777777" w:rsidR="00564AF8" w:rsidRPr="00564AF8" w:rsidRDefault="00564AF8" w:rsidP="00564AF8">
      <w:pPr>
        <w:numPr>
          <w:ilvl w:val="0"/>
          <w:numId w:val="5"/>
        </w:numPr>
        <w:spacing w:after="200" w:line="360" w:lineRule="auto"/>
        <w:ind w:left="0" w:firstLine="709"/>
        <w:jc w:val="both"/>
        <w:rPr>
          <w:sz w:val="28"/>
          <w:szCs w:val="28"/>
        </w:rPr>
      </w:pPr>
      <w:r w:rsidRPr="00564AF8">
        <w:rPr>
          <w:sz w:val="28"/>
          <w:szCs w:val="28"/>
        </w:rPr>
        <w:t>Планируемый срок ввода энергопринимающих устройств в эксплуатацию – 2019 г.</w:t>
      </w:r>
    </w:p>
    <w:p w14:paraId="428FFA71" w14:textId="77777777" w:rsidR="00564AF8" w:rsidRPr="00564AF8" w:rsidRDefault="00564AF8" w:rsidP="00564AF8">
      <w:pPr>
        <w:spacing w:line="360" w:lineRule="auto"/>
        <w:jc w:val="center"/>
        <w:rPr>
          <w:b/>
          <w:sz w:val="28"/>
          <w:szCs w:val="28"/>
        </w:rPr>
      </w:pPr>
    </w:p>
    <w:p w14:paraId="7528902E" w14:textId="77777777" w:rsidR="00564AF8" w:rsidRPr="00564AF8" w:rsidRDefault="00564AF8" w:rsidP="00564AF8">
      <w:pPr>
        <w:spacing w:line="360" w:lineRule="auto"/>
        <w:jc w:val="center"/>
        <w:rPr>
          <w:b/>
          <w:sz w:val="28"/>
          <w:szCs w:val="28"/>
        </w:rPr>
      </w:pPr>
      <w:bookmarkStart w:id="1" w:name="_GoBack"/>
      <w:bookmarkEnd w:id="1"/>
      <w:r w:rsidRPr="00564AF8">
        <w:rPr>
          <w:b/>
          <w:sz w:val="28"/>
          <w:szCs w:val="28"/>
        </w:rPr>
        <w:lastRenderedPageBreak/>
        <w:t xml:space="preserve">Обоснование возможности (отсутствия возможности) установления </w:t>
      </w:r>
    </w:p>
    <w:p w14:paraId="30301D50" w14:textId="77777777" w:rsidR="00564AF8" w:rsidRPr="00564AF8" w:rsidRDefault="00564AF8" w:rsidP="00564AF8">
      <w:pPr>
        <w:spacing w:line="360" w:lineRule="auto"/>
        <w:jc w:val="center"/>
        <w:rPr>
          <w:b/>
          <w:sz w:val="28"/>
          <w:szCs w:val="28"/>
        </w:rPr>
      </w:pPr>
      <w:r w:rsidRPr="00564AF8">
        <w:rPr>
          <w:b/>
          <w:sz w:val="28"/>
          <w:szCs w:val="28"/>
        </w:rPr>
        <w:t>платы за технологическое присоединение по индивидуальному проекту</w:t>
      </w:r>
    </w:p>
    <w:p w14:paraId="40E14F6B" w14:textId="77777777" w:rsidR="00564AF8" w:rsidRPr="00564AF8" w:rsidRDefault="00564AF8" w:rsidP="00564AF8">
      <w:pPr>
        <w:spacing w:line="360" w:lineRule="auto"/>
        <w:jc w:val="both"/>
        <w:rPr>
          <w:sz w:val="28"/>
          <w:szCs w:val="28"/>
        </w:rPr>
      </w:pPr>
      <w:r w:rsidRPr="00564AF8">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EB08F0B" w14:textId="77777777" w:rsidR="00564AF8" w:rsidRPr="00564AF8" w:rsidRDefault="00564AF8" w:rsidP="00564AF8">
      <w:pPr>
        <w:numPr>
          <w:ilvl w:val="0"/>
          <w:numId w:val="4"/>
        </w:numPr>
        <w:spacing w:after="200" w:line="360" w:lineRule="auto"/>
        <w:ind w:left="709" w:hanging="284"/>
        <w:jc w:val="both"/>
        <w:rPr>
          <w:sz w:val="28"/>
          <w:szCs w:val="28"/>
        </w:rPr>
      </w:pPr>
      <w:r w:rsidRPr="00564AF8">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766C644C" w14:textId="77777777" w:rsidR="00564AF8" w:rsidRPr="00564AF8" w:rsidRDefault="00564AF8" w:rsidP="00564AF8">
      <w:pPr>
        <w:numPr>
          <w:ilvl w:val="0"/>
          <w:numId w:val="4"/>
        </w:numPr>
        <w:spacing w:after="200" w:line="360" w:lineRule="auto"/>
        <w:ind w:left="709" w:hanging="284"/>
        <w:jc w:val="both"/>
        <w:rPr>
          <w:sz w:val="28"/>
          <w:szCs w:val="28"/>
        </w:rPr>
      </w:pPr>
      <w:r w:rsidRPr="00564AF8">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750A681" w14:textId="77777777" w:rsidR="00564AF8" w:rsidRPr="00564AF8" w:rsidRDefault="00564AF8" w:rsidP="00564AF8">
      <w:pPr>
        <w:numPr>
          <w:ilvl w:val="0"/>
          <w:numId w:val="4"/>
        </w:numPr>
        <w:spacing w:after="200" w:line="360" w:lineRule="auto"/>
        <w:ind w:left="709" w:hanging="284"/>
        <w:jc w:val="both"/>
        <w:rPr>
          <w:sz w:val="28"/>
          <w:szCs w:val="28"/>
        </w:rPr>
      </w:pPr>
      <w:r w:rsidRPr="00564AF8">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D168267" w14:textId="77777777" w:rsidR="00564AF8" w:rsidRDefault="00564AF8" w:rsidP="00564AF8">
      <w:pPr>
        <w:spacing w:line="360" w:lineRule="auto"/>
        <w:ind w:firstLine="567"/>
        <w:jc w:val="both"/>
        <w:rPr>
          <w:sz w:val="28"/>
          <w:szCs w:val="28"/>
        </w:rPr>
      </w:pPr>
      <w:r w:rsidRPr="00564AF8">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CDFB409" w14:textId="77777777" w:rsidR="00564AF8" w:rsidRDefault="00564AF8" w:rsidP="00564AF8">
      <w:pPr>
        <w:spacing w:line="360" w:lineRule="auto"/>
        <w:ind w:firstLine="567"/>
        <w:jc w:val="both"/>
        <w:rPr>
          <w:sz w:val="28"/>
          <w:szCs w:val="28"/>
        </w:rPr>
      </w:pPr>
      <w:r w:rsidRPr="00564AF8">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8A36081" w14:textId="77777777" w:rsidR="00564AF8" w:rsidRDefault="00564AF8" w:rsidP="00564AF8">
      <w:pPr>
        <w:spacing w:line="360" w:lineRule="auto"/>
        <w:ind w:firstLine="567"/>
        <w:jc w:val="both"/>
        <w:rPr>
          <w:sz w:val="28"/>
          <w:szCs w:val="28"/>
        </w:rPr>
      </w:pPr>
      <w:r w:rsidRPr="00564AF8">
        <w:rPr>
          <w:sz w:val="28"/>
          <w:szCs w:val="28"/>
        </w:rPr>
        <w:lastRenderedPageBreak/>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14:paraId="0E7D9CE8" w14:textId="77777777" w:rsidR="00564AF8" w:rsidRDefault="00564AF8" w:rsidP="00564AF8">
      <w:pPr>
        <w:spacing w:line="360" w:lineRule="auto"/>
        <w:ind w:firstLine="567"/>
        <w:jc w:val="both"/>
        <w:rPr>
          <w:sz w:val="28"/>
          <w:szCs w:val="28"/>
        </w:rPr>
      </w:pPr>
      <w:r w:rsidRPr="00564AF8">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14:paraId="452C812E" w14:textId="3D695F66" w:rsidR="00564AF8" w:rsidRPr="00564AF8" w:rsidRDefault="00564AF8" w:rsidP="00564AF8">
      <w:pPr>
        <w:spacing w:line="360" w:lineRule="auto"/>
        <w:ind w:firstLine="567"/>
        <w:jc w:val="both"/>
        <w:rPr>
          <w:sz w:val="28"/>
          <w:szCs w:val="28"/>
        </w:rPr>
      </w:pPr>
      <w:r w:rsidRPr="00564AF8">
        <w:rPr>
          <w:sz w:val="28"/>
          <w:szCs w:val="28"/>
        </w:rPr>
        <w:t>В соответствии с п. 39 Методических указаний, плата за технологическое присоединение для заявителей, присоединяющихся к электрическим сетям на уровне напряжения не ниже 35 </w:t>
      </w:r>
      <w:proofErr w:type="spellStart"/>
      <w:r w:rsidRPr="00564AF8">
        <w:rPr>
          <w:sz w:val="28"/>
          <w:szCs w:val="28"/>
        </w:rPr>
        <w:t>кВ</w:t>
      </w:r>
      <w:proofErr w:type="spellEnd"/>
      <w:r w:rsidRPr="00564AF8">
        <w:rPr>
          <w:sz w:val="28"/>
          <w:szCs w:val="28"/>
        </w:rPr>
        <w:t xml:space="preserve"> и максимальной мощности энергопринимающих устройств не менее 8 900 кВт, и энергопринимающих устройств, определяется регулирующим органом в соответствии с выданными техническими условиями по следующей формуле:</w:t>
      </w:r>
    </w:p>
    <w:p w14:paraId="576497E1" w14:textId="77777777" w:rsidR="00564AF8" w:rsidRPr="00564AF8" w:rsidRDefault="00564AF8" w:rsidP="00564AF8">
      <w:pPr>
        <w:spacing w:line="360" w:lineRule="auto"/>
        <w:jc w:val="both"/>
        <w:rPr>
          <w:sz w:val="28"/>
          <w:szCs w:val="28"/>
        </w:rPr>
      </w:pPr>
    </w:p>
    <w:p w14:paraId="4923683B" w14:textId="77777777" w:rsidR="00564AF8" w:rsidRPr="00564AF8" w:rsidRDefault="00564AF8" w:rsidP="00564AF8">
      <w:pPr>
        <w:spacing w:line="360" w:lineRule="auto"/>
        <w:jc w:val="center"/>
        <w:rPr>
          <w:i/>
          <w:sz w:val="28"/>
          <w:szCs w:val="28"/>
        </w:rPr>
      </w:pPr>
      <w:bookmarkStart w:id="2" w:name="Par2"/>
      <w:bookmarkEnd w:id="2"/>
      <w:r w:rsidRPr="00564AF8">
        <w:rPr>
          <w:i/>
          <w:sz w:val="28"/>
          <w:szCs w:val="28"/>
        </w:rPr>
        <w:t>П</w:t>
      </w:r>
      <w:r w:rsidRPr="00564AF8">
        <w:rPr>
          <w:i/>
          <w:sz w:val="28"/>
          <w:szCs w:val="28"/>
          <w:vertAlign w:val="subscript"/>
        </w:rPr>
        <w:t>ТП</w:t>
      </w:r>
      <w:r w:rsidRPr="00564AF8">
        <w:rPr>
          <w:i/>
          <w:sz w:val="28"/>
          <w:szCs w:val="28"/>
        </w:rPr>
        <w:t xml:space="preserve"> = Р + Р</w:t>
      </w:r>
      <w:r w:rsidRPr="00564AF8">
        <w:rPr>
          <w:i/>
          <w:sz w:val="28"/>
          <w:szCs w:val="28"/>
          <w:vertAlign w:val="subscript"/>
        </w:rPr>
        <w:t>И</w:t>
      </w:r>
    </w:p>
    <w:p w14:paraId="3435C8BE" w14:textId="77777777" w:rsidR="00564AF8" w:rsidRDefault="00564AF8" w:rsidP="00564AF8">
      <w:pPr>
        <w:spacing w:line="360" w:lineRule="auto"/>
        <w:jc w:val="both"/>
        <w:rPr>
          <w:sz w:val="28"/>
          <w:szCs w:val="28"/>
        </w:rPr>
      </w:pPr>
      <w:r w:rsidRPr="00564AF8">
        <w:rPr>
          <w:sz w:val="28"/>
          <w:szCs w:val="28"/>
        </w:rPr>
        <w:t>где:</w:t>
      </w:r>
    </w:p>
    <w:p w14:paraId="658AFC06" w14:textId="77777777" w:rsidR="00564AF8" w:rsidRDefault="00564AF8" w:rsidP="00564AF8">
      <w:pPr>
        <w:spacing w:line="360" w:lineRule="auto"/>
        <w:ind w:firstLine="567"/>
        <w:jc w:val="both"/>
        <w:rPr>
          <w:sz w:val="28"/>
          <w:szCs w:val="28"/>
        </w:rPr>
      </w:pPr>
      <w:r w:rsidRPr="00564AF8">
        <w:rPr>
          <w:i/>
          <w:sz w:val="28"/>
          <w:szCs w:val="28"/>
        </w:rPr>
        <w:t>Р</w:t>
      </w:r>
      <w:r w:rsidRPr="00564AF8">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5194503" w14:textId="77777777" w:rsidR="00564AF8" w:rsidRDefault="00564AF8" w:rsidP="00564AF8">
      <w:pPr>
        <w:spacing w:line="360" w:lineRule="auto"/>
        <w:ind w:firstLine="567"/>
        <w:jc w:val="both"/>
        <w:rPr>
          <w:sz w:val="28"/>
          <w:szCs w:val="28"/>
        </w:rPr>
      </w:pPr>
      <w:r w:rsidRPr="00564AF8">
        <w:rPr>
          <w:i/>
          <w:sz w:val="28"/>
          <w:szCs w:val="28"/>
        </w:rPr>
        <w:t>Р</w:t>
      </w:r>
      <w:r w:rsidRPr="00564AF8">
        <w:rPr>
          <w:i/>
          <w:sz w:val="28"/>
          <w:szCs w:val="28"/>
          <w:vertAlign w:val="subscript"/>
        </w:rPr>
        <w:t>И</w:t>
      </w:r>
      <w:r w:rsidRPr="00564AF8">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 в порядке, предусмотренном пунктом 30 Методических указаний.</w:t>
      </w:r>
    </w:p>
    <w:p w14:paraId="530193FE" w14:textId="56786DCD" w:rsidR="00564AF8" w:rsidRPr="00564AF8" w:rsidRDefault="00564AF8" w:rsidP="00564AF8">
      <w:pPr>
        <w:spacing w:line="360" w:lineRule="auto"/>
        <w:ind w:firstLine="567"/>
        <w:jc w:val="both"/>
        <w:rPr>
          <w:sz w:val="28"/>
          <w:szCs w:val="28"/>
        </w:rPr>
      </w:pPr>
      <w:r w:rsidRPr="00564AF8">
        <w:rPr>
          <w:sz w:val="28"/>
          <w:szCs w:val="28"/>
        </w:rPr>
        <w:t xml:space="preserve">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w:t>
      </w:r>
      <w:r w:rsidRPr="00564AF8">
        <w:rPr>
          <w:sz w:val="28"/>
          <w:szCs w:val="28"/>
        </w:rPr>
        <w:lastRenderedPageBreak/>
        <w:t>плата, стоимость строительства указанных объектов определяются сметой, выполненной с применением сметных нормативов.</w:t>
      </w:r>
    </w:p>
    <w:p w14:paraId="7E976B55" w14:textId="77777777" w:rsidR="00564AF8" w:rsidRPr="00564AF8" w:rsidRDefault="00564AF8" w:rsidP="00564AF8">
      <w:pPr>
        <w:spacing w:line="360" w:lineRule="auto"/>
        <w:jc w:val="both"/>
        <w:rPr>
          <w:sz w:val="28"/>
          <w:szCs w:val="28"/>
        </w:rPr>
      </w:pPr>
    </w:p>
    <w:p w14:paraId="11FDA9F2" w14:textId="77777777" w:rsidR="00564AF8" w:rsidRPr="00564AF8" w:rsidRDefault="00564AF8" w:rsidP="00564AF8">
      <w:pPr>
        <w:spacing w:line="360" w:lineRule="auto"/>
        <w:jc w:val="center"/>
        <w:rPr>
          <w:b/>
          <w:sz w:val="28"/>
          <w:szCs w:val="28"/>
        </w:rPr>
      </w:pPr>
      <w:r w:rsidRPr="00564AF8">
        <w:rPr>
          <w:b/>
          <w:sz w:val="28"/>
          <w:szCs w:val="28"/>
        </w:rPr>
        <w:t>Анализ технических условий на технологическое присоединение</w:t>
      </w:r>
    </w:p>
    <w:p w14:paraId="38698F75" w14:textId="77777777" w:rsidR="00564AF8" w:rsidRDefault="00564AF8" w:rsidP="00564AF8">
      <w:pPr>
        <w:spacing w:line="360" w:lineRule="auto"/>
        <w:ind w:firstLine="567"/>
        <w:jc w:val="both"/>
        <w:rPr>
          <w:sz w:val="28"/>
          <w:szCs w:val="28"/>
        </w:rPr>
      </w:pPr>
      <w:r w:rsidRPr="00564AF8">
        <w:rPr>
          <w:sz w:val="28"/>
          <w:szCs w:val="28"/>
        </w:rPr>
        <w:t xml:space="preserve">Для осуществления технологического присоединения энергопринимающих устройств ООО «Кузбасская </w:t>
      </w:r>
      <w:proofErr w:type="spellStart"/>
      <w:r w:rsidRPr="00564AF8">
        <w:rPr>
          <w:sz w:val="28"/>
          <w:szCs w:val="28"/>
        </w:rPr>
        <w:t>энергосетевая</w:t>
      </w:r>
      <w:proofErr w:type="spellEnd"/>
      <w:r w:rsidRPr="00564AF8">
        <w:rPr>
          <w:sz w:val="28"/>
          <w:szCs w:val="28"/>
        </w:rPr>
        <w:t xml:space="preserve"> компания» филиал ПАО «МРСК Сибири» – «Кузбассэнерго – РЭС» разработал технические условия.</w:t>
      </w:r>
    </w:p>
    <w:p w14:paraId="295B0124" w14:textId="77777777" w:rsidR="00564AF8" w:rsidRDefault="00564AF8" w:rsidP="00564AF8">
      <w:pPr>
        <w:spacing w:line="360" w:lineRule="auto"/>
        <w:ind w:firstLine="567"/>
        <w:jc w:val="both"/>
        <w:rPr>
          <w:sz w:val="28"/>
          <w:szCs w:val="28"/>
        </w:rPr>
      </w:pPr>
      <w:r w:rsidRPr="00564AF8">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14:paraId="6FFFBD32" w14:textId="77777777" w:rsidR="00564AF8" w:rsidRDefault="00564AF8" w:rsidP="00564AF8">
      <w:pPr>
        <w:spacing w:line="360" w:lineRule="auto"/>
        <w:ind w:firstLine="567"/>
        <w:jc w:val="both"/>
        <w:rPr>
          <w:sz w:val="28"/>
          <w:szCs w:val="28"/>
        </w:rPr>
      </w:pPr>
      <w:r w:rsidRPr="00564AF8">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2988D21C" w14:textId="0D6ED576" w:rsidR="00564AF8" w:rsidRPr="00564AF8" w:rsidRDefault="00564AF8" w:rsidP="00564AF8">
      <w:pPr>
        <w:spacing w:line="360" w:lineRule="auto"/>
        <w:ind w:firstLine="567"/>
        <w:jc w:val="both"/>
        <w:rPr>
          <w:sz w:val="28"/>
          <w:szCs w:val="28"/>
        </w:rPr>
      </w:pPr>
      <w:r w:rsidRPr="00564AF8">
        <w:rPr>
          <w:sz w:val="28"/>
          <w:szCs w:val="28"/>
        </w:rPr>
        <w:t>Согласно представленным материалам филиалу ОАО «МРСК Сибири» - «Кузбассэнерго - РЭС» требуется выполнить:</w:t>
      </w:r>
    </w:p>
    <w:p w14:paraId="00F13A24"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t xml:space="preserve">Оснащение ПС 110 </w:t>
      </w:r>
      <w:proofErr w:type="spellStart"/>
      <w:r w:rsidRPr="00564AF8">
        <w:rPr>
          <w:sz w:val="28"/>
          <w:szCs w:val="28"/>
        </w:rPr>
        <w:t>кВ</w:t>
      </w:r>
      <w:proofErr w:type="spellEnd"/>
      <w:r w:rsidRPr="00564AF8">
        <w:rPr>
          <w:sz w:val="28"/>
          <w:szCs w:val="28"/>
        </w:rPr>
        <w:t xml:space="preserve"> Красный брод микропроцессорными устройствами автоматики ограничения перегрузки оборудования ВЛ-110 </w:t>
      </w:r>
      <w:proofErr w:type="spellStart"/>
      <w:r w:rsidRPr="00564AF8">
        <w:rPr>
          <w:sz w:val="28"/>
          <w:szCs w:val="28"/>
        </w:rPr>
        <w:t>кВ</w:t>
      </w:r>
      <w:proofErr w:type="spellEnd"/>
      <w:r w:rsidRPr="00564AF8">
        <w:rPr>
          <w:sz w:val="28"/>
          <w:szCs w:val="28"/>
        </w:rPr>
        <w:t xml:space="preserve"> Красный брод – </w:t>
      </w:r>
      <w:proofErr w:type="spellStart"/>
      <w:r w:rsidRPr="00564AF8">
        <w:rPr>
          <w:sz w:val="28"/>
          <w:szCs w:val="28"/>
        </w:rPr>
        <w:t>Беловская</w:t>
      </w:r>
      <w:proofErr w:type="spellEnd"/>
      <w:r w:rsidRPr="00564AF8">
        <w:rPr>
          <w:sz w:val="28"/>
          <w:szCs w:val="28"/>
        </w:rPr>
        <w:t xml:space="preserve"> </w:t>
      </w:r>
      <w:r w:rsidRPr="00564AF8">
        <w:rPr>
          <w:sz w:val="28"/>
          <w:szCs w:val="28"/>
          <w:lang w:val="en-US"/>
        </w:rPr>
        <w:t>I</w:t>
      </w:r>
      <w:r w:rsidRPr="00564AF8">
        <w:rPr>
          <w:sz w:val="28"/>
          <w:szCs w:val="28"/>
        </w:rPr>
        <w:t xml:space="preserve">, </w:t>
      </w:r>
      <w:r w:rsidRPr="00564AF8">
        <w:rPr>
          <w:sz w:val="28"/>
          <w:szCs w:val="28"/>
          <w:lang w:val="en-US"/>
        </w:rPr>
        <w:t>II</w:t>
      </w:r>
      <w:r w:rsidRPr="00564AF8">
        <w:rPr>
          <w:sz w:val="28"/>
          <w:szCs w:val="28"/>
        </w:rPr>
        <w:t xml:space="preserve"> цепь с отпайкой на ПС Ново-</w:t>
      </w:r>
      <w:proofErr w:type="spellStart"/>
      <w:r w:rsidRPr="00564AF8">
        <w:rPr>
          <w:sz w:val="28"/>
          <w:szCs w:val="28"/>
        </w:rPr>
        <w:t>Чертинская</w:t>
      </w:r>
      <w:proofErr w:type="spellEnd"/>
      <w:r w:rsidRPr="00564AF8">
        <w:rPr>
          <w:sz w:val="28"/>
          <w:szCs w:val="28"/>
        </w:rPr>
        <w:t>.</w:t>
      </w:r>
    </w:p>
    <w:p w14:paraId="415032DF"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t xml:space="preserve">Оснащение ПС 110 </w:t>
      </w:r>
      <w:proofErr w:type="spellStart"/>
      <w:r w:rsidRPr="00564AF8">
        <w:rPr>
          <w:sz w:val="28"/>
          <w:szCs w:val="28"/>
        </w:rPr>
        <w:t>кВ</w:t>
      </w:r>
      <w:proofErr w:type="spellEnd"/>
      <w:r w:rsidRPr="00564AF8">
        <w:rPr>
          <w:sz w:val="28"/>
          <w:szCs w:val="28"/>
        </w:rPr>
        <w:t xml:space="preserve"> </w:t>
      </w:r>
      <w:proofErr w:type="spellStart"/>
      <w:r w:rsidRPr="00564AF8">
        <w:rPr>
          <w:sz w:val="28"/>
          <w:szCs w:val="28"/>
        </w:rPr>
        <w:t>Афонинская</w:t>
      </w:r>
      <w:proofErr w:type="spellEnd"/>
      <w:r w:rsidRPr="00564AF8">
        <w:rPr>
          <w:sz w:val="28"/>
          <w:szCs w:val="28"/>
        </w:rPr>
        <w:t xml:space="preserve"> микропроцессорными устройствами автоматики ограничения перегрузки оборудования ВЛ-110 </w:t>
      </w:r>
      <w:proofErr w:type="spellStart"/>
      <w:r w:rsidRPr="00564AF8">
        <w:rPr>
          <w:sz w:val="28"/>
          <w:szCs w:val="28"/>
        </w:rPr>
        <w:t>кВ</w:t>
      </w:r>
      <w:proofErr w:type="spellEnd"/>
      <w:r w:rsidRPr="00564AF8">
        <w:rPr>
          <w:sz w:val="28"/>
          <w:szCs w:val="28"/>
        </w:rPr>
        <w:t xml:space="preserve"> Северный </w:t>
      </w:r>
      <w:proofErr w:type="spellStart"/>
      <w:r w:rsidRPr="00564AF8">
        <w:rPr>
          <w:sz w:val="28"/>
          <w:szCs w:val="28"/>
        </w:rPr>
        <w:t>Маганак</w:t>
      </w:r>
      <w:proofErr w:type="spellEnd"/>
      <w:r w:rsidRPr="00564AF8">
        <w:rPr>
          <w:sz w:val="28"/>
          <w:szCs w:val="28"/>
        </w:rPr>
        <w:t xml:space="preserve"> – </w:t>
      </w:r>
      <w:proofErr w:type="spellStart"/>
      <w:r w:rsidRPr="00564AF8">
        <w:rPr>
          <w:sz w:val="28"/>
          <w:szCs w:val="28"/>
        </w:rPr>
        <w:t>Афонинская</w:t>
      </w:r>
      <w:proofErr w:type="spellEnd"/>
      <w:r w:rsidRPr="00564AF8">
        <w:rPr>
          <w:sz w:val="28"/>
          <w:szCs w:val="28"/>
        </w:rPr>
        <w:t xml:space="preserve"> и ВЛ-110 </w:t>
      </w:r>
      <w:proofErr w:type="spellStart"/>
      <w:r w:rsidRPr="00564AF8">
        <w:rPr>
          <w:sz w:val="28"/>
          <w:szCs w:val="28"/>
        </w:rPr>
        <w:t>кВ</w:t>
      </w:r>
      <w:proofErr w:type="spellEnd"/>
      <w:r w:rsidRPr="00564AF8">
        <w:rPr>
          <w:sz w:val="28"/>
          <w:szCs w:val="28"/>
        </w:rPr>
        <w:t xml:space="preserve"> Черкасов Камень - </w:t>
      </w:r>
      <w:proofErr w:type="spellStart"/>
      <w:r w:rsidRPr="00564AF8">
        <w:rPr>
          <w:sz w:val="28"/>
          <w:szCs w:val="28"/>
        </w:rPr>
        <w:t>Афонинская</w:t>
      </w:r>
      <w:proofErr w:type="spellEnd"/>
      <w:r w:rsidRPr="00564AF8">
        <w:rPr>
          <w:sz w:val="28"/>
          <w:szCs w:val="28"/>
        </w:rPr>
        <w:t>.</w:t>
      </w:r>
    </w:p>
    <w:p w14:paraId="3CBC6CE8"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t xml:space="preserve">Оснащение ПС 110 </w:t>
      </w:r>
      <w:proofErr w:type="spellStart"/>
      <w:r w:rsidRPr="00564AF8">
        <w:rPr>
          <w:sz w:val="28"/>
          <w:szCs w:val="28"/>
        </w:rPr>
        <w:t>кВ</w:t>
      </w:r>
      <w:proofErr w:type="spellEnd"/>
      <w:r w:rsidRPr="00564AF8">
        <w:rPr>
          <w:sz w:val="28"/>
          <w:szCs w:val="28"/>
        </w:rPr>
        <w:t xml:space="preserve"> </w:t>
      </w:r>
      <w:proofErr w:type="spellStart"/>
      <w:r w:rsidRPr="00564AF8">
        <w:rPr>
          <w:sz w:val="28"/>
          <w:szCs w:val="28"/>
        </w:rPr>
        <w:t>Беловская</w:t>
      </w:r>
      <w:proofErr w:type="spellEnd"/>
      <w:r w:rsidRPr="00564AF8">
        <w:rPr>
          <w:sz w:val="28"/>
          <w:szCs w:val="28"/>
        </w:rPr>
        <w:t xml:space="preserve"> микропроцессорными устройствами автоматики ограничения перегрузки оборудования ВЛ-110 </w:t>
      </w:r>
      <w:proofErr w:type="spellStart"/>
      <w:r w:rsidRPr="00564AF8">
        <w:rPr>
          <w:sz w:val="28"/>
          <w:szCs w:val="28"/>
        </w:rPr>
        <w:t>кВ</w:t>
      </w:r>
      <w:proofErr w:type="spellEnd"/>
      <w:r w:rsidRPr="00564AF8">
        <w:rPr>
          <w:sz w:val="28"/>
          <w:szCs w:val="28"/>
        </w:rPr>
        <w:t xml:space="preserve"> </w:t>
      </w:r>
      <w:proofErr w:type="spellStart"/>
      <w:r w:rsidRPr="00564AF8">
        <w:rPr>
          <w:sz w:val="28"/>
          <w:szCs w:val="28"/>
        </w:rPr>
        <w:t>Беловская</w:t>
      </w:r>
      <w:proofErr w:type="spellEnd"/>
      <w:r w:rsidRPr="00564AF8">
        <w:rPr>
          <w:sz w:val="28"/>
          <w:szCs w:val="28"/>
        </w:rPr>
        <w:t xml:space="preserve"> – </w:t>
      </w:r>
      <w:proofErr w:type="spellStart"/>
      <w:r w:rsidRPr="00564AF8">
        <w:rPr>
          <w:sz w:val="28"/>
          <w:szCs w:val="28"/>
        </w:rPr>
        <w:t>Беловская</w:t>
      </w:r>
      <w:proofErr w:type="spellEnd"/>
      <w:r w:rsidRPr="00564AF8">
        <w:rPr>
          <w:sz w:val="28"/>
          <w:szCs w:val="28"/>
        </w:rPr>
        <w:t xml:space="preserve"> ГРЭС </w:t>
      </w:r>
      <w:r w:rsidRPr="00564AF8">
        <w:rPr>
          <w:sz w:val="28"/>
          <w:szCs w:val="28"/>
          <w:lang w:val="en-US"/>
        </w:rPr>
        <w:t>I</w:t>
      </w:r>
      <w:r w:rsidRPr="00564AF8">
        <w:rPr>
          <w:sz w:val="28"/>
          <w:szCs w:val="28"/>
        </w:rPr>
        <w:t xml:space="preserve">, </w:t>
      </w:r>
      <w:r w:rsidRPr="00564AF8">
        <w:rPr>
          <w:sz w:val="28"/>
          <w:szCs w:val="28"/>
          <w:lang w:val="en-US"/>
        </w:rPr>
        <w:t>II</w:t>
      </w:r>
      <w:r w:rsidRPr="00564AF8">
        <w:rPr>
          <w:sz w:val="28"/>
          <w:szCs w:val="28"/>
        </w:rPr>
        <w:t xml:space="preserve"> цепь.</w:t>
      </w:r>
    </w:p>
    <w:p w14:paraId="23AAC1B2"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lastRenderedPageBreak/>
        <w:t>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автоматики ограничения перегрузки оборудования ВЛ-110 </w:t>
      </w:r>
      <w:proofErr w:type="spellStart"/>
      <w:r w:rsidRPr="00564AF8">
        <w:rPr>
          <w:sz w:val="28"/>
          <w:szCs w:val="28"/>
        </w:rPr>
        <w:t>кВ</w:t>
      </w:r>
      <w:proofErr w:type="spellEnd"/>
      <w:r w:rsidRPr="00564AF8">
        <w:rPr>
          <w:sz w:val="28"/>
          <w:szCs w:val="28"/>
        </w:rPr>
        <w:t xml:space="preserve"> Красный брод – </w:t>
      </w:r>
      <w:proofErr w:type="spellStart"/>
      <w:r w:rsidRPr="00564AF8">
        <w:rPr>
          <w:sz w:val="28"/>
          <w:szCs w:val="28"/>
        </w:rPr>
        <w:t>Беловская</w:t>
      </w:r>
      <w:proofErr w:type="spellEnd"/>
      <w:r w:rsidRPr="00564AF8">
        <w:rPr>
          <w:sz w:val="28"/>
          <w:szCs w:val="28"/>
        </w:rPr>
        <w:t xml:space="preserve"> I, II цепь с отпайкой на ПС Ново-</w:t>
      </w:r>
      <w:proofErr w:type="spellStart"/>
      <w:r w:rsidRPr="00564AF8">
        <w:rPr>
          <w:sz w:val="28"/>
          <w:szCs w:val="28"/>
        </w:rPr>
        <w:t>Чертинская</w:t>
      </w:r>
      <w:proofErr w:type="spellEnd"/>
      <w:r w:rsidRPr="00564AF8">
        <w:rPr>
          <w:sz w:val="28"/>
          <w:szCs w:val="28"/>
        </w:rPr>
        <w:t xml:space="preserve"> до устройств ОН на ПС 35 </w:t>
      </w:r>
      <w:proofErr w:type="spellStart"/>
      <w:r w:rsidRPr="00564AF8">
        <w:rPr>
          <w:sz w:val="28"/>
          <w:szCs w:val="28"/>
        </w:rPr>
        <w:t>кВ</w:t>
      </w:r>
      <w:proofErr w:type="spellEnd"/>
      <w:r w:rsidRPr="00564AF8">
        <w:rPr>
          <w:sz w:val="28"/>
          <w:szCs w:val="28"/>
        </w:rPr>
        <w:t xml:space="preserve"> №24 «Дальние горы».</w:t>
      </w:r>
    </w:p>
    <w:p w14:paraId="68D59317"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t>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автоматики ограничения перегрузки оборудования ВЛ-110 </w:t>
      </w:r>
      <w:proofErr w:type="spellStart"/>
      <w:r w:rsidRPr="00564AF8">
        <w:rPr>
          <w:sz w:val="28"/>
          <w:szCs w:val="28"/>
        </w:rPr>
        <w:t>кВ</w:t>
      </w:r>
      <w:proofErr w:type="spellEnd"/>
      <w:r w:rsidRPr="00564AF8">
        <w:rPr>
          <w:sz w:val="28"/>
          <w:szCs w:val="28"/>
        </w:rPr>
        <w:t xml:space="preserve"> Северный </w:t>
      </w:r>
      <w:proofErr w:type="spellStart"/>
      <w:r w:rsidRPr="00564AF8">
        <w:rPr>
          <w:sz w:val="28"/>
          <w:szCs w:val="28"/>
        </w:rPr>
        <w:t>Маганак</w:t>
      </w:r>
      <w:proofErr w:type="spellEnd"/>
      <w:r w:rsidRPr="00564AF8">
        <w:rPr>
          <w:sz w:val="28"/>
          <w:szCs w:val="28"/>
        </w:rPr>
        <w:t xml:space="preserve"> – </w:t>
      </w:r>
      <w:proofErr w:type="spellStart"/>
      <w:r w:rsidRPr="00564AF8">
        <w:rPr>
          <w:sz w:val="28"/>
          <w:szCs w:val="28"/>
        </w:rPr>
        <w:t>Афонинская</w:t>
      </w:r>
      <w:proofErr w:type="spellEnd"/>
      <w:r w:rsidRPr="00564AF8">
        <w:rPr>
          <w:sz w:val="28"/>
          <w:szCs w:val="28"/>
        </w:rPr>
        <w:t xml:space="preserve">, ВЛ-110 </w:t>
      </w:r>
      <w:proofErr w:type="spellStart"/>
      <w:r w:rsidRPr="00564AF8">
        <w:rPr>
          <w:sz w:val="28"/>
          <w:szCs w:val="28"/>
        </w:rPr>
        <w:t>кВ</w:t>
      </w:r>
      <w:proofErr w:type="spellEnd"/>
      <w:r w:rsidRPr="00564AF8">
        <w:rPr>
          <w:sz w:val="28"/>
          <w:szCs w:val="28"/>
        </w:rPr>
        <w:t xml:space="preserve"> Черкасов Камень – </w:t>
      </w:r>
      <w:proofErr w:type="spellStart"/>
      <w:r w:rsidRPr="00564AF8">
        <w:rPr>
          <w:sz w:val="28"/>
          <w:szCs w:val="28"/>
        </w:rPr>
        <w:t>Афонинская</w:t>
      </w:r>
      <w:proofErr w:type="spellEnd"/>
      <w:r w:rsidRPr="00564AF8">
        <w:rPr>
          <w:sz w:val="28"/>
          <w:szCs w:val="28"/>
        </w:rPr>
        <w:t xml:space="preserve"> до устройств ОН на ПС 35 </w:t>
      </w:r>
      <w:proofErr w:type="spellStart"/>
      <w:r w:rsidRPr="00564AF8">
        <w:rPr>
          <w:sz w:val="28"/>
          <w:szCs w:val="28"/>
        </w:rPr>
        <w:t>кВ</w:t>
      </w:r>
      <w:proofErr w:type="spellEnd"/>
      <w:r w:rsidRPr="00564AF8">
        <w:rPr>
          <w:sz w:val="28"/>
          <w:szCs w:val="28"/>
        </w:rPr>
        <w:t xml:space="preserve"> №24 «Дальние горы».</w:t>
      </w:r>
    </w:p>
    <w:p w14:paraId="6478D9DB"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t>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автоматики ограничения перегрузки оборудования ВЛ-110 </w:t>
      </w:r>
      <w:proofErr w:type="spellStart"/>
      <w:r w:rsidRPr="00564AF8">
        <w:rPr>
          <w:sz w:val="28"/>
          <w:szCs w:val="28"/>
        </w:rPr>
        <w:t>кВ</w:t>
      </w:r>
      <w:proofErr w:type="spellEnd"/>
      <w:r w:rsidRPr="00564AF8">
        <w:rPr>
          <w:sz w:val="28"/>
          <w:szCs w:val="28"/>
        </w:rPr>
        <w:t xml:space="preserve"> </w:t>
      </w:r>
      <w:proofErr w:type="spellStart"/>
      <w:r w:rsidRPr="00564AF8">
        <w:rPr>
          <w:sz w:val="28"/>
          <w:szCs w:val="28"/>
        </w:rPr>
        <w:t>Беловская</w:t>
      </w:r>
      <w:proofErr w:type="spellEnd"/>
      <w:r w:rsidRPr="00564AF8">
        <w:rPr>
          <w:sz w:val="28"/>
          <w:szCs w:val="28"/>
        </w:rPr>
        <w:t xml:space="preserve"> – </w:t>
      </w:r>
      <w:proofErr w:type="spellStart"/>
      <w:r w:rsidRPr="00564AF8">
        <w:rPr>
          <w:sz w:val="28"/>
          <w:szCs w:val="28"/>
        </w:rPr>
        <w:t>Беловская</w:t>
      </w:r>
      <w:proofErr w:type="spellEnd"/>
      <w:r w:rsidRPr="00564AF8">
        <w:rPr>
          <w:sz w:val="28"/>
          <w:szCs w:val="28"/>
        </w:rPr>
        <w:t xml:space="preserve"> ГРЭС </w:t>
      </w:r>
      <w:r w:rsidRPr="00564AF8">
        <w:rPr>
          <w:sz w:val="28"/>
          <w:szCs w:val="28"/>
          <w:lang w:val="en-US"/>
        </w:rPr>
        <w:t>I</w:t>
      </w:r>
      <w:r w:rsidRPr="00564AF8">
        <w:rPr>
          <w:sz w:val="28"/>
          <w:szCs w:val="28"/>
        </w:rPr>
        <w:t xml:space="preserve">, </w:t>
      </w:r>
      <w:r w:rsidRPr="00564AF8">
        <w:rPr>
          <w:sz w:val="28"/>
          <w:szCs w:val="28"/>
          <w:lang w:val="en-US"/>
        </w:rPr>
        <w:t>II</w:t>
      </w:r>
      <w:r w:rsidRPr="00564AF8">
        <w:rPr>
          <w:sz w:val="28"/>
          <w:szCs w:val="28"/>
        </w:rPr>
        <w:t xml:space="preserve"> цепь до устройств ОН на ПС 35 </w:t>
      </w:r>
      <w:proofErr w:type="spellStart"/>
      <w:r w:rsidRPr="00564AF8">
        <w:rPr>
          <w:sz w:val="28"/>
          <w:szCs w:val="28"/>
        </w:rPr>
        <w:t>кВ</w:t>
      </w:r>
      <w:proofErr w:type="spellEnd"/>
      <w:r w:rsidRPr="00564AF8">
        <w:rPr>
          <w:sz w:val="28"/>
          <w:szCs w:val="28"/>
        </w:rPr>
        <w:t xml:space="preserve"> №24 «Дальние горы».</w:t>
      </w:r>
    </w:p>
    <w:p w14:paraId="0B4A941B"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t xml:space="preserve">Оснащение основного (первичного) электротехнического оборудования на ПС 35 </w:t>
      </w:r>
      <w:proofErr w:type="spellStart"/>
      <w:r w:rsidRPr="00564AF8">
        <w:rPr>
          <w:sz w:val="28"/>
          <w:szCs w:val="28"/>
        </w:rPr>
        <w:t>кВ</w:t>
      </w:r>
      <w:proofErr w:type="spellEnd"/>
      <w:r w:rsidRPr="00564AF8">
        <w:rPr>
          <w:sz w:val="28"/>
          <w:szCs w:val="28"/>
        </w:rPr>
        <w:t xml:space="preserve"> №24 «Дальние горы» устройствами телеуправления с возможностью реализации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 исключающим возможность одновременного отказа (вывода из работы) по общей причине.</w:t>
      </w:r>
    </w:p>
    <w:p w14:paraId="472098B7" w14:textId="77777777" w:rsidR="00564AF8" w:rsidRPr="00564AF8" w:rsidRDefault="00564AF8" w:rsidP="00564AF8">
      <w:pPr>
        <w:numPr>
          <w:ilvl w:val="0"/>
          <w:numId w:val="6"/>
        </w:numPr>
        <w:spacing w:after="200" w:line="360" w:lineRule="auto"/>
        <w:ind w:left="0" w:firstLine="709"/>
        <w:jc w:val="both"/>
        <w:rPr>
          <w:sz w:val="28"/>
          <w:szCs w:val="28"/>
        </w:rPr>
      </w:pPr>
      <w:r w:rsidRPr="00564AF8">
        <w:rPr>
          <w:sz w:val="28"/>
          <w:szCs w:val="28"/>
        </w:rPr>
        <w:t xml:space="preserve">Оснащение ПС 35 </w:t>
      </w:r>
      <w:proofErr w:type="spellStart"/>
      <w:r w:rsidRPr="00564AF8">
        <w:rPr>
          <w:sz w:val="28"/>
          <w:szCs w:val="28"/>
        </w:rPr>
        <w:t>кВ</w:t>
      </w:r>
      <w:proofErr w:type="spellEnd"/>
      <w:r w:rsidRPr="00564AF8">
        <w:rPr>
          <w:sz w:val="28"/>
          <w:szCs w:val="28"/>
        </w:rPr>
        <w:t xml:space="preserve"> №24 «Дальние горы» телефонной связью с оперативным персоналом ОДС Центра ЦУС филиала ПАО «МРСК Сибири» – </w:t>
      </w:r>
      <w:r w:rsidRPr="00564AF8">
        <w:rPr>
          <w:sz w:val="28"/>
          <w:szCs w:val="28"/>
        </w:rPr>
        <w:lastRenderedPageBreak/>
        <w:t>«Кузбассэнерго – РЭС» по двум независимым каналам связи, исключающим возможность одновременного отказа (вывода из работы) по общей причине.</w:t>
      </w:r>
    </w:p>
    <w:p w14:paraId="488F7434" w14:textId="77777777" w:rsidR="00564AF8" w:rsidRPr="00564AF8" w:rsidRDefault="00564AF8" w:rsidP="00564AF8">
      <w:pPr>
        <w:spacing w:line="360" w:lineRule="auto"/>
        <w:jc w:val="both"/>
        <w:rPr>
          <w:sz w:val="28"/>
          <w:szCs w:val="28"/>
        </w:rPr>
      </w:pPr>
      <w:r w:rsidRPr="00564AF8">
        <w:rPr>
          <w:sz w:val="28"/>
          <w:szCs w:val="28"/>
        </w:rPr>
        <w:t>Мероприятия, указанные в п. 3 и п. 6, не включены в инвестиционную программу предприятия.</w:t>
      </w:r>
    </w:p>
    <w:p w14:paraId="4269D2EC" w14:textId="77777777" w:rsidR="00564AF8" w:rsidRPr="00564AF8" w:rsidRDefault="00564AF8" w:rsidP="00564AF8">
      <w:pPr>
        <w:spacing w:line="360" w:lineRule="auto"/>
        <w:jc w:val="both"/>
        <w:rPr>
          <w:sz w:val="28"/>
          <w:szCs w:val="28"/>
        </w:rPr>
      </w:pPr>
    </w:p>
    <w:p w14:paraId="70CD6E04" w14:textId="77777777" w:rsidR="00564AF8" w:rsidRPr="00564AF8" w:rsidRDefault="00564AF8" w:rsidP="00564AF8">
      <w:pPr>
        <w:spacing w:line="360" w:lineRule="auto"/>
        <w:jc w:val="center"/>
        <w:rPr>
          <w:b/>
          <w:sz w:val="28"/>
          <w:szCs w:val="28"/>
        </w:rPr>
      </w:pPr>
      <w:r w:rsidRPr="00564AF8">
        <w:rPr>
          <w:b/>
          <w:sz w:val="28"/>
          <w:szCs w:val="28"/>
        </w:rPr>
        <w:t>Анализ величины максимальной мощности</w:t>
      </w:r>
    </w:p>
    <w:p w14:paraId="140277D5" w14:textId="77777777" w:rsidR="00564AF8" w:rsidRPr="00564AF8" w:rsidRDefault="00564AF8" w:rsidP="00564AF8">
      <w:pPr>
        <w:spacing w:line="360" w:lineRule="auto"/>
        <w:ind w:firstLine="567"/>
        <w:jc w:val="both"/>
        <w:rPr>
          <w:sz w:val="28"/>
          <w:szCs w:val="28"/>
        </w:rPr>
      </w:pPr>
      <w:r w:rsidRPr="00564AF8">
        <w:rPr>
          <w:sz w:val="28"/>
          <w:szCs w:val="28"/>
        </w:rPr>
        <w:t xml:space="preserve">Экспертная группа предлагает при определении платы за технологическое присоединение учесть </w:t>
      </w:r>
      <w:proofErr w:type="gramStart"/>
      <w:r w:rsidRPr="00564AF8">
        <w:rPr>
          <w:sz w:val="28"/>
          <w:szCs w:val="28"/>
        </w:rPr>
        <w:t>величину максимальной мощности</w:t>
      </w:r>
      <w:proofErr w:type="gramEnd"/>
      <w:r w:rsidRPr="00564AF8">
        <w:rPr>
          <w:sz w:val="28"/>
          <w:szCs w:val="28"/>
        </w:rPr>
        <w:t xml:space="preserve"> определенную предприятием, т. к. она подтверждается заявкой ООО «Кузбасская </w:t>
      </w:r>
      <w:proofErr w:type="spellStart"/>
      <w:r w:rsidRPr="00564AF8">
        <w:rPr>
          <w:sz w:val="28"/>
          <w:szCs w:val="28"/>
        </w:rPr>
        <w:t>энергосетевая</w:t>
      </w:r>
      <w:proofErr w:type="spellEnd"/>
      <w:r w:rsidRPr="00564AF8">
        <w:rPr>
          <w:sz w:val="28"/>
          <w:szCs w:val="28"/>
        </w:rPr>
        <w:t xml:space="preserve"> компания».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564AF8" w:rsidRPr="00564AF8" w14:paraId="4EB8F7CA" w14:textId="77777777" w:rsidTr="00CA0962">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3DBBDAE7" w14:textId="77777777" w:rsidR="00564AF8" w:rsidRPr="00564AF8" w:rsidRDefault="00564AF8" w:rsidP="00564AF8">
            <w:pPr>
              <w:jc w:val="center"/>
              <w:rPr>
                <w:sz w:val="28"/>
                <w:szCs w:val="28"/>
              </w:rPr>
            </w:pPr>
            <w:r w:rsidRPr="00564AF8">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AC9B66B" w14:textId="77777777" w:rsidR="00564AF8" w:rsidRPr="00564AF8" w:rsidRDefault="00564AF8" w:rsidP="00564AF8">
            <w:pPr>
              <w:jc w:val="center"/>
              <w:rPr>
                <w:sz w:val="28"/>
                <w:szCs w:val="28"/>
              </w:rPr>
            </w:pPr>
            <w:r w:rsidRPr="00564AF8">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5768134B" w14:textId="77777777" w:rsidR="00564AF8" w:rsidRPr="00564AF8" w:rsidRDefault="00564AF8" w:rsidP="00564AF8">
            <w:pPr>
              <w:jc w:val="center"/>
              <w:rPr>
                <w:sz w:val="28"/>
                <w:szCs w:val="28"/>
              </w:rPr>
            </w:pPr>
            <w:r w:rsidRPr="00564AF8">
              <w:rPr>
                <w:sz w:val="28"/>
                <w:szCs w:val="28"/>
              </w:rPr>
              <w:t>Величина корректировки мощности, кВт</w:t>
            </w:r>
          </w:p>
        </w:tc>
      </w:tr>
      <w:tr w:rsidR="00564AF8" w:rsidRPr="00564AF8" w14:paraId="048FEDAB" w14:textId="77777777" w:rsidTr="00CA0962">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2906EE87" w14:textId="77777777" w:rsidR="00564AF8" w:rsidRPr="00564AF8" w:rsidRDefault="00564AF8" w:rsidP="00564AF8">
            <w:pPr>
              <w:jc w:val="center"/>
              <w:rPr>
                <w:sz w:val="28"/>
                <w:szCs w:val="28"/>
              </w:rPr>
            </w:pPr>
            <w:r w:rsidRPr="00564AF8">
              <w:rPr>
                <w:sz w:val="28"/>
                <w:szCs w:val="28"/>
              </w:rPr>
              <w:t>8 820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9F98B56" w14:textId="77777777" w:rsidR="00564AF8" w:rsidRPr="00564AF8" w:rsidRDefault="00564AF8" w:rsidP="00564AF8">
            <w:pPr>
              <w:jc w:val="center"/>
              <w:rPr>
                <w:sz w:val="28"/>
                <w:szCs w:val="28"/>
              </w:rPr>
            </w:pPr>
            <w:r w:rsidRPr="00564AF8">
              <w:rPr>
                <w:sz w:val="28"/>
                <w:szCs w:val="28"/>
              </w:rPr>
              <w:t>8 820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56310FF" w14:textId="77777777" w:rsidR="00564AF8" w:rsidRPr="00564AF8" w:rsidRDefault="00564AF8" w:rsidP="00564AF8">
            <w:pPr>
              <w:jc w:val="center"/>
              <w:rPr>
                <w:sz w:val="28"/>
                <w:szCs w:val="28"/>
              </w:rPr>
            </w:pPr>
            <w:r w:rsidRPr="00564AF8">
              <w:rPr>
                <w:sz w:val="28"/>
                <w:szCs w:val="28"/>
              </w:rPr>
              <w:t>0</w:t>
            </w:r>
          </w:p>
        </w:tc>
      </w:tr>
    </w:tbl>
    <w:p w14:paraId="209D633C" w14:textId="77777777" w:rsidR="00564AF8" w:rsidRPr="00564AF8" w:rsidRDefault="00564AF8" w:rsidP="00564AF8">
      <w:pPr>
        <w:spacing w:line="360" w:lineRule="auto"/>
        <w:jc w:val="both"/>
        <w:rPr>
          <w:sz w:val="28"/>
          <w:szCs w:val="28"/>
        </w:rPr>
      </w:pPr>
    </w:p>
    <w:p w14:paraId="50F4AB6B" w14:textId="77777777" w:rsidR="00564AF8" w:rsidRPr="00564AF8" w:rsidRDefault="00564AF8" w:rsidP="00564AF8">
      <w:pPr>
        <w:spacing w:line="360" w:lineRule="auto"/>
        <w:jc w:val="both"/>
        <w:rPr>
          <w:sz w:val="28"/>
          <w:szCs w:val="28"/>
        </w:rPr>
      </w:pPr>
    </w:p>
    <w:p w14:paraId="556111AB" w14:textId="77777777" w:rsidR="00564AF8" w:rsidRPr="00564AF8" w:rsidRDefault="00564AF8" w:rsidP="00564AF8">
      <w:pPr>
        <w:spacing w:line="360" w:lineRule="auto"/>
        <w:jc w:val="center"/>
        <w:rPr>
          <w:b/>
          <w:sz w:val="28"/>
          <w:szCs w:val="28"/>
        </w:rPr>
      </w:pPr>
      <w:r w:rsidRPr="00564AF8">
        <w:rPr>
          <w:b/>
          <w:sz w:val="28"/>
          <w:szCs w:val="28"/>
        </w:rPr>
        <w:t>Объем капитальных вложений,</w:t>
      </w:r>
    </w:p>
    <w:p w14:paraId="07EFB93F" w14:textId="77777777" w:rsidR="00564AF8" w:rsidRPr="00564AF8" w:rsidRDefault="00564AF8" w:rsidP="00564AF8">
      <w:pPr>
        <w:spacing w:line="360" w:lineRule="auto"/>
        <w:jc w:val="center"/>
        <w:rPr>
          <w:b/>
          <w:sz w:val="28"/>
          <w:szCs w:val="28"/>
        </w:rPr>
      </w:pPr>
      <w:r w:rsidRPr="00564AF8">
        <w:rPr>
          <w:b/>
          <w:sz w:val="28"/>
          <w:szCs w:val="28"/>
        </w:rPr>
        <w:t>подлежащий включению в плату за технологическое присоединение</w:t>
      </w:r>
    </w:p>
    <w:p w14:paraId="12A25D7D" w14:textId="77777777" w:rsidR="00564AF8" w:rsidRPr="00564AF8" w:rsidRDefault="00564AF8" w:rsidP="00564AF8">
      <w:pPr>
        <w:spacing w:line="360" w:lineRule="auto"/>
        <w:ind w:firstLine="567"/>
        <w:jc w:val="both"/>
        <w:rPr>
          <w:sz w:val="28"/>
          <w:szCs w:val="28"/>
        </w:rPr>
      </w:pPr>
      <w:r w:rsidRPr="00564AF8">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9E92F57" w14:textId="77777777" w:rsidR="00564AF8" w:rsidRPr="00564AF8" w:rsidRDefault="00564AF8" w:rsidP="00564AF8">
      <w:pPr>
        <w:spacing w:line="360" w:lineRule="auto"/>
        <w:jc w:val="both"/>
        <w:rPr>
          <w:sz w:val="28"/>
          <w:szCs w:val="28"/>
        </w:rPr>
      </w:pPr>
      <w:r w:rsidRPr="00564AF8">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ООО «Кузбасская </w:t>
      </w:r>
      <w:proofErr w:type="spellStart"/>
      <w:r w:rsidRPr="00564AF8">
        <w:rPr>
          <w:sz w:val="28"/>
          <w:szCs w:val="28"/>
        </w:rPr>
        <w:t>энергосетевая</w:t>
      </w:r>
      <w:proofErr w:type="spellEnd"/>
      <w:r w:rsidRPr="00564AF8">
        <w:rPr>
          <w:sz w:val="28"/>
          <w:szCs w:val="28"/>
        </w:rPr>
        <w:t xml:space="preserve"> компания» – 6 445,982 тыс. руб.</w:t>
      </w:r>
    </w:p>
    <w:p w14:paraId="01CA1FE2" w14:textId="77777777" w:rsidR="00564AF8" w:rsidRPr="00564AF8" w:rsidRDefault="00564AF8" w:rsidP="00564AF8">
      <w:pPr>
        <w:spacing w:line="360" w:lineRule="auto"/>
        <w:jc w:val="both"/>
        <w:rPr>
          <w:sz w:val="28"/>
          <w:szCs w:val="28"/>
        </w:rPr>
      </w:pPr>
      <w:r w:rsidRPr="00564AF8">
        <w:rPr>
          <w:sz w:val="28"/>
          <w:szCs w:val="28"/>
        </w:rPr>
        <w:t>Расчет представлен в таблице.</w:t>
      </w:r>
    </w:p>
    <w:p w14:paraId="4235DD92" w14:textId="77777777" w:rsidR="00564AF8" w:rsidRPr="00564AF8" w:rsidRDefault="00564AF8" w:rsidP="00564AF8">
      <w:pPr>
        <w:spacing w:line="360" w:lineRule="auto"/>
        <w:jc w:val="both"/>
        <w:rPr>
          <w:sz w:val="28"/>
          <w:szCs w:val="28"/>
        </w:rPr>
        <w:sectPr w:rsidR="00564AF8" w:rsidRPr="00564AF8" w:rsidSect="00CA0962">
          <w:headerReference w:type="default" r:id="rId12"/>
          <w:pgSz w:w="11906" w:h="16838"/>
          <w:pgMar w:top="993" w:right="850" w:bottom="1134" w:left="1276" w:header="708" w:footer="708" w:gutter="0"/>
          <w:cols w:space="708"/>
          <w:titlePg/>
          <w:docGrid w:linePitch="360"/>
        </w:sectPr>
      </w:pPr>
    </w:p>
    <w:p w14:paraId="2781F3EC" w14:textId="77777777" w:rsidR="00564AF8" w:rsidRPr="00564AF8" w:rsidRDefault="00564AF8" w:rsidP="00564AF8">
      <w:pPr>
        <w:spacing w:line="360" w:lineRule="auto"/>
        <w:jc w:val="right"/>
        <w:rPr>
          <w:sz w:val="28"/>
          <w:szCs w:val="28"/>
        </w:rPr>
      </w:pPr>
      <w:r w:rsidRPr="00564AF8">
        <w:rPr>
          <w:sz w:val="28"/>
          <w:szCs w:val="28"/>
        </w:rPr>
        <w:lastRenderedPageBreak/>
        <w:t>Таблица – Предложение предприятия</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8729"/>
        <w:gridCol w:w="931"/>
        <w:gridCol w:w="1629"/>
        <w:gridCol w:w="712"/>
        <w:gridCol w:w="1156"/>
        <w:gridCol w:w="1478"/>
      </w:tblGrid>
      <w:tr w:rsidR="00564AF8" w:rsidRPr="00564AF8" w14:paraId="541B8996" w14:textId="77777777" w:rsidTr="00CA0962">
        <w:trPr>
          <w:trHeight w:val="20"/>
        </w:trPr>
        <w:tc>
          <w:tcPr>
            <w:tcW w:w="167" w:type="pct"/>
            <w:shd w:val="clear" w:color="auto" w:fill="auto"/>
            <w:vAlign w:val="center"/>
            <w:hideMark/>
          </w:tcPr>
          <w:p w14:paraId="3F7772F6" w14:textId="77777777" w:rsidR="00564AF8" w:rsidRPr="00564AF8" w:rsidRDefault="00564AF8" w:rsidP="00564AF8">
            <w:pPr>
              <w:jc w:val="center"/>
              <w:rPr>
                <w:color w:val="000000"/>
                <w:sz w:val="22"/>
                <w:szCs w:val="22"/>
              </w:rPr>
            </w:pPr>
            <w:r w:rsidRPr="00564AF8">
              <w:rPr>
                <w:color w:val="000000"/>
                <w:sz w:val="22"/>
                <w:szCs w:val="22"/>
              </w:rPr>
              <w:t>№ п/п</w:t>
            </w:r>
          </w:p>
        </w:tc>
        <w:tc>
          <w:tcPr>
            <w:tcW w:w="2887" w:type="pct"/>
            <w:shd w:val="clear" w:color="auto" w:fill="auto"/>
            <w:vAlign w:val="center"/>
            <w:hideMark/>
          </w:tcPr>
          <w:p w14:paraId="6482131E" w14:textId="77777777" w:rsidR="00564AF8" w:rsidRPr="00564AF8" w:rsidRDefault="00564AF8" w:rsidP="00564AF8">
            <w:pPr>
              <w:jc w:val="center"/>
              <w:rPr>
                <w:color w:val="000000"/>
                <w:sz w:val="22"/>
                <w:szCs w:val="22"/>
              </w:rPr>
            </w:pPr>
            <w:r w:rsidRPr="00564AF8">
              <w:rPr>
                <w:color w:val="000000"/>
                <w:sz w:val="22"/>
                <w:szCs w:val="22"/>
              </w:rPr>
              <w:t>Мероприятие</w:t>
            </w:r>
          </w:p>
        </w:tc>
        <w:tc>
          <w:tcPr>
            <w:tcW w:w="303" w:type="pct"/>
            <w:shd w:val="clear" w:color="auto" w:fill="auto"/>
            <w:vAlign w:val="center"/>
            <w:hideMark/>
          </w:tcPr>
          <w:p w14:paraId="6D24583D" w14:textId="77777777" w:rsidR="00564AF8" w:rsidRPr="00564AF8" w:rsidRDefault="00564AF8" w:rsidP="00564AF8">
            <w:pPr>
              <w:jc w:val="center"/>
              <w:rPr>
                <w:color w:val="000000"/>
                <w:sz w:val="22"/>
                <w:szCs w:val="22"/>
              </w:rPr>
            </w:pPr>
            <w:r w:rsidRPr="00564AF8">
              <w:rPr>
                <w:color w:val="000000"/>
                <w:sz w:val="22"/>
                <w:szCs w:val="22"/>
              </w:rPr>
              <w:t>СМР, тыс. руб.</w:t>
            </w:r>
          </w:p>
        </w:tc>
        <w:tc>
          <w:tcPr>
            <w:tcW w:w="531" w:type="pct"/>
            <w:shd w:val="clear" w:color="auto" w:fill="auto"/>
            <w:vAlign w:val="center"/>
            <w:hideMark/>
          </w:tcPr>
          <w:p w14:paraId="2659FD0B" w14:textId="77777777" w:rsidR="00564AF8" w:rsidRPr="00564AF8" w:rsidRDefault="00564AF8" w:rsidP="00564AF8">
            <w:pPr>
              <w:jc w:val="center"/>
              <w:rPr>
                <w:color w:val="000000"/>
                <w:sz w:val="22"/>
                <w:szCs w:val="22"/>
              </w:rPr>
            </w:pPr>
            <w:r w:rsidRPr="00564AF8">
              <w:rPr>
                <w:color w:val="000000"/>
                <w:sz w:val="22"/>
                <w:szCs w:val="22"/>
              </w:rPr>
              <w:t>Оборудование, тыс. руб.</w:t>
            </w:r>
          </w:p>
        </w:tc>
        <w:tc>
          <w:tcPr>
            <w:tcW w:w="232" w:type="pct"/>
            <w:shd w:val="clear" w:color="auto" w:fill="auto"/>
            <w:vAlign w:val="center"/>
            <w:hideMark/>
          </w:tcPr>
          <w:p w14:paraId="654D6397" w14:textId="77777777" w:rsidR="00564AF8" w:rsidRPr="00564AF8" w:rsidRDefault="00564AF8" w:rsidP="00564AF8">
            <w:pPr>
              <w:jc w:val="center"/>
              <w:rPr>
                <w:color w:val="000000"/>
                <w:sz w:val="22"/>
                <w:szCs w:val="22"/>
              </w:rPr>
            </w:pPr>
            <w:r w:rsidRPr="00564AF8">
              <w:rPr>
                <w:color w:val="000000"/>
                <w:sz w:val="22"/>
                <w:szCs w:val="22"/>
              </w:rPr>
              <w:t>ПНР, тыс. руб.</w:t>
            </w:r>
          </w:p>
        </w:tc>
        <w:tc>
          <w:tcPr>
            <w:tcW w:w="387" w:type="pct"/>
            <w:shd w:val="clear" w:color="auto" w:fill="auto"/>
            <w:vAlign w:val="center"/>
            <w:hideMark/>
          </w:tcPr>
          <w:p w14:paraId="64F27477" w14:textId="77777777" w:rsidR="00564AF8" w:rsidRPr="00564AF8" w:rsidRDefault="00564AF8" w:rsidP="00564AF8">
            <w:pPr>
              <w:jc w:val="center"/>
              <w:rPr>
                <w:color w:val="000000"/>
                <w:sz w:val="22"/>
                <w:szCs w:val="22"/>
              </w:rPr>
            </w:pPr>
            <w:r w:rsidRPr="00564AF8">
              <w:rPr>
                <w:color w:val="000000"/>
                <w:sz w:val="22"/>
                <w:szCs w:val="22"/>
              </w:rPr>
              <w:t>Прочие, тыс. руб.</w:t>
            </w:r>
          </w:p>
        </w:tc>
        <w:tc>
          <w:tcPr>
            <w:tcW w:w="495" w:type="pct"/>
            <w:shd w:val="clear" w:color="auto" w:fill="auto"/>
            <w:vAlign w:val="center"/>
            <w:hideMark/>
          </w:tcPr>
          <w:p w14:paraId="446AE68D" w14:textId="77777777" w:rsidR="00564AF8" w:rsidRPr="00564AF8" w:rsidRDefault="00564AF8" w:rsidP="00564AF8">
            <w:pPr>
              <w:jc w:val="center"/>
              <w:rPr>
                <w:color w:val="000000"/>
                <w:sz w:val="22"/>
                <w:szCs w:val="22"/>
              </w:rPr>
            </w:pPr>
            <w:r w:rsidRPr="00564AF8">
              <w:rPr>
                <w:color w:val="000000"/>
                <w:sz w:val="22"/>
                <w:szCs w:val="22"/>
              </w:rPr>
              <w:t>Стоимость, тыс. руб.</w:t>
            </w:r>
          </w:p>
        </w:tc>
      </w:tr>
      <w:tr w:rsidR="00564AF8" w:rsidRPr="00564AF8" w14:paraId="4D119A55" w14:textId="77777777" w:rsidTr="00CA0962">
        <w:trPr>
          <w:trHeight w:val="20"/>
        </w:trPr>
        <w:tc>
          <w:tcPr>
            <w:tcW w:w="167" w:type="pct"/>
            <w:shd w:val="clear" w:color="000000" w:fill="D9D9D9"/>
            <w:vAlign w:val="center"/>
            <w:hideMark/>
          </w:tcPr>
          <w:p w14:paraId="3F7A1B94" w14:textId="77777777" w:rsidR="00564AF8" w:rsidRPr="00564AF8" w:rsidRDefault="00564AF8" w:rsidP="00564AF8">
            <w:pPr>
              <w:jc w:val="center"/>
              <w:rPr>
                <w:color w:val="000000"/>
                <w:sz w:val="22"/>
                <w:szCs w:val="22"/>
              </w:rPr>
            </w:pPr>
            <w:r w:rsidRPr="00564AF8">
              <w:rPr>
                <w:color w:val="000000"/>
                <w:sz w:val="22"/>
                <w:szCs w:val="22"/>
              </w:rPr>
              <w:t>1</w:t>
            </w:r>
          </w:p>
        </w:tc>
        <w:tc>
          <w:tcPr>
            <w:tcW w:w="4833" w:type="pct"/>
            <w:gridSpan w:val="6"/>
            <w:shd w:val="clear" w:color="000000" w:fill="D9D9D9"/>
            <w:vAlign w:val="center"/>
            <w:hideMark/>
          </w:tcPr>
          <w:p w14:paraId="4A80DFAC"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(СМР).</w:t>
            </w:r>
          </w:p>
        </w:tc>
      </w:tr>
      <w:tr w:rsidR="00564AF8" w:rsidRPr="00564AF8" w14:paraId="313FCBE3" w14:textId="77777777" w:rsidTr="00CA0962">
        <w:trPr>
          <w:trHeight w:val="20"/>
        </w:trPr>
        <w:tc>
          <w:tcPr>
            <w:tcW w:w="167" w:type="pct"/>
            <w:shd w:val="clear" w:color="auto" w:fill="auto"/>
            <w:vAlign w:val="center"/>
            <w:hideMark/>
          </w:tcPr>
          <w:p w14:paraId="375A8858" w14:textId="77777777" w:rsidR="00564AF8" w:rsidRPr="00564AF8" w:rsidRDefault="00564AF8" w:rsidP="00564AF8">
            <w:pPr>
              <w:jc w:val="center"/>
              <w:rPr>
                <w:color w:val="000000"/>
                <w:sz w:val="22"/>
                <w:szCs w:val="22"/>
              </w:rPr>
            </w:pPr>
            <w:r w:rsidRPr="00564AF8">
              <w:rPr>
                <w:color w:val="000000"/>
                <w:sz w:val="22"/>
                <w:szCs w:val="22"/>
              </w:rPr>
              <w:t>1.1</w:t>
            </w:r>
          </w:p>
        </w:tc>
        <w:tc>
          <w:tcPr>
            <w:tcW w:w="2887" w:type="pct"/>
            <w:shd w:val="clear" w:color="auto" w:fill="auto"/>
            <w:vAlign w:val="center"/>
            <w:hideMark/>
          </w:tcPr>
          <w:p w14:paraId="272D6D2A" w14:textId="77777777" w:rsidR="00564AF8" w:rsidRPr="00564AF8" w:rsidRDefault="00564AF8" w:rsidP="00564AF8">
            <w:pPr>
              <w:rPr>
                <w:color w:val="000000"/>
                <w:sz w:val="22"/>
                <w:szCs w:val="22"/>
              </w:rPr>
            </w:pPr>
            <w:r w:rsidRPr="00564AF8">
              <w:rPr>
                <w:color w:val="000000"/>
                <w:sz w:val="22"/>
                <w:szCs w:val="22"/>
              </w:rPr>
              <w:t xml:space="preserve">Монтажные работы, материалы, оборудование на ПС 110 </w:t>
            </w:r>
            <w:proofErr w:type="spellStart"/>
            <w:r w:rsidRPr="00564AF8">
              <w:rPr>
                <w:color w:val="000000"/>
                <w:sz w:val="22"/>
                <w:szCs w:val="22"/>
              </w:rPr>
              <w:t>кВ</w:t>
            </w:r>
            <w:proofErr w:type="spellEnd"/>
            <w:r w:rsidRPr="00564AF8">
              <w:rPr>
                <w:color w:val="000000"/>
                <w:sz w:val="22"/>
                <w:szCs w:val="22"/>
              </w:rPr>
              <w:t xml:space="preserve"> Имени </w:t>
            </w:r>
            <w:proofErr w:type="spellStart"/>
            <w:r w:rsidRPr="00564AF8">
              <w:rPr>
                <w:color w:val="000000"/>
                <w:sz w:val="22"/>
                <w:szCs w:val="22"/>
              </w:rPr>
              <w:t>Сморгунова</w:t>
            </w:r>
            <w:proofErr w:type="spellEnd"/>
            <w:r w:rsidRPr="00564AF8">
              <w:rPr>
                <w:color w:val="000000"/>
                <w:sz w:val="22"/>
                <w:szCs w:val="22"/>
              </w:rPr>
              <w:t xml:space="preserve"> в ценах по состоянию на 01.01.2001</w:t>
            </w:r>
          </w:p>
        </w:tc>
        <w:tc>
          <w:tcPr>
            <w:tcW w:w="303" w:type="pct"/>
            <w:shd w:val="clear" w:color="auto" w:fill="auto"/>
            <w:vAlign w:val="center"/>
            <w:hideMark/>
          </w:tcPr>
          <w:p w14:paraId="14C1ABE4" w14:textId="77777777" w:rsidR="00564AF8" w:rsidRPr="00564AF8" w:rsidRDefault="00564AF8" w:rsidP="00564AF8">
            <w:pPr>
              <w:jc w:val="right"/>
              <w:rPr>
                <w:color w:val="000000"/>
                <w:sz w:val="22"/>
                <w:szCs w:val="22"/>
              </w:rPr>
            </w:pPr>
            <w:r w:rsidRPr="00564AF8">
              <w:rPr>
                <w:color w:val="000000"/>
                <w:sz w:val="22"/>
                <w:szCs w:val="22"/>
              </w:rPr>
              <w:t>14,161</w:t>
            </w:r>
          </w:p>
        </w:tc>
        <w:tc>
          <w:tcPr>
            <w:tcW w:w="531" w:type="pct"/>
            <w:shd w:val="clear" w:color="auto" w:fill="auto"/>
            <w:vAlign w:val="center"/>
            <w:hideMark/>
          </w:tcPr>
          <w:p w14:paraId="64EC162E" w14:textId="77777777" w:rsidR="00564AF8" w:rsidRPr="00564AF8" w:rsidRDefault="00564AF8" w:rsidP="00564AF8">
            <w:pPr>
              <w:jc w:val="right"/>
              <w:rPr>
                <w:color w:val="000000"/>
                <w:sz w:val="22"/>
                <w:szCs w:val="22"/>
              </w:rPr>
            </w:pPr>
            <w:r w:rsidRPr="00564AF8">
              <w:rPr>
                <w:color w:val="000000"/>
                <w:sz w:val="22"/>
                <w:szCs w:val="22"/>
              </w:rPr>
              <w:t>768,561</w:t>
            </w:r>
          </w:p>
        </w:tc>
        <w:tc>
          <w:tcPr>
            <w:tcW w:w="232" w:type="pct"/>
            <w:shd w:val="clear" w:color="auto" w:fill="auto"/>
            <w:vAlign w:val="center"/>
            <w:hideMark/>
          </w:tcPr>
          <w:p w14:paraId="501BC012"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53A458D1" w14:textId="77777777" w:rsidR="00564AF8" w:rsidRPr="00564AF8" w:rsidRDefault="00564AF8" w:rsidP="00564AF8">
            <w:pPr>
              <w:jc w:val="right"/>
              <w:rPr>
                <w:color w:val="000000"/>
                <w:sz w:val="22"/>
                <w:szCs w:val="22"/>
              </w:rPr>
            </w:pPr>
            <w:r w:rsidRPr="00564AF8">
              <w:rPr>
                <w:color w:val="000000"/>
                <w:sz w:val="22"/>
                <w:szCs w:val="22"/>
              </w:rPr>
              <w:t> </w:t>
            </w:r>
          </w:p>
        </w:tc>
        <w:tc>
          <w:tcPr>
            <w:tcW w:w="495" w:type="pct"/>
            <w:shd w:val="clear" w:color="auto" w:fill="auto"/>
            <w:vAlign w:val="center"/>
            <w:hideMark/>
          </w:tcPr>
          <w:p w14:paraId="62F02171" w14:textId="77777777" w:rsidR="00564AF8" w:rsidRPr="00564AF8" w:rsidRDefault="00564AF8" w:rsidP="00564AF8">
            <w:pPr>
              <w:jc w:val="right"/>
              <w:rPr>
                <w:color w:val="000000"/>
                <w:sz w:val="22"/>
                <w:szCs w:val="22"/>
              </w:rPr>
            </w:pPr>
            <w:r w:rsidRPr="00564AF8">
              <w:rPr>
                <w:color w:val="000000"/>
                <w:sz w:val="22"/>
                <w:szCs w:val="22"/>
              </w:rPr>
              <w:t>782,722</w:t>
            </w:r>
          </w:p>
        </w:tc>
      </w:tr>
      <w:tr w:rsidR="00564AF8" w:rsidRPr="00564AF8" w14:paraId="03D0AB8D" w14:textId="77777777" w:rsidTr="00CA0962">
        <w:trPr>
          <w:trHeight w:val="20"/>
        </w:trPr>
        <w:tc>
          <w:tcPr>
            <w:tcW w:w="167" w:type="pct"/>
            <w:shd w:val="clear" w:color="auto" w:fill="auto"/>
            <w:vAlign w:val="center"/>
            <w:hideMark/>
          </w:tcPr>
          <w:p w14:paraId="777D8327" w14:textId="77777777" w:rsidR="00564AF8" w:rsidRPr="00564AF8" w:rsidRDefault="00564AF8" w:rsidP="00564AF8">
            <w:pPr>
              <w:jc w:val="center"/>
              <w:rPr>
                <w:color w:val="000000"/>
                <w:sz w:val="22"/>
                <w:szCs w:val="22"/>
              </w:rPr>
            </w:pPr>
            <w:r w:rsidRPr="00564AF8">
              <w:rPr>
                <w:color w:val="000000"/>
                <w:sz w:val="22"/>
                <w:szCs w:val="22"/>
              </w:rPr>
              <w:t>1.2</w:t>
            </w:r>
          </w:p>
        </w:tc>
        <w:tc>
          <w:tcPr>
            <w:tcW w:w="2887" w:type="pct"/>
            <w:shd w:val="clear" w:color="auto" w:fill="auto"/>
            <w:vAlign w:val="center"/>
            <w:hideMark/>
          </w:tcPr>
          <w:p w14:paraId="251D5825" w14:textId="77777777" w:rsidR="00564AF8" w:rsidRPr="00564AF8" w:rsidRDefault="00564AF8" w:rsidP="00564AF8">
            <w:pPr>
              <w:rPr>
                <w:color w:val="000000"/>
                <w:sz w:val="22"/>
                <w:szCs w:val="22"/>
              </w:rPr>
            </w:pPr>
            <w:r w:rsidRPr="00564AF8">
              <w:rPr>
                <w:color w:val="000000"/>
                <w:sz w:val="22"/>
                <w:szCs w:val="22"/>
              </w:rPr>
              <w:t xml:space="preserve">Оборудование ЗИП ПС 110 </w:t>
            </w:r>
            <w:proofErr w:type="spellStart"/>
            <w:r w:rsidRPr="00564AF8">
              <w:rPr>
                <w:color w:val="000000"/>
                <w:sz w:val="22"/>
                <w:szCs w:val="22"/>
              </w:rPr>
              <w:t>кВ</w:t>
            </w:r>
            <w:proofErr w:type="spellEnd"/>
            <w:r w:rsidRPr="00564AF8">
              <w:rPr>
                <w:color w:val="000000"/>
                <w:sz w:val="22"/>
                <w:szCs w:val="22"/>
              </w:rPr>
              <w:t xml:space="preserve"> Имени </w:t>
            </w:r>
            <w:proofErr w:type="spellStart"/>
            <w:r w:rsidRPr="00564AF8">
              <w:rPr>
                <w:color w:val="000000"/>
                <w:sz w:val="22"/>
                <w:szCs w:val="22"/>
              </w:rPr>
              <w:t>Сморгунова</w:t>
            </w:r>
            <w:proofErr w:type="spellEnd"/>
            <w:r w:rsidRPr="00564AF8">
              <w:rPr>
                <w:color w:val="000000"/>
                <w:sz w:val="22"/>
                <w:szCs w:val="22"/>
              </w:rPr>
              <w:t xml:space="preserve"> в ценах по состоянию на 01.01.2001</w:t>
            </w:r>
          </w:p>
        </w:tc>
        <w:tc>
          <w:tcPr>
            <w:tcW w:w="303" w:type="pct"/>
            <w:shd w:val="clear" w:color="auto" w:fill="auto"/>
            <w:vAlign w:val="center"/>
            <w:hideMark/>
          </w:tcPr>
          <w:p w14:paraId="71CB4959" w14:textId="77777777" w:rsidR="00564AF8" w:rsidRPr="00564AF8" w:rsidRDefault="00564AF8" w:rsidP="00564AF8">
            <w:pPr>
              <w:jc w:val="right"/>
              <w:rPr>
                <w:color w:val="000000"/>
                <w:sz w:val="22"/>
                <w:szCs w:val="22"/>
              </w:rPr>
            </w:pPr>
            <w:r w:rsidRPr="00564AF8">
              <w:rPr>
                <w:color w:val="000000"/>
                <w:sz w:val="22"/>
                <w:szCs w:val="22"/>
              </w:rPr>
              <w:t> </w:t>
            </w:r>
          </w:p>
        </w:tc>
        <w:tc>
          <w:tcPr>
            <w:tcW w:w="531" w:type="pct"/>
            <w:shd w:val="clear" w:color="auto" w:fill="auto"/>
            <w:vAlign w:val="center"/>
            <w:hideMark/>
          </w:tcPr>
          <w:p w14:paraId="1EC9C73B" w14:textId="77777777" w:rsidR="00564AF8" w:rsidRPr="00564AF8" w:rsidRDefault="00564AF8" w:rsidP="00564AF8">
            <w:pPr>
              <w:jc w:val="right"/>
              <w:rPr>
                <w:color w:val="000000"/>
                <w:sz w:val="22"/>
                <w:szCs w:val="22"/>
              </w:rPr>
            </w:pPr>
            <w:r w:rsidRPr="00564AF8">
              <w:rPr>
                <w:color w:val="000000"/>
                <w:sz w:val="22"/>
                <w:szCs w:val="22"/>
              </w:rPr>
              <w:t>129,686</w:t>
            </w:r>
          </w:p>
        </w:tc>
        <w:tc>
          <w:tcPr>
            <w:tcW w:w="232" w:type="pct"/>
            <w:shd w:val="clear" w:color="auto" w:fill="auto"/>
            <w:vAlign w:val="center"/>
            <w:hideMark/>
          </w:tcPr>
          <w:p w14:paraId="3DECEB7D"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4512F812" w14:textId="77777777" w:rsidR="00564AF8" w:rsidRPr="00564AF8" w:rsidRDefault="00564AF8" w:rsidP="00564AF8">
            <w:pPr>
              <w:jc w:val="right"/>
              <w:rPr>
                <w:color w:val="000000"/>
                <w:sz w:val="22"/>
                <w:szCs w:val="22"/>
              </w:rPr>
            </w:pPr>
            <w:r w:rsidRPr="00564AF8">
              <w:rPr>
                <w:color w:val="000000"/>
                <w:sz w:val="22"/>
                <w:szCs w:val="22"/>
              </w:rPr>
              <w:t> </w:t>
            </w:r>
          </w:p>
        </w:tc>
        <w:tc>
          <w:tcPr>
            <w:tcW w:w="495" w:type="pct"/>
            <w:shd w:val="clear" w:color="auto" w:fill="auto"/>
            <w:vAlign w:val="center"/>
            <w:hideMark/>
          </w:tcPr>
          <w:p w14:paraId="03C3A655" w14:textId="77777777" w:rsidR="00564AF8" w:rsidRPr="00564AF8" w:rsidRDefault="00564AF8" w:rsidP="00564AF8">
            <w:pPr>
              <w:jc w:val="right"/>
              <w:rPr>
                <w:color w:val="000000"/>
                <w:sz w:val="22"/>
                <w:szCs w:val="22"/>
              </w:rPr>
            </w:pPr>
            <w:r w:rsidRPr="00564AF8">
              <w:rPr>
                <w:color w:val="000000"/>
                <w:sz w:val="22"/>
                <w:szCs w:val="22"/>
              </w:rPr>
              <w:t>129,686</w:t>
            </w:r>
          </w:p>
        </w:tc>
      </w:tr>
      <w:tr w:rsidR="00564AF8" w:rsidRPr="00564AF8" w14:paraId="5BE21A9E" w14:textId="77777777" w:rsidTr="00CA0962">
        <w:trPr>
          <w:trHeight w:val="20"/>
        </w:trPr>
        <w:tc>
          <w:tcPr>
            <w:tcW w:w="167" w:type="pct"/>
            <w:shd w:val="clear" w:color="auto" w:fill="auto"/>
            <w:vAlign w:val="center"/>
            <w:hideMark/>
          </w:tcPr>
          <w:p w14:paraId="7751FB30" w14:textId="77777777" w:rsidR="00564AF8" w:rsidRPr="00564AF8" w:rsidRDefault="00564AF8" w:rsidP="00564AF8">
            <w:pPr>
              <w:jc w:val="center"/>
              <w:rPr>
                <w:color w:val="000000"/>
                <w:sz w:val="22"/>
                <w:szCs w:val="22"/>
              </w:rPr>
            </w:pPr>
            <w:r w:rsidRPr="00564AF8">
              <w:rPr>
                <w:color w:val="000000"/>
                <w:sz w:val="22"/>
                <w:szCs w:val="22"/>
              </w:rPr>
              <w:t>1.3</w:t>
            </w:r>
          </w:p>
        </w:tc>
        <w:tc>
          <w:tcPr>
            <w:tcW w:w="2887" w:type="pct"/>
            <w:shd w:val="clear" w:color="auto" w:fill="auto"/>
            <w:vAlign w:val="center"/>
            <w:hideMark/>
          </w:tcPr>
          <w:p w14:paraId="1F1E5EC5" w14:textId="77777777" w:rsidR="00564AF8" w:rsidRPr="00564AF8" w:rsidRDefault="00564AF8" w:rsidP="00564AF8">
            <w:pPr>
              <w:rPr>
                <w:color w:val="000000"/>
                <w:sz w:val="22"/>
                <w:szCs w:val="22"/>
              </w:rPr>
            </w:pPr>
            <w:r w:rsidRPr="00564AF8">
              <w:rPr>
                <w:color w:val="000000"/>
                <w:sz w:val="22"/>
                <w:szCs w:val="22"/>
              </w:rPr>
              <w:t>Командировочные расходы в ценах по состоянию на 01.01.2001</w:t>
            </w:r>
          </w:p>
        </w:tc>
        <w:tc>
          <w:tcPr>
            <w:tcW w:w="303" w:type="pct"/>
            <w:shd w:val="clear" w:color="auto" w:fill="auto"/>
            <w:vAlign w:val="center"/>
            <w:hideMark/>
          </w:tcPr>
          <w:p w14:paraId="6B2668A1" w14:textId="77777777" w:rsidR="00564AF8" w:rsidRPr="00564AF8" w:rsidRDefault="00564AF8" w:rsidP="00564AF8">
            <w:pPr>
              <w:jc w:val="right"/>
              <w:rPr>
                <w:color w:val="000000"/>
                <w:sz w:val="22"/>
                <w:szCs w:val="22"/>
              </w:rPr>
            </w:pPr>
            <w:r w:rsidRPr="00564AF8">
              <w:rPr>
                <w:color w:val="000000"/>
                <w:sz w:val="22"/>
                <w:szCs w:val="22"/>
              </w:rPr>
              <w:t> </w:t>
            </w:r>
          </w:p>
        </w:tc>
        <w:tc>
          <w:tcPr>
            <w:tcW w:w="531" w:type="pct"/>
            <w:shd w:val="clear" w:color="auto" w:fill="auto"/>
            <w:vAlign w:val="center"/>
            <w:hideMark/>
          </w:tcPr>
          <w:p w14:paraId="3B88EA1D" w14:textId="77777777" w:rsidR="00564AF8" w:rsidRPr="00564AF8" w:rsidRDefault="00564AF8" w:rsidP="00564AF8">
            <w:pPr>
              <w:jc w:val="right"/>
              <w:rPr>
                <w:color w:val="000000"/>
                <w:sz w:val="22"/>
                <w:szCs w:val="22"/>
              </w:rPr>
            </w:pPr>
            <w:r w:rsidRPr="00564AF8">
              <w:rPr>
                <w:color w:val="000000"/>
                <w:sz w:val="22"/>
                <w:szCs w:val="22"/>
              </w:rPr>
              <w:t> </w:t>
            </w:r>
          </w:p>
        </w:tc>
        <w:tc>
          <w:tcPr>
            <w:tcW w:w="232" w:type="pct"/>
            <w:shd w:val="clear" w:color="auto" w:fill="auto"/>
            <w:vAlign w:val="center"/>
            <w:hideMark/>
          </w:tcPr>
          <w:p w14:paraId="0E8A3DAB"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686C8882" w14:textId="77777777" w:rsidR="00564AF8" w:rsidRPr="00564AF8" w:rsidRDefault="00564AF8" w:rsidP="00564AF8">
            <w:pPr>
              <w:jc w:val="right"/>
              <w:rPr>
                <w:color w:val="000000"/>
                <w:sz w:val="22"/>
                <w:szCs w:val="22"/>
              </w:rPr>
            </w:pPr>
            <w:r w:rsidRPr="00564AF8">
              <w:rPr>
                <w:color w:val="000000"/>
                <w:sz w:val="22"/>
                <w:szCs w:val="22"/>
              </w:rPr>
              <w:t>0,252</w:t>
            </w:r>
          </w:p>
        </w:tc>
        <w:tc>
          <w:tcPr>
            <w:tcW w:w="495" w:type="pct"/>
            <w:shd w:val="clear" w:color="auto" w:fill="auto"/>
            <w:vAlign w:val="center"/>
            <w:hideMark/>
          </w:tcPr>
          <w:p w14:paraId="26BDD6B1" w14:textId="77777777" w:rsidR="00564AF8" w:rsidRPr="00564AF8" w:rsidRDefault="00564AF8" w:rsidP="00564AF8">
            <w:pPr>
              <w:jc w:val="right"/>
              <w:rPr>
                <w:color w:val="000000"/>
                <w:sz w:val="22"/>
                <w:szCs w:val="22"/>
              </w:rPr>
            </w:pPr>
            <w:r w:rsidRPr="00564AF8">
              <w:rPr>
                <w:color w:val="000000"/>
                <w:sz w:val="22"/>
                <w:szCs w:val="22"/>
              </w:rPr>
              <w:t>0,252</w:t>
            </w:r>
          </w:p>
        </w:tc>
      </w:tr>
      <w:tr w:rsidR="00564AF8" w:rsidRPr="00564AF8" w14:paraId="5E23E891" w14:textId="77777777" w:rsidTr="00CA0962">
        <w:trPr>
          <w:trHeight w:val="20"/>
        </w:trPr>
        <w:tc>
          <w:tcPr>
            <w:tcW w:w="167" w:type="pct"/>
            <w:shd w:val="clear" w:color="auto" w:fill="auto"/>
            <w:vAlign w:val="center"/>
            <w:hideMark/>
          </w:tcPr>
          <w:p w14:paraId="0C2402D5"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5C8D5A47" w14:textId="77777777" w:rsidR="00564AF8" w:rsidRPr="00564AF8" w:rsidRDefault="00564AF8" w:rsidP="00564AF8">
            <w:pPr>
              <w:rPr>
                <w:color w:val="000000"/>
                <w:sz w:val="22"/>
                <w:szCs w:val="22"/>
              </w:rPr>
            </w:pPr>
            <w:r w:rsidRPr="00564AF8">
              <w:rPr>
                <w:color w:val="000000"/>
                <w:sz w:val="22"/>
                <w:szCs w:val="22"/>
              </w:rPr>
              <w:t>Итого стоимость на 1 ПС в ценах по состоянию на 01.01.2001</w:t>
            </w:r>
          </w:p>
        </w:tc>
        <w:tc>
          <w:tcPr>
            <w:tcW w:w="303" w:type="pct"/>
            <w:shd w:val="clear" w:color="auto" w:fill="auto"/>
            <w:vAlign w:val="center"/>
            <w:hideMark/>
          </w:tcPr>
          <w:p w14:paraId="35CD38C6" w14:textId="77777777" w:rsidR="00564AF8" w:rsidRPr="00564AF8" w:rsidRDefault="00564AF8" w:rsidP="00564AF8">
            <w:pPr>
              <w:jc w:val="right"/>
              <w:rPr>
                <w:color w:val="000000"/>
                <w:sz w:val="22"/>
                <w:szCs w:val="22"/>
              </w:rPr>
            </w:pPr>
            <w:r w:rsidRPr="00564AF8">
              <w:rPr>
                <w:color w:val="000000"/>
                <w:sz w:val="22"/>
                <w:szCs w:val="22"/>
              </w:rPr>
              <w:t>14,161</w:t>
            </w:r>
          </w:p>
        </w:tc>
        <w:tc>
          <w:tcPr>
            <w:tcW w:w="531" w:type="pct"/>
            <w:shd w:val="clear" w:color="auto" w:fill="auto"/>
            <w:vAlign w:val="center"/>
            <w:hideMark/>
          </w:tcPr>
          <w:p w14:paraId="1D07DBC0" w14:textId="77777777" w:rsidR="00564AF8" w:rsidRPr="00564AF8" w:rsidRDefault="00564AF8" w:rsidP="00564AF8">
            <w:pPr>
              <w:jc w:val="right"/>
              <w:rPr>
                <w:color w:val="000000"/>
                <w:sz w:val="22"/>
                <w:szCs w:val="22"/>
              </w:rPr>
            </w:pPr>
            <w:r w:rsidRPr="00564AF8">
              <w:rPr>
                <w:color w:val="000000"/>
                <w:sz w:val="22"/>
                <w:szCs w:val="22"/>
              </w:rPr>
              <w:t>898,247</w:t>
            </w:r>
          </w:p>
        </w:tc>
        <w:tc>
          <w:tcPr>
            <w:tcW w:w="232" w:type="pct"/>
            <w:shd w:val="clear" w:color="auto" w:fill="auto"/>
            <w:vAlign w:val="center"/>
            <w:hideMark/>
          </w:tcPr>
          <w:p w14:paraId="518603BB" w14:textId="77777777" w:rsidR="00564AF8" w:rsidRPr="00564AF8" w:rsidRDefault="00564AF8" w:rsidP="00564AF8">
            <w:pPr>
              <w:jc w:val="right"/>
              <w:rPr>
                <w:color w:val="000000"/>
                <w:sz w:val="22"/>
                <w:szCs w:val="22"/>
              </w:rPr>
            </w:pPr>
            <w:r w:rsidRPr="00564AF8">
              <w:rPr>
                <w:color w:val="000000"/>
                <w:sz w:val="22"/>
                <w:szCs w:val="22"/>
              </w:rPr>
              <w:t>0,000</w:t>
            </w:r>
          </w:p>
        </w:tc>
        <w:tc>
          <w:tcPr>
            <w:tcW w:w="387" w:type="pct"/>
            <w:shd w:val="clear" w:color="auto" w:fill="auto"/>
            <w:vAlign w:val="center"/>
            <w:hideMark/>
          </w:tcPr>
          <w:p w14:paraId="1D49F281" w14:textId="77777777" w:rsidR="00564AF8" w:rsidRPr="00564AF8" w:rsidRDefault="00564AF8" w:rsidP="00564AF8">
            <w:pPr>
              <w:jc w:val="right"/>
              <w:rPr>
                <w:color w:val="000000"/>
                <w:sz w:val="22"/>
                <w:szCs w:val="22"/>
              </w:rPr>
            </w:pPr>
            <w:r w:rsidRPr="00564AF8">
              <w:rPr>
                <w:color w:val="000000"/>
                <w:sz w:val="22"/>
                <w:szCs w:val="22"/>
              </w:rPr>
              <w:t>0,252</w:t>
            </w:r>
          </w:p>
        </w:tc>
        <w:tc>
          <w:tcPr>
            <w:tcW w:w="495" w:type="pct"/>
            <w:shd w:val="clear" w:color="auto" w:fill="auto"/>
            <w:vAlign w:val="center"/>
            <w:hideMark/>
          </w:tcPr>
          <w:p w14:paraId="38E902F9" w14:textId="77777777" w:rsidR="00564AF8" w:rsidRPr="00564AF8" w:rsidRDefault="00564AF8" w:rsidP="00564AF8">
            <w:pPr>
              <w:jc w:val="right"/>
              <w:rPr>
                <w:color w:val="000000"/>
                <w:sz w:val="22"/>
                <w:szCs w:val="22"/>
              </w:rPr>
            </w:pPr>
            <w:r w:rsidRPr="00564AF8">
              <w:rPr>
                <w:color w:val="000000"/>
                <w:sz w:val="22"/>
                <w:szCs w:val="22"/>
              </w:rPr>
              <w:t>912,660</w:t>
            </w:r>
          </w:p>
        </w:tc>
      </w:tr>
      <w:tr w:rsidR="00564AF8" w:rsidRPr="00564AF8" w14:paraId="6A5E6270" w14:textId="77777777" w:rsidTr="00CA0962">
        <w:trPr>
          <w:trHeight w:val="20"/>
        </w:trPr>
        <w:tc>
          <w:tcPr>
            <w:tcW w:w="167" w:type="pct"/>
            <w:shd w:val="clear" w:color="auto" w:fill="auto"/>
            <w:vAlign w:val="center"/>
            <w:hideMark/>
          </w:tcPr>
          <w:p w14:paraId="229DE1E9"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1DF07C51"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(СМР). В ценах по состоянию на 01.01.2001</w:t>
            </w:r>
          </w:p>
        </w:tc>
        <w:tc>
          <w:tcPr>
            <w:tcW w:w="303" w:type="pct"/>
            <w:shd w:val="clear" w:color="auto" w:fill="auto"/>
            <w:vAlign w:val="center"/>
            <w:hideMark/>
          </w:tcPr>
          <w:p w14:paraId="2DDDECA5" w14:textId="77777777" w:rsidR="00564AF8" w:rsidRPr="00564AF8" w:rsidRDefault="00564AF8" w:rsidP="00564AF8">
            <w:pPr>
              <w:jc w:val="right"/>
              <w:rPr>
                <w:color w:val="000000"/>
                <w:sz w:val="22"/>
                <w:szCs w:val="22"/>
              </w:rPr>
            </w:pPr>
            <w:r w:rsidRPr="00564AF8">
              <w:rPr>
                <w:color w:val="000000"/>
                <w:sz w:val="22"/>
                <w:szCs w:val="22"/>
              </w:rPr>
              <w:t>14,161</w:t>
            </w:r>
          </w:p>
        </w:tc>
        <w:tc>
          <w:tcPr>
            <w:tcW w:w="531" w:type="pct"/>
            <w:shd w:val="clear" w:color="auto" w:fill="auto"/>
            <w:vAlign w:val="center"/>
            <w:hideMark/>
          </w:tcPr>
          <w:p w14:paraId="35CC38C7" w14:textId="77777777" w:rsidR="00564AF8" w:rsidRPr="00564AF8" w:rsidRDefault="00564AF8" w:rsidP="00564AF8">
            <w:pPr>
              <w:jc w:val="right"/>
              <w:rPr>
                <w:color w:val="000000"/>
                <w:sz w:val="22"/>
                <w:szCs w:val="22"/>
              </w:rPr>
            </w:pPr>
            <w:r w:rsidRPr="00564AF8">
              <w:rPr>
                <w:color w:val="000000"/>
                <w:sz w:val="22"/>
                <w:szCs w:val="22"/>
              </w:rPr>
              <w:t>898,247</w:t>
            </w:r>
          </w:p>
        </w:tc>
        <w:tc>
          <w:tcPr>
            <w:tcW w:w="232" w:type="pct"/>
            <w:shd w:val="clear" w:color="auto" w:fill="auto"/>
            <w:vAlign w:val="center"/>
            <w:hideMark/>
          </w:tcPr>
          <w:p w14:paraId="76AB0507" w14:textId="77777777" w:rsidR="00564AF8" w:rsidRPr="00564AF8" w:rsidRDefault="00564AF8" w:rsidP="00564AF8">
            <w:pPr>
              <w:jc w:val="right"/>
              <w:rPr>
                <w:color w:val="000000"/>
                <w:sz w:val="22"/>
                <w:szCs w:val="22"/>
              </w:rPr>
            </w:pPr>
            <w:r w:rsidRPr="00564AF8">
              <w:rPr>
                <w:color w:val="000000"/>
                <w:sz w:val="22"/>
                <w:szCs w:val="22"/>
              </w:rPr>
              <w:t>0,000</w:t>
            </w:r>
          </w:p>
        </w:tc>
        <w:tc>
          <w:tcPr>
            <w:tcW w:w="387" w:type="pct"/>
            <w:shd w:val="clear" w:color="auto" w:fill="auto"/>
            <w:vAlign w:val="center"/>
            <w:hideMark/>
          </w:tcPr>
          <w:p w14:paraId="19ECDC79" w14:textId="77777777" w:rsidR="00564AF8" w:rsidRPr="00564AF8" w:rsidRDefault="00564AF8" w:rsidP="00564AF8">
            <w:pPr>
              <w:jc w:val="right"/>
              <w:rPr>
                <w:color w:val="000000"/>
                <w:sz w:val="22"/>
                <w:szCs w:val="22"/>
              </w:rPr>
            </w:pPr>
            <w:r w:rsidRPr="00564AF8">
              <w:rPr>
                <w:color w:val="000000"/>
                <w:sz w:val="22"/>
                <w:szCs w:val="22"/>
              </w:rPr>
              <w:t>0,252</w:t>
            </w:r>
          </w:p>
        </w:tc>
        <w:tc>
          <w:tcPr>
            <w:tcW w:w="495" w:type="pct"/>
            <w:shd w:val="clear" w:color="auto" w:fill="auto"/>
            <w:vAlign w:val="center"/>
            <w:hideMark/>
          </w:tcPr>
          <w:p w14:paraId="2ED2DC69" w14:textId="77777777" w:rsidR="00564AF8" w:rsidRPr="00564AF8" w:rsidRDefault="00564AF8" w:rsidP="00564AF8">
            <w:pPr>
              <w:jc w:val="right"/>
              <w:rPr>
                <w:color w:val="000000"/>
                <w:sz w:val="22"/>
                <w:szCs w:val="22"/>
              </w:rPr>
            </w:pPr>
            <w:r w:rsidRPr="00564AF8">
              <w:rPr>
                <w:color w:val="000000"/>
                <w:sz w:val="22"/>
                <w:szCs w:val="22"/>
              </w:rPr>
              <w:t>912,660</w:t>
            </w:r>
          </w:p>
        </w:tc>
      </w:tr>
      <w:tr w:rsidR="00564AF8" w:rsidRPr="00564AF8" w14:paraId="2343A4EA" w14:textId="77777777" w:rsidTr="00CA0962">
        <w:trPr>
          <w:trHeight w:val="20"/>
        </w:trPr>
        <w:tc>
          <w:tcPr>
            <w:tcW w:w="167" w:type="pct"/>
            <w:shd w:val="clear" w:color="auto" w:fill="auto"/>
            <w:vAlign w:val="center"/>
            <w:hideMark/>
          </w:tcPr>
          <w:p w14:paraId="41F348AA"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2887" w:type="pct"/>
            <w:shd w:val="clear" w:color="auto" w:fill="auto"/>
            <w:vAlign w:val="center"/>
            <w:hideMark/>
          </w:tcPr>
          <w:p w14:paraId="2D3783C4" w14:textId="77777777" w:rsidR="00564AF8" w:rsidRPr="00564AF8" w:rsidRDefault="00564AF8" w:rsidP="00564AF8">
            <w:pPr>
              <w:rPr>
                <w:i/>
                <w:iCs/>
                <w:color w:val="000000"/>
                <w:sz w:val="22"/>
                <w:szCs w:val="22"/>
              </w:rPr>
            </w:pPr>
            <w:r w:rsidRPr="00564AF8">
              <w:rPr>
                <w:i/>
                <w:iCs/>
                <w:color w:val="000000"/>
                <w:sz w:val="22"/>
                <w:szCs w:val="22"/>
              </w:rPr>
              <w:t>Индексы (4 кв. 2018 г.)</w:t>
            </w:r>
          </w:p>
        </w:tc>
        <w:tc>
          <w:tcPr>
            <w:tcW w:w="303" w:type="pct"/>
            <w:shd w:val="clear" w:color="auto" w:fill="auto"/>
            <w:vAlign w:val="center"/>
            <w:hideMark/>
          </w:tcPr>
          <w:p w14:paraId="45C6C028" w14:textId="77777777" w:rsidR="00564AF8" w:rsidRPr="00564AF8" w:rsidRDefault="00564AF8" w:rsidP="00564AF8">
            <w:pPr>
              <w:jc w:val="right"/>
              <w:rPr>
                <w:i/>
                <w:iCs/>
                <w:color w:val="000000"/>
                <w:sz w:val="22"/>
                <w:szCs w:val="22"/>
              </w:rPr>
            </w:pPr>
            <w:r w:rsidRPr="00564AF8">
              <w:rPr>
                <w:i/>
                <w:iCs/>
                <w:color w:val="000000"/>
                <w:sz w:val="22"/>
                <w:szCs w:val="22"/>
              </w:rPr>
              <w:t>7,86</w:t>
            </w:r>
          </w:p>
        </w:tc>
        <w:tc>
          <w:tcPr>
            <w:tcW w:w="531" w:type="pct"/>
            <w:shd w:val="clear" w:color="auto" w:fill="auto"/>
            <w:vAlign w:val="center"/>
            <w:hideMark/>
          </w:tcPr>
          <w:p w14:paraId="74C6A315" w14:textId="77777777" w:rsidR="00564AF8" w:rsidRPr="00564AF8" w:rsidRDefault="00564AF8" w:rsidP="00564AF8">
            <w:pPr>
              <w:jc w:val="right"/>
              <w:rPr>
                <w:i/>
                <w:iCs/>
                <w:color w:val="000000"/>
                <w:sz w:val="22"/>
                <w:szCs w:val="22"/>
              </w:rPr>
            </w:pPr>
            <w:r w:rsidRPr="00564AF8">
              <w:rPr>
                <w:i/>
                <w:iCs/>
                <w:color w:val="000000"/>
                <w:sz w:val="22"/>
                <w:szCs w:val="22"/>
              </w:rPr>
              <w:t>4,58</w:t>
            </w:r>
          </w:p>
        </w:tc>
        <w:tc>
          <w:tcPr>
            <w:tcW w:w="232" w:type="pct"/>
            <w:shd w:val="clear" w:color="auto" w:fill="auto"/>
            <w:vAlign w:val="center"/>
            <w:hideMark/>
          </w:tcPr>
          <w:p w14:paraId="036B53B2" w14:textId="77777777" w:rsidR="00564AF8" w:rsidRPr="00564AF8" w:rsidRDefault="00564AF8" w:rsidP="00564AF8">
            <w:pPr>
              <w:jc w:val="right"/>
              <w:rPr>
                <w:i/>
                <w:iCs/>
                <w:color w:val="000000"/>
                <w:sz w:val="22"/>
                <w:szCs w:val="22"/>
              </w:rPr>
            </w:pPr>
            <w:r w:rsidRPr="00564AF8">
              <w:rPr>
                <w:i/>
                <w:iCs/>
                <w:color w:val="000000"/>
                <w:sz w:val="22"/>
                <w:szCs w:val="22"/>
              </w:rPr>
              <w:t>14,78</w:t>
            </w:r>
          </w:p>
        </w:tc>
        <w:tc>
          <w:tcPr>
            <w:tcW w:w="387" w:type="pct"/>
            <w:shd w:val="clear" w:color="auto" w:fill="auto"/>
            <w:vAlign w:val="center"/>
            <w:hideMark/>
          </w:tcPr>
          <w:p w14:paraId="477678E7" w14:textId="77777777" w:rsidR="00564AF8" w:rsidRPr="00564AF8" w:rsidRDefault="00564AF8" w:rsidP="00564AF8">
            <w:pPr>
              <w:jc w:val="right"/>
              <w:rPr>
                <w:i/>
                <w:iCs/>
                <w:color w:val="000000"/>
                <w:sz w:val="22"/>
                <w:szCs w:val="22"/>
              </w:rPr>
            </w:pPr>
            <w:r w:rsidRPr="00564AF8">
              <w:rPr>
                <w:i/>
                <w:iCs/>
                <w:color w:val="000000"/>
                <w:sz w:val="22"/>
                <w:szCs w:val="22"/>
              </w:rPr>
              <w:t>9,03</w:t>
            </w:r>
          </w:p>
        </w:tc>
        <w:tc>
          <w:tcPr>
            <w:tcW w:w="495" w:type="pct"/>
            <w:shd w:val="clear" w:color="auto" w:fill="auto"/>
            <w:vAlign w:val="center"/>
            <w:hideMark/>
          </w:tcPr>
          <w:p w14:paraId="27091A53"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59E9E48E" w14:textId="77777777" w:rsidTr="00CA0962">
        <w:trPr>
          <w:trHeight w:val="20"/>
        </w:trPr>
        <w:tc>
          <w:tcPr>
            <w:tcW w:w="167" w:type="pct"/>
            <w:shd w:val="clear" w:color="auto" w:fill="auto"/>
            <w:vAlign w:val="center"/>
            <w:hideMark/>
          </w:tcPr>
          <w:p w14:paraId="751A78C6"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139846FB"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(СМР). В ценах по состоянию на 4 кв. 2018 г.</w:t>
            </w:r>
          </w:p>
        </w:tc>
        <w:tc>
          <w:tcPr>
            <w:tcW w:w="303" w:type="pct"/>
            <w:shd w:val="clear" w:color="auto" w:fill="auto"/>
            <w:vAlign w:val="center"/>
            <w:hideMark/>
          </w:tcPr>
          <w:p w14:paraId="53E7D92F" w14:textId="77777777" w:rsidR="00564AF8" w:rsidRPr="00564AF8" w:rsidRDefault="00564AF8" w:rsidP="00564AF8">
            <w:pPr>
              <w:jc w:val="right"/>
              <w:rPr>
                <w:color w:val="000000"/>
                <w:sz w:val="22"/>
                <w:szCs w:val="22"/>
              </w:rPr>
            </w:pPr>
            <w:r w:rsidRPr="00564AF8">
              <w:rPr>
                <w:color w:val="000000"/>
                <w:sz w:val="22"/>
                <w:szCs w:val="22"/>
              </w:rPr>
              <w:t>111,305</w:t>
            </w:r>
          </w:p>
        </w:tc>
        <w:tc>
          <w:tcPr>
            <w:tcW w:w="531" w:type="pct"/>
            <w:shd w:val="clear" w:color="auto" w:fill="auto"/>
            <w:vAlign w:val="center"/>
            <w:hideMark/>
          </w:tcPr>
          <w:p w14:paraId="0083BD4A" w14:textId="77777777" w:rsidR="00564AF8" w:rsidRPr="00564AF8" w:rsidRDefault="00564AF8" w:rsidP="00564AF8">
            <w:pPr>
              <w:jc w:val="right"/>
              <w:rPr>
                <w:color w:val="000000"/>
                <w:sz w:val="22"/>
                <w:szCs w:val="22"/>
              </w:rPr>
            </w:pPr>
            <w:r w:rsidRPr="00564AF8">
              <w:rPr>
                <w:color w:val="000000"/>
                <w:sz w:val="22"/>
                <w:szCs w:val="22"/>
              </w:rPr>
              <w:t>4 113,971</w:t>
            </w:r>
          </w:p>
        </w:tc>
        <w:tc>
          <w:tcPr>
            <w:tcW w:w="232" w:type="pct"/>
            <w:shd w:val="clear" w:color="auto" w:fill="auto"/>
            <w:vAlign w:val="center"/>
            <w:hideMark/>
          </w:tcPr>
          <w:p w14:paraId="590171DC" w14:textId="77777777" w:rsidR="00564AF8" w:rsidRPr="00564AF8" w:rsidRDefault="00564AF8" w:rsidP="00564AF8">
            <w:pPr>
              <w:jc w:val="right"/>
              <w:rPr>
                <w:color w:val="000000"/>
                <w:sz w:val="22"/>
                <w:szCs w:val="22"/>
              </w:rPr>
            </w:pPr>
            <w:r w:rsidRPr="00564AF8">
              <w:rPr>
                <w:color w:val="000000"/>
                <w:sz w:val="22"/>
                <w:szCs w:val="22"/>
              </w:rPr>
              <w:t>0,000</w:t>
            </w:r>
          </w:p>
        </w:tc>
        <w:tc>
          <w:tcPr>
            <w:tcW w:w="387" w:type="pct"/>
            <w:shd w:val="clear" w:color="auto" w:fill="auto"/>
            <w:vAlign w:val="center"/>
            <w:hideMark/>
          </w:tcPr>
          <w:p w14:paraId="2779E4AF" w14:textId="77777777" w:rsidR="00564AF8" w:rsidRPr="00564AF8" w:rsidRDefault="00564AF8" w:rsidP="00564AF8">
            <w:pPr>
              <w:jc w:val="right"/>
              <w:rPr>
                <w:color w:val="000000"/>
                <w:sz w:val="22"/>
                <w:szCs w:val="22"/>
              </w:rPr>
            </w:pPr>
            <w:r w:rsidRPr="00564AF8">
              <w:rPr>
                <w:color w:val="000000"/>
                <w:sz w:val="22"/>
                <w:szCs w:val="22"/>
              </w:rPr>
              <w:t>2,272</w:t>
            </w:r>
          </w:p>
        </w:tc>
        <w:tc>
          <w:tcPr>
            <w:tcW w:w="495" w:type="pct"/>
            <w:shd w:val="clear" w:color="auto" w:fill="auto"/>
            <w:vAlign w:val="center"/>
            <w:hideMark/>
          </w:tcPr>
          <w:p w14:paraId="0A46D1C3" w14:textId="77777777" w:rsidR="00564AF8" w:rsidRPr="00564AF8" w:rsidRDefault="00564AF8" w:rsidP="00564AF8">
            <w:pPr>
              <w:jc w:val="right"/>
              <w:rPr>
                <w:color w:val="000000"/>
                <w:sz w:val="22"/>
                <w:szCs w:val="22"/>
              </w:rPr>
            </w:pPr>
            <w:r w:rsidRPr="00564AF8">
              <w:rPr>
                <w:color w:val="000000"/>
                <w:sz w:val="22"/>
                <w:szCs w:val="22"/>
              </w:rPr>
              <w:t>4 227,549</w:t>
            </w:r>
          </w:p>
        </w:tc>
      </w:tr>
      <w:tr w:rsidR="00564AF8" w:rsidRPr="00564AF8" w14:paraId="22BFFAB6" w14:textId="77777777" w:rsidTr="00CA0962">
        <w:trPr>
          <w:trHeight w:val="20"/>
        </w:trPr>
        <w:tc>
          <w:tcPr>
            <w:tcW w:w="167" w:type="pct"/>
            <w:shd w:val="clear" w:color="auto" w:fill="auto"/>
            <w:vAlign w:val="center"/>
            <w:hideMark/>
          </w:tcPr>
          <w:p w14:paraId="7CF1F6B2"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69920612" w14:textId="77777777" w:rsidR="00564AF8" w:rsidRPr="00564AF8" w:rsidRDefault="00564AF8" w:rsidP="00564AF8">
            <w:pPr>
              <w:rPr>
                <w:color w:val="000000"/>
                <w:sz w:val="22"/>
                <w:szCs w:val="22"/>
              </w:rPr>
            </w:pPr>
            <w:r w:rsidRPr="00564AF8">
              <w:rPr>
                <w:color w:val="000000"/>
                <w:sz w:val="22"/>
                <w:szCs w:val="22"/>
              </w:rPr>
              <w:t>Непредвиденные затраты 3%</w:t>
            </w:r>
          </w:p>
        </w:tc>
        <w:tc>
          <w:tcPr>
            <w:tcW w:w="303" w:type="pct"/>
            <w:shd w:val="clear" w:color="auto" w:fill="auto"/>
            <w:vAlign w:val="center"/>
            <w:hideMark/>
          </w:tcPr>
          <w:p w14:paraId="21FFC0AD" w14:textId="77777777" w:rsidR="00564AF8" w:rsidRPr="00564AF8" w:rsidRDefault="00564AF8" w:rsidP="00564AF8">
            <w:pPr>
              <w:jc w:val="right"/>
              <w:rPr>
                <w:color w:val="000000"/>
                <w:sz w:val="22"/>
                <w:szCs w:val="22"/>
              </w:rPr>
            </w:pPr>
            <w:r w:rsidRPr="00564AF8">
              <w:rPr>
                <w:color w:val="000000"/>
                <w:sz w:val="22"/>
                <w:szCs w:val="22"/>
              </w:rPr>
              <w:t>3,339</w:t>
            </w:r>
          </w:p>
        </w:tc>
        <w:tc>
          <w:tcPr>
            <w:tcW w:w="531" w:type="pct"/>
            <w:shd w:val="clear" w:color="auto" w:fill="auto"/>
            <w:vAlign w:val="center"/>
            <w:hideMark/>
          </w:tcPr>
          <w:p w14:paraId="6B8F620B" w14:textId="77777777" w:rsidR="00564AF8" w:rsidRPr="00564AF8" w:rsidRDefault="00564AF8" w:rsidP="00564AF8">
            <w:pPr>
              <w:jc w:val="right"/>
              <w:rPr>
                <w:color w:val="000000"/>
                <w:sz w:val="22"/>
                <w:szCs w:val="22"/>
              </w:rPr>
            </w:pPr>
            <w:r w:rsidRPr="00564AF8">
              <w:rPr>
                <w:color w:val="000000"/>
                <w:sz w:val="22"/>
                <w:szCs w:val="22"/>
              </w:rPr>
              <w:t>123,419</w:t>
            </w:r>
          </w:p>
        </w:tc>
        <w:tc>
          <w:tcPr>
            <w:tcW w:w="232" w:type="pct"/>
            <w:shd w:val="clear" w:color="auto" w:fill="auto"/>
            <w:vAlign w:val="center"/>
            <w:hideMark/>
          </w:tcPr>
          <w:p w14:paraId="76B13ED9" w14:textId="77777777" w:rsidR="00564AF8" w:rsidRPr="00564AF8" w:rsidRDefault="00564AF8" w:rsidP="00564AF8">
            <w:pPr>
              <w:jc w:val="right"/>
              <w:rPr>
                <w:color w:val="000000"/>
                <w:sz w:val="22"/>
                <w:szCs w:val="22"/>
              </w:rPr>
            </w:pPr>
            <w:r w:rsidRPr="00564AF8">
              <w:rPr>
                <w:color w:val="000000"/>
                <w:sz w:val="22"/>
                <w:szCs w:val="22"/>
              </w:rPr>
              <w:t>0,000</w:t>
            </w:r>
          </w:p>
        </w:tc>
        <w:tc>
          <w:tcPr>
            <w:tcW w:w="387" w:type="pct"/>
            <w:shd w:val="clear" w:color="auto" w:fill="auto"/>
            <w:vAlign w:val="center"/>
            <w:hideMark/>
          </w:tcPr>
          <w:p w14:paraId="08C4F89B" w14:textId="77777777" w:rsidR="00564AF8" w:rsidRPr="00564AF8" w:rsidRDefault="00564AF8" w:rsidP="00564AF8">
            <w:pPr>
              <w:jc w:val="right"/>
              <w:rPr>
                <w:color w:val="000000"/>
                <w:sz w:val="22"/>
                <w:szCs w:val="22"/>
              </w:rPr>
            </w:pPr>
            <w:r w:rsidRPr="00564AF8">
              <w:rPr>
                <w:color w:val="000000"/>
                <w:sz w:val="22"/>
                <w:szCs w:val="22"/>
              </w:rPr>
              <w:t>0,068</w:t>
            </w:r>
          </w:p>
        </w:tc>
        <w:tc>
          <w:tcPr>
            <w:tcW w:w="495" w:type="pct"/>
            <w:shd w:val="clear" w:color="auto" w:fill="auto"/>
            <w:vAlign w:val="center"/>
            <w:hideMark/>
          </w:tcPr>
          <w:p w14:paraId="078209D6" w14:textId="77777777" w:rsidR="00564AF8" w:rsidRPr="00564AF8" w:rsidRDefault="00564AF8" w:rsidP="00564AF8">
            <w:pPr>
              <w:jc w:val="right"/>
              <w:rPr>
                <w:color w:val="000000"/>
                <w:sz w:val="22"/>
                <w:szCs w:val="22"/>
              </w:rPr>
            </w:pPr>
            <w:r w:rsidRPr="00564AF8">
              <w:rPr>
                <w:color w:val="000000"/>
                <w:sz w:val="22"/>
                <w:szCs w:val="22"/>
              </w:rPr>
              <w:t>126,826</w:t>
            </w:r>
          </w:p>
        </w:tc>
      </w:tr>
      <w:tr w:rsidR="00564AF8" w:rsidRPr="00564AF8" w14:paraId="7DB7C923" w14:textId="77777777" w:rsidTr="00CA0962">
        <w:trPr>
          <w:trHeight w:val="20"/>
        </w:trPr>
        <w:tc>
          <w:tcPr>
            <w:tcW w:w="167" w:type="pct"/>
            <w:shd w:val="clear" w:color="auto" w:fill="auto"/>
            <w:vAlign w:val="center"/>
            <w:hideMark/>
          </w:tcPr>
          <w:p w14:paraId="3A01D2C9"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73004B79" w14:textId="77777777" w:rsidR="00564AF8" w:rsidRPr="00564AF8" w:rsidRDefault="00564AF8" w:rsidP="00564AF8">
            <w:pPr>
              <w:rPr>
                <w:color w:val="000000"/>
                <w:sz w:val="22"/>
                <w:szCs w:val="22"/>
              </w:rPr>
            </w:pPr>
            <w:r w:rsidRPr="00564AF8">
              <w:rPr>
                <w:color w:val="000000"/>
                <w:sz w:val="22"/>
                <w:szCs w:val="22"/>
              </w:rPr>
              <w:t>Всего в ценах по состоянию на 4 кв. 2018 г.</w:t>
            </w:r>
          </w:p>
        </w:tc>
        <w:tc>
          <w:tcPr>
            <w:tcW w:w="303" w:type="pct"/>
            <w:shd w:val="clear" w:color="auto" w:fill="auto"/>
            <w:vAlign w:val="center"/>
            <w:hideMark/>
          </w:tcPr>
          <w:p w14:paraId="6D5C54B8" w14:textId="77777777" w:rsidR="00564AF8" w:rsidRPr="00564AF8" w:rsidRDefault="00564AF8" w:rsidP="00564AF8">
            <w:pPr>
              <w:jc w:val="right"/>
              <w:rPr>
                <w:color w:val="000000"/>
                <w:sz w:val="22"/>
                <w:szCs w:val="22"/>
              </w:rPr>
            </w:pPr>
            <w:r w:rsidRPr="00564AF8">
              <w:rPr>
                <w:color w:val="000000"/>
                <w:sz w:val="22"/>
                <w:szCs w:val="22"/>
              </w:rPr>
              <w:t>114,645</w:t>
            </w:r>
          </w:p>
        </w:tc>
        <w:tc>
          <w:tcPr>
            <w:tcW w:w="531" w:type="pct"/>
            <w:shd w:val="clear" w:color="auto" w:fill="auto"/>
            <w:vAlign w:val="center"/>
            <w:hideMark/>
          </w:tcPr>
          <w:p w14:paraId="0A2B091D" w14:textId="77777777" w:rsidR="00564AF8" w:rsidRPr="00564AF8" w:rsidRDefault="00564AF8" w:rsidP="00564AF8">
            <w:pPr>
              <w:jc w:val="right"/>
              <w:rPr>
                <w:color w:val="000000"/>
                <w:sz w:val="22"/>
                <w:szCs w:val="22"/>
              </w:rPr>
            </w:pPr>
            <w:r w:rsidRPr="00564AF8">
              <w:rPr>
                <w:color w:val="000000"/>
                <w:sz w:val="22"/>
                <w:szCs w:val="22"/>
              </w:rPr>
              <w:t>4 237,390</w:t>
            </w:r>
          </w:p>
        </w:tc>
        <w:tc>
          <w:tcPr>
            <w:tcW w:w="232" w:type="pct"/>
            <w:shd w:val="clear" w:color="auto" w:fill="auto"/>
            <w:vAlign w:val="center"/>
            <w:hideMark/>
          </w:tcPr>
          <w:p w14:paraId="30095129" w14:textId="77777777" w:rsidR="00564AF8" w:rsidRPr="00564AF8" w:rsidRDefault="00564AF8" w:rsidP="00564AF8">
            <w:pPr>
              <w:jc w:val="right"/>
              <w:rPr>
                <w:color w:val="000000"/>
                <w:sz w:val="22"/>
                <w:szCs w:val="22"/>
              </w:rPr>
            </w:pPr>
            <w:r w:rsidRPr="00564AF8">
              <w:rPr>
                <w:color w:val="000000"/>
                <w:sz w:val="22"/>
                <w:szCs w:val="22"/>
              </w:rPr>
              <w:t>0,000</w:t>
            </w:r>
          </w:p>
        </w:tc>
        <w:tc>
          <w:tcPr>
            <w:tcW w:w="387" w:type="pct"/>
            <w:shd w:val="clear" w:color="auto" w:fill="auto"/>
            <w:vAlign w:val="center"/>
            <w:hideMark/>
          </w:tcPr>
          <w:p w14:paraId="707B7180" w14:textId="77777777" w:rsidR="00564AF8" w:rsidRPr="00564AF8" w:rsidRDefault="00564AF8" w:rsidP="00564AF8">
            <w:pPr>
              <w:jc w:val="right"/>
              <w:rPr>
                <w:color w:val="000000"/>
                <w:sz w:val="22"/>
                <w:szCs w:val="22"/>
              </w:rPr>
            </w:pPr>
            <w:r w:rsidRPr="00564AF8">
              <w:rPr>
                <w:color w:val="000000"/>
                <w:sz w:val="22"/>
                <w:szCs w:val="22"/>
              </w:rPr>
              <w:t>2,340</w:t>
            </w:r>
          </w:p>
        </w:tc>
        <w:tc>
          <w:tcPr>
            <w:tcW w:w="495" w:type="pct"/>
            <w:shd w:val="clear" w:color="auto" w:fill="auto"/>
            <w:vAlign w:val="center"/>
            <w:hideMark/>
          </w:tcPr>
          <w:p w14:paraId="4ABE3303" w14:textId="77777777" w:rsidR="00564AF8" w:rsidRPr="00564AF8" w:rsidRDefault="00564AF8" w:rsidP="00564AF8">
            <w:pPr>
              <w:jc w:val="right"/>
              <w:rPr>
                <w:color w:val="000000"/>
                <w:sz w:val="22"/>
                <w:szCs w:val="22"/>
              </w:rPr>
            </w:pPr>
            <w:r w:rsidRPr="00564AF8">
              <w:rPr>
                <w:color w:val="000000"/>
                <w:sz w:val="22"/>
                <w:szCs w:val="22"/>
              </w:rPr>
              <w:t>4 354,375</w:t>
            </w:r>
          </w:p>
        </w:tc>
      </w:tr>
      <w:tr w:rsidR="00564AF8" w:rsidRPr="00564AF8" w14:paraId="070AADF7" w14:textId="77777777" w:rsidTr="00CA0962">
        <w:trPr>
          <w:trHeight w:val="20"/>
        </w:trPr>
        <w:tc>
          <w:tcPr>
            <w:tcW w:w="167" w:type="pct"/>
            <w:shd w:val="clear" w:color="auto" w:fill="auto"/>
            <w:vAlign w:val="center"/>
            <w:hideMark/>
          </w:tcPr>
          <w:p w14:paraId="0EAC35C2"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2887" w:type="pct"/>
            <w:shd w:val="clear" w:color="auto" w:fill="auto"/>
            <w:vAlign w:val="center"/>
            <w:hideMark/>
          </w:tcPr>
          <w:p w14:paraId="7F9718A2" w14:textId="77777777" w:rsidR="00564AF8" w:rsidRPr="00564AF8" w:rsidRDefault="00564AF8" w:rsidP="00564AF8">
            <w:pPr>
              <w:rPr>
                <w:i/>
                <w:iCs/>
                <w:color w:val="000000"/>
                <w:sz w:val="22"/>
                <w:szCs w:val="22"/>
              </w:rPr>
            </w:pPr>
            <w:r w:rsidRPr="00564AF8">
              <w:rPr>
                <w:i/>
                <w:iCs/>
                <w:color w:val="000000"/>
                <w:sz w:val="22"/>
                <w:szCs w:val="22"/>
              </w:rPr>
              <w:t>Дефлятор 2019</w:t>
            </w:r>
          </w:p>
        </w:tc>
        <w:tc>
          <w:tcPr>
            <w:tcW w:w="1451" w:type="pct"/>
            <w:gridSpan w:val="4"/>
            <w:shd w:val="clear" w:color="auto" w:fill="auto"/>
            <w:vAlign w:val="center"/>
            <w:hideMark/>
          </w:tcPr>
          <w:p w14:paraId="6298F1CA" w14:textId="77777777" w:rsidR="00564AF8" w:rsidRPr="00564AF8" w:rsidRDefault="00564AF8" w:rsidP="00564AF8">
            <w:pPr>
              <w:jc w:val="center"/>
              <w:rPr>
                <w:i/>
                <w:iCs/>
                <w:color w:val="000000"/>
                <w:sz w:val="22"/>
                <w:szCs w:val="22"/>
              </w:rPr>
            </w:pPr>
            <w:r w:rsidRPr="00564AF8">
              <w:rPr>
                <w:i/>
                <w:iCs/>
                <w:color w:val="000000"/>
                <w:sz w:val="22"/>
                <w:szCs w:val="22"/>
              </w:rPr>
              <w:t>1,050</w:t>
            </w:r>
          </w:p>
        </w:tc>
        <w:tc>
          <w:tcPr>
            <w:tcW w:w="495" w:type="pct"/>
            <w:shd w:val="clear" w:color="auto" w:fill="auto"/>
            <w:vAlign w:val="center"/>
            <w:hideMark/>
          </w:tcPr>
          <w:p w14:paraId="2080C4CD"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7C855C78" w14:textId="77777777" w:rsidTr="00CA0962">
        <w:trPr>
          <w:trHeight w:val="20"/>
        </w:trPr>
        <w:tc>
          <w:tcPr>
            <w:tcW w:w="167" w:type="pct"/>
            <w:shd w:val="clear" w:color="auto" w:fill="auto"/>
            <w:vAlign w:val="center"/>
            <w:hideMark/>
          </w:tcPr>
          <w:p w14:paraId="3FC086C4"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2887" w:type="pct"/>
            <w:shd w:val="clear" w:color="auto" w:fill="auto"/>
            <w:vAlign w:val="center"/>
            <w:hideMark/>
          </w:tcPr>
          <w:p w14:paraId="57FEE338" w14:textId="77777777" w:rsidR="00564AF8" w:rsidRPr="00564AF8" w:rsidRDefault="00564AF8" w:rsidP="00564AF8">
            <w:pPr>
              <w:rPr>
                <w:i/>
                <w:iCs/>
                <w:color w:val="000000"/>
                <w:sz w:val="22"/>
                <w:szCs w:val="22"/>
              </w:rPr>
            </w:pPr>
            <w:r w:rsidRPr="00564AF8">
              <w:rPr>
                <w:i/>
                <w:iCs/>
                <w:color w:val="000000"/>
                <w:sz w:val="22"/>
                <w:szCs w:val="22"/>
              </w:rPr>
              <w:t>Дефлятор 2020</w:t>
            </w:r>
          </w:p>
        </w:tc>
        <w:tc>
          <w:tcPr>
            <w:tcW w:w="1451" w:type="pct"/>
            <w:gridSpan w:val="4"/>
            <w:shd w:val="clear" w:color="auto" w:fill="auto"/>
            <w:vAlign w:val="center"/>
            <w:hideMark/>
          </w:tcPr>
          <w:p w14:paraId="685FC943" w14:textId="77777777" w:rsidR="00564AF8" w:rsidRPr="00564AF8" w:rsidRDefault="00564AF8" w:rsidP="00564AF8">
            <w:pPr>
              <w:jc w:val="center"/>
              <w:rPr>
                <w:i/>
                <w:iCs/>
                <w:color w:val="000000"/>
                <w:sz w:val="22"/>
                <w:szCs w:val="22"/>
              </w:rPr>
            </w:pPr>
            <w:r w:rsidRPr="00564AF8">
              <w:rPr>
                <w:i/>
                <w:iCs/>
                <w:color w:val="000000"/>
                <w:sz w:val="22"/>
                <w:szCs w:val="22"/>
              </w:rPr>
              <w:t>1,044</w:t>
            </w:r>
          </w:p>
        </w:tc>
        <w:tc>
          <w:tcPr>
            <w:tcW w:w="495" w:type="pct"/>
            <w:shd w:val="clear" w:color="auto" w:fill="auto"/>
            <w:vAlign w:val="center"/>
            <w:hideMark/>
          </w:tcPr>
          <w:p w14:paraId="3DB8FB16"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25A25265" w14:textId="77777777" w:rsidTr="00CA0962">
        <w:trPr>
          <w:trHeight w:val="20"/>
        </w:trPr>
        <w:tc>
          <w:tcPr>
            <w:tcW w:w="167" w:type="pct"/>
            <w:shd w:val="clear" w:color="auto" w:fill="auto"/>
            <w:vAlign w:val="center"/>
            <w:hideMark/>
          </w:tcPr>
          <w:p w14:paraId="233973DD"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2887" w:type="pct"/>
            <w:shd w:val="clear" w:color="auto" w:fill="auto"/>
            <w:vAlign w:val="center"/>
            <w:hideMark/>
          </w:tcPr>
          <w:p w14:paraId="6E1E99F5" w14:textId="77777777" w:rsidR="00564AF8" w:rsidRPr="00564AF8" w:rsidRDefault="00564AF8" w:rsidP="00564AF8">
            <w:pPr>
              <w:rPr>
                <w:i/>
                <w:iCs/>
                <w:color w:val="000000"/>
                <w:sz w:val="22"/>
                <w:szCs w:val="22"/>
              </w:rPr>
            </w:pPr>
            <w:r w:rsidRPr="00564AF8">
              <w:rPr>
                <w:i/>
                <w:iCs/>
                <w:color w:val="000000"/>
                <w:sz w:val="22"/>
                <w:szCs w:val="22"/>
              </w:rPr>
              <w:t>Дефлятор 2021</w:t>
            </w:r>
          </w:p>
        </w:tc>
        <w:tc>
          <w:tcPr>
            <w:tcW w:w="1451" w:type="pct"/>
            <w:gridSpan w:val="4"/>
            <w:shd w:val="clear" w:color="auto" w:fill="auto"/>
            <w:vAlign w:val="center"/>
            <w:hideMark/>
          </w:tcPr>
          <w:p w14:paraId="27054072" w14:textId="77777777" w:rsidR="00564AF8" w:rsidRPr="00564AF8" w:rsidRDefault="00564AF8" w:rsidP="00564AF8">
            <w:pPr>
              <w:jc w:val="center"/>
              <w:rPr>
                <w:i/>
                <w:iCs/>
                <w:color w:val="000000"/>
                <w:sz w:val="22"/>
                <w:szCs w:val="22"/>
              </w:rPr>
            </w:pPr>
            <w:r w:rsidRPr="00564AF8">
              <w:rPr>
                <w:i/>
                <w:iCs/>
                <w:color w:val="000000"/>
                <w:sz w:val="22"/>
                <w:szCs w:val="22"/>
              </w:rPr>
              <w:t>1,042</w:t>
            </w:r>
          </w:p>
        </w:tc>
        <w:tc>
          <w:tcPr>
            <w:tcW w:w="495" w:type="pct"/>
            <w:shd w:val="clear" w:color="auto" w:fill="auto"/>
            <w:vAlign w:val="center"/>
            <w:hideMark/>
          </w:tcPr>
          <w:p w14:paraId="0F861362"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44D7DEA3" w14:textId="77777777" w:rsidTr="00CA0962">
        <w:trPr>
          <w:trHeight w:val="20"/>
        </w:trPr>
        <w:tc>
          <w:tcPr>
            <w:tcW w:w="167" w:type="pct"/>
            <w:shd w:val="clear" w:color="auto" w:fill="auto"/>
            <w:vAlign w:val="center"/>
            <w:hideMark/>
          </w:tcPr>
          <w:p w14:paraId="5F3FC495" w14:textId="77777777" w:rsidR="00564AF8" w:rsidRPr="00564AF8" w:rsidRDefault="00564AF8" w:rsidP="00564AF8">
            <w:pPr>
              <w:jc w:val="center"/>
              <w:rPr>
                <w:b/>
                <w:bCs/>
                <w:color w:val="000000"/>
                <w:sz w:val="22"/>
                <w:szCs w:val="22"/>
              </w:rPr>
            </w:pPr>
            <w:r w:rsidRPr="00564AF8">
              <w:rPr>
                <w:b/>
                <w:bCs/>
                <w:color w:val="000000"/>
                <w:sz w:val="22"/>
                <w:szCs w:val="22"/>
              </w:rPr>
              <w:t> </w:t>
            </w:r>
          </w:p>
        </w:tc>
        <w:tc>
          <w:tcPr>
            <w:tcW w:w="2887" w:type="pct"/>
            <w:shd w:val="clear" w:color="auto" w:fill="auto"/>
            <w:vAlign w:val="center"/>
            <w:hideMark/>
          </w:tcPr>
          <w:p w14:paraId="2C656471" w14:textId="77777777" w:rsidR="00564AF8" w:rsidRPr="00564AF8" w:rsidRDefault="00564AF8" w:rsidP="00564AF8">
            <w:pPr>
              <w:rPr>
                <w:b/>
                <w:bCs/>
                <w:color w:val="000000"/>
                <w:sz w:val="22"/>
                <w:szCs w:val="22"/>
              </w:rPr>
            </w:pPr>
            <w:r w:rsidRPr="00564AF8">
              <w:rPr>
                <w:b/>
                <w:bCs/>
                <w:color w:val="000000"/>
                <w:sz w:val="22"/>
                <w:szCs w:val="22"/>
              </w:rPr>
              <w:t>Всего в ценах по состоянию на 2021 г.</w:t>
            </w:r>
          </w:p>
        </w:tc>
        <w:tc>
          <w:tcPr>
            <w:tcW w:w="303" w:type="pct"/>
            <w:shd w:val="clear" w:color="auto" w:fill="auto"/>
            <w:vAlign w:val="center"/>
            <w:hideMark/>
          </w:tcPr>
          <w:p w14:paraId="48CB147F" w14:textId="77777777" w:rsidR="00564AF8" w:rsidRPr="00564AF8" w:rsidRDefault="00564AF8" w:rsidP="00564AF8">
            <w:pPr>
              <w:jc w:val="right"/>
              <w:rPr>
                <w:b/>
                <w:bCs/>
                <w:color w:val="000000"/>
                <w:sz w:val="22"/>
                <w:szCs w:val="22"/>
              </w:rPr>
            </w:pPr>
            <w:r w:rsidRPr="00564AF8">
              <w:rPr>
                <w:b/>
                <w:bCs/>
                <w:color w:val="000000"/>
                <w:sz w:val="22"/>
                <w:szCs w:val="22"/>
              </w:rPr>
              <w:t>130,952</w:t>
            </w:r>
          </w:p>
        </w:tc>
        <w:tc>
          <w:tcPr>
            <w:tcW w:w="531" w:type="pct"/>
            <w:shd w:val="clear" w:color="auto" w:fill="auto"/>
            <w:vAlign w:val="center"/>
            <w:hideMark/>
          </w:tcPr>
          <w:p w14:paraId="31DE36FC" w14:textId="77777777" w:rsidR="00564AF8" w:rsidRPr="00564AF8" w:rsidRDefault="00564AF8" w:rsidP="00564AF8">
            <w:pPr>
              <w:jc w:val="right"/>
              <w:rPr>
                <w:b/>
                <w:bCs/>
                <w:color w:val="000000"/>
                <w:sz w:val="22"/>
                <w:szCs w:val="22"/>
              </w:rPr>
            </w:pPr>
            <w:r w:rsidRPr="00564AF8">
              <w:rPr>
                <w:b/>
                <w:bCs/>
                <w:color w:val="000000"/>
                <w:sz w:val="22"/>
                <w:szCs w:val="22"/>
              </w:rPr>
              <w:t>4 840,119</w:t>
            </w:r>
          </w:p>
        </w:tc>
        <w:tc>
          <w:tcPr>
            <w:tcW w:w="232" w:type="pct"/>
            <w:shd w:val="clear" w:color="auto" w:fill="auto"/>
            <w:vAlign w:val="center"/>
            <w:hideMark/>
          </w:tcPr>
          <w:p w14:paraId="34F03C23" w14:textId="77777777" w:rsidR="00564AF8" w:rsidRPr="00564AF8" w:rsidRDefault="00564AF8" w:rsidP="00564AF8">
            <w:pPr>
              <w:jc w:val="right"/>
              <w:rPr>
                <w:b/>
                <w:bCs/>
                <w:color w:val="000000"/>
                <w:sz w:val="22"/>
                <w:szCs w:val="22"/>
              </w:rPr>
            </w:pPr>
            <w:r w:rsidRPr="00564AF8">
              <w:rPr>
                <w:b/>
                <w:bCs/>
                <w:color w:val="000000"/>
                <w:sz w:val="22"/>
                <w:szCs w:val="22"/>
              </w:rPr>
              <w:t>0,000</w:t>
            </w:r>
          </w:p>
        </w:tc>
        <w:tc>
          <w:tcPr>
            <w:tcW w:w="387" w:type="pct"/>
            <w:shd w:val="clear" w:color="auto" w:fill="auto"/>
            <w:vAlign w:val="center"/>
            <w:hideMark/>
          </w:tcPr>
          <w:p w14:paraId="7F3FD557" w14:textId="77777777" w:rsidR="00564AF8" w:rsidRPr="00564AF8" w:rsidRDefault="00564AF8" w:rsidP="00564AF8">
            <w:pPr>
              <w:jc w:val="right"/>
              <w:rPr>
                <w:b/>
                <w:bCs/>
                <w:color w:val="000000"/>
                <w:sz w:val="22"/>
                <w:szCs w:val="22"/>
              </w:rPr>
            </w:pPr>
            <w:r w:rsidRPr="00564AF8">
              <w:rPr>
                <w:b/>
                <w:bCs/>
                <w:color w:val="000000"/>
                <w:sz w:val="22"/>
                <w:szCs w:val="22"/>
              </w:rPr>
              <w:t>2,673</w:t>
            </w:r>
          </w:p>
        </w:tc>
        <w:tc>
          <w:tcPr>
            <w:tcW w:w="495" w:type="pct"/>
            <w:shd w:val="clear" w:color="auto" w:fill="auto"/>
            <w:vAlign w:val="center"/>
            <w:hideMark/>
          </w:tcPr>
          <w:p w14:paraId="4EE86783" w14:textId="77777777" w:rsidR="00564AF8" w:rsidRPr="00564AF8" w:rsidRDefault="00564AF8" w:rsidP="00564AF8">
            <w:pPr>
              <w:jc w:val="right"/>
              <w:rPr>
                <w:b/>
                <w:bCs/>
                <w:color w:val="000000"/>
                <w:sz w:val="22"/>
                <w:szCs w:val="22"/>
              </w:rPr>
            </w:pPr>
            <w:r w:rsidRPr="00564AF8">
              <w:rPr>
                <w:b/>
                <w:bCs/>
                <w:color w:val="000000"/>
                <w:sz w:val="22"/>
                <w:szCs w:val="22"/>
              </w:rPr>
              <w:t>4 973,743</w:t>
            </w:r>
          </w:p>
        </w:tc>
      </w:tr>
      <w:tr w:rsidR="00564AF8" w:rsidRPr="00564AF8" w14:paraId="181416AA" w14:textId="77777777" w:rsidTr="00CA0962">
        <w:trPr>
          <w:trHeight w:val="20"/>
        </w:trPr>
        <w:tc>
          <w:tcPr>
            <w:tcW w:w="167" w:type="pct"/>
            <w:shd w:val="clear" w:color="000000" w:fill="D9D9D9"/>
            <w:vAlign w:val="center"/>
            <w:hideMark/>
          </w:tcPr>
          <w:p w14:paraId="2884E916" w14:textId="77777777" w:rsidR="00564AF8" w:rsidRPr="00564AF8" w:rsidRDefault="00564AF8" w:rsidP="00564AF8">
            <w:pPr>
              <w:jc w:val="center"/>
              <w:rPr>
                <w:color w:val="000000"/>
                <w:sz w:val="22"/>
                <w:szCs w:val="22"/>
              </w:rPr>
            </w:pPr>
            <w:r w:rsidRPr="00564AF8">
              <w:rPr>
                <w:color w:val="000000"/>
                <w:sz w:val="22"/>
                <w:szCs w:val="22"/>
              </w:rPr>
              <w:t>2</w:t>
            </w:r>
          </w:p>
        </w:tc>
        <w:tc>
          <w:tcPr>
            <w:tcW w:w="4833" w:type="pct"/>
            <w:gridSpan w:val="6"/>
            <w:shd w:val="clear" w:color="000000" w:fill="D9D9D9"/>
            <w:vAlign w:val="center"/>
            <w:hideMark/>
          </w:tcPr>
          <w:p w14:paraId="0DEEAA9E"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w:t>
            </w:r>
            <w:r w:rsidRPr="00564AF8">
              <w:rPr>
                <w:color w:val="000000"/>
                <w:sz w:val="22"/>
                <w:szCs w:val="22"/>
              </w:rPr>
              <w:lastRenderedPageBreak/>
              <w:t xml:space="preserve">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(ПИР).</w:t>
            </w:r>
          </w:p>
        </w:tc>
      </w:tr>
      <w:tr w:rsidR="00564AF8" w:rsidRPr="00564AF8" w14:paraId="3B24AC04" w14:textId="77777777" w:rsidTr="00CA0962">
        <w:trPr>
          <w:trHeight w:val="20"/>
        </w:trPr>
        <w:tc>
          <w:tcPr>
            <w:tcW w:w="167" w:type="pct"/>
            <w:shd w:val="clear" w:color="auto" w:fill="auto"/>
            <w:vAlign w:val="center"/>
            <w:hideMark/>
          </w:tcPr>
          <w:p w14:paraId="55B63220" w14:textId="77777777" w:rsidR="00564AF8" w:rsidRPr="00564AF8" w:rsidRDefault="00564AF8" w:rsidP="00564AF8">
            <w:pPr>
              <w:jc w:val="center"/>
              <w:rPr>
                <w:color w:val="000000"/>
                <w:sz w:val="22"/>
                <w:szCs w:val="22"/>
              </w:rPr>
            </w:pPr>
            <w:r w:rsidRPr="00564AF8">
              <w:rPr>
                <w:color w:val="000000"/>
                <w:sz w:val="22"/>
                <w:szCs w:val="22"/>
              </w:rPr>
              <w:lastRenderedPageBreak/>
              <w:t>2.1</w:t>
            </w:r>
          </w:p>
        </w:tc>
        <w:tc>
          <w:tcPr>
            <w:tcW w:w="2887" w:type="pct"/>
            <w:shd w:val="clear" w:color="auto" w:fill="auto"/>
            <w:vAlign w:val="center"/>
            <w:hideMark/>
          </w:tcPr>
          <w:p w14:paraId="49ADE292" w14:textId="77777777" w:rsidR="00564AF8" w:rsidRPr="00564AF8" w:rsidRDefault="00564AF8" w:rsidP="00564AF8">
            <w:pPr>
              <w:rPr>
                <w:color w:val="000000"/>
                <w:sz w:val="22"/>
                <w:szCs w:val="22"/>
              </w:rPr>
            </w:pPr>
            <w:r w:rsidRPr="00564AF8">
              <w:rPr>
                <w:color w:val="000000"/>
                <w:sz w:val="22"/>
                <w:szCs w:val="22"/>
              </w:rPr>
              <w:t>Проектные работы</w:t>
            </w:r>
          </w:p>
        </w:tc>
        <w:tc>
          <w:tcPr>
            <w:tcW w:w="303" w:type="pct"/>
            <w:shd w:val="clear" w:color="auto" w:fill="auto"/>
            <w:vAlign w:val="center"/>
            <w:hideMark/>
          </w:tcPr>
          <w:p w14:paraId="2ED9D8ED" w14:textId="77777777" w:rsidR="00564AF8" w:rsidRPr="00564AF8" w:rsidRDefault="00564AF8" w:rsidP="00564AF8">
            <w:pPr>
              <w:jc w:val="right"/>
              <w:rPr>
                <w:color w:val="000000"/>
                <w:sz w:val="22"/>
                <w:szCs w:val="22"/>
              </w:rPr>
            </w:pPr>
            <w:r w:rsidRPr="00564AF8">
              <w:rPr>
                <w:color w:val="000000"/>
                <w:sz w:val="22"/>
                <w:szCs w:val="22"/>
              </w:rPr>
              <w:t> </w:t>
            </w:r>
          </w:p>
        </w:tc>
        <w:tc>
          <w:tcPr>
            <w:tcW w:w="531" w:type="pct"/>
            <w:shd w:val="clear" w:color="auto" w:fill="auto"/>
            <w:vAlign w:val="center"/>
            <w:hideMark/>
          </w:tcPr>
          <w:p w14:paraId="7663C66C" w14:textId="77777777" w:rsidR="00564AF8" w:rsidRPr="00564AF8" w:rsidRDefault="00564AF8" w:rsidP="00564AF8">
            <w:pPr>
              <w:jc w:val="right"/>
              <w:rPr>
                <w:color w:val="000000"/>
                <w:sz w:val="22"/>
                <w:szCs w:val="22"/>
              </w:rPr>
            </w:pPr>
            <w:r w:rsidRPr="00564AF8">
              <w:rPr>
                <w:color w:val="000000"/>
                <w:sz w:val="22"/>
                <w:szCs w:val="22"/>
              </w:rPr>
              <w:t> </w:t>
            </w:r>
          </w:p>
        </w:tc>
        <w:tc>
          <w:tcPr>
            <w:tcW w:w="232" w:type="pct"/>
            <w:shd w:val="clear" w:color="auto" w:fill="auto"/>
            <w:vAlign w:val="center"/>
            <w:hideMark/>
          </w:tcPr>
          <w:p w14:paraId="6CC024A1"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224A1705" w14:textId="77777777" w:rsidR="00564AF8" w:rsidRPr="00564AF8" w:rsidRDefault="00564AF8" w:rsidP="00564AF8">
            <w:pPr>
              <w:jc w:val="right"/>
              <w:rPr>
                <w:color w:val="000000"/>
                <w:sz w:val="22"/>
                <w:szCs w:val="22"/>
              </w:rPr>
            </w:pPr>
            <w:r w:rsidRPr="00564AF8">
              <w:rPr>
                <w:color w:val="000000"/>
                <w:sz w:val="22"/>
                <w:szCs w:val="22"/>
              </w:rPr>
              <w:t>273,570</w:t>
            </w:r>
          </w:p>
        </w:tc>
        <w:tc>
          <w:tcPr>
            <w:tcW w:w="495" w:type="pct"/>
            <w:shd w:val="clear" w:color="auto" w:fill="auto"/>
            <w:vAlign w:val="center"/>
            <w:hideMark/>
          </w:tcPr>
          <w:p w14:paraId="0F61EF44" w14:textId="77777777" w:rsidR="00564AF8" w:rsidRPr="00564AF8" w:rsidRDefault="00564AF8" w:rsidP="00564AF8">
            <w:pPr>
              <w:jc w:val="right"/>
              <w:rPr>
                <w:color w:val="000000"/>
                <w:sz w:val="22"/>
                <w:szCs w:val="22"/>
              </w:rPr>
            </w:pPr>
            <w:r w:rsidRPr="00564AF8">
              <w:rPr>
                <w:color w:val="000000"/>
                <w:sz w:val="22"/>
                <w:szCs w:val="22"/>
              </w:rPr>
              <w:t>273,570</w:t>
            </w:r>
          </w:p>
        </w:tc>
      </w:tr>
      <w:tr w:rsidR="00564AF8" w:rsidRPr="00564AF8" w14:paraId="2D9D088E" w14:textId="77777777" w:rsidTr="00CA0962">
        <w:trPr>
          <w:trHeight w:val="20"/>
        </w:trPr>
        <w:tc>
          <w:tcPr>
            <w:tcW w:w="167" w:type="pct"/>
            <w:shd w:val="clear" w:color="auto" w:fill="auto"/>
            <w:vAlign w:val="center"/>
            <w:hideMark/>
          </w:tcPr>
          <w:p w14:paraId="08E7E4A8" w14:textId="77777777" w:rsidR="00564AF8" w:rsidRPr="00564AF8" w:rsidRDefault="00564AF8" w:rsidP="00564AF8">
            <w:pPr>
              <w:jc w:val="center"/>
              <w:rPr>
                <w:color w:val="000000"/>
                <w:sz w:val="22"/>
                <w:szCs w:val="22"/>
              </w:rPr>
            </w:pPr>
            <w:r w:rsidRPr="00564AF8">
              <w:rPr>
                <w:color w:val="000000"/>
                <w:sz w:val="22"/>
                <w:szCs w:val="22"/>
              </w:rPr>
              <w:t>2.2</w:t>
            </w:r>
          </w:p>
        </w:tc>
        <w:tc>
          <w:tcPr>
            <w:tcW w:w="2887" w:type="pct"/>
            <w:shd w:val="clear" w:color="auto" w:fill="auto"/>
            <w:vAlign w:val="center"/>
            <w:hideMark/>
          </w:tcPr>
          <w:p w14:paraId="433BB448" w14:textId="77777777" w:rsidR="00564AF8" w:rsidRPr="00564AF8" w:rsidRDefault="00564AF8" w:rsidP="00564AF8">
            <w:pPr>
              <w:rPr>
                <w:color w:val="000000"/>
                <w:sz w:val="22"/>
                <w:szCs w:val="22"/>
              </w:rPr>
            </w:pPr>
            <w:r w:rsidRPr="00564AF8">
              <w:rPr>
                <w:color w:val="000000"/>
                <w:sz w:val="22"/>
                <w:szCs w:val="22"/>
              </w:rPr>
              <w:t>Экспертиза проектной документации</w:t>
            </w:r>
          </w:p>
        </w:tc>
        <w:tc>
          <w:tcPr>
            <w:tcW w:w="303" w:type="pct"/>
            <w:shd w:val="clear" w:color="auto" w:fill="auto"/>
            <w:vAlign w:val="center"/>
            <w:hideMark/>
          </w:tcPr>
          <w:p w14:paraId="64801149" w14:textId="77777777" w:rsidR="00564AF8" w:rsidRPr="00564AF8" w:rsidRDefault="00564AF8" w:rsidP="00564AF8">
            <w:pPr>
              <w:jc w:val="right"/>
              <w:rPr>
                <w:color w:val="000000"/>
                <w:sz w:val="22"/>
                <w:szCs w:val="22"/>
              </w:rPr>
            </w:pPr>
            <w:r w:rsidRPr="00564AF8">
              <w:rPr>
                <w:color w:val="000000"/>
                <w:sz w:val="22"/>
                <w:szCs w:val="22"/>
              </w:rPr>
              <w:t> </w:t>
            </w:r>
          </w:p>
        </w:tc>
        <w:tc>
          <w:tcPr>
            <w:tcW w:w="531" w:type="pct"/>
            <w:shd w:val="clear" w:color="auto" w:fill="auto"/>
            <w:vAlign w:val="center"/>
            <w:hideMark/>
          </w:tcPr>
          <w:p w14:paraId="20240346" w14:textId="77777777" w:rsidR="00564AF8" w:rsidRPr="00564AF8" w:rsidRDefault="00564AF8" w:rsidP="00564AF8">
            <w:pPr>
              <w:jc w:val="right"/>
              <w:rPr>
                <w:color w:val="000000"/>
                <w:sz w:val="22"/>
                <w:szCs w:val="22"/>
              </w:rPr>
            </w:pPr>
            <w:r w:rsidRPr="00564AF8">
              <w:rPr>
                <w:color w:val="000000"/>
                <w:sz w:val="22"/>
                <w:szCs w:val="22"/>
              </w:rPr>
              <w:t> </w:t>
            </w:r>
          </w:p>
        </w:tc>
        <w:tc>
          <w:tcPr>
            <w:tcW w:w="232" w:type="pct"/>
            <w:shd w:val="clear" w:color="auto" w:fill="auto"/>
            <w:vAlign w:val="center"/>
            <w:hideMark/>
          </w:tcPr>
          <w:p w14:paraId="209E6188"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771074B8" w14:textId="77777777" w:rsidR="00564AF8" w:rsidRPr="00564AF8" w:rsidRDefault="00564AF8" w:rsidP="00564AF8">
            <w:pPr>
              <w:jc w:val="right"/>
              <w:rPr>
                <w:color w:val="000000"/>
                <w:sz w:val="22"/>
                <w:szCs w:val="22"/>
              </w:rPr>
            </w:pPr>
            <w:r w:rsidRPr="00564AF8">
              <w:rPr>
                <w:color w:val="000000"/>
                <w:sz w:val="22"/>
                <w:szCs w:val="22"/>
              </w:rPr>
              <w:t>47,561</w:t>
            </w:r>
          </w:p>
        </w:tc>
        <w:tc>
          <w:tcPr>
            <w:tcW w:w="495" w:type="pct"/>
            <w:shd w:val="clear" w:color="auto" w:fill="auto"/>
            <w:vAlign w:val="center"/>
            <w:hideMark/>
          </w:tcPr>
          <w:p w14:paraId="4D5AC0A3" w14:textId="77777777" w:rsidR="00564AF8" w:rsidRPr="00564AF8" w:rsidRDefault="00564AF8" w:rsidP="00564AF8">
            <w:pPr>
              <w:jc w:val="right"/>
              <w:rPr>
                <w:color w:val="000000"/>
                <w:sz w:val="22"/>
                <w:szCs w:val="22"/>
              </w:rPr>
            </w:pPr>
            <w:r w:rsidRPr="00564AF8">
              <w:rPr>
                <w:color w:val="000000"/>
                <w:sz w:val="22"/>
                <w:szCs w:val="22"/>
              </w:rPr>
              <w:t>47,561</w:t>
            </w:r>
          </w:p>
        </w:tc>
      </w:tr>
      <w:tr w:rsidR="00564AF8" w:rsidRPr="00564AF8" w14:paraId="71463B17" w14:textId="77777777" w:rsidTr="00CA0962">
        <w:trPr>
          <w:trHeight w:val="20"/>
        </w:trPr>
        <w:tc>
          <w:tcPr>
            <w:tcW w:w="167" w:type="pct"/>
            <w:shd w:val="clear" w:color="auto" w:fill="auto"/>
            <w:vAlign w:val="center"/>
            <w:hideMark/>
          </w:tcPr>
          <w:p w14:paraId="7C5DF32B"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3B46B2AE" w14:textId="77777777" w:rsidR="00564AF8" w:rsidRPr="00564AF8" w:rsidRDefault="00564AF8" w:rsidP="00564AF8">
            <w:pPr>
              <w:rPr>
                <w:color w:val="000000"/>
                <w:sz w:val="22"/>
                <w:szCs w:val="22"/>
              </w:rPr>
            </w:pPr>
            <w:r w:rsidRPr="00564AF8">
              <w:rPr>
                <w:color w:val="000000"/>
                <w:sz w:val="22"/>
                <w:szCs w:val="22"/>
              </w:rPr>
              <w:t>Итого в ценах по состоянию на 01.01.2001</w:t>
            </w:r>
          </w:p>
        </w:tc>
        <w:tc>
          <w:tcPr>
            <w:tcW w:w="303" w:type="pct"/>
            <w:shd w:val="clear" w:color="auto" w:fill="auto"/>
            <w:vAlign w:val="center"/>
            <w:hideMark/>
          </w:tcPr>
          <w:p w14:paraId="22419302" w14:textId="77777777" w:rsidR="00564AF8" w:rsidRPr="00564AF8" w:rsidRDefault="00564AF8" w:rsidP="00564AF8">
            <w:pPr>
              <w:jc w:val="right"/>
              <w:rPr>
                <w:color w:val="000000"/>
                <w:sz w:val="22"/>
                <w:szCs w:val="22"/>
              </w:rPr>
            </w:pPr>
            <w:r w:rsidRPr="00564AF8">
              <w:rPr>
                <w:color w:val="000000"/>
                <w:sz w:val="22"/>
                <w:szCs w:val="22"/>
              </w:rPr>
              <w:t> </w:t>
            </w:r>
          </w:p>
        </w:tc>
        <w:tc>
          <w:tcPr>
            <w:tcW w:w="531" w:type="pct"/>
            <w:shd w:val="clear" w:color="auto" w:fill="auto"/>
            <w:vAlign w:val="center"/>
            <w:hideMark/>
          </w:tcPr>
          <w:p w14:paraId="48B16661" w14:textId="77777777" w:rsidR="00564AF8" w:rsidRPr="00564AF8" w:rsidRDefault="00564AF8" w:rsidP="00564AF8">
            <w:pPr>
              <w:jc w:val="right"/>
              <w:rPr>
                <w:color w:val="000000"/>
                <w:sz w:val="22"/>
                <w:szCs w:val="22"/>
              </w:rPr>
            </w:pPr>
            <w:r w:rsidRPr="00564AF8">
              <w:rPr>
                <w:color w:val="000000"/>
                <w:sz w:val="22"/>
                <w:szCs w:val="22"/>
              </w:rPr>
              <w:t> </w:t>
            </w:r>
          </w:p>
        </w:tc>
        <w:tc>
          <w:tcPr>
            <w:tcW w:w="232" w:type="pct"/>
            <w:shd w:val="clear" w:color="auto" w:fill="auto"/>
            <w:vAlign w:val="center"/>
            <w:hideMark/>
          </w:tcPr>
          <w:p w14:paraId="58B168FC"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29156BE8" w14:textId="77777777" w:rsidR="00564AF8" w:rsidRPr="00564AF8" w:rsidRDefault="00564AF8" w:rsidP="00564AF8">
            <w:pPr>
              <w:jc w:val="right"/>
              <w:rPr>
                <w:color w:val="000000"/>
                <w:sz w:val="22"/>
                <w:szCs w:val="22"/>
              </w:rPr>
            </w:pPr>
            <w:r w:rsidRPr="00564AF8">
              <w:rPr>
                <w:color w:val="000000"/>
                <w:sz w:val="22"/>
                <w:szCs w:val="22"/>
              </w:rPr>
              <w:t>321,131</w:t>
            </w:r>
          </w:p>
        </w:tc>
        <w:tc>
          <w:tcPr>
            <w:tcW w:w="495" w:type="pct"/>
            <w:shd w:val="clear" w:color="auto" w:fill="auto"/>
            <w:vAlign w:val="center"/>
            <w:hideMark/>
          </w:tcPr>
          <w:p w14:paraId="35D96D63" w14:textId="77777777" w:rsidR="00564AF8" w:rsidRPr="00564AF8" w:rsidRDefault="00564AF8" w:rsidP="00564AF8">
            <w:pPr>
              <w:jc w:val="right"/>
              <w:rPr>
                <w:color w:val="000000"/>
                <w:sz w:val="22"/>
                <w:szCs w:val="22"/>
              </w:rPr>
            </w:pPr>
            <w:r w:rsidRPr="00564AF8">
              <w:rPr>
                <w:color w:val="000000"/>
                <w:sz w:val="22"/>
                <w:szCs w:val="22"/>
              </w:rPr>
              <w:t>321,131</w:t>
            </w:r>
          </w:p>
        </w:tc>
      </w:tr>
      <w:tr w:rsidR="00564AF8" w:rsidRPr="00564AF8" w14:paraId="4AF6D921" w14:textId="77777777" w:rsidTr="00CA0962">
        <w:trPr>
          <w:trHeight w:val="20"/>
        </w:trPr>
        <w:tc>
          <w:tcPr>
            <w:tcW w:w="167" w:type="pct"/>
            <w:shd w:val="clear" w:color="auto" w:fill="auto"/>
            <w:vAlign w:val="center"/>
            <w:hideMark/>
          </w:tcPr>
          <w:p w14:paraId="2E55D02D"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2887" w:type="pct"/>
            <w:shd w:val="clear" w:color="auto" w:fill="auto"/>
            <w:vAlign w:val="center"/>
            <w:hideMark/>
          </w:tcPr>
          <w:p w14:paraId="2D201AB3" w14:textId="77777777" w:rsidR="00564AF8" w:rsidRPr="00564AF8" w:rsidRDefault="00564AF8" w:rsidP="00564AF8">
            <w:pPr>
              <w:rPr>
                <w:i/>
                <w:iCs/>
                <w:color w:val="000000"/>
                <w:sz w:val="22"/>
                <w:szCs w:val="22"/>
              </w:rPr>
            </w:pPr>
            <w:r w:rsidRPr="00564AF8">
              <w:rPr>
                <w:i/>
                <w:iCs/>
                <w:color w:val="000000"/>
                <w:sz w:val="22"/>
                <w:szCs w:val="22"/>
              </w:rPr>
              <w:t>Индекс ПИР (4 кв. 2018 г.)</w:t>
            </w:r>
          </w:p>
        </w:tc>
        <w:tc>
          <w:tcPr>
            <w:tcW w:w="303" w:type="pct"/>
            <w:shd w:val="clear" w:color="auto" w:fill="auto"/>
            <w:vAlign w:val="center"/>
            <w:hideMark/>
          </w:tcPr>
          <w:p w14:paraId="43AD2263"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531" w:type="pct"/>
            <w:shd w:val="clear" w:color="auto" w:fill="auto"/>
            <w:vAlign w:val="center"/>
            <w:hideMark/>
          </w:tcPr>
          <w:p w14:paraId="640D163D"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232" w:type="pct"/>
            <w:shd w:val="clear" w:color="auto" w:fill="auto"/>
            <w:vAlign w:val="center"/>
            <w:hideMark/>
          </w:tcPr>
          <w:p w14:paraId="651B200A"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87" w:type="pct"/>
            <w:shd w:val="clear" w:color="auto" w:fill="auto"/>
            <w:vAlign w:val="center"/>
            <w:hideMark/>
          </w:tcPr>
          <w:p w14:paraId="5CA8FF77" w14:textId="77777777" w:rsidR="00564AF8" w:rsidRPr="00564AF8" w:rsidRDefault="00564AF8" w:rsidP="00564AF8">
            <w:pPr>
              <w:jc w:val="right"/>
              <w:rPr>
                <w:i/>
                <w:iCs/>
                <w:color w:val="000000"/>
                <w:sz w:val="22"/>
                <w:szCs w:val="22"/>
              </w:rPr>
            </w:pPr>
            <w:r w:rsidRPr="00564AF8">
              <w:rPr>
                <w:i/>
                <w:iCs/>
                <w:color w:val="000000"/>
                <w:sz w:val="22"/>
                <w:szCs w:val="22"/>
              </w:rPr>
              <w:t>3,83</w:t>
            </w:r>
          </w:p>
        </w:tc>
        <w:tc>
          <w:tcPr>
            <w:tcW w:w="495" w:type="pct"/>
            <w:shd w:val="clear" w:color="auto" w:fill="auto"/>
            <w:vAlign w:val="center"/>
            <w:hideMark/>
          </w:tcPr>
          <w:p w14:paraId="5A5D5E48"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6BC2C80C" w14:textId="77777777" w:rsidTr="00CA0962">
        <w:trPr>
          <w:trHeight w:val="20"/>
        </w:trPr>
        <w:tc>
          <w:tcPr>
            <w:tcW w:w="167" w:type="pct"/>
            <w:shd w:val="clear" w:color="auto" w:fill="auto"/>
            <w:vAlign w:val="center"/>
            <w:hideMark/>
          </w:tcPr>
          <w:p w14:paraId="7AF4B32E"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2887" w:type="pct"/>
            <w:shd w:val="clear" w:color="auto" w:fill="auto"/>
            <w:vAlign w:val="center"/>
            <w:hideMark/>
          </w:tcPr>
          <w:p w14:paraId="188AF701" w14:textId="77777777" w:rsidR="00564AF8" w:rsidRPr="00564AF8" w:rsidRDefault="00564AF8" w:rsidP="00564AF8">
            <w:pPr>
              <w:rPr>
                <w:i/>
                <w:iCs/>
                <w:color w:val="000000"/>
                <w:sz w:val="22"/>
                <w:szCs w:val="22"/>
              </w:rPr>
            </w:pPr>
            <w:r w:rsidRPr="00564AF8">
              <w:rPr>
                <w:i/>
                <w:iCs/>
                <w:color w:val="000000"/>
                <w:sz w:val="22"/>
                <w:szCs w:val="22"/>
              </w:rPr>
              <w:t>Индекс экспертиза (4 кв. 2018 г.)</w:t>
            </w:r>
          </w:p>
        </w:tc>
        <w:tc>
          <w:tcPr>
            <w:tcW w:w="303" w:type="pct"/>
            <w:shd w:val="clear" w:color="auto" w:fill="auto"/>
            <w:vAlign w:val="center"/>
            <w:hideMark/>
          </w:tcPr>
          <w:p w14:paraId="2632AE9E"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531" w:type="pct"/>
            <w:shd w:val="clear" w:color="auto" w:fill="auto"/>
            <w:vAlign w:val="center"/>
            <w:hideMark/>
          </w:tcPr>
          <w:p w14:paraId="0161A14B"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232" w:type="pct"/>
            <w:shd w:val="clear" w:color="auto" w:fill="auto"/>
            <w:vAlign w:val="center"/>
            <w:hideMark/>
          </w:tcPr>
          <w:p w14:paraId="19756F13"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87" w:type="pct"/>
            <w:shd w:val="clear" w:color="auto" w:fill="auto"/>
            <w:vAlign w:val="center"/>
            <w:hideMark/>
          </w:tcPr>
          <w:p w14:paraId="4932E18D" w14:textId="77777777" w:rsidR="00564AF8" w:rsidRPr="00564AF8" w:rsidRDefault="00564AF8" w:rsidP="00564AF8">
            <w:pPr>
              <w:jc w:val="right"/>
              <w:rPr>
                <w:i/>
                <w:iCs/>
                <w:color w:val="000000"/>
                <w:sz w:val="22"/>
                <w:szCs w:val="22"/>
              </w:rPr>
            </w:pPr>
            <w:r w:rsidRPr="00564AF8">
              <w:rPr>
                <w:i/>
                <w:iCs/>
                <w:color w:val="000000"/>
                <w:sz w:val="22"/>
                <w:szCs w:val="22"/>
              </w:rPr>
              <w:t>5,07</w:t>
            </w:r>
          </w:p>
        </w:tc>
        <w:tc>
          <w:tcPr>
            <w:tcW w:w="495" w:type="pct"/>
            <w:shd w:val="clear" w:color="auto" w:fill="auto"/>
            <w:vAlign w:val="center"/>
            <w:hideMark/>
          </w:tcPr>
          <w:p w14:paraId="4003C5A9"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5D815FD4" w14:textId="77777777" w:rsidTr="00CA0962">
        <w:trPr>
          <w:trHeight w:val="20"/>
        </w:trPr>
        <w:tc>
          <w:tcPr>
            <w:tcW w:w="167" w:type="pct"/>
            <w:shd w:val="clear" w:color="auto" w:fill="auto"/>
            <w:vAlign w:val="center"/>
            <w:hideMark/>
          </w:tcPr>
          <w:p w14:paraId="2A816487"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40FA65BC" w14:textId="77777777" w:rsidR="00564AF8" w:rsidRPr="00564AF8" w:rsidRDefault="00564AF8" w:rsidP="00564AF8">
            <w:pPr>
              <w:rPr>
                <w:color w:val="000000"/>
                <w:sz w:val="22"/>
                <w:szCs w:val="22"/>
              </w:rPr>
            </w:pPr>
            <w:r w:rsidRPr="00564AF8">
              <w:rPr>
                <w:color w:val="000000"/>
                <w:sz w:val="22"/>
                <w:szCs w:val="22"/>
              </w:rPr>
              <w:t>Итого в ценах по состоянию на 4 кв. 2018 г.</w:t>
            </w:r>
          </w:p>
        </w:tc>
        <w:tc>
          <w:tcPr>
            <w:tcW w:w="303" w:type="pct"/>
            <w:shd w:val="clear" w:color="auto" w:fill="auto"/>
            <w:vAlign w:val="center"/>
            <w:hideMark/>
          </w:tcPr>
          <w:p w14:paraId="611DBD34" w14:textId="77777777" w:rsidR="00564AF8" w:rsidRPr="00564AF8" w:rsidRDefault="00564AF8" w:rsidP="00564AF8">
            <w:pPr>
              <w:jc w:val="right"/>
              <w:rPr>
                <w:color w:val="000000"/>
                <w:sz w:val="22"/>
                <w:szCs w:val="22"/>
              </w:rPr>
            </w:pPr>
            <w:r w:rsidRPr="00564AF8">
              <w:rPr>
                <w:color w:val="000000"/>
                <w:sz w:val="22"/>
                <w:szCs w:val="22"/>
              </w:rPr>
              <w:t> </w:t>
            </w:r>
          </w:p>
        </w:tc>
        <w:tc>
          <w:tcPr>
            <w:tcW w:w="531" w:type="pct"/>
            <w:shd w:val="clear" w:color="auto" w:fill="auto"/>
            <w:vAlign w:val="center"/>
            <w:hideMark/>
          </w:tcPr>
          <w:p w14:paraId="4CF060E9" w14:textId="77777777" w:rsidR="00564AF8" w:rsidRPr="00564AF8" w:rsidRDefault="00564AF8" w:rsidP="00564AF8">
            <w:pPr>
              <w:jc w:val="right"/>
              <w:rPr>
                <w:color w:val="000000"/>
                <w:sz w:val="22"/>
                <w:szCs w:val="22"/>
              </w:rPr>
            </w:pPr>
            <w:r w:rsidRPr="00564AF8">
              <w:rPr>
                <w:color w:val="000000"/>
                <w:sz w:val="22"/>
                <w:szCs w:val="22"/>
              </w:rPr>
              <w:t> </w:t>
            </w:r>
          </w:p>
        </w:tc>
        <w:tc>
          <w:tcPr>
            <w:tcW w:w="232" w:type="pct"/>
            <w:shd w:val="clear" w:color="auto" w:fill="auto"/>
            <w:vAlign w:val="center"/>
            <w:hideMark/>
          </w:tcPr>
          <w:p w14:paraId="3CC2AF80"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13D387B6" w14:textId="77777777" w:rsidR="00564AF8" w:rsidRPr="00564AF8" w:rsidRDefault="00564AF8" w:rsidP="00564AF8">
            <w:pPr>
              <w:jc w:val="right"/>
              <w:rPr>
                <w:color w:val="000000"/>
                <w:sz w:val="22"/>
                <w:szCs w:val="22"/>
              </w:rPr>
            </w:pPr>
            <w:r w:rsidRPr="00564AF8">
              <w:rPr>
                <w:color w:val="000000"/>
                <w:sz w:val="22"/>
                <w:szCs w:val="22"/>
              </w:rPr>
              <w:t>1 288,905</w:t>
            </w:r>
          </w:p>
        </w:tc>
        <w:tc>
          <w:tcPr>
            <w:tcW w:w="495" w:type="pct"/>
            <w:shd w:val="clear" w:color="auto" w:fill="auto"/>
            <w:vAlign w:val="center"/>
            <w:hideMark/>
          </w:tcPr>
          <w:p w14:paraId="350A0C29" w14:textId="77777777" w:rsidR="00564AF8" w:rsidRPr="00564AF8" w:rsidRDefault="00564AF8" w:rsidP="00564AF8">
            <w:pPr>
              <w:jc w:val="right"/>
              <w:rPr>
                <w:color w:val="000000"/>
                <w:sz w:val="22"/>
                <w:szCs w:val="22"/>
              </w:rPr>
            </w:pPr>
            <w:r w:rsidRPr="00564AF8">
              <w:rPr>
                <w:color w:val="000000"/>
                <w:sz w:val="22"/>
                <w:szCs w:val="22"/>
              </w:rPr>
              <w:t>1 288,905</w:t>
            </w:r>
          </w:p>
        </w:tc>
      </w:tr>
      <w:tr w:rsidR="00564AF8" w:rsidRPr="00564AF8" w14:paraId="28FC7EEA" w14:textId="77777777" w:rsidTr="00CA0962">
        <w:trPr>
          <w:trHeight w:val="20"/>
        </w:trPr>
        <w:tc>
          <w:tcPr>
            <w:tcW w:w="167" w:type="pct"/>
            <w:shd w:val="clear" w:color="auto" w:fill="auto"/>
            <w:vAlign w:val="center"/>
            <w:hideMark/>
          </w:tcPr>
          <w:p w14:paraId="4746272D"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6959B70C" w14:textId="77777777" w:rsidR="00564AF8" w:rsidRPr="00564AF8" w:rsidRDefault="00564AF8" w:rsidP="00564AF8">
            <w:pPr>
              <w:rPr>
                <w:color w:val="000000"/>
                <w:sz w:val="22"/>
                <w:szCs w:val="22"/>
              </w:rPr>
            </w:pPr>
            <w:r w:rsidRPr="00564AF8">
              <w:rPr>
                <w:color w:val="000000"/>
                <w:sz w:val="22"/>
                <w:szCs w:val="22"/>
              </w:rPr>
              <w:t>Всего в ценах по состоянию на 4 кв. 2018 г.</w:t>
            </w:r>
          </w:p>
        </w:tc>
        <w:tc>
          <w:tcPr>
            <w:tcW w:w="303" w:type="pct"/>
            <w:shd w:val="clear" w:color="auto" w:fill="auto"/>
            <w:vAlign w:val="center"/>
            <w:hideMark/>
          </w:tcPr>
          <w:p w14:paraId="31D02F10" w14:textId="77777777" w:rsidR="00564AF8" w:rsidRPr="00564AF8" w:rsidRDefault="00564AF8" w:rsidP="00564AF8">
            <w:pPr>
              <w:jc w:val="right"/>
              <w:rPr>
                <w:color w:val="000000"/>
                <w:sz w:val="22"/>
                <w:szCs w:val="22"/>
              </w:rPr>
            </w:pPr>
            <w:r w:rsidRPr="00564AF8">
              <w:rPr>
                <w:color w:val="000000"/>
                <w:sz w:val="22"/>
                <w:szCs w:val="22"/>
              </w:rPr>
              <w:t> </w:t>
            </w:r>
          </w:p>
        </w:tc>
        <w:tc>
          <w:tcPr>
            <w:tcW w:w="531" w:type="pct"/>
            <w:shd w:val="clear" w:color="auto" w:fill="auto"/>
            <w:vAlign w:val="center"/>
            <w:hideMark/>
          </w:tcPr>
          <w:p w14:paraId="1AAA3B47" w14:textId="77777777" w:rsidR="00564AF8" w:rsidRPr="00564AF8" w:rsidRDefault="00564AF8" w:rsidP="00564AF8">
            <w:pPr>
              <w:jc w:val="right"/>
              <w:rPr>
                <w:color w:val="000000"/>
                <w:sz w:val="22"/>
                <w:szCs w:val="22"/>
              </w:rPr>
            </w:pPr>
            <w:r w:rsidRPr="00564AF8">
              <w:rPr>
                <w:color w:val="000000"/>
                <w:sz w:val="22"/>
                <w:szCs w:val="22"/>
              </w:rPr>
              <w:t> </w:t>
            </w:r>
          </w:p>
        </w:tc>
        <w:tc>
          <w:tcPr>
            <w:tcW w:w="232" w:type="pct"/>
            <w:shd w:val="clear" w:color="auto" w:fill="auto"/>
            <w:vAlign w:val="center"/>
            <w:hideMark/>
          </w:tcPr>
          <w:p w14:paraId="0FB0CAB1" w14:textId="77777777" w:rsidR="00564AF8" w:rsidRPr="00564AF8" w:rsidRDefault="00564AF8" w:rsidP="00564AF8">
            <w:pPr>
              <w:jc w:val="right"/>
              <w:rPr>
                <w:color w:val="000000"/>
                <w:sz w:val="22"/>
                <w:szCs w:val="22"/>
              </w:rPr>
            </w:pPr>
            <w:r w:rsidRPr="00564AF8">
              <w:rPr>
                <w:color w:val="000000"/>
                <w:sz w:val="22"/>
                <w:szCs w:val="22"/>
              </w:rPr>
              <w:t> </w:t>
            </w:r>
          </w:p>
        </w:tc>
        <w:tc>
          <w:tcPr>
            <w:tcW w:w="387" w:type="pct"/>
            <w:shd w:val="clear" w:color="auto" w:fill="auto"/>
            <w:vAlign w:val="center"/>
            <w:hideMark/>
          </w:tcPr>
          <w:p w14:paraId="0C5CAF1D" w14:textId="77777777" w:rsidR="00564AF8" w:rsidRPr="00564AF8" w:rsidRDefault="00564AF8" w:rsidP="00564AF8">
            <w:pPr>
              <w:jc w:val="right"/>
              <w:rPr>
                <w:color w:val="000000"/>
                <w:sz w:val="22"/>
                <w:szCs w:val="22"/>
              </w:rPr>
            </w:pPr>
            <w:r w:rsidRPr="00564AF8">
              <w:rPr>
                <w:color w:val="000000"/>
                <w:sz w:val="22"/>
                <w:szCs w:val="22"/>
              </w:rPr>
              <w:t>1 288,905</w:t>
            </w:r>
          </w:p>
        </w:tc>
        <w:tc>
          <w:tcPr>
            <w:tcW w:w="495" w:type="pct"/>
            <w:shd w:val="clear" w:color="auto" w:fill="auto"/>
            <w:vAlign w:val="center"/>
            <w:hideMark/>
          </w:tcPr>
          <w:p w14:paraId="5AB69199" w14:textId="77777777" w:rsidR="00564AF8" w:rsidRPr="00564AF8" w:rsidRDefault="00564AF8" w:rsidP="00564AF8">
            <w:pPr>
              <w:jc w:val="right"/>
              <w:rPr>
                <w:color w:val="000000"/>
                <w:sz w:val="22"/>
                <w:szCs w:val="22"/>
              </w:rPr>
            </w:pPr>
            <w:r w:rsidRPr="00564AF8">
              <w:rPr>
                <w:color w:val="000000"/>
                <w:sz w:val="22"/>
                <w:szCs w:val="22"/>
              </w:rPr>
              <w:t>1 288,905</w:t>
            </w:r>
          </w:p>
        </w:tc>
      </w:tr>
      <w:tr w:rsidR="00564AF8" w:rsidRPr="00564AF8" w14:paraId="482E0DC8" w14:textId="77777777" w:rsidTr="00CA0962">
        <w:trPr>
          <w:trHeight w:val="70"/>
        </w:trPr>
        <w:tc>
          <w:tcPr>
            <w:tcW w:w="167" w:type="pct"/>
            <w:shd w:val="clear" w:color="auto" w:fill="auto"/>
            <w:vAlign w:val="center"/>
            <w:hideMark/>
          </w:tcPr>
          <w:p w14:paraId="799D92CC"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2D159A5D" w14:textId="77777777" w:rsidR="00564AF8" w:rsidRPr="00564AF8" w:rsidRDefault="00564AF8" w:rsidP="00564AF8">
            <w:pPr>
              <w:rPr>
                <w:i/>
                <w:iCs/>
                <w:color w:val="000000"/>
                <w:sz w:val="22"/>
                <w:szCs w:val="22"/>
              </w:rPr>
            </w:pPr>
            <w:r w:rsidRPr="00564AF8">
              <w:rPr>
                <w:i/>
                <w:iCs/>
                <w:color w:val="000000"/>
                <w:sz w:val="22"/>
                <w:szCs w:val="22"/>
              </w:rPr>
              <w:t>Дефлятор 2019</w:t>
            </w:r>
          </w:p>
        </w:tc>
        <w:tc>
          <w:tcPr>
            <w:tcW w:w="1451" w:type="pct"/>
            <w:gridSpan w:val="4"/>
            <w:shd w:val="clear" w:color="auto" w:fill="auto"/>
            <w:vAlign w:val="center"/>
            <w:hideMark/>
          </w:tcPr>
          <w:p w14:paraId="30CFBE2C" w14:textId="77777777" w:rsidR="00564AF8" w:rsidRPr="00564AF8" w:rsidRDefault="00564AF8" w:rsidP="00564AF8">
            <w:pPr>
              <w:jc w:val="center"/>
              <w:rPr>
                <w:i/>
                <w:iCs/>
                <w:color w:val="000000"/>
                <w:sz w:val="22"/>
                <w:szCs w:val="22"/>
              </w:rPr>
            </w:pPr>
            <w:r w:rsidRPr="00564AF8">
              <w:rPr>
                <w:i/>
                <w:iCs/>
                <w:color w:val="000000"/>
                <w:sz w:val="22"/>
                <w:szCs w:val="22"/>
              </w:rPr>
              <w:t>1,050</w:t>
            </w:r>
          </w:p>
        </w:tc>
        <w:tc>
          <w:tcPr>
            <w:tcW w:w="495" w:type="pct"/>
            <w:shd w:val="clear" w:color="auto" w:fill="auto"/>
            <w:vAlign w:val="center"/>
            <w:hideMark/>
          </w:tcPr>
          <w:p w14:paraId="2CBF7667" w14:textId="77777777" w:rsidR="00564AF8" w:rsidRPr="00564AF8" w:rsidRDefault="00564AF8" w:rsidP="00564AF8">
            <w:pPr>
              <w:jc w:val="right"/>
              <w:rPr>
                <w:color w:val="000000"/>
                <w:sz w:val="22"/>
                <w:szCs w:val="22"/>
              </w:rPr>
            </w:pPr>
            <w:r w:rsidRPr="00564AF8">
              <w:rPr>
                <w:color w:val="000000"/>
                <w:sz w:val="22"/>
                <w:szCs w:val="22"/>
              </w:rPr>
              <w:t> </w:t>
            </w:r>
          </w:p>
        </w:tc>
      </w:tr>
      <w:tr w:rsidR="00564AF8" w:rsidRPr="00564AF8" w14:paraId="5DF5E8EA" w14:textId="77777777" w:rsidTr="00CA0962">
        <w:trPr>
          <w:trHeight w:val="20"/>
        </w:trPr>
        <w:tc>
          <w:tcPr>
            <w:tcW w:w="167" w:type="pct"/>
            <w:shd w:val="clear" w:color="auto" w:fill="auto"/>
            <w:vAlign w:val="center"/>
            <w:hideMark/>
          </w:tcPr>
          <w:p w14:paraId="29D38C9F"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33C676DF" w14:textId="77777777" w:rsidR="00564AF8" w:rsidRPr="00564AF8" w:rsidRDefault="00564AF8" w:rsidP="00564AF8">
            <w:pPr>
              <w:rPr>
                <w:i/>
                <w:iCs/>
                <w:color w:val="000000"/>
                <w:sz w:val="22"/>
                <w:szCs w:val="22"/>
              </w:rPr>
            </w:pPr>
            <w:r w:rsidRPr="00564AF8">
              <w:rPr>
                <w:i/>
                <w:iCs/>
                <w:color w:val="000000"/>
                <w:sz w:val="22"/>
                <w:szCs w:val="22"/>
              </w:rPr>
              <w:t>Дефлятор 2020</w:t>
            </w:r>
          </w:p>
        </w:tc>
        <w:tc>
          <w:tcPr>
            <w:tcW w:w="1451" w:type="pct"/>
            <w:gridSpan w:val="4"/>
            <w:shd w:val="clear" w:color="auto" w:fill="auto"/>
            <w:vAlign w:val="center"/>
            <w:hideMark/>
          </w:tcPr>
          <w:p w14:paraId="5FCB0AF2" w14:textId="77777777" w:rsidR="00564AF8" w:rsidRPr="00564AF8" w:rsidRDefault="00564AF8" w:rsidP="00564AF8">
            <w:pPr>
              <w:jc w:val="center"/>
              <w:rPr>
                <w:i/>
                <w:iCs/>
                <w:color w:val="000000"/>
                <w:sz w:val="22"/>
                <w:szCs w:val="22"/>
              </w:rPr>
            </w:pPr>
            <w:r w:rsidRPr="00564AF8">
              <w:rPr>
                <w:i/>
                <w:iCs/>
                <w:color w:val="000000"/>
                <w:sz w:val="22"/>
                <w:szCs w:val="22"/>
              </w:rPr>
              <w:t>1,044</w:t>
            </w:r>
          </w:p>
        </w:tc>
        <w:tc>
          <w:tcPr>
            <w:tcW w:w="495" w:type="pct"/>
            <w:shd w:val="clear" w:color="auto" w:fill="auto"/>
            <w:vAlign w:val="center"/>
            <w:hideMark/>
          </w:tcPr>
          <w:p w14:paraId="0B6FE020" w14:textId="77777777" w:rsidR="00564AF8" w:rsidRPr="00564AF8" w:rsidRDefault="00564AF8" w:rsidP="00564AF8">
            <w:pPr>
              <w:jc w:val="right"/>
              <w:rPr>
                <w:color w:val="000000"/>
                <w:sz w:val="22"/>
                <w:szCs w:val="22"/>
              </w:rPr>
            </w:pPr>
            <w:r w:rsidRPr="00564AF8">
              <w:rPr>
                <w:color w:val="000000"/>
                <w:sz w:val="22"/>
                <w:szCs w:val="22"/>
              </w:rPr>
              <w:t> </w:t>
            </w:r>
          </w:p>
        </w:tc>
      </w:tr>
      <w:tr w:rsidR="00564AF8" w:rsidRPr="00564AF8" w14:paraId="33D2D4D2" w14:textId="77777777" w:rsidTr="00CA0962">
        <w:trPr>
          <w:trHeight w:val="20"/>
        </w:trPr>
        <w:tc>
          <w:tcPr>
            <w:tcW w:w="167" w:type="pct"/>
            <w:shd w:val="clear" w:color="auto" w:fill="auto"/>
            <w:vAlign w:val="center"/>
            <w:hideMark/>
          </w:tcPr>
          <w:p w14:paraId="3DF5492D" w14:textId="77777777" w:rsidR="00564AF8" w:rsidRPr="00564AF8" w:rsidRDefault="00564AF8" w:rsidP="00564AF8">
            <w:pPr>
              <w:jc w:val="center"/>
              <w:rPr>
                <w:color w:val="000000"/>
                <w:sz w:val="22"/>
                <w:szCs w:val="22"/>
              </w:rPr>
            </w:pPr>
            <w:r w:rsidRPr="00564AF8">
              <w:rPr>
                <w:color w:val="000000"/>
                <w:sz w:val="22"/>
                <w:szCs w:val="22"/>
              </w:rPr>
              <w:t> </w:t>
            </w:r>
          </w:p>
        </w:tc>
        <w:tc>
          <w:tcPr>
            <w:tcW w:w="2887" w:type="pct"/>
            <w:shd w:val="clear" w:color="auto" w:fill="auto"/>
            <w:vAlign w:val="center"/>
            <w:hideMark/>
          </w:tcPr>
          <w:p w14:paraId="060519F8" w14:textId="77777777" w:rsidR="00564AF8" w:rsidRPr="00564AF8" w:rsidRDefault="00564AF8" w:rsidP="00564AF8">
            <w:pPr>
              <w:rPr>
                <w:i/>
                <w:iCs/>
                <w:color w:val="000000"/>
                <w:sz w:val="22"/>
                <w:szCs w:val="22"/>
              </w:rPr>
            </w:pPr>
            <w:r w:rsidRPr="00564AF8">
              <w:rPr>
                <w:i/>
                <w:iCs/>
                <w:color w:val="000000"/>
                <w:sz w:val="22"/>
                <w:szCs w:val="22"/>
              </w:rPr>
              <w:t>Дефлятор 2021</w:t>
            </w:r>
          </w:p>
        </w:tc>
        <w:tc>
          <w:tcPr>
            <w:tcW w:w="1451" w:type="pct"/>
            <w:gridSpan w:val="4"/>
            <w:shd w:val="clear" w:color="auto" w:fill="auto"/>
            <w:vAlign w:val="center"/>
            <w:hideMark/>
          </w:tcPr>
          <w:p w14:paraId="0CC1F1AC" w14:textId="77777777" w:rsidR="00564AF8" w:rsidRPr="00564AF8" w:rsidRDefault="00564AF8" w:rsidP="00564AF8">
            <w:pPr>
              <w:jc w:val="center"/>
              <w:rPr>
                <w:i/>
                <w:iCs/>
                <w:color w:val="000000"/>
                <w:sz w:val="22"/>
                <w:szCs w:val="22"/>
              </w:rPr>
            </w:pPr>
            <w:r w:rsidRPr="00564AF8">
              <w:rPr>
                <w:i/>
                <w:iCs/>
                <w:color w:val="000000"/>
                <w:sz w:val="22"/>
                <w:szCs w:val="22"/>
              </w:rPr>
              <w:t>1,042</w:t>
            </w:r>
          </w:p>
        </w:tc>
        <w:tc>
          <w:tcPr>
            <w:tcW w:w="495" w:type="pct"/>
            <w:shd w:val="clear" w:color="auto" w:fill="auto"/>
            <w:vAlign w:val="center"/>
            <w:hideMark/>
          </w:tcPr>
          <w:p w14:paraId="07611E44" w14:textId="77777777" w:rsidR="00564AF8" w:rsidRPr="00564AF8" w:rsidRDefault="00564AF8" w:rsidP="00564AF8">
            <w:pPr>
              <w:jc w:val="right"/>
              <w:rPr>
                <w:color w:val="000000"/>
                <w:sz w:val="22"/>
                <w:szCs w:val="22"/>
              </w:rPr>
            </w:pPr>
            <w:r w:rsidRPr="00564AF8">
              <w:rPr>
                <w:color w:val="000000"/>
                <w:sz w:val="22"/>
                <w:szCs w:val="22"/>
              </w:rPr>
              <w:t> </w:t>
            </w:r>
          </w:p>
        </w:tc>
      </w:tr>
      <w:tr w:rsidR="00564AF8" w:rsidRPr="00564AF8" w14:paraId="3FB832CC" w14:textId="77777777" w:rsidTr="00CA0962">
        <w:trPr>
          <w:trHeight w:val="20"/>
        </w:trPr>
        <w:tc>
          <w:tcPr>
            <w:tcW w:w="167" w:type="pct"/>
            <w:shd w:val="clear" w:color="auto" w:fill="auto"/>
            <w:vAlign w:val="center"/>
            <w:hideMark/>
          </w:tcPr>
          <w:p w14:paraId="3A3B4605" w14:textId="77777777" w:rsidR="00564AF8" w:rsidRPr="00564AF8" w:rsidRDefault="00564AF8" w:rsidP="00564AF8">
            <w:pPr>
              <w:jc w:val="center"/>
              <w:rPr>
                <w:b/>
                <w:bCs/>
                <w:color w:val="000000"/>
                <w:sz w:val="22"/>
                <w:szCs w:val="22"/>
              </w:rPr>
            </w:pPr>
            <w:r w:rsidRPr="00564AF8">
              <w:rPr>
                <w:b/>
                <w:bCs/>
                <w:color w:val="000000"/>
                <w:sz w:val="22"/>
                <w:szCs w:val="22"/>
              </w:rPr>
              <w:t> </w:t>
            </w:r>
          </w:p>
        </w:tc>
        <w:tc>
          <w:tcPr>
            <w:tcW w:w="2887" w:type="pct"/>
            <w:shd w:val="clear" w:color="auto" w:fill="auto"/>
            <w:vAlign w:val="center"/>
            <w:hideMark/>
          </w:tcPr>
          <w:p w14:paraId="0EF9FD78" w14:textId="77777777" w:rsidR="00564AF8" w:rsidRPr="00564AF8" w:rsidRDefault="00564AF8" w:rsidP="00564AF8">
            <w:pPr>
              <w:rPr>
                <w:b/>
                <w:bCs/>
                <w:color w:val="000000"/>
                <w:sz w:val="22"/>
                <w:szCs w:val="22"/>
              </w:rPr>
            </w:pPr>
            <w:r w:rsidRPr="00564AF8">
              <w:rPr>
                <w:b/>
                <w:bCs/>
                <w:color w:val="000000"/>
                <w:sz w:val="22"/>
                <w:szCs w:val="22"/>
              </w:rPr>
              <w:t>Всего в ценах по состоянию на 2021 г.</w:t>
            </w:r>
          </w:p>
        </w:tc>
        <w:tc>
          <w:tcPr>
            <w:tcW w:w="303" w:type="pct"/>
            <w:shd w:val="clear" w:color="auto" w:fill="auto"/>
            <w:vAlign w:val="center"/>
            <w:hideMark/>
          </w:tcPr>
          <w:p w14:paraId="277D9B4B"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531" w:type="pct"/>
            <w:shd w:val="clear" w:color="auto" w:fill="auto"/>
            <w:vAlign w:val="center"/>
            <w:hideMark/>
          </w:tcPr>
          <w:p w14:paraId="18BB56A7"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232" w:type="pct"/>
            <w:shd w:val="clear" w:color="auto" w:fill="auto"/>
            <w:vAlign w:val="center"/>
            <w:hideMark/>
          </w:tcPr>
          <w:p w14:paraId="65F8064E"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87" w:type="pct"/>
            <w:shd w:val="clear" w:color="auto" w:fill="auto"/>
            <w:vAlign w:val="center"/>
            <w:hideMark/>
          </w:tcPr>
          <w:p w14:paraId="7716BCAB" w14:textId="77777777" w:rsidR="00564AF8" w:rsidRPr="00564AF8" w:rsidRDefault="00564AF8" w:rsidP="00564AF8">
            <w:pPr>
              <w:jc w:val="right"/>
              <w:rPr>
                <w:b/>
                <w:bCs/>
                <w:color w:val="000000"/>
                <w:sz w:val="22"/>
                <w:szCs w:val="22"/>
              </w:rPr>
            </w:pPr>
            <w:r w:rsidRPr="00564AF8">
              <w:rPr>
                <w:b/>
                <w:bCs/>
                <w:color w:val="000000"/>
                <w:sz w:val="22"/>
                <w:szCs w:val="22"/>
              </w:rPr>
              <w:t>1 472,239</w:t>
            </w:r>
          </w:p>
        </w:tc>
        <w:tc>
          <w:tcPr>
            <w:tcW w:w="495" w:type="pct"/>
            <w:shd w:val="clear" w:color="auto" w:fill="auto"/>
            <w:vAlign w:val="center"/>
            <w:hideMark/>
          </w:tcPr>
          <w:p w14:paraId="3E50E043" w14:textId="77777777" w:rsidR="00564AF8" w:rsidRPr="00564AF8" w:rsidRDefault="00564AF8" w:rsidP="00564AF8">
            <w:pPr>
              <w:jc w:val="right"/>
              <w:rPr>
                <w:b/>
                <w:bCs/>
                <w:color w:val="000000"/>
                <w:sz w:val="22"/>
                <w:szCs w:val="22"/>
              </w:rPr>
            </w:pPr>
            <w:r w:rsidRPr="00564AF8">
              <w:rPr>
                <w:b/>
                <w:bCs/>
                <w:color w:val="000000"/>
                <w:sz w:val="22"/>
                <w:szCs w:val="22"/>
              </w:rPr>
              <w:t>1 472,239</w:t>
            </w:r>
          </w:p>
        </w:tc>
      </w:tr>
      <w:tr w:rsidR="00564AF8" w:rsidRPr="00564AF8" w14:paraId="2C423442" w14:textId="77777777" w:rsidTr="00CA0962">
        <w:trPr>
          <w:trHeight w:val="20"/>
        </w:trPr>
        <w:tc>
          <w:tcPr>
            <w:tcW w:w="167" w:type="pct"/>
            <w:shd w:val="clear" w:color="auto" w:fill="auto"/>
            <w:vAlign w:val="center"/>
            <w:hideMark/>
          </w:tcPr>
          <w:p w14:paraId="18818864" w14:textId="77777777" w:rsidR="00564AF8" w:rsidRPr="00564AF8" w:rsidRDefault="00564AF8" w:rsidP="00564AF8">
            <w:pPr>
              <w:jc w:val="center"/>
              <w:rPr>
                <w:b/>
                <w:bCs/>
                <w:color w:val="000000"/>
                <w:sz w:val="22"/>
                <w:szCs w:val="22"/>
              </w:rPr>
            </w:pPr>
            <w:r w:rsidRPr="00564AF8">
              <w:rPr>
                <w:b/>
                <w:bCs/>
                <w:color w:val="000000"/>
                <w:sz w:val="22"/>
                <w:szCs w:val="22"/>
              </w:rPr>
              <w:t> </w:t>
            </w:r>
          </w:p>
        </w:tc>
        <w:tc>
          <w:tcPr>
            <w:tcW w:w="2887" w:type="pct"/>
            <w:shd w:val="clear" w:color="auto" w:fill="auto"/>
            <w:vAlign w:val="center"/>
            <w:hideMark/>
          </w:tcPr>
          <w:p w14:paraId="3C5A145C" w14:textId="77777777" w:rsidR="00564AF8" w:rsidRPr="00564AF8" w:rsidRDefault="00564AF8" w:rsidP="00564AF8">
            <w:pPr>
              <w:rPr>
                <w:b/>
                <w:bCs/>
                <w:color w:val="000000"/>
                <w:sz w:val="22"/>
                <w:szCs w:val="22"/>
              </w:rPr>
            </w:pPr>
            <w:r w:rsidRPr="00564AF8">
              <w:rPr>
                <w:b/>
                <w:bCs/>
                <w:color w:val="000000"/>
                <w:sz w:val="22"/>
                <w:szCs w:val="22"/>
              </w:rPr>
              <w:t>ВСЕГО</w:t>
            </w:r>
          </w:p>
        </w:tc>
        <w:tc>
          <w:tcPr>
            <w:tcW w:w="303" w:type="pct"/>
            <w:shd w:val="clear" w:color="auto" w:fill="auto"/>
            <w:vAlign w:val="center"/>
            <w:hideMark/>
          </w:tcPr>
          <w:p w14:paraId="66CBD174"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531" w:type="pct"/>
            <w:shd w:val="clear" w:color="auto" w:fill="auto"/>
            <w:vAlign w:val="center"/>
            <w:hideMark/>
          </w:tcPr>
          <w:p w14:paraId="342F4CA6"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232" w:type="pct"/>
            <w:shd w:val="clear" w:color="auto" w:fill="auto"/>
            <w:vAlign w:val="center"/>
            <w:hideMark/>
          </w:tcPr>
          <w:p w14:paraId="159C394D"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87" w:type="pct"/>
            <w:shd w:val="clear" w:color="auto" w:fill="auto"/>
            <w:vAlign w:val="center"/>
            <w:hideMark/>
          </w:tcPr>
          <w:p w14:paraId="254EECE8"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495" w:type="pct"/>
            <w:shd w:val="clear" w:color="auto" w:fill="auto"/>
            <w:vAlign w:val="center"/>
            <w:hideMark/>
          </w:tcPr>
          <w:p w14:paraId="5FE34105" w14:textId="77777777" w:rsidR="00564AF8" w:rsidRPr="00564AF8" w:rsidRDefault="00564AF8" w:rsidP="00564AF8">
            <w:pPr>
              <w:jc w:val="right"/>
              <w:rPr>
                <w:b/>
                <w:bCs/>
                <w:color w:val="000000"/>
                <w:sz w:val="22"/>
                <w:szCs w:val="22"/>
              </w:rPr>
            </w:pPr>
            <w:r w:rsidRPr="00564AF8">
              <w:rPr>
                <w:b/>
                <w:bCs/>
                <w:color w:val="000000"/>
                <w:sz w:val="22"/>
                <w:szCs w:val="22"/>
              </w:rPr>
              <w:t>6 445,982</w:t>
            </w:r>
          </w:p>
        </w:tc>
      </w:tr>
    </w:tbl>
    <w:p w14:paraId="02DBA0D8" w14:textId="77777777" w:rsidR="00564AF8" w:rsidRPr="00564AF8" w:rsidRDefault="00564AF8" w:rsidP="00564AF8">
      <w:pPr>
        <w:spacing w:line="360" w:lineRule="auto"/>
        <w:jc w:val="both"/>
        <w:rPr>
          <w:sz w:val="28"/>
          <w:szCs w:val="28"/>
        </w:rPr>
      </w:pPr>
    </w:p>
    <w:p w14:paraId="3EB64247" w14:textId="77777777" w:rsidR="00564AF8" w:rsidRPr="00564AF8" w:rsidRDefault="00564AF8" w:rsidP="00564AF8">
      <w:pPr>
        <w:spacing w:line="360" w:lineRule="auto"/>
        <w:jc w:val="both"/>
        <w:rPr>
          <w:sz w:val="28"/>
          <w:szCs w:val="28"/>
        </w:rPr>
        <w:sectPr w:rsidR="00564AF8" w:rsidRPr="00564AF8" w:rsidSect="00CA0962">
          <w:pgSz w:w="16838" w:h="11906" w:orient="landscape"/>
          <w:pgMar w:top="1276" w:right="993" w:bottom="850" w:left="1134" w:header="708" w:footer="708" w:gutter="0"/>
          <w:cols w:space="708"/>
          <w:docGrid w:linePitch="360"/>
        </w:sectPr>
      </w:pPr>
    </w:p>
    <w:p w14:paraId="77EAC328" w14:textId="77777777" w:rsidR="00564AF8" w:rsidRDefault="00564AF8" w:rsidP="00564AF8">
      <w:pPr>
        <w:spacing w:line="360" w:lineRule="auto"/>
        <w:ind w:firstLine="567"/>
        <w:jc w:val="both"/>
        <w:rPr>
          <w:sz w:val="28"/>
          <w:szCs w:val="28"/>
        </w:rPr>
      </w:pPr>
      <w:r w:rsidRPr="00564AF8">
        <w:rPr>
          <w:sz w:val="28"/>
          <w:szCs w:val="28"/>
        </w:rPr>
        <w:lastRenderedPageBreak/>
        <w:t xml:space="preserve">Предлагается для определения объема капитальных вложений для осуществления технологического присоединения энергопринимающих устройств ООО «Кузбасская </w:t>
      </w:r>
      <w:proofErr w:type="spellStart"/>
      <w:r w:rsidRPr="00564AF8">
        <w:rPr>
          <w:sz w:val="28"/>
          <w:szCs w:val="28"/>
        </w:rPr>
        <w:t>энергосетевая</w:t>
      </w:r>
      <w:proofErr w:type="spellEnd"/>
      <w:r w:rsidRPr="00564AF8">
        <w:rPr>
          <w:sz w:val="28"/>
          <w:szCs w:val="28"/>
        </w:rPr>
        <w:t xml:space="preserve"> компания» к электрическим сетям филиала ПАО «МРСК Сибири» – «Кузбассэнерго – РЭС» учесть затраты в размере – 0,000 тыс. руб.</w:t>
      </w:r>
    </w:p>
    <w:p w14:paraId="7B45B10C" w14:textId="04CE42F1" w:rsidR="00564AF8" w:rsidRPr="00564AF8" w:rsidRDefault="00564AF8" w:rsidP="00564AF8">
      <w:pPr>
        <w:spacing w:line="360" w:lineRule="auto"/>
        <w:ind w:firstLine="567"/>
        <w:jc w:val="both"/>
        <w:rPr>
          <w:sz w:val="28"/>
          <w:szCs w:val="28"/>
        </w:rPr>
      </w:pPr>
      <w:r w:rsidRPr="00564AF8">
        <w:rPr>
          <w:sz w:val="28"/>
          <w:szCs w:val="28"/>
        </w:rPr>
        <w:t>Корректировка стоимости, обусловлена исключением расходов, связанных с развитием существующих сетей.</w:t>
      </w:r>
    </w:p>
    <w:p w14:paraId="3BA609FA" w14:textId="77777777" w:rsidR="00564AF8" w:rsidRPr="00564AF8" w:rsidRDefault="00564AF8" w:rsidP="00564AF8">
      <w:pPr>
        <w:spacing w:line="360" w:lineRule="auto"/>
        <w:jc w:val="both"/>
        <w:rPr>
          <w:b/>
          <w:sz w:val="28"/>
          <w:szCs w:val="28"/>
        </w:rPr>
      </w:pPr>
    </w:p>
    <w:p w14:paraId="6BD995F5" w14:textId="77777777" w:rsidR="00564AF8" w:rsidRPr="00564AF8" w:rsidRDefault="00564AF8" w:rsidP="00564AF8">
      <w:pPr>
        <w:spacing w:line="360" w:lineRule="auto"/>
        <w:jc w:val="center"/>
        <w:rPr>
          <w:b/>
          <w:sz w:val="28"/>
          <w:szCs w:val="28"/>
        </w:rPr>
      </w:pPr>
      <w:bookmarkStart w:id="3" w:name="_Hlk525113570"/>
      <w:r w:rsidRPr="00564AF8">
        <w:rPr>
          <w:b/>
          <w:sz w:val="28"/>
          <w:szCs w:val="28"/>
        </w:rPr>
        <w:t>Расходы сетевой организации,</w:t>
      </w:r>
    </w:p>
    <w:p w14:paraId="56597B47" w14:textId="4161F48F" w:rsidR="00564AF8" w:rsidRPr="00564AF8" w:rsidRDefault="00564AF8" w:rsidP="00564AF8">
      <w:pPr>
        <w:spacing w:line="360" w:lineRule="auto"/>
        <w:jc w:val="center"/>
        <w:rPr>
          <w:b/>
          <w:sz w:val="28"/>
          <w:szCs w:val="28"/>
        </w:rPr>
      </w:pPr>
      <w:r w:rsidRPr="00564AF8">
        <w:rPr>
          <w:b/>
          <w:sz w:val="28"/>
          <w:szCs w:val="28"/>
        </w:rPr>
        <w:t>связанные с осуществлением технологического присоединения к электрическим сетям,</w:t>
      </w:r>
      <w:r>
        <w:rPr>
          <w:b/>
          <w:sz w:val="28"/>
          <w:szCs w:val="28"/>
        </w:rPr>
        <w:t xml:space="preserve"> </w:t>
      </w:r>
      <w:r w:rsidRPr="00564AF8">
        <w:rPr>
          <w:b/>
          <w:sz w:val="28"/>
          <w:szCs w:val="28"/>
        </w:rPr>
        <w:t>не включаемые в плату за технологическое присоединение</w:t>
      </w:r>
      <w:bookmarkEnd w:id="3"/>
    </w:p>
    <w:p w14:paraId="11B932AF" w14:textId="77777777" w:rsidR="00564AF8" w:rsidRDefault="00564AF8" w:rsidP="00564AF8">
      <w:pPr>
        <w:spacing w:line="360" w:lineRule="auto"/>
        <w:ind w:firstLine="567"/>
        <w:jc w:val="both"/>
        <w:rPr>
          <w:sz w:val="28"/>
          <w:szCs w:val="28"/>
        </w:rPr>
      </w:pPr>
      <w:r w:rsidRPr="00564AF8">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80D91B8" w14:textId="77777777" w:rsidR="00564AF8" w:rsidRDefault="00564AF8" w:rsidP="00564AF8">
      <w:pPr>
        <w:spacing w:line="360" w:lineRule="auto"/>
        <w:ind w:firstLine="567"/>
        <w:jc w:val="both"/>
        <w:rPr>
          <w:sz w:val="28"/>
          <w:szCs w:val="28"/>
        </w:rPr>
      </w:pPr>
      <w:r w:rsidRPr="00564AF8">
        <w:rPr>
          <w:sz w:val="28"/>
          <w:szCs w:val="28"/>
        </w:rPr>
        <w:t>В соответствии с предлагаемым филиалом ПАО «МРСК Сибири»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 тыс. руб.</w:t>
      </w:r>
    </w:p>
    <w:p w14:paraId="49C34A7E" w14:textId="30D0099D" w:rsidR="00564AF8" w:rsidRPr="00564AF8" w:rsidRDefault="00564AF8" w:rsidP="00564AF8">
      <w:pPr>
        <w:spacing w:line="360" w:lineRule="auto"/>
        <w:ind w:firstLine="567"/>
        <w:jc w:val="both"/>
        <w:rPr>
          <w:sz w:val="28"/>
          <w:szCs w:val="28"/>
        </w:rPr>
      </w:pPr>
      <w:r w:rsidRPr="00564AF8">
        <w:rPr>
          <w:sz w:val="28"/>
          <w:szCs w:val="28"/>
        </w:rPr>
        <w:t>Предлагается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и рассчитанные на основании сметной документации, учесть в размере 5 282,677 тыс. руб.</w:t>
      </w:r>
    </w:p>
    <w:p w14:paraId="640DA51A" w14:textId="77777777" w:rsidR="00564AF8" w:rsidRPr="00564AF8" w:rsidRDefault="00564AF8" w:rsidP="00564AF8">
      <w:pPr>
        <w:spacing w:line="360" w:lineRule="auto"/>
        <w:jc w:val="both"/>
        <w:rPr>
          <w:sz w:val="28"/>
          <w:szCs w:val="28"/>
        </w:rPr>
        <w:sectPr w:rsidR="00564AF8" w:rsidRPr="00564AF8" w:rsidSect="00CA0962">
          <w:pgSz w:w="11906" w:h="16838"/>
          <w:pgMar w:top="993" w:right="850" w:bottom="1134" w:left="1276" w:header="708" w:footer="708" w:gutter="0"/>
          <w:cols w:space="708"/>
          <w:docGrid w:linePitch="360"/>
        </w:sectPr>
      </w:pPr>
    </w:p>
    <w:p w14:paraId="7A83D4C5" w14:textId="77777777" w:rsidR="00564AF8" w:rsidRPr="00564AF8" w:rsidRDefault="00564AF8" w:rsidP="00564AF8">
      <w:pPr>
        <w:spacing w:line="360" w:lineRule="auto"/>
        <w:jc w:val="both"/>
        <w:rPr>
          <w:sz w:val="28"/>
          <w:szCs w:val="28"/>
        </w:rPr>
      </w:pPr>
      <w:r w:rsidRPr="00564AF8">
        <w:rPr>
          <w:sz w:val="28"/>
          <w:szCs w:val="28"/>
        </w:rPr>
        <w:lastRenderedPageBreak/>
        <w:t>Расчет представлен в таблице.</w:t>
      </w:r>
    </w:p>
    <w:p w14:paraId="2E869336" w14:textId="77777777" w:rsidR="00564AF8" w:rsidRPr="00564AF8" w:rsidRDefault="00564AF8" w:rsidP="00564AF8">
      <w:pPr>
        <w:spacing w:line="360" w:lineRule="auto"/>
        <w:jc w:val="right"/>
        <w:rPr>
          <w:sz w:val="28"/>
          <w:szCs w:val="28"/>
        </w:rPr>
      </w:pPr>
    </w:p>
    <w:p w14:paraId="7BCA4C04" w14:textId="77777777" w:rsidR="00564AF8" w:rsidRPr="00564AF8" w:rsidRDefault="00564AF8" w:rsidP="00564AF8">
      <w:pPr>
        <w:spacing w:line="360" w:lineRule="auto"/>
        <w:jc w:val="right"/>
        <w:rPr>
          <w:sz w:val="28"/>
          <w:szCs w:val="28"/>
        </w:rPr>
      </w:pPr>
      <w:r w:rsidRPr="00564AF8">
        <w:rPr>
          <w:sz w:val="28"/>
          <w:szCs w:val="28"/>
        </w:rPr>
        <w:t>Таблица – Принято РЭК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8655"/>
        <w:gridCol w:w="931"/>
        <w:gridCol w:w="1629"/>
        <w:gridCol w:w="712"/>
        <w:gridCol w:w="976"/>
        <w:gridCol w:w="1285"/>
      </w:tblGrid>
      <w:tr w:rsidR="00564AF8" w:rsidRPr="00564AF8" w14:paraId="2261FB71" w14:textId="77777777" w:rsidTr="00CA0962">
        <w:trPr>
          <w:trHeight w:val="20"/>
        </w:trPr>
        <w:tc>
          <w:tcPr>
            <w:tcW w:w="131" w:type="pct"/>
            <w:shd w:val="clear" w:color="auto" w:fill="auto"/>
            <w:vAlign w:val="center"/>
            <w:hideMark/>
          </w:tcPr>
          <w:p w14:paraId="1AD327A5" w14:textId="77777777" w:rsidR="00564AF8" w:rsidRPr="00564AF8" w:rsidRDefault="00564AF8" w:rsidP="00564AF8">
            <w:pPr>
              <w:jc w:val="center"/>
              <w:rPr>
                <w:color w:val="000000"/>
                <w:sz w:val="22"/>
                <w:szCs w:val="22"/>
              </w:rPr>
            </w:pPr>
            <w:bookmarkStart w:id="4" w:name="RANGE!A1:G28"/>
            <w:r w:rsidRPr="00564AF8">
              <w:rPr>
                <w:color w:val="000000"/>
                <w:sz w:val="22"/>
                <w:szCs w:val="22"/>
              </w:rPr>
              <w:t>№ п/п</w:t>
            </w:r>
            <w:bookmarkEnd w:id="4"/>
          </w:p>
        </w:tc>
        <w:tc>
          <w:tcPr>
            <w:tcW w:w="3216" w:type="pct"/>
            <w:shd w:val="clear" w:color="auto" w:fill="auto"/>
            <w:vAlign w:val="center"/>
            <w:hideMark/>
          </w:tcPr>
          <w:p w14:paraId="31A4B7E3" w14:textId="77777777" w:rsidR="00564AF8" w:rsidRPr="00564AF8" w:rsidRDefault="00564AF8" w:rsidP="00564AF8">
            <w:pPr>
              <w:jc w:val="center"/>
              <w:rPr>
                <w:color w:val="000000"/>
                <w:sz w:val="22"/>
                <w:szCs w:val="22"/>
              </w:rPr>
            </w:pPr>
            <w:r w:rsidRPr="00564AF8">
              <w:rPr>
                <w:color w:val="000000"/>
                <w:sz w:val="22"/>
                <w:szCs w:val="22"/>
              </w:rPr>
              <w:t>Мероприятие</w:t>
            </w:r>
          </w:p>
        </w:tc>
        <w:tc>
          <w:tcPr>
            <w:tcW w:w="326" w:type="pct"/>
            <w:shd w:val="clear" w:color="auto" w:fill="auto"/>
            <w:vAlign w:val="center"/>
            <w:hideMark/>
          </w:tcPr>
          <w:p w14:paraId="172F5C3B" w14:textId="77777777" w:rsidR="00564AF8" w:rsidRPr="00564AF8" w:rsidRDefault="00564AF8" w:rsidP="00564AF8">
            <w:pPr>
              <w:jc w:val="center"/>
              <w:rPr>
                <w:color w:val="000000"/>
                <w:sz w:val="22"/>
                <w:szCs w:val="22"/>
              </w:rPr>
            </w:pPr>
            <w:r w:rsidRPr="00564AF8">
              <w:rPr>
                <w:color w:val="000000"/>
                <w:sz w:val="22"/>
                <w:szCs w:val="22"/>
              </w:rPr>
              <w:t>СМР, тыс. руб.</w:t>
            </w:r>
          </w:p>
        </w:tc>
        <w:tc>
          <w:tcPr>
            <w:tcW w:w="347" w:type="pct"/>
            <w:shd w:val="clear" w:color="auto" w:fill="auto"/>
            <w:vAlign w:val="center"/>
            <w:hideMark/>
          </w:tcPr>
          <w:p w14:paraId="0EF1F1F8" w14:textId="77777777" w:rsidR="00564AF8" w:rsidRPr="00564AF8" w:rsidRDefault="00564AF8" w:rsidP="00564AF8">
            <w:pPr>
              <w:jc w:val="center"/>
              <w:rPr>
                <w:color w:val="000000"/>
                <w:sz w:val="22"/>
                <w:szCs w:val="22"/>
              </w:rPr>
            </w:pPr>
            <w:r w:rsidRPr="00564AF8">
              <w:rPr>
                <w:color w:val="000000"/>
                <w:sz w:val="22"/>
                <w:szCs w:val="22"/>
              </w:rPr>
              <w:t>Оборудование, тыс. руб.</w:t>
            </w:r>
          </w:p>
        </w:tc>
        <w:tc>
          <w:tcPr>
            <w:tcW w:w="326" w:type="pct"/>
            <w:shd w:val="clear" w:color="auto" w:fill="auto"/>
            <w:vAlign w:val="center"/>
            <w:hideMark/>
          </w:tcPr>
          <w:p w14:paraId="72DC62D9" w14:textId="77777777" w:rsidR="00564AF8" w:rsidRPr="00564AF8" w:rsidRDefault="00564AF8" w:rsidP="00564AF8">
            <w:pPr>
              <w:jc w:val="center"/>
              <w:rPr>
                <w:color w:val="000000"/>
                <w:sz w:val="22"/>
                <w:szCs w:val="22"/>
              </w:rPr>
            </w:pPr>
            <w:r w:rsidRPr="00564AF8">
              <w:rPr>
                <w:color w:val="000000"/>
                <w:sz w:val="22"/>
                <w:szCs w:val="22"/>
              </w:rPr>
              <w:t>ПНР, тыс. руб.</w:t>
            </w:r>
          </w:p>
        </w:tc>
        <w:tc>
          <w:tcPr>
            <w:tcW w:w="326" w:type="pct"/>
            <w:shd w:val="clear" w:color="auto" w:fill="auto"/>
            <w:vAlign w:val="center"/>
            <w:hideMark/>
          </w:tcPr>
          <w:p w14:paraId="0BC92209" w14:textId="77777777" w:rsidR="00564AF8" w:rsidRPr="00564AF8" w:rsidRDefault="00564AF8" w:rsidP="00564AF8">
            <w:pPr>
              <w:jc w:val="center"/>
              <w:rPr>
                <w:color w:val="000000"/>
                <w:sz w:val="22"/>
                <w:szCs w:val="22"/>
              </w:rPr>
            </w:pPr>
            <w:r w:rsidRPr="00564AF8">
              <w:rPr>
                <w:color w:val="000000"/>
                <w:sz w:val="22"/>
                <w:szCs w:val="22"/>
              </w:rPr>
              <w:t>Прочие, тыс. руб.</w:t>
            </w:r>
          </w:p>
        </w:tc>
        <w:tc>
          <w:tcPr>
            <w:tcW w:w="326" w:type="pct"/>
            <w:shd w:val="clear" w:color="auto" w:fill="auto"/>
            <w:vAlign w:val="center"/>
            <w:hideMark/>
          </w:tcPr>
          <w:p w14:paraId="3E2B68D8" w14:textId="77777777" w:rsidR="00564AF8" w:rsidRPr="00564AF8" w:rsidRDefault="00564AF8" w:rsidP="00564AF8">
            <w:pPr>
              <w:jc w:val="center"/>
              <w:rPr>
                <w:color w:val="000000"/>
                <w:sz w:val="22"/>
                <w:szCs w:val="22"/>
              </w:rPr>
            </w:pPr>
            <w:r w:rsidRPr="00564AF8">
              <w:rPr>
                <w:color w:val="000000"/>
                <w:sz w:val="22"/>
                <w:szCs w:val="22"/>
              </w:rPr>
              <w:t>Стоимость, тыс. руб.</w:t>
            </w:r>
          </w:p>
        </w:tc>
      </w:tr>
      <w:tr w:rsidR="00564AF8" w:rsidRPr="00564AF8" w14:paraId="311197F7" w14:textId="77777777" w:rsidTr="00CA0962">
        <w:trPr>
          <w:trHeight w:val="20"/>
        </w:trPr>
        <w:tc>
          <w:tcPr>
            <w:tcW w:w="131" w:type="pct"/>
            <w:shd w:val="clear" w:color="000000" w:fill="D9D9D9"/>
            <w:vAlign w:val="center"/>
            <w:hideMark/>
          </w:tcPr>
          <w:p w14:paraId="23F7D0C7" w14:textId="77777777" w:rsidR="00564AF8" w:rsidRPr="00564AF8" w:rsidRDefault="00564AF8" w:rsidP="00564AF8">
            <w:pPr>
              <w:jc w:val="center"/>
              <w:rPr>
                <w:color w:val="000000"/>
                <w:sz w:val="22"/>
                <w:szCs w:val="22"/>
              </w:rPr>
            </w:pPr>
            <w:r w:rsidRPr="00564AF8">
              <w:rPr>
                <w:color w:val="000000"/>
                <w:sz w:val="22"/>
                <w:szCs w:val="22"/>
              </w:rPr>
              <w:t>1</w:t>
            </w:r>
          </w:p>
        </w:tc>
        <w:tc>
          <w:tcPr>
            <w:tcW w:w="4869" w:type="pct"/>
            <w:gridSpan w:val="6"/>
            <w:shd w:val="clear" w:color="000000" w:fill="D9D9D9"/>
            <w:vAlign w:val="center"/>
            <w:hideMark/>
          </w:tcPr>
          <w:p w14:paraId="75113B01"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(СМР).</w:t>
            </w:r>
          </w:p>
        </w:tc>
      </w:tr>
      <w:tr w:rsidR="00564AF8" w:rsidRPr="00564AF8" w14:paraId="05619313" w14:textId="77777777" w:rsidTr="00CA0962">
        <w:trPr>
          <w:trHeight w:val="20"/>
        </w:trPr>
        <w:tc>
          <w:tcPr>
            <w:tcW w:w="131" w:type="pct"/>
            <w:shd w:val="clear" w:color="auto" w:fill="auto"/>
            <w:vAlign w:val="center"/>
            <w:hideMark/>
          </w:tcPr>
          <w:p w14:paraId="0AFFA94A" w14:textId="77777777" w:rsidR="00564AF8" w:rsidRPr="00564AF8" w:rsidRDefault="00564AF8" w:rsidP="00564AF8">
            <w:pPr>
              <w:jc w:val="center"/>
              <w:rPr>
                <w:color w:val="000000"/>
                <w:sz w:val="22"/>
                <w:szCs w:val="22"/>
              </w:rPr>
            </w:pPr>
            <w:r w:rsidRPr="00564AF8">
              <w:rPr>
                <w:color w:val="000000"/>
                <w:sz w:val="22"/>
                <w:szCs w:val="22"/>
              </w:rPr>
              <w:t>1.1</w:t>
            </w:r>
          </w:p>
        </w:tc>
        <w:tc>
          <w:tcPr>
            <w:tcW w:w="3216" w:type="pct"/>
            <w:shd w:val="clear" w:color="auto" w:fill="auto"/>
            <w:vAlign w:val="center"/>
            <w:hideMark/>
          </w:tcPr>
          <w:p w14:paraId="0D0E2519" w14:textId="77777777" w:rsidR="00564AF8" w:rsidRPr="00564AF8" w:rsidRDefault="00564AF8" w:rsidP="00564AF8">
            <w:pPr>
              <w:rPr>
                <w:color w:val="000000"/>
                <w:sz w:val="22"/>
                <w:szCs w:val="22"/>
              </w:rPr>
            </w:pPr>
            <w:r w:rsidRPr="00564AF8">
              <w:rPr>
                <w:color w:val="000000"/>
                <w:sz w:val="22"/>
                <w:szCs w:val="22"/>
              </w:rPr>
              <w:t xml:space="preserve">Монтажные работы, материалы, оборудование на ПС 110 </w:t>
            </w:r>
            <w:proofErr w:type="spellStart"/>
            <w:r w:rsidRPr="00564AF8">
              <w:rPr>
                <w:color w:val="000000"/>
                <w:sz w:val="22"/>
                <w:szCs w:val="22"/>
              </w:rPr>
              <w:t>кВ</w:t>
            </w:r>
            <w:proofErr w:type="spellEnd"/>
            <w:r w:rsidRPr="00564AF8">
              <w:rPr>
                <w:color w:val="000000"/>
                <w:sz w:val="22"/>
                <w:szCs w:val="22"/>
              </w:rPr>
              <w:t xml:space="preserve"> Имени </w:t>
            </w:r>
            <w:proofErr w:type="spellStart"/>
            <w:r w:rsidRPr="00564AF8">
              <w:rPr>
                <w:color w:val="000000"/>
                <w:sz w:val="22"/>
                <w:szCs w:val="22"/>
              </w:rPr>
              <w:t>Сморгунова</w:t>
            </w:r>
            <w:proofErr w:type="spellEnd"/>
            <w:r w:rsidRPr="00564AF8">
              <w:rPr>
                <w:color w:val="000000"/>
                <w:sz w:val="22"/>
                <w:szCs w:val="22"/>
              </w:rPr>
              <w:t xml:space="preserve"> в ценах по состоянию на 01.01.2001</w:t>
            </w:r>
          </w:p>
        </w:tc>
        <w:tc>
          <w:tcPr>
            <w:tcW w:w="326" w:type="pct"/>
            <w:shd w:val="clear" w:color="auto" w:fill="auto"/>
            <w:vAlign w:val="center"/>
            <w:hideMark/>
          </w:tcPr>
          <w:p w14:paraId="72B1DFCF" w14:textId="77777777" w:rsidR="00564AF8" w:rsidRPr="00564AF8" w:rsidRDefault="00564AF8" w:rsidP="00564AF8">
            <w:pPr>
              <w:jc w:val="right"/>
              <w:rPr>
                <w:color w:val="000000"/>
                <w:sz w:val="22"/>
                <w:szCs w:val="22"/>
              </w:rPr>
            </w:pPr>
            <w:r w:rsidRPr="00564AF8">
              <w:rPr>
                <w:color w:val="000000"/>
                <w:sz w:val="22"/>
                <w:szCs w:val="22"/>
              </w:rPr>
              <w:t>14,161</w:t>
            </w:r>
          </w:p>
        </w:tc>
        <w:tc>
          <w:tcPr>
            <w:tcW w:w="347" w:type="pct"/>
            <w:shd w:val="clear" w:color="auto" w:fill="auto"/>
            <w:vAlign w:val="center"/>
            <w:hideMark/>
          </w:tcPr>
          <w:p w14:paraId="2CE3FD17" w14:textId="77777777" w:rsidR="00564AF8" w:rsidRPr="00564AF8" w:rsidRDefault="00564AF8" w:rsidP="00564AF8">
            <w:pPr>
              <w:jc w:val="right"/>
              <w:rPr>
                <w:color w:val="000000"/>
                <w:sz w:val="22"/>
                <w:szCs w:val="22"/>
              </w:rPr>
            </w:pPr>
            <w:r w:rsidRPr="00564AF8">
              <w:rPr>
                <w:color w:val="000000"/>
                <w:sz w:val="22"/>
                <w:szCs w:val="22"/>
              </w:rPr>
              <w:t>768,561</w:t>
            </w:r>
          </w:p>
        </w:tc>
        <w:tc>
          <w:tcPr>
            <w:tcW w:w="326" w:type="pct"/>
            <w:shd w:val="clear" w:color="auto" w:fill="auto"/>
            <w:vAlign w:val="center"/>
            <w:hideMark/>
          </w:tcPr>
          <w:p w14:paraId="41711C9E"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2B63BB42"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2C138EFF" w14:textId="77777777" w:rsidR="00564AF8" w:rsidRPr="00564AF8" w:rsidRDefault="00564AF8" w:rsidP="00564AF8">
            <w:pPr>
              <w:jc w:val="right"/>
              <w:rPr>
                <w:color w:val="000000"/>
                <w:sz w:val="22"/>
                <w:szCs w:val="22"/>
              </w:rPr>
            </w:pPr>
            <w:r w:rsidRPr="00564AF8">
              <w:rPr>
                <w:color w:val="000000"/>
                <w:sz w:val="22"/>
                <w:szCs w:val="22"/>
              </w:rPr>
              <w:t>782,722</w:t>
            </w:r>
          </w:p>
        </w:tc>
      </w:tr>
      <w:tr w:rsidR="00564AF8" w:rsidRPr="00564AF8" w14:paraId="355EA941" w14:textId="77777777" w:rsidTr="00CA0962">
        <w:trPr>
          <w:trHeight w:val="20"/>
        </w:trPr>
        <w:tc>
          <w:tcPr>
            <w:tcW w:w="131" w:type="pct"/>
            <w:shd w:val="clear" w:color="auto" w:fill="auto"/>
            <w:vAlign w:val="center"/>
            <w:hideMark/>
          </w:tcPr>
          <w:p w14:paraId="0B53E97E" w14:textId="77777777" w:rsidR="00564AF8" w:rsidRPr="00564AF8" w:rsidRDefault="00564AF8" w:rsidP="00564AF8">
            <w:pPr>
              <w:jc w:val="center"/>
              <w:rPr>
                <w:color w:val="000000"/>
                <w:sz w:val="22"/>
                <w:szCs w:val="22"/>
              </w:rPr>
            </w:pPr>
            <w:r w:rsidRPr="00564AF8">
              <w:rPr>
                <w:color w:val="000000"/>
                <w:sz w:val="22"/>
                <w:szCs w:val="22"/>
              </w:rPr>
              <w:t>1.2</w:t>
            </w:r>
          </w:p>
        </w:tc>
        <w:tc>
          <w:tcPr>
            <w:tcW w:w="3216" w:type="pct"/>
            <w:shd w:val="clear" w:color="auto" w:fill="auto"/>
            <w:vAlign w:val="center"/>
            <w:hideMark/>
          </w:tcPr>
          <w:p w14:paraId="2D3132FC" w14:textId="77777777" w:rsidR="00564AF8" w:rsidRPr="00564AF8" w:rsidRDefault="00564AF8" w:rsidP="00564AF8">
            <w:pPr>
              <w:rPr>
                <w:color w:val="000000"/>
                <w:sz w:val="22"/>
                <w:szCs w:val="22"/>
              </w:rPr>
            </w:pPr>
            <w:r w:rsidRPr="00564AF8">
              <w:rPr>
                <w:color w:val="000000"/>
                <w:sz w:val="22"/>
                <w:szCs w:val="22"/>
              </w:rPr>
              <w:t xml:space="preserve">Оборудование ЗИП ПС 110 </w:t>
            </w:r>
            <w:proofErr w:type="spellStart"/>
            <w:r w:rsidRPr="00564AF8">
              <w:rPr>
                <w:color w:val="000000"/>
                <w:sz w:val="22"/>
                <w:szCs w:val="22"/>
              </w:rPr>
              <w:t>кВ</w:t>
            </w:r>
            <w:proofErr w:type="spellEnd"/>
            <w:r w:rsidRPr="00564AF8">
              <w:rPr>
                <w:color w:val="000000"/>
                <w:sz w:val="22"/>
                <w:szCs w:val="22"/>
              </w:rPr>
              <w:t xml:space="preserve"> Имени </w:t>
            </w:r>
            <w:proofErr w:type="spellStart"/>
            <w:r w:rsidRPr="00564AF8">
              <w:rPr>
                <w:color w:val="000000"/>
                <w:sz w:val="22"/>
                <w:szCs w:val="22"/>
              </w:rPr>
              <w:t>Сморгунова</w:t>
            </w:r>
            <w:proofErr w:type="spellEnd"/>
            <w:r w:rsidRPr="00564AF8">
              <w:rPr>
                <w:color w:val="000000"/>
                <w:sz w:val="22"/>
                <w:szCs w:val="22"/>
              </w:rPr>
              <w:t xml:space="preserve"> в ценах по состоянию на 01.01.2001</w:t>
            </w:r>
          </w:p>
        </w:tc>
        <w:tc>
          <w:tcPr>
            <w:tcW w:w="326" w:type="pct"/>
            <w:shd w:val="clear" w:color="auto" w:fill="auto"/>
            <w:vAlign w:val="center"/>
            <w:hideMark/>
          </w:tcPr>
          <w:p w14:paraId="537DA777"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168E69BB" w14:textId="77777777" w:rsidR="00564AF8" w:rsidRPr="00564AF8" w:rsidRDefault="00564AF8" w:rsidP="00564AF8">
            <w:pPr>
              <w:jc w:val="right"/>
              <w:rPr>
                <w:color w:val="000000"/>
                <w:sz w:val="22"/>
                <w:szCs w:val="22"/>
              </w:rPr>
            </w:pPr>
            <w:r w:rsidRPr="00564AF8">
              <w:rPr>
                <w:color w:val="000000"/>
                <w:sz w:val="22"/>
                <w:szCs w:val="22"/>
              </w:rPr>
              <w:t>124,416</w:t>
            </w:r>
          </w:p>
        </w:tc>
        <w:tc>
          <w:tcPr>
            <w:tcW w:w="326" w:type="pct"/>
            <w:shd w:val="clear" w:color="auto" w:fill="auto"/>
            <w:vAlign w:val="center"/>
            <w:hideMark/>
          </w:tcPr>
          <w:p w14:paraId="707AFB2E"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39030228"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4376887B" w14:textId="77777777" w:rsidR="00564AF8" w:rsidRPr="00564AF8" w:rsidRDefault="00564AF8" w:rsidP="00564AF8">
            <w:pPr>
              <w:jc w:val="right"/>
              <w:rPr>
                <w:color w:val="000000"/>
                <w:sz w:val="22"/>
                <w:szCs w:val="22"/>
              </w:rPr>
            </w:pPr>
            <w:r w:rsidRPr="00564AF8">
              <w:rPr>
                <w:color w:val="000000"/>
                <w:sz w:val="22"/>
                <w:szCs w:val="22"/>
              </w:rPr>
              <w:t>124,416</w:t>
            </w:r>
          </w:p>
        </w:tc>
      </w:tr>
      <w:tr w:rsidR="00564AF8" w:rsidRPr="00564AF8" w14:paraId="40EBC64F" w14:textId="77777777" w:rsidTr="00CA0962">
        <w:trPr>
          <w:trHeight w:val="20"/>
        </w:trPr>
        <w:tc>
          <w:tcPr>
            <w:tcW w:w="131" w:type="pct"/>
            <w:shd w:val="clear" w:color="auto" w:fill="auto"/>
            <w:vAlign w:val="center"/>
            <w:hideMark/>
          </w:tcPr>
          <w:p w14:paraId="0B9002E6" w14:textId="77777777" w:rsidR="00564AF8" w:rsidRPr="00564AF8" w:rsidRDefault="00564AF8" w:rsidP="00564AF8">
            <w:pPr>
              <w:jc w:val="center"/>
              <w:rPr>
                <w:color w:val="000000"/>
                <w:sz w:val="22"/>
                <w:szCs w:val="22"/>
              </w:rPr>
            </w:pPr>
            <w:r w:rsidRPr="00564AF8">
              <w:rPr>
                <w:color w:val="000000"/>
                <w:sz w:val="22"/>
                <w:szCs w:val="22"/>
              </w:rPr>
              <w:t>1.3</w:t>
            </w:r>
          </w:p>
        </w:tc>
        <w:tc>
          <w:tcPr>
            <w:tcW w:w="3216" w:type="pct"/>
            <w:shd w:val="clear" w:color="auto" w:fill="auto"/>
            <w:vAlign w:val="center"/>
            <w:hideMark/>
          </w:tcPr>
          <w:p w14:paraId="2ECBF4B1" w14:textId="77777777" w:rsidR="00564AF8" w:rsidRPr="00564AF8" w:rsidRDefault="00564AF8" w:rsidP="00564AF8">
            <w:pPr>
              <w:rPr>
                <w:color w:val="000000"/>
                <w:sz w:val="22"/>
                <w:szCs w:val="22"/>
              </w:rPr>
            </w:pPr>
            <w:r w:rsidRPr="00564AF8">
              <w:rPr>
                <w:color w:val="000000"/>
                <w:sz w:val="22"/>
                <w:szCs w:val="22"/>
              </w:rPr>
              <w:t>Командировочные расходы в ценах по состоянию на 01.01.2001</w:t>
            </w:r>
          </w:p>
        </w:tc>
        <w:tc>
          <w:tcPr>
            <w:tcW w:w="326" w:type="pct"/>
            <w:shd w:val="clear" w:color="auto" w:fill="auto"/>
            <w:vAlign w:val="center"/>
            <w:hideMark/>
          </w:tcPr>
          <w:p w14:paraId="6176FA8C"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2C76BB4E"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61FC6F22"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2C40565A"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3B3D7CDC" w14:textId="77777777" w:rsidR="00564AF8" w:rsidRPr="00564AF8" w:rsidRDefault="00564AF8" w:rsidP="00564AF8">
            <w:pPr>
              <w:jc w:val="right"/>
              <w:rPr>
                <w:color w:val="000000"/>
                <w:sz w:val="22"/>
                <w:szCs w:val="22"/>
              </w:rPr>
            </w:pPr>
            <w:r w:rsidRPr="00564AF8">
              <w:rPr>
                <w:color w:val="000000"/>
                <w:sz w:val="22"/>
                <w:szCs w:val="22"/>
              </w:rPr>
              <w:t>0,000</w:t>
            </w:r>
          </w:p>
        </w:tc>
      </w:tr>
      <w:tr w:rsidR="00564AF8" w:rsidRPr="00564AF8" w14:paraId="31B3CD58" w14:textId="77777777" w:rsidTr="00CA0962">
        <w:trPr>
          <w:trHeight w:val="20"/>
        </w:trPr>
        <w:tc>
          <w:tcPr>
            <w:tcW w:w="131" w:type="pct"/>
            <w:shd w:val="clear" w:color="auto" w:fill="auto"/>
            <w:vAlign w:val="center"/>
            <w:hideMark/>
          </w:tcPr>
          <w:p w14:paraId="30239BFE"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61242A33" w14:textId="77777777" w:rsidR="00564AF8" w:rsidRPr="00564AF8" w:rsidRDefault="00564AF8" w:rsidP="00564AF8">
            <w:pPr>
              <w:rPr>
                <w:color w:val="000000"/>
                <w:sz w:val="22"/>
                <w:szCs w:val="22"/>
              </w:rPr>
            </w:pPr>
            <w:r w:rsidRPr="00564AF8">
              <w:rPr>
                <w:color w:val="000000"/>
                <w:sz w:val="22"/>
                <w:szCs w:val="22"/>
              </w:rPr>
              <w:t>Итого стоимость на 1 ПС в ценах по состоянию на 01.01.2001</w:t>
            </w:r>
          </w:p>
        </w:tc>
        <w:tc>
          <w:tcPr>
            <w:tcW w:w="326" w:type="pct"/>
            <w:shd w:val="clear" w:color="auto" w:fill="auto"/>
            <w:vAlign w:val="center"/>
            <w:hideMark/>
          </w:tcPr>
          <w:p w14:paraId="4373D8F1" w14:textId="77777777" w:rsidR="00564AF8" w:rsidRPr="00564AF8" w:rsidRDefault="00564AF8" w:rsidP="00564AF8">
            <w:pPr>
              <w:jc w:val="right"/>
              <w:rPr>
                <w:color w:val="000000"/>
                <w:sz w:val="22"/>
                <w:szCs w:val="22"/>
              </w:rPr>
            </w:pPr>
            <w:r w:rsidRPr="00564AF8">
              <w:rPr>
                <w:color w:val="000000"/>
                <w:sz w:val="22"/>
                <w:szCs w:val="22"/>
              </w:rPr>
              <w:t>14,161</w:t>
            </w:r>
          </w:p>
        </w:tc>
        <w:tc>
          <w:tcPr>
            <w:tcW w:w="347" w:type="pct"/>
            <w:shd w:val="clear" w:color="auto" w:fill="auto"/>
            <w:vAlign w:val="center"/>
            <w:hideMark/>
          </w:tcPr>
          <w:p w14:paraId="4E567D67" w14:textId="77777777" w:rsidR="00564AF8" w:rsidRPr="00564AF8" w:rsidRDefault="00564AF8" w:rsidP="00564AF8">
            <w:pPr>
              <w:jc w:val="right"/>
              <w:rPr>
                <w:color w:val="000000"/>
                <w:sz w:val="22"/>
                <w:szCs w:val="22"/>
              </w:rPr>
            </w:pPr>
            <w:r w:rsidRPr="00564AF8">
              <w:rPr>
                <w:color w:val="000000"/>
                <w:sz w:val="22"/>
                <w:szCs w:val="22"/>
              </w:rPr>
              <w:t>892,977</w:t>
            </w:r>
          </w:p>
        </w:tc>
        <w:tc>
          <w:tcPr>
            <w:tcW w:w="326" w:type="pct"/>
            <w:shd w:val="clear" w:color="auto" w:fill="auto"/>
            <w:vAlign w:val="center"/>
            <w:hideMark/>
          </w:tcPr>
          <w:p w14:paraId="6715A8D0"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44FA2FF2"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4D0E1E78" w14:textId="77777777" w:rsidR="00564AF8" w:rsidRPr="00564AF8" w:rsidRDefault="00564AF8" w:rsidP="00564AF8">
            <w:pPr>
              <w:jc w:val="right"/>
              <w:rPr>
                <w:color w:val="000000"/>
                <w:sz w:val="22"/>
                <w:szCs w:val="22"/>
              </w:rPr>
            </w:pPr>
            <w:r w:rsidRPr="00564AF8">
              <w:rPr>
                <w:color w:val="000000"/>
                <w:sz w:val="22"/>
                <w:szCs w:val="22"/>
              </w:rPr>
              <w:t>907,138</w:t>
            </w:r>
          </w:p>
        </w:tc>
      </w:tr>
      <w:tr w:rsidR="00564AF8" w:rsidRPr="00564AF8" w14:paraId="36237752" w14:textId="77777777" w:rsidTr="00CA0962">
        <w:trPr>
          <w:trHeight w:val="20"/>
        </w:trPr>
        <w:tc>
          <w:tcPr>
            <w:tcW w:w="131" w:type="pct"/>
            <w:shd w:val="clear" w:color="auto" w:fill="auto"/>
            <w:vAlign w:val="center"/>
            <w:hideMark/>
          </w:tcPr>
          <w:p w14:paraId="59D96416"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03E185E6"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(СМР). В ценах по состоянию на 01.01.2001</w:t>
            </w:r>
          </w:p>
        </w:tc>
        <w:tc>
          <w:tcPr>
            <w:tcW w:w="326" w:type="pct"/>
            <w:shd w:val="clear" w:color="auto" w:fill="auto"/>
            <w:vAlign w:val="center"/>
            <w:hideMark/>
          </w:tcPr>
          <w:p w14:paraId="7DDA7D3A" w14:textId="77777777" w:rsidR="00564AF8" w:rsidRPr="00564AF8" w:rsidRDefault="00564AF8" w:rsidP="00564AF8">
            <w:pPr>
              <w:jc w:val="right"/>
              <w:rPr>
                <w:color w:val="000000"/>
                <w:sz w:val="22"/>
                <w:szCs w:val="22"/>
              </w:rPr>
            </w:pPr>
            <w:r w:rsidRPr="00564AF8">
              <w:rPr>
                <w:color w:val="000000"/>
                <w:sz w:val="22"/>
                <w:szCs w:val="22"/>
              </w:rPr>
              <w:t>14,161</w:t>
            </w:r>
          </w:p>
        </w:tc>
        <w:tc>
          <w:tcPr>
            <w:tcW w:w="347" w:type="pct"/>
            <w:shd w:val="clear" w:color="auto" w:fill="auto"/>
            <w:vAlign w:val="center"/>
            <w:hideMark/>
          </w:tcPr>
          <w:p w14:paraId="42030E82" w14:textId="77777777" w:rsidR="00564AF8" w:rsidRPr="00564AF8" w:rsidRDefault="00564AF8" w:rsidP="00564AF8">
            <w:pPr>
              <w:jc w:val="right"/>
              <w:rPr>
                <w:color w:val="000000"/>
                <w:sz w:val="22"/>
                <w:szCs w:val="22"/>
              </w:rPr>
            </w:pPr>
            <w:r w:rsidRPr="00564AF8">
              <w:rPr>
                <w:color w:val="000000"/>
                <w:sz w:val="22"/>
                <w:szCs w:val="22"/>
              </w:rPr>
              <w:t>892,977</w:t>
            </w:r>
          </w:p>
        </w:tc>
        <w:tc>
          <w:tcPr>
            <w:tcW w:w="326" w:type="pct"/>
            <w:shd w:val="clear" w:color="auto" w:fill="auto"/>
            <w:vAlign w:val="center"/>
            <w:hideMark/>
          </w:tcPr>
          <w:p w14:paraId="0A50758F"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4BBAAABE"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533512EA" w14:textId="77777777" w:rsidR="00564AF8" w:rsidRPr="00564AF8" w:rsidRDefault="00564AF8" w:rsidP="00564AF8">
            <w:pPr>
              <w:jc w:val="right"/>
              <w:rPr>
                <w:color w:val="000000"/>
                <w:sz w:val="22"/>
                <w:szCs w:val="22"/>
              </w:rPr>
            </w:pPr>
            <w:r w:rsidRPr="00564AF8">
              <w:rPr>
                <w:color w:val="000000"/>
                <w:sz w:val="22"/>
                <w:szCs w:val="22"/>
              </w:rPr>
              <w:t>907,138</w:t>
            </w:r>
          </w:p>
        </w:tc>
      </w:tr>
      <w:tr w:rsidR="00564AF8" w:rsidRPr="00564AF8" w14:paraId="6F58F839" w14:textId="77777777" w:rsidTr="00CA0962">
        <w:trPr>
          <w:trHeight w:val="20"/>
        </w:trPr>
        <w:tc>
          <w:tcPr>
            <w:tcW w:w="131" w:type="pct"/>
            <w:shd w:val="clear" w:color="auto" w:fill="auto"/>
            <w:vAlign w:val="center"/>
            <w:hideMark/>
          </w:tcPr>
          <w:p w14:paraId="09A5563D"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3216" w:type="pct"/>
            <w:shd w:val="clear" w:color="auto" w:fill="auto"/>
            <w:vAlign w:val="center"/>
            <w:hideMark/>
          </w:tcPr>
          <w:p w14:paraId="26EA26A5" w14:textId="77777777" w:rsidR="00564AF8" w:rsidRPr="00564AF8" w:rsidRDefault="00564AF8" w:rsidP="00564AF8">
            <w:pPr>
              <w:rPr>
                <w:i/>
                <w:iCs/>
                <w:color w:val="000000"/>
                <w:sz w:val="22"/>
                <w:szCs w:val="22"/>
              </w:rPr>
            </w:pPr>
            <w:r w:rsidRPr="00564AF8">
              <w:rPr>
                <w:i/>
                <w:iCs/>
                <w:color w:val="000000"/>
                <w:sz w:val="22"/>
                <w:szCs w:val="22"/>
              </w:rPr>
              <w:t>Индексы (4 кв. 2018 г.)</w:t>
            </w:r>
          </w:p>
        </w:tc>
        <w:tc>
          <w:tcPr>
            <w:tcW w:w="326" w:type="pct"/>
            <w:shd w:val="clear" w:color="auto" w:fill="auto"/>
            <w:vAlign w:val="center"/>
            <w:hideMark/>
          </w:tcPr>
          <w:p w14:paraId="7FD96287" w14:textId="77777777" w:rsidR="00564AF8" w:rsidRPr="00564AF8" w:rsidRDefault="00564AF8" w:rsidP="00564AF8">
            <w:pPr>
              <w:jc w:val="right"/>
              <w:rPr>
                <w:i/>
                <w:iCs/>
                <w:color w:val="000000"/>
                <w:sz w:val="22"/>
                <w:szCs w:val="22"/>
              </w:rPr>
            </w:pPr>
            <w:r w:rsidRPr="00564AF8">
              <w:rPr>
                <w:i/>
                <w:iCs/>
                <w:color w:val="000000"/>
                <w:sz w:val="22"/>
                <w:szCs w:val="22"/>
              </w:rPr>
              <w:t>7,86</w:t>
            </w:r>
          </w:p>
        </w:tc>
        <w:tc>
          <w:tcPr>
            <w:tcW w:w="347" w:type="pct"/>
            <w:shd w:val="clear" w:color="auto" w:fill="auto"/>
            <w:vAlign w:val="center"/>
            <w:hideMark/>
          </w:tcPr>
          <w:p w14:paraId="51A5C609" w14:textId="77777777" w:rsidR="00564AF8" w:rsidRPr="00564AF8" w:rsidRDefault="00564AF8" w:rsidP="00564AF8">
            <w:pPr>
              <w:jc w:val="right"/>
              <w:rPr>
                <w:i/>
                <w:iCs/>
                <w:color w:val="000000"/>
                <w:sz w:val="22"/>
                <w:szCs w:val="22"/>
              </w:rPr>
            </w:pPr>
            <w:r w:rsidRPr="00564AF8">
              <w:rPr>
                <w:i/>
                <w:iCs/>
                <w:color w:val="000000"/>
                <w:sz w:val="22"/>
                <w:szCs w:val="22"/>
              </w:rPr>
              <w:t>4,58</w:t>
            </w:r>
          </w:p>
        </w:tc>
        <w:tc>
          <w:tcPr>
            <w:tcW w:w="326" w:type="pct"/>
            <w:shd w:val="clear" w:color="auto" w:fill="auto"/>
            <w:vAlign w:val="center"/>
            <w:hideMark/>
          </w:tcPr>
          <w:p w14:paraId="5FAB1DCF" w14:textId="77777777" w:rsidR="00564AF8" w:rsidRPr="00564AF8" w:rsidRDefault="00564AF8" w:rsidP="00564AF8">
            <w:pPr>
              <w:jc w:val="right"/>
              <w:rPr>
                <w:i/>
                <w:iCs/>
                <w:color w:val="000000"/>
                <w:sz w:val="22"/>
                <w:szCs w:val="22"/>
              </w:rPr>
            </w:pPr>
            <w:r w:rsidRPr="00564AF8">
              <w:rPr>
                <w:i/>
                <w:iCs/>
                <w:color w:val="000000"/>
                <w:sz w:val="22"/>
                <w:szCs w:val="22"/>
              </w:rPr>
              <w:t>14,78</w:t>
            </w:r>
          </w:p>
        </w:tc>
        <w:tc>
          <w:tcPr>
            <w:tcW w:w="326" w:type="pct"/>
            <w:shd w:val="clear" w:color="auto" w:fill="auto"/>
            <w:vAlign w:val="center"/>
            <w:hideMark/>
          </w:tcPr>
          <w:p w14:paraId="42A38689" w14:textId="77777777" w:rsidR="00564AF8" w:rsidRPr="00564AF8" w:rsidRDefault="00564AF8" w:rsidP="00564AF8">
            <w:pPr>
              <w:jc w:val="right"/>
              <w:rPr>
                <w:i/>
                <w:iCs/>
                <w:color w:val="000000"/>
                <w:sz w:val="22"/>
                <w:szCs w:val="22"/>
              </w:rPr>
            </w:pPr>
            <w:r w:rsidRPr="00564AF8">
              <w:rPr>
                <w:i/>
                <w:iCs/>
                <w:color w:val="000000"/>
                <w:sz w:val="22"/>
                <w:szCs w:val="22"/>
              </w:rPr>
              <w:t>9,03</w:t>
            </w:r>
          </w:p>
        </w:tc>
        <w:tc>
          <w:tcPr>
            <w:tcW w:w="326" w:type="pct"/>
            <w:shd w:val="clear" w:color="auto" w:fill="auto"/>
            <w:vAlign w:val="center"/>
            <w:hideMark/>
          </w:tcPr>
          <w:p w14:paraId="166D04AC"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0711B699" w14:textId="77777777" w:rsidTr="00CA0962">
        <w:trPr>
          <w:trHeight w:val="20"/>
        </w:trPr>
        <w:tc>
          <w:tcPr>
            <w:tcW w:w="131" w:type="pct"/>
            <w:shd w:val="clear" w:color="auto" w:fill="auto"/>
            <w:vAlign w:val="center"/>
            <w:hideMark/>
          </w:tcPr>
          <w:p w14:paraId="43379652"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468EAC1E"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(СМР). В ценах по состоянию на 4 кв. 2018 г.</w:t>
            </w:r>
          </w:p>
        </w:tc>
        <w:tc>
          <w:tcPr>
            <w:tcW w:w="326" w:type="pct"/>
            <w:shd w:val="clear" w:color="auto" w:fill="auto"/>
            <w:vAlign w:val="center"/>
            <w:hideMark/>
          </w:tcPr>
          <w:p w14:paraId="6A6DDD0D" w14:textId="77777777" w:rsidR="00564AF8" w:rsidRPr="00564AF8" w:rsidRDefault="00564AF8" w:rsidP="00564AF8">
            <w:pPr>
              <w:jc w:val="right"/>
              <w:rPr>
                <w:color w:val="000000"/>
                <w:sz w:val="22"/>
                <w:szCs w:val="22"/>
              </w:rPr>
            </w:pPr>
            <w:r w:rsidRPr="00564AF8">
              <w:rPr>
                <w:color w:val="000000"/>
                <w:sz w:val="22"/>
                <w:szCs w:val="22"/>
              </w:rPr>
              <w:t>111,305</w:t>
            </w:r>
          </w:p>
        </w:tc>
        <w:tc>
          <w:tcPr>
            <w:tcW w:w="347" w:type="pct"/>
            <w:shd w:val="clear" w:color="auto" w:fill="auto"/>
            <w:vAlign w:val="center"/>
            <w:hideMark/>
          </w:tcPr>
          <w:p w14:paraId="13C639FB" w14:textId="77777777" w:rsidR="00564AF8" w:rsidRPr="00564AF8" w:rsidRDefault="00564AF8" w:rsidP="00564AF8">
            <w:pPr>
              <w:jc w:val="right"/>
              <w:rPr>
                <w:color w:val="000000"/>
                <w:sz w:val="22"/>
                <w:szCs w:val="22"/>
              </w:rPr>
            </w:pPr>
            <w:r w:rsidRPr="00564AF8">
              <w:rPr>
                <w:color w:val="000000"/>
                <w:sz w:val="22"/>
                <w:szCs w:val="22"/>
              </w:rPr>
              <w:t>4 089,835</w:t>
            </w:r>
          </w:p>
        </w:tc>
        <w:tc>
          <w:tcPr>
            <w:tcW w:w="326" w:type="pct"/>
            <w:shd w:val="clear" w:color="auto" w:fill="auto"/>
            <w:vAlign w:val="center"/>
            <w:hideMark/>
          </w:tcPr>
          <w:p w14:paraId="36AB0822"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5A63D1CC"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427469F5" w14:textId="77777777" w:rsidR="00564AF8" w:rsidRPr="00564AF8" w:rsidRDefault="00564AF8" w:rsidP="00564AF8">
            <w:pPr>
              <w:jc w:val="right"/>
              <w:rPr>
                <w:color w:val="000000"/>
                <w:sz w:val="22"/>
                <w:szCs w:val="22"/>
              </w:rPr>
            </w:pPr>
            <w:r w:rsidRPr="00564AF8">
              <w:rPr>
                <w:color w:val="000000"/>
                <w:sz w:val="22"/>
                <w:szCs w:val="22"/>
              </w:rPr>
              <w:t>4 201,140</w:t>
            </w:r>
          </w:p>
        </w:tc>
      </w:tr>
      <w:tr w:rsidR="00564AF8" w:rsidRPr="00564AF8" w14:paraId="28A1AB73" w14:textId="77777777" w:rsidTr="00CA0962">
        <w:trPr>
          <w:trHeight w:val="20"/>
        </w:trPr>
        <w:tc>
          <w:tcPr>
            <w:tcW w:w="131" w:type="pct"/>
            <w:shd w:val="clear" w:color="auto" w:fill="auto"/>
            <w:vAlign w:val="center"/>
            <w:hideMark/>
          </w:tcPr>
          <w:p w14:paraId="4D96AFD9"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28E4EE60" w14:textId="77777777" w:rsidR="00564AF8" w:rsidRPr="00564AF8" w:rsidRDefault="00564AF8" w:rsidP="00564AF8">
            <w:pPr>
              <w:rPr>
                <w:color w:val="000000"/>
                <w:sz w:val="22"/>
                <w:szCs w:val="22"/>
              </w:rPr>
            </w:pPr>
            <w:r w:rsidRPr="00564AF8">
              <w:rPr>
                <w:color w:val="000000"/>
                <w:sz w:val="22"/>
                <w:szCs w:val="22"/>
              </w:rPr>
              <w:t>Непредвиденные затраты 3%</w:t>
            </w:r>
          </w:p>
        </w:tc>
        <w:tc>
          <w:tcPr>
            <w:tcW w:w="326" w:type="pct"/>
            <w:shd w:val="clear" w:color="auto" w:fill="auto"/>
            <w:vAlign w:val="center"/>
            <w:hideMark/>
          </w:tcPr>
          <w:p w14:paraId="7199AAD8"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2F3C15BC"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2F1A8B1D"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2857ABC2"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4664EB3F" w14:textId="77777777" w:rsidR="00564AF8" w:rsidRPr="00564AF8" w:rsidRDefault="00564AF8" w:rsidP="00564AF8">
            <w:pPr>
              <w:jc w:val="right"/>
              <w:rPr>
                <w:color w:val="000000"/>
                <w:sz w:val="22"/>
                <w:szCs w:val="22"/>
              </w:rPr>
            </w:pPr>
            <w:r w:rsidRPr="00564AF8">
              <w:rPr>
                <w:color w:val="000000"/>
                <w:sz w:val="22"/>
                <w:szCs w:val="22"/>
              </w:rPr>
              <w:t>0,000</w:t>
            </w:r>
          </w:p>
        </w:tc>
      </w:tr>
      <w:tr w:rsidR="00564AF8" w:rsidRPr="00564AF8" w14:paraId="093481A5" w14:textId="77777777" w:rsidTr="00CA0962">
        <w:trPr>
          <w:trHeight w:val="20"/>
        </w:trPr>
        <w:tc>
          <w:tcPr>
            <w:tcW w:w="131" w:type="pct"/>
            <w:shd w:val="clear" w:color="auto" w:fill="auto"/>
            <w:vAlign w:val="center"/>
            <w:hideMark/>
          </w:tcPr>
          <w:p w14:paraId="5D3B3344"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432AA566" w14:textId="77777777" w:rsidR="00564AF8" w:rsidRPr="00564AF8" w:rsidRDefault="00564AF8" w:rsidP="00564AF8">
            <w:pPr>
              <w:rPr>
                <w:color w:val="000000"/>
                <w:sz w:val="22"/>
                <w:szCs w:val="22"/>
              </w:rPr>
            </w:pPr>
            <w:r w:rsidRPr="00564AF8">
              <w:rPr>
                <w:color w:val="000000"/>
                <w:sz w:val="22"/>
                <w:szCs w:val="22"/>
              </w:rPr>
              <w:t>Всего в ценах по состоянию на 4 кв. 2018 г.</w:t>
            </w:r>
          </w:p>
        </w:tc>
        <w:tc>
          <w:tcPr>
            <w:tcW w:w="326" w:type="pct"/>
            <w:shd w:val="clear" w:color="auto" w:fill="auto"/>
            <w:vAlign w:val="center"/>
            <w:hideMark/>
          </w:tcPr>
          <w:p w14:paraId="561810E5" w14:textId="77777777" w:rsidR="00564AF8" w:rsidRPr="00564AF8" w:rsidRDefault="00564AF8" w:rsidP="00564AF8">
            <w:pPr>
              <w:jc w:val="right"/>
              <w:rPr>
                <w:color w:val="000000"/>
                <w:sz w:val="22"/>
                <w:szCs w:val="22"/>
              </w:rPr>
            </w:pPr>
            <w:r w:rsidRPr="00564AF8">
              <w:rPr>
                <w:color w:val="000000"/>
                <w:sz w:val="22"/>
                <w:szCs w:val="22"/>
              </w:rPr>
              <w:t>111,305</w:t>
            </w:r>
          </w:p>
        </w:tc>
        <w:tc>
          <w:tcPr>
            <w:tcW w:w="347" w:type="pct"/>
            <w:shd w:val="clear" w:color="auto" w:fill="auto"/>
            <w:vAlign w:val="center"/>
            <w:hideMark/>
          </w:tcPr>
          <w:p w14:paraId="744D0F09" w14:textId="77777777" w:rsidR="00564AF8" w:rsidRPr="00564AF8" w:rsidRDefault="00564AF8" w:rsidP="00564AF8">
            <w:pPr>
              <w:jc w:val="right"/>
              <w:rPr>
                <w:color w:val="000000"/>
                <w:sz w:val="22"/>
                <w:szCs w:val="22"/>
              </w:rPr>
            </w:pPr>
            <w:r w:rsidRPr="00564AF8">
              <w:rPr>
                <w:color w:val="000000"/>
                <w:sz w:val="22"/>
                <w:szCs w:val="22"/>
              </w:rPr>
              <w:t>4 089,835</w:t>
            </w:r>
          </w:p>
        </w:tc>
        <w:tc>
          <w:tcPr>
            <w:tcW w:w="326" w:type="pct"/>
            <w:shd w:val="clear" w:color="auto" w:fill="auto"/>
            <w:vAlign w:val="center"/>
            <w:hideMark/>
          </w:tcPr>
          <w:p w14:paraId="4B46B10C"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7202FF09" w14:textId="77777777" w:rsidR="00564AF8" w:rsidRPr="00564AF8" w:rsidRDefault="00564AF8" w:rsidP="00564AF8">
            <w:pPr>
              <w:jc w:val="right"/>
              <w:rPr>
                <w:color w:val="000000"/>
                <w:sz w:val="22"/>
                <w:szCs w:val="22"/>
              </w:rPr>
            </w:pPr>
            <w:r w:rsidRPr="00564AF8">
              <w:rPr>
                <w:color w:val="000000"/>
                <w:sz w:val="22"/>
                <w:szCs w:val="22"/>
              </w:rPr>
              <w:t>0,000</w:t>
            </w:r>
          </w:p>
        </w:tc>
        <w:tc>
          <w:tcPr>
            <w:tcW w:w="326" w:type="pct"/>
            <w:shd w:val="clear" w:color="auto" w:fill="auto"/>
            <w:vAlign w:val="center"/>
            <w:hideMark/>
          </w:tcPr>
          <w:p w14:paraId="77FEE8C3" w14:textId="77777777" w:rsidR="00564AF8" w:rsidRPr="00564AF8" w:rsidRDefault="00564AF8" w:rsidP="00564AF8">
            <w:pPr>
              <w:jc w:val="right"/>
              <w:rPr>
                <w:color w:val="000000"/>
                <w:sz w:val="22"/>
                <w:szCs w:val="22"/>
              </w:rPr>
            </w:pPr>
            <w:r w:rsidRPr="00564AF8">
              <w:rPr>
                <w:color w:val="000000"/>
                <w:sz w:val="22"/>
                <w:szCs w:val="22"/>
              </w:rPr>
              <w:t>4 201,140</w:t>
            </w:r>
          </w:p>
        </w:tc>
      </w:tr>
      <w:tr w:rsidR="00564AF8" w:rsidRPr="00564AF8" w14:paraId="3C086ECF" w14:textId="77777777" w:rsidTr="00CA0962">
        <w:trPr>
          <w:trHeight w:val="20"/>
        </w:trPr>
        <w:tc>
          <w:tcPr>
            <w:tcW w:w="131" w:type="pct"/>
            <w:shd w:val="clear" w:color="auto" w:fill="auto"/>
            <w:vAlign w:val="center"/>
            <w:hideMark/>
          </w:tcPr>
          <w:p w14:paraId="3E5E53B5"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3216" w:type="pct"/>
            <w:shd w:val="clear" w:color="auto" w:fill="auto"/>
            <w:vAlign w:val="center"/>
            <w:hideMark/>
          </w:tcPr>
          <w:p w14:paraId="43BE2C82" w14:textId="77777777" w:rsidR="00564AF8" w:rsidRPr="00564AF8" w:rsidRDefault="00564AF8" w:rsidP="00564AF8">
            <w:pPr>
              <w:rPr>
                <w:i/>
                <w:iCs/>
                <w:color w:val="000000"/>
                <w:sz w:val="22"/>
                <w:szCs w:val="22"/>
              </w:rPr>
            </w:pPr>
            <w:r w:rsidRPr="00564AF8">
              <w:rPr>
                <w:i/>
                <w:iCs/>
                <w:color w:val="000000"/>
                <w:sz w:val="22"/>
                <w:szCs w:val="22"/>
              </w:rPr>
              <w:t>ИЦП 2019</w:t>
            </w:r>
          </w:p>
        </w:tc>
        <w:tc>
          <w:tcPr>
            <w:tcW w:w="1326" w:type="pct"/>
            <w:gridSpan w:val="4"/>
            <w:shd w:val="clear" w:color="auto" w:fill="auto"/>
            <w:vAlign w:val="center"/>
            <w:hideMark/>
          </w:tcPr>
          <w:p w14:paraId="71BE4453" w14:textId="77777777" w:rsidR="00564AF8" w:rsidRPr="00564AF8" w:rsidRDefault="00564AF8" w:rsidP="00564AF8">
            <w:pPr>
              <w:jc w:val="center"/>
              <w:rPr>
                <w:i/>
                <w:iCs/>
                <w:color w:val="000000"/>
                <w:sz w:val="22"/>
                <w:szCs w:val="22"/>
              </w:rPr>
            </w:pPr>
            <w:r w:rsidRPr="00564AF8">
              <w:rPr>
                <w:i/>
                <w:iCs/>
                <w:color w:val="000000"/>
                <w:sz w:val="22"/>
                <w:szCs w:val="22"/>
              </w:rPr>
              <w:t>1,047</w:t>
            </w:r>
          </w:p>
        </w:tc>
        <w:tc>
          <w:tcPr>
            <w:tcW w:w="326" w:type="pct"/>
            <w:shd w:val="clear" w:color="auto" w:fill="auto"/>
            <w:vAlign w:val="center"/>
            <w:hideMark/>
          </w:tcPr>
          <w:p w14:paraId="2B5020D6"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52A83DDF" w14:textId="77777777" w:rsidTr="00CA0962">
        <w:trPr>
          <w:trHeight w:val="20"/>
        </w:trPr>
        <w:tc>
          <w:tcPr>
            <w:tcW w:w="131" w:type="pct"/>
            <w:shd w:val="clear" w:color="auto" w:fill="auto"/>
            <w:vAlign w:val="center"/>
            <w:hideMark/>
          </w:tcPr>
          <w:p w14:paraId="2A8FD677"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3216" w:type="pct"/>
            <w:shd w:val="clear" w:color="auto" w:fill="auto"/>
            <w:vAlign w:val="center"/>
            <w:hideMark/>
          </w:tcPr>
          <w:p w14:paraId="6B234FD8" w14:textId="77777777" w:rsidR="00564AF8" w:rsidRPr="00564AF8" w:rsidRDefault="00564AF8" w:rsidP="00564AF8">
            <w:pPr>
              <w:rPr>
                <w:i/>
                <w:iCs/>
                <w:color w:val="000000"/>
                <w:sz w:val="22"/>
                <w:szCs w:val="22"/>
              </w:rPr>
            </w:pPr>
            <w:r w:rsidRPr="00564AF8">
              <w:rPr>
                <w:i/>
                <w:iCs/>
                <w:color w:val="000000"/>
                <w:sz w:val="22"/>
                <w:szCs w:val="22"/>
              </w:rPr>
              <w:t>ИЦП 2020</w:t>
            </w:r>
          </w:p>
        </w:tc>
        <w:tc>
          <w:tcPr>
            <w:tcW w:w="1326" w:type="pct"/>
            <w:gridSpan w:val="4"/>
            <w:shd w:val="clear" w:color="auto" w:fill="auto"/>
            <w:vAlign w:val="center"/>
            <w:hideMark/>
          </w:tcPr>
          <w:p w14:paraId="44BB0FA6" w14:textId="77777777" w:rsidR="00564AF8" w:rsidRPr="00564AF8" w:rsidRDefault="00564AF8" w:rsidP="00564AF8">
            <w:pPr>
              <w:jc w:val="center"/>
              <w:rPr>
                <w:i/>
                <w:iCs/>
                <w:color w:val="000000"/>
                <w:sz w:val="22"/>
                <w:szCs w:val="22"/>
              </w:rPr>
            </w:pPr>
            <w:r w:rsidRPr="00564AF8">
              <w:rPr>
                <w:i/>
                <w:iCs/>
                <w:color w:val="000000"/>
                <w:sz w:val="22"/>
                <w:szCs w:val="22"/>
              </w:rPr>
              <w:t>1,048</w:t>
            </w:r>
          </w:p>
        </w:tc>
        <w:tc>
          <w:tcPr>
            <w:tcW w:w="326" w:type="pct"/>
            <w:shd w:val="clear" w:color="auto" w:fill="auto"/>
            <w:vAlign w:val="center"/>
            <w:hideMark/>
          </w:tcPr>
          <w:p w14:paraId="575428A6"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2F18578A" w14:textId="77777777" w:rsidTr="00CA0962">
        <w:trPr>
          <w:trHeight w:val="20"/>
        </w:trPr>
        <w:tc>
          <w:tcPr>
            <w:tcW w:w="131" w:type="pct"/>
            <w:shd w:val="clear" w:color="auto" w:fill="auto"/>
            <w:vAlign w:val="center"/>
            <w:hideMark/>
          </w:tcPr>
          <w:p w14:paraId="1B5A7E7D" w14:textId="77777777" w:rsidR="00564AF8" w:rsidRPr="00564AF8" w:rsidRDefault="00564AF8" w:rsidP="00564AF8">
            <w:pPr>
              <w:jc w:val="center"/>
              <w:rPr>
                <w:i/>
                <w:iCs/>
                <w:color w:val="000000"/>
                <w:sz w:val="22"/>
                <w:szCs w:val="22"/>
              </w:rPr>
            </w:pPr>
            <w:r w:rsidRPr="00564AF8">
              <w:rPr>
                <w:i/>
                <w:iCs/>
                <w:color w:val="000000"/>
                <w:sz w:val="22"/>
                <w:szCs w:val="22"/>
              </w:rPr>
              <w:lastRenderedPageBreak/>
              <w:t> </w:t>
            </w:r>
          </w:p>
        </w:tc>
        <w:tc>
          <w:tcPr>
            <w:tcW w:w="3216" w:type="pct"/>
            <w:shd w:val="clear" w:color="auto" w:fill="auto"/>
            <w:vAlign w:val="center"/>
            <w:hideMark/>
          </w:tcPr>
          <w:p w14:paraId="79B33927" w14:textId="77777777" w:rsidR="00564AF8" w:rsidRPr="00564AF8" w:rsidRDefault="00564AF8" w:rsidP="00564AF8">
            <w:pPr>
              <w:rPr>
                <w:i/>
                <w:iCs/>
                <w:color w:val="000000"/>
                <w:sz w:val="22"/>
                <w:szCs w:val="22"/>
              </w:rPr>
            </w:pPr>
            <w:r w:rsidRPr="00564AF8">
              <w:rPr>
                <w:i/>
                <w:iCs/>
                <w:color w:val="000000"/>
                <w:sz w:val="22"/>
                <w:szCs w:val="22"/>
              </w:rPr>
              <w:t>ИЦП 2021</w:t>
            </w:r>
          </w:p>
        </w:tc>
        <w:tc>
          <w:tcPr>
            <w:tcW w:w="1326" w:type="pct"/>
            <w:gridSpan w:val="4"/>
            <w:shd w:val="clear" w:color="auto" w:fill="auto"/>
            <w:vAlign w:val="center"/>
            <w:hideMark/>
          </w:tcPr>
          <w:p w14:paraId="6BA492C3" w14:textId="77777777" w:rsidR="00564AF8" w:rsidRPr="00564AF8" w:rsidRDefault="00564AF8" w:rsidP="00564AF8">
            <w:pPr>
              <w:jc w:val="center"/>
              <w:rPr>
                <w:i/>
                <w:iCs/>
                <w:color w:val="000000"/>
                <w:sz w:val="22"/>
                <w:szCs w:val="22"/>
              </w:rPr>
            </w:pPr>
            <w:r w:rsidRPr="00564AF8">
              <w:rPr>
                <w:i/>
                <w:iCs/>
                <w:color w:val="000000"/>
                <w:sz w:val="22"/>
                <w:szCs w:val="22"/>
              </w:rPr>
              <w:t>1,050</w:t>
            </w:r>
          </w:p>
        </w:tc>
        <w:tc>
          <w:tcPr>
            <w:tcW w:w="326" w:type="pct"/>
            <w:shd w:val="clear" w:color="auto" w:fill="auto"/>
            <w:vAlign w:val="center"/>
            <w:hideMark/>
          </w:tcPr>
          <w:p w14:paraId="239F3DF3"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42F6E89C" w14:textId="77777777" w:rsidTr="00CA0962">
        <w:trPr>
          <w:trHeight w:val="20"/>
        </w:trPr>
        <w:tc>
          <w:tcPr>
            <w:tcW w:w="131" w:type="pct"/>
            <w:shd w:val="clear" w:color="auto" w:fill="auto"/>
            <w:vAlign w:val="center"/>
            <w:hideMark/>
          </w:tcPr>
          <w:p w14:paraId="53E30ED1" w14:textId="77777777" w:rsidR="00564AF8" w:rsidRPr="00564AF8" w:rsidRDefault="00564AF8" w:rsidP="00564AF8">
            <w:pPr>
              <w:jc w:val="center"/>
              <w:rPr>
                <w:b/>
                <w:bCs/>
                <w:color w:val="000000"/>
                <w:sz w:val="22"/>
                <w:szCs w:val="22"/>
              </w:rPr>
            </w:pPr>
            <w:r w:rsidRPr="00564AF8">
              <w:rPr>
                <w:b/>
                <w:bCs/>
                <w:color w:val="000000"/>
                <w:sz w:val="22"/>
                <w:szCs w:val="22"/>
              </w:rPr>
              <w:t> </w:t>
            </w:r>
          </w:p>
        </w:tc>
        <w:tc>
          <w:tcPr>
            <w:tcW w:w="3216" w:type="pct"/>
            <w:shd w:val="clear" w:color="auto" w:fill="auto"/>
            <w:vAlign w:val="center"/>
            <w:hideMark/>
          </w:tcPr>
          <w:p w14:paraId="48BC3EEB" w14:textId="77777777" w:rsidR="00564AF8" w:rsidRPr="00564AF8" w:rsidRDefault="00564AF8" w:rsidP="00564AF8">
            <w:pPr>
              <w:rPr>
                <w:b/>
                <w:bCs/>
                <w:color w:val="000000"/>
                <w:sz w:val="22"/>
                <w:szCs w:val="22"/>
              </w:rPr>
            </w:pPr>
            <w:r w:rsidRPr="00564AF8">
              <w:rPr>
                <w:b/>
                <w:bCs/>
                <w:color w:val="000000"/>
                <w:sz w:val="22"/>
                <w:szCs w:val="22"/>
              </w:rPr>
              <w:t>Всего в ценах по состоянию на 2021 г.</w:t>
            </w:r>
          </w:p>
        </w:tc>
        <w:tc>
          <w:tcPr>
            <w:tcW w:w="326" w:type="pct"/>
            <w:shd w:val="clear" w:color="auto" w:fill="auto"/>
            <w:vAlign w:val="center"/>
            <w:hideMark/>
          </w:tcPr>
          <w:p w14:paraId="78C692C9"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47" w:type="pct"/>
            <w:shd w:val="clear" w:color="auto" w:fill="auto"/>
            <w:vAlign w:val="center"/>
            <w:hideMark/>
          </w:tcPr>
          <w:p w14:paraId="74FA2BEB"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3C73BCCC"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3F1EC3A3"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1A4422C7" w14:textId="77777777" w:rsidR="00564AF8" w:rsidRPr="00564AF8" w:rsidRDefault="00564AF8" w:rsidP="00564AF8">
            <w:pPr>
              <w:jc w:val="right"/>
              <w:rPr>
                <w:b/>
                <w:bCs/>
                <w:color w:val="000000"/>
                <w:sz w:val="22"/>
                <w:szCs w:val="22"/>
              </w:rPr>
            </w:pPr>
            <w:r w:rsidRPr="00564AF8">
              <w:rPr>
                <w:b/>
                <w:bCs/>
                <w:color w:val="000000"/>
                <w:sz w:val="22"/>
                <w:szCs w:val="22"/>
              </w:rPr>
              <w:t>4 672,186</w:t>
            </w:r>
          </w:p>
        </w:tc>
      </w:tr>
      <w:tr w:rsidR="00564AF8" w:rsidRPr="00564AF8" w14:paraId="345D7A60" w14:textId="77777777" w:rsidTr="00CA0962">
        <w:trPr>
          <w:trHeight w:val="20"/>
        </w:trPr>
        <w:tc>
          <w:tcPr>
            <w:tcW w:w="131" w:type="pct"/>
            <w:shd w:val="clear" w:color="000000" w:fill="D9D9D9"/>
            <w:vAlign w:val="center"/>
            <w:hideMark/>
          </w:tcPr>
          <w:p w14:paraId="15468AFB" w14:textId="77777777" w:rsidR="00564AF8" w:rsidRPr="00564AF8" w:rsidRDefault="00564AF8" w:rsidP="00564AF8">
            <w:pPr>
              <w:jc w:val="center"/>
              <w:rPr>
                <w:color w:val="000000"/>
                <w:sz w:val="22"/>
                <w:szCs w:val="22"/>
              </w:rPr>
            </w:pPr>
            <w:r w:rsidRPr="00564AF8">
              <w:rPr>
                <w:color w:val="000000"/>
                <w:sz w:val="22"/>
                <w:szCs w:val="22"/>
              </w:rPr>
              <w:t>2</w:t>
            </w:r>
          </w:p>
        </w:tc>
        <w:tc>
          <w:tcPr>
            <w:tcW w:w="4869" w:type="pct"/>
            <w:gridSpan w:val="6"/>
            <w:shd w:val="clear" w:color="000000" w:fill="D9D9D9"/>
            <w:vAlign w:val="center"/>
            <w:hideMark/>
          </w:tcPr>
          <w:p w14:paraId="4E4E7EA6"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(ПИР).</w:t>
            </w:r>
          </w:p>
        </w:tc>
      </w:tr>
      <w:tr w:rsidR="00564AF8" w:rsidRPr="00564AF8" w14:paraId="2CAE704D" w14:textId="77777777" w:rsidTr="00CA0962">
        <w:trPr>
          <w:trHeight w:val="20"/>
        </w:trPr>
        <w:tc>
          <w:tcPr>
            <w:tcW w:w="131" w:type="pct"/>
            <w:shd w:val="clear" w:color="auto" w:fill="auto"/>
            <w:vAlign w:val="center"/>
            <w:hideMark/>
          </w:tcPr>
          <w:p w14:paraId="012C8713" w14:textId="77777777" w:rsidR="00564AF8" w:rsidRPr="00564AF8" w:rsidRDefault="00564AF8" w:rsidP="00564AF8">
            <w:pPr>
              <w:jc w:val="center"/>
              <w:rPr>
                <w:color w:val="000000"/>
                <w:sz w:val="22"/>
                <w:szCs w:val="22"/>
              </w:rPr>
            </w:pPr>
            <w:r w:rsidRPr="00564AF8">
              <w:rPr>
                <w:color w:val="000000"/>
                <w:sz w:val="22"/>
                <w:szCs w:val="22"/>
              </w:rPr>
              <w:t>2.1</w:t>
            </w:r>
          </w:p>
        </w:tc>
        <w:tc>
          <w:tcPr>
            <w:tcW w:w="3216" w:type="pct"/>
            <w:shd w:val="clear" w:color="auto" w:fill="auto"/>
            <w:vAlign w:val="center"/>
            <w:hideMark/>
          </w:tcPr>
          <w:p w14:paraId="2446A158" w14:textId="77777777" w:rsidR="00564AF8" w:rsidRPr="00564AF8" w:rsidRDefault="00564AF8" w:rsidP="00564AF8">
            <w:pPr>
              <w:rPr>
                <w:color w:val="000000"/>
                <w:sz w:val="22"/>
                <w:szCs w:val="22"/>
              </w:rPr>
            </w:pPr>
            <w:r w:rsidRPr="00564AF8">
              <w:rPr>
                <w:color w:val="000000"/>
                <w:sz w:val="22"/>
                <w:szCs w:val="22"/>
              </w:rPr>
              <w:t>Проектные работы</w:t>
            </w:r>
          </w:p>
        </w:tc>
        <w:tc>
          <w:tcPr>
            <w:tcW w:w="326" w:type="pct"/>
            <w:shd w:val="clear" w:color="auto" w:fill="auto"/>
            <w:vAlign w:val="center"/>
            <w:hideMark/>
          </w:tcPr>
          <w:p w14:paraId="44A884B6"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0FF813FF"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3B23DF93"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6A44DE3F" w14:textId="77777777" w:rsidR="00564AF8" w:rsidRPr="00564AF8" w:rsidRDefault="00564AF8" w:rsidP="00564AF8">
            <w:pPr>
              <w:jc w:val="right"/>
              <w:rPr>
                <w:color w:val="000000"/>
                <w:sz w:val="22"/>
                <w:szCs w:val="22"/>
              </w:rPr>
            </w:pPr>
            <w:r w:rsidRPr="00564AF8">
              <w:rPr>
                <w:color w:val="000000"/>
                <w:sz w:val="22"/>
                <w:szCs w:val="22"/>
              </w:rPr>
              <w:t>118,100</w:t>
            </w:r>
          </w:p>
        </w:tc>
        <w:tc>
          <w:tcPr>
            <w:tcW w:w="326" w:type="pct"/>
            <w:shd w:val="clear" w:color="auto" w:fill="auto"/>
            <w:vAlign w:val="center"/>
            <w:hideMark/>
          </w:tcPr>
          <w:p w14:paraId="6F0EFA8A" w14:textId="77777777" w:rsidR="00564AF8" w:rsidRPr="00564AF8" w:rsidRDefault="00564AF8" w:rsidP="00564AF8">
            <w:pPr>
              <w:jc w:val="right"/>
              <w:rPr>
                <w:color w:val="000000"/>
                <w:sz w:val="22"/>
                <w:szCs w:val="22"/>
              </w:rPr>
            </w:pPr>
            <w:r w:rsidRPr="00564AF8">
              <w:rPr>
                <w:color w:val="000000"/>
                <w:sz w:val="22"/>
                <w:szCs w:val="22"/>
              </w:rPr>
              <w:t>118,100</w:t>
            </w:r>
          </w:p>
        </w:tc>
      </w:tr>
      <w:tr w:rsidR="00564AF8" w:rsidRPr="00564AF8" w14:paraId="400355F0" w14:textId="77777777" w:rsidTr="00CA0962">
        <w:trPr>
          <w:trHeight w:val="20"/>
        </w:trPr>
        <w:tc>
          <w:tcPr>
            <w:tcW w:w="131" w:type="pct"/>
            <w:shd w:val="clear" w:color="auto" w:fill="auto"/>
            <w:vAlign w:val="center"/>
            <w:hideMark/>
          </w:tcPr>
          <w:p w14:paraId="3B1710AA" w14:textId="77777777" w:rsidR="00564AF8" w:rsidRPr="00564AF8" w:rsidRDefault="00564AF8" w:rsidP="00564AF8">
            <w:pPr>
              <w:jc w:val="center"/>
              <w:rPr>
                <w:color w:val="000000"/>
                <w:sz w:val="22"/>
                <w:szCs w:val="22"/>
              </w:rPr>
            </w:pPr>
            <w:r w:rsidRPr="00564AF8">
              <w:rPr>
                <w:color w:val="000000"/>
                <w:sz w:val="22"/>
                <w:szCs w:val="22"/>
              </w:rPr>
              <w:t>2.2</w:t>
            </w:r>
          </w:p>
        </w:tc>
        <w:tc>
          <w:tcPr>
            <w:tcW w:w="3216" w:type="pct"/>
            <w:shd w:val="clear" w:color="auto" w:fill="auto"/>
            <w:vAlign w:val="center"/>
            <w:hideMark/>
          </w:tcPr>
          <w:p w14:paraId="7EE729AA" w14:textId="77777777" w:rsidR="00564AF8" w:rsidRPr="00564AF8" w:rsidRDefault="00564AF8" w:rsidP="00564AF8">
            <w:pPr>
              <w:rPr>
                <w:color w:val="000000"/>
                <w:sz w:val="22"/>
                <w:szCs w:val="22"/>
              </w:rPr>
            </w:pPr>
            <w:r w:rsidRPr="00564AF8">
              <w:rPr>
                <w:color w:val="000000"/>
                <w:sz w:val="22"/>
                <w:szCs w:val="22"/>
              </w:rPr>
              <w:t>Экспертиза проектной документации</w:t>
            </w:r>
          </w:p>
        </w:tc>
        <w:tc>
          <w:tcPr>
            <w:tcW w:w="326" w:type="pct"/>
            <w:shd w:val="clear" w:color="auto" w:fill="auto"/>
            <w:vAlign w:val="center"/>
            <w:hideMark/>
          </w:tcPr>
          <w:p w14:paraId="05364BC8"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0F05F63A"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72C3B5E1"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59257C63" w14:textId="77777777" w:rsidR="00564AF8" w:rsidRPr="00564AF8" w:rsidRDefault="00564AF8" w:rsidP="00564AF8">
            <w:pPr>
              <w:jc w:val="right"/>
              <w:rPr>
                <w:color w:val="000000"/>
                <w:sz w:val="22"/>
                <w:szCs w:val="22"/>
              </w:rPr>
            </w:pPr>
            <w:r w:rsidRPr="00564AF8">
              <w:rPr>
                <w:color w:val="000000"/>
                <w:sz w:val="22"/>
                <w:szCs w:val="22"/>
              </w:rPr>
              <w:t>19,057</w:t>
            </w:r>
          </w:p>
        </w:tc>
        <w:tc>
          <w:tcPr>
            <w:tcW w:w="326" w:type="pct"/>
            <w:shd w:val="clear" w:color="auto" w:fill="auto"/>
            <w:vAlign w:val="center"/>
            <w:hideMark/>
          </w:tcPr>
          <w:p w14:paraId="0E21C15A" w14:textId="77777777" w:rsidR="00564AF8" w:rsidRPr="00564AF8" w:rsidRDefault="00564AF8" w:rsidP="00564AF8">
            <w:pPr>
              <w:jc w:val="right"/>
              <w:rPr>
                <w:color w:val="000000"/>
                <w:sz w:val="22"/>
                <w:szCs w:val="22"/>
              </w:rPr>
            </w:pPr>
            <w:r w:rsidRPr="00564AF8">
              <w:rPr>
                <w:color w:val="000000"/>
                <w:sz w:val="22"/>
                <w:szCs w:val="22"/>
              </w:rPr>
              <w:t>19,057</w:t>
            </w:r>
          </w:p>
        </w:tc>
      </w:tr>
      <w:tr w:rsidR="00564AF8" w:rsidRPr="00564AF8" w14:paraId="43FC7372" w14:textId="77777777" w:rsidTr="00CA0962">
        <w:trPr>
          <w:trHeight w:val="20"/>
        </w:trPr>
        <w:tc>
          <w:tcPr>
            <w:tcW w:w="131" w:type="pct"/>
            <w:shd w:val="clear" w:color="auto" w:fill="auto"/>
            <w:vAlign w:val="center"/>
            <w:hideMark/>
          </w:tcPr>
          <w:p w14:paraId="5B04B386"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5E6805A0" w14:textId="77777777" w:rsidR="00564AF8" w:rsidRPr="00564AF8" w:rsidRDefault="00564AF8" w:rsidP="00564AF8">
            <w:pPr>
              <w:rPr>
                <w:color w:val="000000"/>
                <w:sz w:val="22"/>
                <w:szCs w:val="22"/>
              </w:rPr>
            </w:pPr>
            <w:r w:rsidRPr="00564AF8">
              <w:rPr>
                <w:color w:val="000000"/>
                <w:sz w:val="22"/>
                <w:szCs w:val="22"/>
              </w:rPr>
              <w:t>Итого в ценах по состоянию на 01.01.2001</w:t>
            </w:r>
          </w:p>
        </w:tc>
        <w:tc>
          <w:tcPr>
            <w:tcW w:w="326" w:type="pct"/>
            <w:shd w:val="clear" w:color="auto" w:fill="auto"/>
            <w:vAlign w:val="center"/>
            <w:hideMark/>
          </w:tcPr>
          <w:p w14:paraId="57ACC52F"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1A1571CB"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43BB4ACB"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0331239E" w14:textId="77777777" w:rsidR="00564AF8" w:rsidRPr="00564AF8" w:rsidRDefault="00564AF8" w:rsidP="00564AF8">
            <w:pPr>
              <w:jc w:val="right"/>
              <w:rPr>
                <w:color w:val="000000"/>
                <w:sz w:val="22"/>
                <w:szCs w:val="22"/>
              </w:rPr>
            </w:pPr>
            <w:r w:rsidRPr="00564AF8">
              <w:rPr>
                <w:color w:val="000000"/>
                <w:sz w:val="22"/>
                <w:szCs w:val="22"/>
              </w:rPr>
              <w:t>137,157</w:t>
            </w:r>
          </w:p>
        </w:tc>
        <w:tc>
          <w:tcPr>
            <w:tcW w:w="326" w:type="pct"/>
            <w:shd w:val="clear" w:color="auto" w:fill="auto"/>
            <w:vAlign w:val="center"/>
            <w:hideMark/>
          </w:tcPr>
          <w:p w14:paraId="0F301E06" w14:textId="77777777" w:rsidR="00564AF8" w:rsidRPr="00564AF8" w:rsidRDefault="00564AF8" w:rsidP="00564AF8">
            <w:pPr>
              <w:jc w:val="right"/>
              <w:rPr>
                <w:color w:val="000000"/>
                <w:sz w:val="22"/>
                <w:szCs w:val="22"/>
              </w:rPr>
            </w:pPr>
            <w:r w:rsidRPr="00564AF8">
              <w:rPr>
                <w:color w:val="000000"/>
                <w:sz w:val="22"/>
                <w:szCs w:val="22"/>
              </w:rPr>
              <w:t>137,157</w:t>
            </w:r>
          </w:p>
        </w:tc>
      </w:tr>
      <w:tr w:rsidR="00564AF8" w:rsidRPr="00564AF8" w14:paraId="5227C636" w14:textId="77777777" w:rsidTr="00CA0962">
        <w:trPr>
          <w:trHeight w:val="20"/>
        </w:trPr>
        <w:tc>
          <w:tcPr>
            <w:tcW w:w="131" w:type="pct"/>
            <w:shd w:val="clear" w:color="auto" w:fill="auto"/>
            <w:vAlign w:val="center"/>
            <w:hideMark/>
          </w:tcPr>
          <w:p w14:paraId="46E5ADC9"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3216" w:type="pct"/>
            <w:shd w:val="clear" w:color="auto" w:fill="auto"/>
            <w:vAlign w:val="center"/>
            <w:hideMark/>
          </w:tcPr>
          <w:p w14:paraId="7448DBE5" w14:textId="77777777" w:rsidR="00564AF8" w:rsidRPr="00564AF8" w:rsidRDefault="00564AF8" w:rsidP="00564AF8">
            <w:pPr>
              <w:rPr>
                <w:i/>
                <w:iCs/>
                <w:color w:val="000000"/>
                <w:sz w:val="22"/>
                <w:szCs w:val="22"/>
              </w:rPr>
            </w:pPr>
            <w:r w:rsidRPr="00564AF8">
              <w:rPr>
                <w:i/>
                <w:iCs/>
                <w:color w:val="000000"/>
                <w:sz w:val="22"/>
                <w:szCs w:val="22"/>
              </w:rPr>
              <w:t>Индекс ПИР (4 кв. 2018 г.)</w:t>
            </w:r>
          </w:p>
        </w:tc>
        <w:tc>
          <w:tcPr>
            <w:tcW w:w="326" w:type="pct"/>
            <w:shd w:val="clear" w:color="auto" w:fill="auto"/>
            <w:vAlign w:val="center"/>
            <w:hideMark/>
          </w:tcPr>
          <w:p w14:paraId="2A28E544"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47" w:type="pct"/>
            <w:shd w:val="clear" w:color="auto" w:fill="auto"/>
            <w:vAlign w:val="center"/>
            <w:hideMark/>
          </w:tcPr>
          <w:p w14:paraId="7DF02BF4"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26" w:type="pct"/>
            <w:shd w:val="clear" w:color="auto" w:fill="auto"/>
            <w:vAlign w:val="center"/>
            <w:hideMark/>
          </w:tcPr>
          <w:p w14:paraId="01D33012"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26" w:type="pct"/>
            <w:shd w:val="clear" w:color="auto" w:fill="auto"/>
            <w:vAlign w:val="center"/>
            <w:hideMark/>
          </w:tcPr>
          <w:p w14:paraId="1DE7E2E8" w14:textId="77777777" w:rsidR="00564AF8" w:rsidRPr="00564AF8" w:rsidRDefault="00564AF8" w:rsidP="00564AF8">
            <w:pPr>
              <w:jc w:val="right"/>
              <w:rPr>
                <w:i/>
                <w:iCs/>
                <w:color w:val="000000"/>
                <w:sz w:val="22"/>
                <w:szCs w:val="22"/>
              </w:rPr>
            </w:pPr>
            <w:r w:rsidRPr="00564AF8">
              <w:rPr>
                <w:i/>
                <w:iCs/>
                <w:color w:val="000000"/>
                <w:sz w:val="22"/>
                <w:szCs w:val="22"/>
              </w:rPr>
              <w:t>3,83</w:t>
            </w:r>
          </w:p>
        </w:tc>
        <w:tc>
          <w:tcPr>
            <w:tcW w:w="326" w:type="pct"/>
            <w:shd w:val="clear" w:color="auto" w:fill="auto"/>
            <w:vAlign w:val="center"/>
            <w:hideMark/>
          </w:tcPr>
          <w:p w14:paraId="63F892E2"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1B6DA95C" w14:textId="77777777" w:rsidTr="00CA0962">
        <w:trPr>
          <w:trHeight w:val="20"/>
        </w:trPr>
        <w:tc>
          <w:tcPr>
            <w:tcW w:w="131" w:type="pct"/>
            <w:shd w:val="clear" w:color="auto" w:fill="auto"/>
            <w:vAlign w:val="center"/>
            <w:hideMark/>
          </w:tcPr>
          <w:p w14:paraId="5AEBE4DA" w14:textId="77777777" w:rsidR="00564AF8" w:rsidRPr="00564AF8" w:rsidRDefault="00564AF8" w:rsidP="00564AF8">
            <w:pPr>
              <w:jc w:val="center"/>
              <w:rPr>
                <w:i/>
                <w:iCs/>
                <w:color w:val="000000"/>
                <w:sz w:val="22"/>
                <w:szCs w:val="22"/>
              </w:rPr>
            </w:pPr>
            <w:r w:rsidRPr="00564AF8">
              <w:rPr>
                <w:i/>
                <w:iCs/>
                <w:color w:val="000000"/>
                <w:sz w:val="22"/>
                <w:szCs w:val="22"/>
              </w:rPr>
              <w:t> </w:t>
            </w:r>
          </w:p>
        </w:tc>
        <w:tc>
          <w:tcPr>
            <w:tcW w:w="3216" w:type="pct"/>
            <w:shd w:val="clear" w:color="auto" w:fill="auto"/>
            <w:vAlign w:val="center"/>
            <w:hideMark/>
          </w:tcPr>
          <w:p w14:paraId="26B753DE" w14:textId="77777777" w:rsidR="00564AF8" w:rsidRPr="00564AF8" w:rsidRDefault="00564AF8" w:rsidP="00564AF8">
            <w:pPr>
              <w:rPr>
                <w:i/>
                <w:iCs/>
                <w:color w:val="000000"/>
                <w:sz w:val="22"/>
                <w:szCs w:val="22"/>
              </w:rPr>
            </w:pPr>
            <w:r w:rsidRPr="00564AF8">
              <w:rPr>
                <w:i/>
                <w:iCs/>
                <w:color w:val="000000"/>
                <w:sz w:val="22"/>
                <w:szCs w:val="22"/>
              </w:rPr>
              <w:t>Индекс экспертиза (4 кв. 2018 г.)</w:t>
            </w:r>
          </w:p>
        </w:tc>
        <w:tc>
          <w:tcPr>
            <w:tcW w:w="326" w:type="pct"/>
            <w:shd w:val="clear" w:color="auto" w:fill="auto"/>
            <w:vAlign w:val="center"/>
            <w:hideMark/>
          </w:tcPr>
          <w:p w14:paraId="621928DD"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47" w:type="pct"/>
            <w:shd w:val="clear" w:color="auto" w:fill="auto"/>
            <w:vAlign w:val="center"/>
            <w:hideMark/>
          </w:tcPr>
          <w:p w14:paraId="7A418F7B"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26" w:type="pct"/>
            <w:shd w:val="clear" w:color="auto" w:fill="auto"/>
            <w:vAlign w:val="center"/>
            <w:hideMark/>
          </w:tcPr>
          <w:p w14:paraId="402A62C9" w14:textId="77777777" w:rsidR="00564AF8" w:rsidRPr="00564AF8" w:rsidRDefault="00564AF8" w:rsidP="00564AF8">
            <w:pPr>
              <w:jc w:val="right"/>
              <w:rPr>
                <w:i/>
                <w:iCs/>
                <w:color w:val="000000"/>
                <w:sz w:val="22"/>
                <w:szCs w:val="22"/>
              </w:rPr>
            </w:pPr>
            <w:r w:rsidRPr="00564AF8">
              <w:rPr>
                <w:i/>
                <w:iCs/>
                <w:color w:val="000000"/>
                <w:sz w:val="22"/>
                <w:szCs w:val="22"/>
              </w:rPr>
              <w:t> </w:t>
            </w:r>
          </w:p>
        </w:tc>
        <w:tc>
          <w:tcPr>
            <w:tcW w:w="326" w:type="pct"/>
            <w:shd w:val="clear" w:color="auto" w:fill="auto"/>
            <w:vAlign w:val="center"/>
            <w:hideMark/>
          </w:tcPr>
          <w:p w14:paraId="351C91A9" w14:textId="77777777" w:rsidR="00564AF8" w:rsidRPr="00564AF8" w:rsidRDefault="00564AF8" w:rsidP="00564AF8">
            <w:pPr>
              <w:jc w:val="right"/>
              <w:rPr>
                <w:i/>
                <w:iCs/>
                <w:color w:val="000000"/>
                <w:sz w:val="22"/>
                <w:szCs w:val="22"/>
              </w:rPr>
            </w:pPr>
            <w:r w:rsidRPr="00564AF8">
              <w:rPr>
                <w:i/>
                <w:iCs/>
                <w:color w:val="000000"/>
                <w:sz w:val="22"/>
                <w:szCs w:val="22"/>
              </w:rPr>
              <w:t>5,07</w:t>
            </w:r>
          </w:p>
        </w:tc>
        <w:tc>
          <w:tcPr>
            <w:tcW w:w="326" w:type="pct"/>
            <w:shd w:val="clear" w:color="auto" w:fill="auto"/>
            <w:vAlign w:val="center"/>
            <w:hideMark/>
          </w:tcPr>
          <w:p w14:paraId="240CD5AA" w14:textId="77777777" w:rsidR="00564AF8" w:rsidRPr="00564AF8" w:rsidRDefault="00564AF8" w:rsidP="00564AF8">
            <w:pPr>
              <w:jc w:val="right"/>
              <w:rPr>
                <w:i/>
                <w:iCs/>
                <w:color w:val="000000"/>
                <w:sz w:val="22"/>
                <w:szCs w:val="22"/>
              </w:rPr>
            </w:pPr>
            <w:r w:rsidRPr="00564AF8">
              <w:rPr>
                <w:i/>
                <w:iCs/>
                <w:color w:val="000000"/>
                <w:sz w:val="22"/>
                <w:szCs w:val="22"/>
              </w:rPr>
              <w:t> </w:t>
            </w:r>
          </w:p>
        </w:tc>
      </w:tr>
      <w:tr w:rsidR="00564AF8" w:rsidRPr="00564AF8" w14:paraId="31FE2D70" w14:textId="77777777" w:rsidTr="00CA0962">
        <w:trPr>
          <w:trHeight w:val="20"/>
        </w:trPr>
        <w:tc>
          <w:tcPr>
            <w:tcW w:w="131" w:type="pct"/>
            <w:shd w:val="clear" w:color="auto" w:fill="auto"/>
            <w:vAlign w:val="center"/>
            <w:hideMark/>
          </w:tcPr>
          <w:p w14:paraId="5906F6A7"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7B314266" w14:textId="77777777" w:rsidR="00564AF8" w:rsidRPr="00564AF8" w:rsidRDefault="00564AF8" w:rsidP="00564AF8">
            <w:pPr>
              <w:rPr>
                <w:color w:val="000000"/>
                <w:sz w:val="22"/>
                <w:szCs w:val="22"/>
              </w:rPr>
            </w:pPr>
            <w:r w:rsidRPr="00564AF8">
              <w:rPr>
                <w:color w:val="000000"/>
                <w:sz w:val="22"/>
                <w:szCs w:val="22"/>
              </w:rPr>
              <w:t>Итого в ценах по состоянию на 4 кв. 2018 г.</w:t>
            </w:r>
          </w:p>
        </w:tc>
        <w:tc>
          <w:tcPr>
            <w:tcW w:w="326" w:type="pct"/>
            <w:shd w:val="clear" w:color="auto" w:fill="auto"/>
            <w:vAlign w:val="center"/>
            <w:hideMark/>
          </w:tcPr>
          <w:p w14:paraId="2BCD4C2D"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7DF01D68"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7FA50E6C"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7A2737F2" w14:textId="77777777" w:rsidR="00564AF8" w:rsidRPr="00564AF8" w:rsidRDefault="00564AF8" w:rsidP="00564AF8">
            <w:pPr>
              <w:jc w:val="right"/>
              <w:rPr>
                <w:color w:val="000000"/>
                <w:sz w:val="22"/>
                <w:szCs w:val="22"/>
              </w:rPr>
            </w:pPr>
            <w:r w:rsidRPr="00564AF8">
              <w:rPr>
                <w:color w:val="000000"/>
                <w:sz w:val="22"/>
                <w:szCs w:val="22"/>
              </w:rPr>
              <w:t>548,942</w:t>
            </w:r>
          </w:p>
        </w:tc>
        <w:tc>
          <w:tcPr>
            <w:tcW w:w="326" w:type="pct"/>
            <w:shd w:val="clear" w:color="auto" w:fill="auto"/>
            <w:vAlign w:val="center"/>
            <w:hideMark/>
          </w:tcPr>
          <w:p w14:paraId="4D9A42B6" w14:textId="77777777" w:rsidR="00564AF8" w:rsidRPr="00564AF8" w:rsidRDefault="00564AF8" w:rsidP="00564AF8">
            <w:pPr>
              <w:jc w:val="right"/>
              <w:rPr>
                <w:color w:val="000000"/>
                <w:sz w:val="22"/>
                <w:szCs w:val="22"/>
              </w:rPr>
            </w:pPr>
            <w:r w:rsidRPr="00564AF8">
              <w:rPr>
                <w:color w:val="000000"/>
                <w:sz w:val="22"/>
                <w:szCs w:val="22"/>
              </w:rPr>
              <w:t>548,942</w:t>
            </w:r>
          </w:p>
        </w:tc>
      </w:tr>
      <w:tr w:rsidR="00564AF8" w:rsidRPr="00564AF8" w14:paraId="7CAC75D8" w14:textId="77777777" w:rsidTr="00CA0962">
        <w:trPr>
          <w:trHeight w:val="20"/>
        </w:trPr>
        <w:tc>
          <w:tcPr>
            <w:tcW w:w="131" w:type="pct"/>
            <w:shd w:val="clear" w:color="auto" w:fill="auto"/>
            <w:vAlign w:val="center"/>
            <w:hideMark/>
          </w:tcPr>
          <w:p w14:paraId="7F21FC0C"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55CF5ACF" w14:textId="77777777" w:rsidR="00564AF8" w:rsidRPr="00564AF8" w:rsidRDefault="00564AF8" w:rsidP="00564AF8">
            <w:pPr>
              <w:rPr>
                <w:color w:val="000000"/>
                <w:sz w:val="22"/>
                <w:szCs w:val="22"/>
              </w:rPr>
            </w:pPr>
            <w:r w:rsidRPr="00564AF8">
              <w:rPr>
                <w:color w:val="000000"/>
                <w:sz w:val="22"/>
                <w:szCs w:val="22"/>
              </w:rPr>
              <w:t>Всего в ценах по состоянию на 4 кв. 2018 г.</w:t>
            </w:r>
          </w:p>
        </w:tc>
        <w:tc>
          <w:tcPr>
            <w:tcW w:w="326" w:type="pct"/>
            <w:shd w:val="clear" w:color="auto" w:fill="auto"/>
            <w:vAlign w:val="center"/>
            <w:hideMark/>
          </w:tcPr>
          <w:p w14:paraId="0EDB9A2F" w14:textId="77777777" w:rsidR="00564AF8" w:rsidRPr="00564AF8" w:rsidRDefault="00564AF8" w:rsidP="00564AF8">
            <w:pPr>
              <w:jc w:val="right"/>
              <w:rPr>
                <w:color w:val="000000"/>
                <w:sz w:val="22"/>
                <w:szCs w:val="22"/>
              </w:rPr>
            </w:pPr>
            <w:r w:rsidRPr="00564AF8">
              <w:rPr>
                <w:color w:val="000000"/>
                <w:sz w:val="22"/>
                <w:szCs w:val="22"/>
              </w:rPr>
              <w:t> </w:t>
            </w:r>
          </w:p>
        </w:tc>
        <w:tc>
          <w:tcPr>
            <w:tcW w:w="347" w:type="pct"/>
            <w:shd w:val="clear" w:color="auto" w:fill="auto"/>
            <w:vAlign w:val="center"/>
            <w:hideMark/>
          </w:tcPr>
          <w:p w14:paraId="19B6AE88"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10524664" w14:textId="77777777" w:rsidR="00564AF8" w:rsidRPr="00564AF8" w:rsidRDefault="00564AF8" w:rsidP="00564AF8">
            <w:pPr>
              <w:jc w:val="right"/>
              <w:rPr>
                <w:color w:val="000000"/>
                <w:sz w:val="22"/>
                <w:szCs w:val="22"/>
              </w:rPr>
            </w:pPr>
            <w:r w:rsidRPr="00564AF8">
              <w:rPr>
                <w:color w:val="000000"/>
                <w:sz w:val="22"/>
                <w:szCs w:val="22"/>
              </w:rPr>
              <w:t> </w:t>
            </w:r>
          </w:p>
        </w:tc>
        <w:tc>
          <w:tcPr>
            <w:tcW w:w="326" w:type="pct"/>
            <w:shd w:val="clear" w:color="auto" w:fill="auto"/>
            <w:vAlign w:val="center"/>
            <w:hideMark/>
          </w:tcPr>
          <w:p w14:paraId="3F631989" w14:textId="77777777" w:rsidR="00564AF8" w:rsidRPr="00564AF8" w:rsidRDefault="00564AF8" w:rsidP="00564AF8">
            <w:pPr>
              <w:jc w:val="right"/>
              <w:rPr>
                <w:color w:val="000000"/>
                <w:sz w:val="22"/>
                <w:szCs w:val="22"/>
              </w:rPr>
            </w:pPr>
            <w:r w:rsidRPr="00564AF8">
              <w:rPr>
                <w:color w:val="000000"/>
                <w:sz w:val="22"/>
                <w:szCs w:val="22"/>
              </w:rPr>
              <w:t>548,942</w:t>
            </w:r>
          </w:p>
        </w:tc>
        <w:tc>
          <w:tcPr>
            <w:tcW w:w="326" w:type="pct"/>
            <w:shd w:val="clear" w:color="auto" w:fill="auto"/>
            <w:vAlign w:val="center"/>
            <w:hideMark/>
          </w:tcPr>
          <w:p w14:paraId="57D760E1" w14:textId="77777777" w:rsidR="00564AF8" w:rsidRPr="00564AF8" w:rsidRDefault="00564AF8" w:rsidP="00564AF8">
            <w:pPr>
              <w:jc w:val="right"/>
              <w:rPr>
                <w:color w:val="000000"/>
                <w:sz w:val="22"/>
                <w:szCs w:val="22"/>
              </w:rPr>
            </w:pPr>
            <w:r w:rsidRPr="00564AF8">
              <w:rPr>
                <w:color w:val="000000"/>
                <w:sz w:val="22"/>
                <w:szCs w:val="22"/>
              </w:rPr>
              <w:t>548,942</w:t>
            </w:r>
          </w:p>
        </w:tc>
      </w:tr>
      <w:tr w:rsidR="00564AF8" w:rsidRPr="00564AF8" w14:paraId="43596AC8" w14:textId="77777777" w:rsidTr="00CA0962">
        <w:trPr>
          <w:trHeight w:val="20"/>
        </w:trPr>
        <w:tc>
          <w:tcPr>
            <w:tcW w:w="131" w:type="pct"/>
            <w:shd w:val="clear" w:color="auto" w:fill="auto"/>
            <w:vAlign w:val="center"/>
            <w:hideMark/>
          </w:tcPr>
          <w:p w14:paraId="7F31E510"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382D91EC" w14:textId="77777777" w:rsidR="00564AF8" w:rsidRPr="00564AF8" w:rsidRDefault="00564AF8" w:rsidP="00564AF8">
            <w:pPr>
              <w:rPr>
                <w:i/>
                <w:iCs/>
                <w:color w:val="000000"/>
                <w:sz w:val="22"/>
                <w:szCs w:val="22"/>
              </w:rPr>
            </w:pPr>
            <w:r w:rsidRPr="00564AF8">
              <w:rPr>
                <w:i/>
                <w:iCs/>
                <w:color w:val="000000"/>
                <w:sz w:val="22"/>
                <w:szCs w:val="22"/>
              </w:rPr>
              <w:t>ИЦП 2019</w:t>
            </w:r>
          </w:p>
        </w:tc>
        <w:tc>
          <w:tcPr>
            <w:tcW w:w="1326" w:type="pct"/>
            <w:gridSpan w:val="4"/>
            <w:shd w:val="clear" w:color="auto" w:fill="auto"/>
            <w:vAlign w:val="center"/>
            <w:hideMark/>
          </w:tcPr>
          <w:p w14:paraId="4743CEFE" w14:textId="77777777" w:rsidR="00564AF8" w:rsidRPr="00564AF8" w:rsidRDefault="00564AF8" w:rsidP="00564AF8">
            <w:pPr>
              <w:jc w:val="center"/>
              <w:rPr>
                <w:i/>
                <w:iCs/>
                <w:color w:val="000000"/>
                <w:sz w:val="22"/>
                <w:szCs w:val="22"/>
              </w:rPr>
            </w:pPr>
            <w:r w:rsidRPr="00564AF8">
              <w:rPr>
                <w:i/>
                <w:iCs/>
                <w:color w:val="000000"/>
                <w:sz w:val="22"/>
                <w:szCs w:val="22"/>
              </w:rPr>
              <w:t>1,047</w:t>
            </w:r>
          </w:p>
        </w:tc>
        <w:tc>
          <w:tcPr>
            <w:tcW w:w="326" w:type="pct"/>
            <w:shd w:val="clear" w:color="auto" w:fill="auto"/>
            <w:vAlign w:val="center"/>
            <w:hideMark/>
          </w:tcPr>
          <w:p w14:paraId="0F68D253" w14:textId="77777777" w:rsidR="00564AF8" w:rsidRPr="00564AF8" w:rsidRDefault="00564AF8" w:rsidP="00564AF8">
            <w:pPr>
              <w:jc w:val="right"/>
              <w:rPr>
                <w:color w:val="000000"/>
                <w:sz w:val="22"/>
                <w:szCs w:val="22"/>
              </w:rPr>
            </w:pPr>
            <w:r w:rsidRPr="00564AF8">
              <w:rPr>
                <w:color w:val="000000"/>
                <w:sz w:val="22"/>
                <w:szCs w:val="22"/>
              </w:rPr>
              <w:t> </w:t>
            </w:r>
          </w:p>
        </w:tc>
      </w:tr>
      <w:tr w:rsidR="00564AF8" w:rsidRPr="00564AF8" w14:paraId="08E8C0B0" w14:textId="77777777" w:rsidTr="00CA0962">
        <w:trPr>
          <w:trHeight w:val="20"/>
        </w:trPr>
        <w:tc>
          <w:tcPr>
            <w:tcW w:w="131" w:type="pct"/>
            <w:shd w:val="clear" w:color="auto" w:fill="auto"/>
            <w:vAlign w:val="center"/>
            <w:hideMark/>
          </w:tcPr>
          <w:p w14:paraId="58625013"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4EA6C570" w14:textId="77777777" w:rsidR="00564AF8" w:rsidRPr="00564AF8" w:rsidRDefault="00564AF8" w:rsidP="00564AF8">
            <w:pPr>
              <w:rPr>
                <w:i/>
                <w:iCs/>
                <w:color w:val="000000"/>
                <w:sz w:val="22"/>
                <w:szCs w:val="22"/>
              </w:rPr>
            </w:pPr>
            <w:r w:rsidRPr="00564AF8">
              <w:rPr>
                <w:i/>
                <w:iCs/>
                <w:color w:val="000000"/>
                <w:sz w:val="22"/>
                <w:szCs w:val="22"/>
              </w:rPr>
              <w:t>ИЦП 2020</w:t>
            </w:r>
          </w:p>
        </w:tc>
        <w:tc>
          <w:tcPr>
            <w:tcW w:w="1326" w:type="pct"/>
            <w:gridSpan w:val="4"/>
            <w:shd w:val="clear" w:color="auto" w:fill="auto"/>
            <w:vAlign w:val="center"/>
            <w:hideMark/>
          </w:tcPr>
          <w:p w14:paraId="6EF14009" w14:textId="77777777" w:rsidR="00564AF8" w:rsidRPr="00564AF8" w:rsidRDefault="00564AF8" w:rsidP="00564AF8">
            <w:pPr>
              <w:jc w:val="center"/>
              <w:rPr>
                <w:i/>
                <w:iCs/>
                <w:color w:val="000000"/>
                <w:sz w:val="22"/>
                <w:szCs w:val="22"/>
              </w:rPr>
            </w:pPr>
            <w:r w:rsidRPr="00564AF8">
              <w:rPr>
                <w:i/>
                <w:iCs/>
                <w:color w:val="000000"/>
                <w:sz w:val="22"/>
                <w:szCs w:val="22"/>
              </w:rPr>
              <w:t>1,048</w:t>
            </w:r>
          </w:p>
        </w:tc>
        <w:tc>
          <w:tcPr>
            <w:tcW w:w="326" w:type="pct"/>
            <w:shd w:val="clear" w:color="auto" w:fill="auto"/>
            <w:vAlign w:val="center"/>
            <w:hideMark/>
          </w:tcPr>
          <w:p w14:paraId="38329E1E" w14:textId="77777777" w:rsidR="00564AF8" w:rsidRPr="00564AF8" w:rsidRDefault="00564AF8" w:rsidP="00564AF8">
            <w:pPr>
              <w:jc w:val="right"/>
              <w:rPr>
                <w:color w:val="000000"/>
                <w:sz w:val="22"/>
                <w:szCs w:val="22"/>
              </w:rPr>
            </w:pPr>
            <w:r w:rsidRPr="00564AF8">
              <w:rPr>
                <w:color w:val="000000"/>
                <w:sz w:val="22"/>
                <w:szCs w:val="22"/>
              </w:rPr>
              <w:t> </w:t>
            </w:r>
          </w:p>
        </w:tc>
      </w:tr>
      <w:tr w:rsidR="00564AF8" w:rsidRPr="00564AF8" w14:paraId="04C0218C" w14:textId="77777777" w:rsidTr="00CA0962">
        <w:trPr>
          <w:trHeight w:val="20"/>
        </w:trPr>
        <w:tc>
          <w:tcPr>
            <w:tcW w:w="131" w:type="pct"/>
            <w:shd w:val="clear" w:color="auto" w:fill="auto"/>
            <w:vAlign w:val="center"/>
            <w:hideMark/>
          </w:tcPr>
          <w:p w14:paraId="6434E6F8" w14:textId="77777777" w:rsidR="00564AF8" w:rsidRPr="00564AF8" w:rsidRDefault="00564AF8" w:rsidP="00564AF8">
            <w:pPr>
              <w:jc w:val="center"/>
              <w:rPr>
                <w:color w:val="000000"/>
                <w:sz w:val="22"/>
                <w:szCs w:val="22"/>
              </w:rPr>
            </w:pPr>
            <w:r w:rsidRPr="00564AF8">
              <w:rPr>
                <w:color w:val="000000"/>
                <w:sz w:val="22"/>
                <w:szCs w:val="22"/>
              </w:rPr>
              <w:t> </w:t>
            </w:r>
          </w:p>
        </w:tc>
        <w:tc>
          <w:tcPr>
            <w:tcW w:w="3216" w:type="pct"/>
            <w:shd w:val="clear" w:color="auto" w:fill="auto"/>
            <w:vAlign w:val="center"/>
            <w:hideMark/>
          </w:tcPr>
          <w:p w14:paraId="5C8D996D" w14:textId="77777777" w:rsidR="00564AF8" w:rsidRPr="00564AF8" w:rsidRDefault="00564AF8" w:rsidP="00564AF8">
            <w:pPr>
              <w:rPr>
                <w:i/>
                <w:iCs/>
                <w:color w:val="000000"/>
                <w:sz w:val="22"/>
                <w:szCs w:val="22"/>
              </w:rPr>
            </w:pPr>
            <w:r w:rsidRPr="00564AF8">
              <w:rPr>
                <w:i/>
                <w:iCs/>
                <w:color w:val="000000"/>
                <w:sz w:val="22"/>
                <w:szCs w:val="22"/>
              </w:rPr>
              <w:t>ИЦП 2021</w:t>
            </w:r>
          </w:p>
        </w:tc>
        <w:tc>
          <w:tcPr>
            <w:tcW w:w="1326" w:type="pct"/>
            <w:gridSpan w:val="4"/>
            <w:shd w:val="clear" w:color="auto" w:fill="auto"/>
            <w:vAlign w:val="center"/>
            <w:hideMark/>
          </w:tcPr>
          <w:p w14:paraId="3F43C290" w14:textId="77777777" w:rsidR="00564AF8" w:rsidRPr="00564AF8" w:rsidRDefault="00564AF8" w:rsidP="00564AF8">
            <w:pPr>
              <w:jc w:val="center"/>
              <w:rPr>
                <w:i/>
                <w:iCs/>
                <w:color w:val="000000"/>
                <w:sz w:val="22"/>
                <w:szCs w:val="22"/>
              </w:rPr>
            </w:pPr>
            <w:r w:rsidRPr="00564AF8">
              <w:rPr>
                <w:i/>
                <w:iCs/>
                <w:color w:val="000000"/>
                <w:sz w:val="22"/>
                <w:szCs w:val="22"/>
              </w:rPr>
              <w:t>1,050</w:t>
            </w:r>
          </w:p>
        </w:tc>
        <w:tc>
          <w:tcPr>
            <w:tcW w:w="326" w:type="pct"/>
            <w:shd w:val="clear" w:color="auto" w:fill="auto"/>
            <w:vAlign w:val="center"/>
            <w:hideMark/>
          </w:tcPr>
          <w:p w14:paraId="258BF198" w14:textId="77777777" w:rsidR="00564AF8" w:rsidRPr="00564AF8" w:rsidRDefault="00564AF8" w:rsidP="00564AF8">
            <w:pPr>
              <w:jc w:val="right"/>
              <w:rPr>
                <w:color w:val="000000"/>
                <w:sz w:val="22"/>
                <w:szCs w:val="22"/>
              </w:rPr>
            </w:pPr>
            <w:r w:rsidRPr="00564AF8">
              <w:rPr>
                <w:color w:val="000000"/>
                <w:sz w:val="22"/>
                <w:szCs w:val="22"/>
              </w:rPr>
              <w:t> </w:t>
            </w:r>
          </w:p>
        </w:tc>
      </w:tr>
      <w:tr w:rsidR="00564AF8" w:rsidRPr="00564AF8" w14:paraId="01617BA0" w14:textId="77777777" w:rsidTr="00CA0962">
        <w:trPr>
          <w:trHeight w:val="20"/>
        </w:trPr>
        <w:tc>
          <w:tcPr>
            <w:tcW w:w="131" w:type="pct"/>
            <w:shd w:val="clear" w:color="auto" w:fill="auto"/>
            <w:vAlign w:val="center"/>
            <w:hideMark/>
          </w:tcPr>
          <w:p w14:paraId="59D3BCB8" w14:textId="77777777" w:rsidR="00564AF8" w:rsidRPr="00564AF8" w:rsidRDefault="00564AF8" w:rsidP="00564AF8">
            <w:pPr>
              <w:jc w:val="center"/>
              <w:rPr>
                <w:b/>
                <w:bCs/>
                <w:color w:val="000000"/>
                <w:sz w:val="22"/>
                <w:szCs w:val="22"/>
              </w:rPr>
            </w:pPr>
            <w:r w:rsidRPr="00564AF8">
              <w:rPr>
                <w:b/>
                <w:bCs/>
                <w:color w:val="000000"/>
                <w:sz w:val="22"/>
                <w:szCs w:val="22"/>
              </w:rPr>
              <w:t> </w:t>
            </w:r>
          </w:p>
        </w:tc>
        <w:tc>
          <w:tcPr>
            <w:tcW w:w="3216" w:type="pct"/>
            <w:shd w:val="clear" w:color="auto" w:fill="auto"/>
            <w:vAlign w:val="center"/>
            <w:hideMark/>
          </w:tcPr>
          <w:p w14:paraId="2AFBB5E9" w14:textId="77777777" w:rsidR="00564AF8" w:rsidRPr="00564AF8" w:rsidRDefault="00564AF8" w:rsidP="00564AF8">
            <w:pPr>
              <w:rPr>
                <w:b/>
                <w:bCs/>
                <w:color w:val="000000"/>
                <w:sz w:val="22"/>
                <w:szCs w:val="22"/>
              </w:rPr>
            </w:pPr>
            <w:r w:rsidRPr="00564AF8">
              <w:rPr>
                <w:b/>
                <w:bCs/>
                <w:color w:val="000000"/>
                <w:sz w:val="22"/>
                <w:szCs w:val="22"/>
              </w:rPr>
              <w:t>Всего в ценах по состоянию на 2021 г.</w:t>
            </w:r>
          </w:p>
        </w:tc>
        <w:tc>
          <w:tcPr>
            <w:tcW w:w="326" w:type="pct"/>
            <w:shd w:val="clear" w:color="auto" w:fill="auto"/>
            <w:vAlign w:val="center"/>
            <w:hideMark/>
          </w:tcPr>
          <w:p w14:paraId="157E8809"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47" w:type="pct"/>
            <w:shd w:val="clear" w:color="auto" w:fill="auto"/>
            <w:vAlign w:val="center"/>
            <w:hideMark/>
          </w:tcPr>
          <w:p w14:paraId="32357353"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4795F784"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5F455DEA" w14:textId="77777777" w:rsidR="00564AF8" w:rsidRPr="00564AF8" w:rsidRDefault="00564AF8" w:rsidP="00564AF8">
            <w:pPr>
              <w:jc w:val="right"/>
              <w:rPr>
                <w:b/>
                <w:bCs/>
                <w:color w:val="000000"/>
                <w:sz w:val="22"/>
                <w:szCs w:val="22"/>
              </w:rPr>
            </w:pPr>
            <w:r w:rsidRPr="00564AF8">
              <w:rPr>
                <w:b/>
                <w:bCs/>
                <w:color w:val="000000"/>
                <w:sz w:val="22"/>
                <w:szCs w:val="22"/>
              </w:rPr>
              <w:t>610,491</w:t>
            </w:r>
          </w:p>
        </w:tc>
        <w:tc>
          <w:tcPr>
            <w:tcW w:w="326" w:type="pct"/>
            <w:shd w:val="clear" w:color="auto" w:fill="auto"/>
            <w:vAlign w:val="center"/>
            <w:hideMark/>
          </w:tcPr>
          <w:p w14:paraId="0330C77B" w14:textId="77777777" w:rsidR="00564AF8" w:rsidRPr="00564AF8" w:rsidRDefault="00564AF8" w:rsidP="00564AF8">
            <w:pPr>
              <w:jc w:val="right"/>
              <w:rPr>
                <w:b/>
                <w:bCs/>
                <w:color w:val="000000"/>
                <w:sz w:val="22"/>
                <w:szCs w:val="22"/>
              </w:rPr>
            </w:pPr>
            <w:r w:rsidRPr="00564AF8">
              <w:rPr>
                <w:b/>
                <w:bCs/>
                <w:color w:val="000000"/>
                <w:sz w:val="22"/>
                <w:szCs w:val="22"/>
              </w:rPr>
              <w:t>610,491</w:t>
            </w:r>
          </w:p>
        </w:tc>
      </w:tr>
      <w:tr w:rsidR="00564AF8" w:rsidRPr="00564AF8" w14:paraId="67C3E17B" w14:textId="77777777" w:rsidTr="00CA0962">
        <w:trPr>
          <w:trHeight w:val="20"/>
        </w:trPr>
        <w:tc>
          <w:tcPr>
            <w:tcW w:w="131" w:type="pct"/>
            <w:shd w:val="clear" w:color="auto" w:fill="auto"/>
            <w:vAlign w:val="center"/>
            <w:hideMark/>
          </w:tcPr>
          <w:p w14:paraId="13D0569D" w14:textId="77777777" w:rsidR="00564AF8" w:rsidRPr="00564AF8" w:rsidRDefault="00564AF8" w:rsidP="00564AF8">
            <w:pPr>
              <w:jc w:val="center"/>
              <w:rPr>
                <w:b/>
                <w:bCs/>
                <w:color w:val="000000"/>
                <w:sz w:val="22"/>
                <w:szCs w:val="22"/>
              </w:rPr>
            </w:pPr>
            <w:r w:rsidRPr="00564AF8">
              <w:rPr>
                <w:b/>
                <w:bCs/>
                <w:color w:val="000000"/>
                <w:sz w:val="22"/>
                <w:szCs w:val="22"/>
              </w:rPr>
              <w:t> </w:t>
            </w:r>
          </w:p>
        </w:tc>
        <w:tc>
          <w:tcPr>
            <w:tcW w:w="3216" w:type="pct"/>
            <w:shd w:val="clear" w:color="auto" w:fill="auto"/>
            <w:vAlign w:val="center"/>
            <w:hideMark/>
          </w:tcPr>
          <w:p w14:paraId="3A9772F6" w14:textId="77777777" w:rsidR="00564AF8" w:rsidRPr="00564AF8" w:rsidRDefault="00564AF8" w:rsidP="00564AF8">
            <w:pPr>
              <w:rPr>
                <w:b/>
                <w:bCs/>
                <w:color w:val="000000"/>
                <w:sz w:val="22"/>
                <w:szCs w:val="22"/>
              </w:rPr>
            </w:pPr>
            <w:r w:rsidRPr="00564AF8">
              <w:rPr>
                <w:b/>
                <w:bCs/>
                <w:color w:val="000000"/>
                <w:sz w:val="22"/>
                <w:szCs w:val="22"/>
              </w:rPr>
              <w:t>ВСЕГО</w:t>
            </w:r>
          </w:p>
        </w:tc>
        <w:tc>
          <w:tcPr>
            <w:tcW w:w="326" w:type="pct"/>
            <w:shd w:val="clear" w:color="auto" w:fill="auto"/>
            <w:vAlign w:val="center"/>
            <w:hideMark/>
          </w:tcPr>
          <w:p w14:paraId="5F221B57"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47" w:type="pct"/>
            <w:shd w:val="clear" w:color="auto" w:fill="auto"/>
            <w:vAlign w:val="center"/>
            <w:hideMark/>
          </w:tcPr>
          <w:p w14:paraId="3A7FD211"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54AA9A82"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2FF6603E" w14:textId="77777777" w:rsidR="00564AF8" w:rsidRPr="00564AF8" w:rsidRDefault="00564AF8" w:rsidP="00564AF8">
            <w:pPr>
              <w:jc w:val="right"/>
              <w:rPr>
                <w:b/>
                <w:bCs/>
                <w:color w:val="000000"/>
                <w:sz w:val="22"/>
                <w:szCs w:val="22"/>
              </w:rPr>
            </w:pPr>
            <w:r w:rsidRPr="00564AF8">
              <w:rPr>
                <w:b/>
                <w:bCs/>
                <w:color w:val="000000"/>
                <w:sz w:val="22"/>
                <w:szCs w:val="22"/>
              </w:rPr>
              <w:t> </w:t>
            </w:r>
          </w:p>
        </w:tc>
        <w:tc>
          <w:tcPr>
            <w:tcW w:w="326" w:type="pct"/>
            <w:shd w:val="clear" w:color="auto" w:fill="auto"/>
            <w:vAlign w:val="center"/>
            <w:hideMark/>
          </w:tcPr>
          <w:p w14:paraId="19D6FD66" w14:textId="77777777" w:rsidR="00564AF8" w:rsidRPr="00564AF8" w:rsidRDefault="00564AF8" w:rsidP="00564AF8">
            <w:pPr>
              <w:jc w:val="right"/>
              <w:rPr>
                <w:b/>
                <w:bCs/>
                <w:color w:val="000000"/>
                <w:sz w:val="22"/>
                <w:szCs w:val="22"/>
              </w:rPr>
            </w:pPr>
            <w:r w:rsidRPr="00564AF8">
              <w:rPr>
                <w:b/>
                <w:bCs/>
                <w:color w:val="000000"/>
                <w:sz w:val="22"/>
                <w:szCs w:val="22"/>
              </w:rPr>
              <w:t>5 282,677</w:t>
            </w:r>
          </w:p>
        </w:tc>
      </w:tr>
    </w:tbl>
    <w:p w14:paraId="60AE2B0F" w14:textId="77777777" w:rsidR="00564AF8" w:rsidRPr="00564AF8" w:rsidRDefault="00564AF8" w:rsidP="00564AF8">
      <w:pPr>
        <w:spacing w:line="360" w:lineRule="auto"/>
        <w:jc w:val="both"/>
        <w:rPr>
          <w:sz w:val="28"/>
          <w:szCs w:val="28"/>
        </w:rPr>
      </w:pPr>
    </w:p>
    <w:p w14:paraId="14B6D690" w14:textId="77777777" w:rsidR="00564AF8" w:rsidRPr="00564AF8" w:rsidRDefault="00564AF8" w:rsidP="00564AF8">
      <w:pPr>
        <w:spacing w:line="360" w:lineRule="auto"/>
        <w:jc w:val="both"/>
        <w:rPr>
          <w:sz w:val="28"/>
          <w:szCs w:val="28"/>
        </w:rPr>
      </w:pPr>
    </w:p>
    <w:p w14:paraId="45520C4F" w14:textId="77777777" w:rsidR="00564AF8" w:rsidRPr="00564AF8" w:rsidRDefault="00564AF8" w:rsidP="00564AF8">
      <w:pPr>
        <w:spacing w:line="360" w:lineRule="auto"/>
        <w:jc w:val="both"/>
        <w:rPr>
          <w:sz w:val="28"/>
          <w:szCs w:val="28"/>
        </w:rPr>
        <w:sectPr w:rsidR="00564AF8" w:rsidRPr="00564AF8" w:rsidSect="00CA0962">
          <w:pgSz w:w="16838" w:h="11906" w:orient="landscape"/>
          <w:pgMar w:top="1276" w:right="993" w:bottom="850" w:left="1134" w:header="708" w:footer="708" w:gutter="0"/>
          <w:cols w:space="708"/>
          <w:docGrid w:linePitch="360"/>
        </w:sectPr>
      </w:pPr>
    </w:p>
    <w:p w14:paraId="77AEFCCD" w14:textId="77777777" w:rsidR="00564AF8" w:rsidRPr="00564AF8" w:rsidRDefault="00564AF8" w:rsidP="00564AF8">
      <w:pPr>
        <w:spacing w:line="360" w:lineRule="auto"/>
        <w:jc w:val="both"/>
        <w:rPr>
          <w:sz w:val="28"/>
          <w:szCs w:val="28"/>
        </w:rPr>
      </w:pPr>
      <w:r w:rsidRPr="00564AF8">
        <w:rPr>
          <w:sz w:val="28"/>
          <w:szCs w:val="28"/>
        </w:rPr>
        <w:lastRenderedPageBreak/>
        <w:t>Корректировка связана с:</w:t>
      </w:r>
    </w:p>
    <w:p w14:paraId="0F2536F7" w14:textId="77777777" w:rsidR="00564AF8" w:rsidRPr="00564AF8" w:rsidRDefault="00564AF8" w:rsidP="00564AF8">
      <w:pPr>
        <w:numPr>
          <w:ilvl w:val="0"/>
          <w:numId w:val="7"/>
        </w:numPr>
        <w:spacing w:after="200" w:line="360" w:lineRule="auto"/>
        <w:ind w:left="0" w:firstLine="720"/>
        <w:jc w:val="both"/>
        <w:rPr>
          <w:sz w:val="28"/>
          <w:szCs w:val="28"/>
        </w:rPr>
      </w:pPr>
      <w:r w:rsidRPr="00564AF8">
        <w:rPr>
          <w:sz w:val="28"/>
          <w:szCs w:val="28"/>
        </w:rPr>
        <w:t>Учетом расходов, связанных с развитием существующих сетей.</w:t>
      </w:r>
    </w:p>
    <w:p w14:paraId="21BA6A30" w14:textId="77777777" w:rsidR="00564AF8" w:rsidRPr="00564AF8" w:rsidRDefault="00564AF8" w:rsidP="00564AF8">
      <w:pPr>
        <w:numPr>
          <w:ilvl w:val="0"/>
          <w:numId w:val="7"/>
        </w:numPr>
        <w:spacing w:after="200" w:line="360" w:lineRule="auto"/>
        <w:ind w:left="0" w:firstLine="720"/>
        <w:jc w:val="both"/>
        <w:rPr>
          <w:sz w:val="28"/>
          <w:szCs w:val="28"/>
        </w:rPr>
      </w:pPr>
      <w:r w:rsidRPr="00564AF8">
        <w:rPr>
          <w:sz w:val="28"/>
          <w:szCs w:val="28"/>
        </w:rPr>
        <w:t>Исключением из расчета по проекту-аналогу стоимости ЗИП заготовительно-складских (1,2%) и транспортных расходов (3%), т. к. необходимость их применения не обоснована.</w:t>
      </w:r>
    </w:p>
    <w:p w14:paraId="07887FB8" w14:textId="77777777" w:rsidR="00564AF8" w:rsidRPr="00564AF8" w:rsidRDefault="00564AF8" w:rsidP="00564AF8">
      <w:pPr>
        <w:numPr>
          <w:ilvl w:val="0"/>
          <w:numId w:val="7"/>
        </w:numPr>
        <w:spacing w:after="200" w:line="360" w:lineRule="auto"/>
        <w:ind w:left="0" w:firstLine="720"/>
        <w:jc w:val="both"/>
        <w:rPr>
          <w:sz w:val="28"/>
          <w:szCs w:val="28"/>
        </w:rPr>
      </w:pPr>
      <w:r w:rsidRPr="00564AF8">
        <w:rPr>
          <w:sz w:val="28"/>
          <w:szCs w:val="28"/>
        </w:rPr>
        <w:t>Исключением из расчета по проекту-аналогу командировочных расходов, т. к. необходимость их применения не обоснована.</w:t>
      </w:r>
    </w:p>
    <w:p w14:paraId="1A9865E0" w14:textId="77777777" w:rsidR="00564AF8" w:rsidRPr="00564AF8" w:rsidRDefault="00564AF8" w:rsidP="00564AF8">
      <w:pPr>
        <w:numPr>
          <w:ilvl w:val="0"/>
          <w:numId w:val="7"/>
        </w:numPr>
        <w:spacing w:after="200" w:line="360" w:lineRule="auto"/>
        <w:ind w:left="0" w:firstLine="720"/>
        <w:jc w:val="both"/>
        <w:rPr>
          <w:sz w:val="28"/>
          <w:szCs w:val="28"/>
        </w:rPr>
      </w:pPr>
      <w:r w:rsidRPr="00564AF8">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3890668" w14:textId="77777777" w:rsidR="00564AF8" w:rsidRPr="00564AF8" w:rsidRDefault="00564AF8" w:rsidP="00564AF8">
      <w:pPr>
        <w:numPr>
          <w:ilvl w:val="0"/>
          <w:numId w:val="7"/>
        </w:numPr>
        <w:spacing w:after="200" w:line="360" w:lineRule="auto"/>
        <w:ind w:left="0" w:firstLine="720"/>
        <w:jc w:val="both"/>
        <w:rPr>
          <w:sz w:val="28"/>
          <w:szCs w:val="28"/>
        </w:rPr>
      </w:pPr>
      <w:r w:rsidRPr="00564AF8">
        <w:rPr>
          <w:sz w:val="28"/>
          <w:szCs w:val="28"/>
        </w:rPr>
        <w:t>Корректировкой стоимости ПИР в части количества узлов: (таблица 12 СБЦП 81-2001-24), количества расчетных шагов и категорийности (таблица 13 СБЦП 81-2001-24) и количества участков (таблица 16 СБЦП 81-2001-24), т. к. предлагаемая предприятием к учету стоимость ПИР по проекту-аналогу не может быть принята к настоящему проекту из-за различий в технических характеристиках проектов, при этом пересчет стоимости предприятие предлагает не выполнять.</w:t>
      </w:r>
    </w:p>
    <w:p w14:paraId="1AC7C14A" w14:textId="77777777" w:rsidR="00564AF8" w:rsidRPr="00564AF8" w:rsidRDefault="00564AF8" w:rsidP="00564AF8">
      <w:pPr>
        <w:numPr>
          <w:ilvl w:val="0"/>
          <w:numId w:val="7"/>
        </w:numPr>
        <w:spacing w:after="200" w:line="360" w:lineRule="auto"/>
        <w:ind w:left="0" w:firstLine="720"/>
        <w:jc w:val="both"/>
        <w:rPr>
          <w:sz w:val="28"/>
          <w:szCs w:val="28"/>
        </w:rPr>
      </w:pPr>
      <w:r w:rsidRPr="00564AF8">
        <w:rPr>
          <w:sz w:val="28"/>
          <w:szCs w:val="28"/>
        </w:rPr>
        <w:t>Корректировкой индексов на основании данных Министерства экономического развития РФ от 01.10.2018.</w:t>
      </w:r>
    </w:p>
    <w:p w14:paraId="7C4EF0DF" w14:textId="77777777" w:rsidR="00564AF8" w:rsidRPr="00564AF8" w:rsidRDefault="00564AF8" w:rsidP="00564AF8">
      <w:pPr>
        <w:numPr>
          <w:ilvl w:val="0"/>
          <w:numId w:val="7"/>
        </w:numPr>
        <w:spacing w:after="200" w:line="360" w:lineRule="auto"/>
        <w:ind w:left="0" w:firstLine="720"/>
        <w:jc w:val="both"/>
        <w:rPr>
          <w:sz w:val="28"/>
          <w:szCs w:val="28"/>
        </w:rPr>
      </w:pPr>
      <w:r w:rsidRPr="00564AF8">
        <w:rPr>
          <w:sz w:val="28"/>
          <w:szCs w:val="28"/>
        </w:rPr>
        <w:t>Применением индексов согласно п. 30 Методических указаний.</w:t>
      </w:r>
    </w:p>
    <w:p w14:paraId="7DF1A2ED" w14:textId="77777777" w:rsidR="00564AF8" w:rsidRDefault="00564AF8" w:rsidP="00564AF8">
      <w:pPr>
        <w:spacing w:line="360" w:lineRule="auto"/>
        <w:ind w:firstLine="567"/>
        <w:jc w:val="both"/>
        <w:rPr>
          <w:sz w:val="28"/>
          <w:szCs w:val="28"/>
        </w:rPr>
      </w:pPr>
      <w:r w:rsidRPr="00564AF8">
        <w:rPr>
          <w:sz w:val="28"/>
          <w:szCs w:val="28"/>
        </w:rPr>
        <w:t xml:space="preserve">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w:t>
      </w:r>
      <w:r w:rsidRPr="00564AF8">
        <w:rPr>
          <w:sz w:val="28"/>
          <w:szCs w:val="28"/>
        </w:rPr>
        <w:lastRenderedPageBreak/>
        <w:t>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EEF9AB3" w14:textId="77777777" w:rsidR="00564AF8" w:rsidRDefault="00564AF8" w:rsidP="00564AF8">
      <w:pPr>
        <w:spacing w:line="360" w:lineRule="auto"/>
        <w:ind w:firstLine="567"/>
        <w:jc w:val="both"/>
        <w:rPr>
          <w:sz w:val="28"/>
          <w:szCs w:val="28"/>
        </w:rPr>
      </w:pPr>
      <w:r w:rsidRPr="00564AF8">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 10.</w:t>
      </w:r>
    </w:p>
    <w:p w14:paraId="4D69566E" w14:textId="538E8E22" w:rsidR="00564AF8" w:rsidRPr="00564AF8" w:rsidRDefault="00564AF8" w:rsidP="00564AF8">
      <w:pPr>
        <w:spacing w:line="360" w:lineRule="auto"/>
        <w:ind w:firstLine="567"/>
        <w:jc w:val="both"/>
        <w:rPr>
          <w:sz w:val="28"/>
          <w:szCs w:val="28"/>
        </w:rPr>
      </w:pPr>
      <w:r w:rsidRPr="00564AF8">
        <w:rPr>
          <w:sz w:val="28"/>
          <w:szCs w:val="28"/>
        </w:rPr>
        <w:t>В соответствии с п.27 указанного документа объем финансовых потребностей на строительство (реконструкцию, техническое перевооружение) объектов электросетевого хозяйства в части УПАСК (устройства передачи аварийных сигналов и команд), ПА (противоаварийной автоматики) включает:</w:t>
      </w:r>
    </w:p>
    <w:p w14:paraId="5D25A063" w14:textId="77777777" w:rsidR="00564AF8" w:rsidRPr="00564AF8" w:rsidRDefault="00564AF8" w:rsidP="00564AF8">
      <w:pPr>
        <w:numPr>
          <w:ilvl w:val="0"/>
          <w:numId w:val="8"/>
        </w:numPr>
        <w:spacing w:after="200" w:line="360" w:lineRule="auto"/>
        <w:jc w:val="both"/>
        <w:rPr>
          <w:sz w:val="28"/>
          <w:szCs w:val="28"/>
        </w:rPr>
      </w:pPr>
      <w:r w:rsidRPr="00564AF8">
        <w:rPr>
          <w:sz w:val="28"/>
          <w:szCs w:val="28"/>
        </w:rPr>
        <w:t>УНЦ систем ПА и УПАСК (таблица А8);</w:t>
      </w:r>
    </w:p>
    <w:p w14:paraId="0786DB6C" w14:textId="77777777" w:rsidR="00564AF8" w:rsidRPr="00564AF8" w:rsidRDefault="00564AF8" w:rsidP="00564AF8">
      <w:pPr>
        <w:numPr>
          <w:ilvl w:val="0"/>
          <w:numId w:val="8"/>
        </w:numPr>
        <w:spacing w:after="200" w:line="360" w:lineRule="auto"/>
        <w:jc w:val="both"/>
        <w:rPr>
          <w:sz w:val="28"/>
          <w:szCs w:val="28"/>
        </w:rPr>
      </w:pPr>
      <w:r w:rsidRPr="00564AF8">
        <w:rPr>
          <w:sz w:val="28"/>
          <w:szCs w:val="28"/>
        </w:rPr>
        <w:t>затраты на проектно-изыскательские работы для отдельных элементов электрических сетей (таблица П6).</w:t>
      </w:r>
    </w:p>
    <w:p w14:paraId="5B9C6F76" w14:textId="77777777" w:rsidR="00564AF8" w:rsidRPr="00564AF8" w:rsidRDefault="00564AF8" w:rsidP="00564AF8">
      <w:pPr>
        <w:spacing w:line="360" w:lineRule="auto"/>
        <w:jc w:val="both"/>
        <w:rPr>
          <w:sz w:val="28"/>
          <w:szCs w:val="28"/>
        </w:rPr>
      </w:pPr>
      <w:r w:rsidRPr="00564AF8">
        <w:rPr>
          <w:sz w:val="28"/>
          <w:szCs w:val="28"/>
        </w:rPr>
        <w:t>Расчет стоимости работ по УНЦ представлен ниже.</w:t>
      </w:r>
    </w:p>
    <w:p w14:paraId="1B6CE8AC" w14:textId="77777777" w:rsidR="00564AF8" w:rsidRPr="00564AF8" w:rsidRDefault="00564AF8" w:rsidP="00564AF8">
      <w:pPr>
        <w:spacing w:line="360" w:lineRule="auto"/>
        <w:jc w:val="both"/>
        <w:rPr>
          <w:sz w:val="28"/>
          <w:szCs w:val="28"/>
        </w:rPr>
      </w:pPr>
    </w:p>
    <w:p w14:paraId="3C26CA0E" w14:textId="77777777" w:rsidR="00564AF8" w:rsidRPr="00564AF8" w:rsidRDefault="00564AF8" w:rsidP="00564AF8">
      <w:pPr>
        <w:spacing w:line="360" w:lineRule="auto"/>
        <w:jc w:val="both"/>
        <w:rPr>
          <w:sz w:val="28"/>
          <w:szCs w:val="28"/>
        </w:rPr>
        <w:sectPr w:rsidR="00564AF8" w:rsidRPr="00564AF8" w:rsidSect="00CA0962">
          <w:pgSz w:w="11906" w:h="16838"/>
          <w:pgMar w:top="993" w:right="850" w:bottom="1134" w:left="1276" w:header="708" w:footer="708" w:gutter="0"/>
          <w:cols w:space="708"/>
          <w:docGrid w:linePitch="360"/>
        </w:sectPr>
      </w:pPr>
    </w:p>
    <w:p w14:paraId="37223E13" w14:textId="77777777" w:rsidR="00564AF8" w:rsidRPr="00564AF8" w:rsidRDefault="00564AF8" w:rsidP="00564AF8">
      <w:pPr>
        <w:spacing w:line="360" w:lineRule="auto"/>
        <w:jc w:val="both"/>
        <w:rPr>
          <w:sz w:val="28"/>
          <w:szCs w:val="28"/>
        </w:rPr>
      </w:pPr>
    </w:p>
    <w:tbl>
      <w:tblPr>
        <w:tblW w:w="4988" w:type="pct"/>
        <w:jc w:val="center"/>
        <w:tblLook w:val="04A0" w:firstRow="1" w:lastRow="0" w:firstColumn="1" w:lastColumn="0" w:noHBand="0" w:noVBand="1"/>
      </w:tblPr>
      <w:tblGrid>
        <w:gridCol w:w="513"/>
        <w:gridCol w:w="3875"/>
        <w:gridCol w:w="1080"/>
        <w:gridCol w:w="1484"/>
        <w:gridCol w:w="1584"/>
        <w:gridCol w:w="1582"/>
        <w:gridCol w:w="804"/>
        <w:gridCol w:w="804"/>
        <w:gridCol w:w="746"/>
        <w:gridCol w:w="730"/>
        <w:gridCol w:w="1464"/>
      </w:tblGrid>
      <w:tr w:rsidR="00564AF8" w:rsidRPr="00564AF8" w14:paraId="7021A398" w14:textId="77777777" w:rsidTr="00CA0962">
        <w:trPr>
          <w:trHeight w:val="20"/>
          <w:jc w:val="center"/>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42137" w14:textId="77777777" w:rsidR="00564AF8" w:rsidRPr="00564AF8" w:rsidRDefault="00564AF8" w:rsidP="00564AF8">
            <w:pPr>
              <w:jc w:val="center"/>
              <w:rPr>
                <w:color w:val="000000"/>
                <w:sz w:val="22"/>
                <w:szCs w:val="22"/>
              </w:rPr>
            </w:pPr>
            <w:r w:rsidRPr="00564AF8">
              <w:rPr>
                <w:color w:val="000000"/>
                <w:sz w:val="22"/>
                <w:szCs w:val="22"/>
              </w:rPr>
              <w:t>№ п/п</w:t>
            </w:r>
          </w:p>
        </w:tc>
        <w:tc>
          <w:tcPr>
            <w:tcW w:w="1324" w:type="pct"/>
            <w:tcBorders>
              <w:top w:val="single" w:sz="4" w:space="0" w:color="auto"/>
              <w:left w:val="nil"/>
              <w:bottom w:val="single" w:sz="4" w:space="0" w:color="auto"/>
              <w:right w:val="single" w:sz="4" w:space="0" w:color="auto"/>
            </w:tcBorders>
            <w:shd w:val="clear" w:color="auto" w:fill="auto"/>
            <w:vAlign w:val="center"/>
            <w:hideMark/>
          </w:tcPr>
          <w:p w14:paraId="146B0B4E" w14:textId="77777777" w:rsidR="00564AF8" w:rsidRPr="00564AF8" w:rsidRDefault="00564AF8" w:rsidP="00564AF8">
            <w:pPr>
              <w:jc w:val="center"/>
              <w:rPr>
                <w:color w:val="000000"/>
                <w:sz w:val="22"/>
                <w:szCs w:val="22"/>
              </w:rPr>
            </w:pPr>
            <w:r w:rsidRPr="00564AF8">
              <w:rPr>
                <w:color w:val="000000"/>
                <w:sz w:val="22"/>
                <w:szCs w:val="22"/>
              </w:rPr>
              <w:t>Наименование работ</w:t>
            </w:r>
          </w:p>
        </w:tc>
        <w:tc>
          <w:tcPr>
            <w:tcW w:w="363" w:type="pct"/>
            <w:tcBorders>
              <w:top w:val="single" w:sz="4" w:space="0" w:color="auto"/>
              <w:left w:val="nil"/>
              <w:bottom w:val="single" w:sz="4" w:space="0" w:color="auto"/>
              <w:right w:val="single" w:sz="4" w:space="0" w:color="auto"/>
            </w:tcBorders>
            <w:shd w:val="clear" w:color="auto" w:fill="auto"/>
            <w:vAlign w:val="center"/>
            <w:hideMark/>
          </w:tcPr>
          <w:p w14:paraId="699D7E62" w14:textId="77777777" w:rsidR="00564AF8" w:rsidRPr="00564AF8" w:rsidRDefault="00564AF8" w:rsidP="00564AF8">
            <w:pPr>
              <w:jc w:val="center"/>
              <w:rPr>
                <w:color w:val="000000"/>
                <w:sz w:val="22"/>
                <w:szCs w:val="22"/>
              </w:rPr>
            </w:pPr>
            <w:r w:rsidRPr="00564AF8">
              <w:rPr>
                <w:color w:val="000000"/>
                <w:sz w:val="22"/>
                <w:szCs w:val="22"/>
              </w:rPr>
              <w:t>Номер расценки</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5A0667A4" w14:textId="77777777" w:rsidR="00564AF8" w:rsidRPr="00564AF8" w:rsidRDefault="00564AF8" w:rsidP="00564AF8">
            <w:pPr>
              <w:jc w:val="center"/>
              <w:rPr>
                <w:color w:val="000000"/>
                <w:sz w:val="22"/>
                <w:szCs w:val="22"/>
              </w:rPr>
            </w:pPr>
            <w:r w:rsidRPr="00564AF8">
              <w:rPr>
                <w:color w:val="000000"/>
                <w:sz w:val="22"/>
                <w:szCs w:val="22"/>
              </w:rPr>
              <w:t>Норматив цены по состоянию на 01.01.2018, тыс. руб.</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42C2E9F3" w14:textId="77777777" w:rsidR="00564AF8" w:rsidRPr="00564AF8" w:rsidRDefault="00564AF8" w:rsidP="00564AF8">
            <w:pPr>
              <w:jc w:val="center"/>
              <w:rPr>
                <w:color w:val="000000"/>
                <w:sz w:val="22"/>
                <w:szCs w:val="22"/>
              </w:rPr>
            </w:pPr>
            <w:r w:rsidRPr="00564AF8">
              <w:rPr>
                <w:color w:val="000000"/>
                <w:sz w:val="22"/>
                <w:szCs w:val="22"/>
              </w:rPr>
              <w:t>Количество оборудования, шт.</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4A95F448" w14:textId="77777777" w:rsidR="00564AF8" w:rsidRPr="00564AF8" w:rsidRDefault="00564AF8" w:rsidP="00564AF8">
            <w:pPr>
              <w:jc w:val="center"/>
              <w:rPr>
                <w:color w:val="000000"/>
                <w:sz w:val="22"/>
                <w:szCs w:val="22"/>
              </w:rPr>
            </w:pPr>
            <w:r w:rsidRPr="00564AF8">
              <w:rPr>
                <w:color w:val="000000"/>
                <w:sz w:val="22"/>
                <w:szCs w:val="22"/>
              </w:rPr>
              <w:t>Цена по состоянию на 01.01.2018, тыс. руб.</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75C9424C" w14:textId="77777777" w:rsidR="00564AF8" w:rsidRPr="00564AF8" w:rsidRDefault="00564AF8" w:rsidP="00564AF8">
            <w:pPr>
              <w:jc w:val="center"/>
              <w:rPr>
                <w:color w:val="000000"/>
                <w:sz w:val="22"/>
                <w:szCs w:val="22"/>
              </w:rPr>
            </w:pPr>
            <w:r w:rsidRPr="00564AF8">
              <w:rPr>
                <w:color w:val="000000"/>
                <w:sz w:val="22"/>
                <w:szCs w:val="22"/>
              </w:rPr>
              <w:t>ИПЦ (2018 г.)</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45015D23" w14:textId="77777777" w:rsidR="00564AF8" w:rsidRPr="00564AF8" w:rsidRDefault="00564AF8" w:rsidP="00564AF8">
            <w:pPr>
              <w:jc w:val="center"/>
              <w:rPr>
                <w:color w:val="000000"/>
                <w:sz w:val="22"/>
                <w:szCs w:val="22"/>
              </w:rPr>
            </w:pPr>
            <w:r w:rsidRPr="00564AF8">
              <w:rPr>
                <w:color w:val="000000"/>
                <w:sz w:val="22"/>
                <w:szCs w:val="22"/>
              </w:rPr>
              <w:t>ИПЦ (2019 г.)</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605EE78C" w14:textId="77777777" w:rsidR="00564AF8" w:rsidRPr="00564AF8" w:rsidRDefault="00564AF8" w:rsidP="00564AF8">
            <w:pPr>
              <w:jc w:val="center"/>
              <w:rPr>
                <w:color w:val="000000"/>
                <w:sz w:val="22"/>
                <w:szCs w:val="22"/>
              </w:rPr>
            </w:pPr>
            <w:r w:rsidRPr="00564AF8">
              <w:rPr>
                <w:color w:val="000000"/>
                <w:sz w:val="22"/>
                <w:szCs w:val="22"/>
              </w:rPr>
              <w:t>ИПЦ (2020 г.)</w:t>
            </w:r>
          </w:p>
        </w:tc>
        <w:tc>
          <w:tcPr>
            <w:tcW w:w="245" w:type="pct"/>
            <w:tcBorders>
              <w:top w:val="single" w:sz="4" w:space="0" w:color="auto"/>
              <w:left w:val="nil"/>
              <w:bottom w:val="single" w:sz="4" w:space="0" w:color="auto"/>
              <w:right w:val="single" w:sz="4" w:space="0" w:color="auto"/>
            </w:tcBorders>
            <w:vAlign w:val="center"/>
          </w:tcPr>
          <w:p w14:paraId="33E5CBEA" w14:textId="77777777" w:rsidR="00564AF8" w:rsidRPr="00564AF8" w:rsidRDefault="00564AF8" w:rsidP="00564AF8">
            <w:pPr>
              <w:jc w:val="center"/>
              <w:rPr>
                <w:color w:val="000000"/>
                <w:sz w:val="22"/>
                <w:szCs w:val="22"/>
              </w:rPr>
            </w:pPr>
            <w:r w:rsidRPr="00564AF8">
              <w:rPr>
                <w:color w:val="000000"/>
                <w:sz w:val="22"/>
                <w:szCs w:val="22"/>
              </w:rPr>
              <w:t>ИПЦ (2021 г.)</w:t>
            </w:r>
          </w:p>
        </w:tc>
        <w:tc>
          <w:tcPr>
            <w:tcW w:w="502" w:type="pct"/>
            <w:tcBorders>
              <w:top w:val="single" w:sz="4" w:space="0" w:color="auto"/>
              <w:left w:val="nil"/>
              <w:bottom w:val="single" w:sz="4" w:space="0" w:color="auto"/>
              <w:right w:val="single" w:sz="4" w:space="0" w:color="auto"/>
            </w:tcBorders>
            <w:vAlign w:val="center"/>
          </w:tcPr>
          <w:p w14:paraId="11CC929F" w14:textId="77777777" w:rsidR="00564AF8" w:rsidRPr="00564AF8" w:rsidRDefault="00564AF8" w:rsidP="00564AF8">
            <w:pPr>
              <w:jc w:val="center"/>
              <w:rPr>
                <w:color w:val="000000"/>
                <w:sz w:val="22"/>
                <w:szCs w:val="22"/>
              </w:rPr>
            </w:pPr>
            <w:r w:rsidRPr="00564AF8">
              <w:rPr>
                <w:color w:val="000000"/>
                <w:sz w:val="22"/>
                <w:szCs w:val="22"/>
              </w:rPr>
              <w:t>Цена по состоянию на 4 кв. 2019, тыс. руб.</w:t>
            </w:r>
          </w:p>
        </w:tc>
      </w:tr>
      <w:tr w:rsidR="00564AF8" w:rsidRPr="00564AF8" w14:paraId="799F5B56" w14:textId="77777777" w:rsidTr="00CA0962">
        <w:trPr>
          <w:trHeight w:val="20"/>
          <w:jc w:val="center"/>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58DE325" w14:textId="77777777" w:rsidR="00564AF8" w:rsidRPr="00564AF8" w:rsidRDefault="00564AF8" w:rsidP="00564AF8">
            <w:pPr>
              <w:jc w:val="center"/>
              <w:rPr>
                <w:color w:val="000000"/>
                <w:sz w:val="22"/>
                <w:szCs w:val="22"/>
              </w:rPr>
            </w:pPr>
            <w:r w:rsidRPr="00564AF8">
              <w:rPr>
                <w:color w:val="000000"/>
                <w:sz w:val="22"/>
                <w:szCs w:val="22"/>
              </w:rPr>
              <w:t>1</w:t>
            </w:r>
          </w:p>
        </w:tc>
        <w:tc>
          <w:tcPr>
            <w:tcW w:w="4828" w:type="pct"/>
            <w:gridSpan w:val="10"/>
            <w:tcBorders>
              <w:top w:val="single" w:sz="4" w:space="0" w:color="auto"/>
              <w:left w:val="nil"/>
              <w:bottom w:val="single" w:sz="4" w:space="0" w:color="auto"/>
              <w:right w:val="single" w:sz="4" w:space="0" w:color="000000"/>
            </w:tcBorders>
          </w:tcPr>
          <w:p w14:paraId="3F4FF60E" w14:textId="77777777" w:rsidR="00564AF8" w:rsidRPr="00564AF8" w:rsidRDefault="00564AF8" w:rsidP="00564AF8">
            <w:pPr>
              <w:rPr>
                <w:rFonts w:eastAsia="Calibri"/>
                <w:sz w:val="22"/>
                <w:szCs w:val="22"/>
              </w:rPr>
            </w:pPr>
            <w:r w:rsidRPr="00564AF8">
              <w:rPr>
                <w:rFonts w:eastAsia="Calibri"/>
                <w:sz w:val="22"/>
                <w:szCs w:val="22"/>
              </w:rPr>
              <w:t xml:space="preserve">Оснащение ПС 110 </w:t>
            </w:r>
            <w:proofErr w:type="spellStart"/>
            <w:r w:rsidRPr="00564AF8">
              <w:rPr>
                <w:rFonts w:eastAsia="Calibri"/>
                <w:sz w:val="22"/>
                <w:szCs w:val="22"/>
              </w:rPr>
              <w:t>кВ</w:t>
            </w:r>
            <w:proofErr w:type="spellEnd"/>
            <w:r w:rsidRPr="00564AF8">
              <w:rPr>
                <w:rFonts w:eastAsia="Calibri"/>
                <w:sz w:val="22"/>
                <w:szCs w:val="22"/>
              </w:rPr>
              <w:t xml:space="preserve"> </w:t>
            </w:r>
            <w:proofErr w:type="spellStart"/>
            <w:r w:rsidRPr="00564AF8">
              <w:rPr>
                <w:rFonts w:eastAsia="Calibri"/>
                <w:sz w:val="22"/>
                <w:szCs w:val="22"/>
              </w:rPr>
              <w:t>Беловская</w:t>
            </w:r>
            <w:proofErr w:type="spellEnd"/>
            <w:r w:rsidRPr="00564AF8">
              <w:rPr>
                <w:rFonts w:eastAsia="Calibri"/>
                <w:sz w:val="22"/>
                <w:szCs w:val="22"/>
              </w:rPr>
              <w:t xml:space="preserve"> микропроцессорными устройствами автоматики ограничения перегрузки оборудования ВЛ-110 </w:t>
            </w:r>
            <w:proofErr w:type="spellStart"/>
            <w:r w:rsidRPr="00564AF8">
              <w:rPr>
                <w:rFonts w:eastAsia="Calibri"/>
                <w:sz w:val="22"/>
                <w:szCs w:val="22"/>
              </w:rPr>
              <w:t>кВ</w:t>
            </w:r>
            <w:proofErr w:type="spellEnd"/>
            <w:r w:rsidRPr="00564AF8">
              <w:rPr>
                <w:rFonts w:eastAsia="Calibri"/>
                <w:sz w:val="22"/>
                <w:szCs w:val="22"/>
              </w:rPr>
              <w:t xml:space="preserve"> </w:t>
            </w:r>
            <w:proofErr w:type="spellStart"/>
            <w:r w:rsidRPr="00564AF8">
              <w:rPr>
                <w:rFonts w:eastAsia="Calibri"/>
                <w:sz w:val="22"/>
                <w:szCs w:val="22"/>
              </w:rPr>
              <w:t>Беловская</w:t>
            </w:r>
            <w:proofErr w:type="spellEnd"/>
            <w:r w:rsidRPr="00564AF8">
              <w:rPr>
                <w:rFonts w:eastAsia="Calibri"/>
                <w:sz w:val="22"/>
                <w:szCs w:val="22"/>
              </w:rPr>
              <w:t xml:space="preserve"> - </w:t>
            </w:r>
            <w:proofErr w:type="spellStart"/>
            <w:r w:rsidRPr="00564AF8">
              <w:rPr>
                <w:rFonts w:eastAsia="Calibri"/>
                <w:sz w:val="22"/>
                <w:szCs w:val="22"/>
              </w:rPr>
              <w:t>Беловская</w:t>
            </w:r>
            <w:proofErr w:type="spellEnd"/>
            <w:r w:rsidRPr="00564AF8">
              <w:rPr>
                <w:rFonts w:eastAsia="Calibri"/>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rFonts w:eastAsia="Calibri"/>
                <w:sz w:val="22"/>
                <w:szCs w:val="22"/>
              </w:rPr>
              <w:t>кВ</w:t>
            </w:r>
            <w:proofErr w:type="spellEnd"/>
            <w:r w:rsidRPr="00564AF8">
              <w:rPr>
                <w:rFonts w:eastAsia="Calibri"/>
                <w:sz w:val="22"/>
                <w:szCs w:val="22"/>
              </w:rPr>
              <w:t xml:space="preserve"> </w:t>
            </w:r>
            <w:proofErr w:type="spellStart"/>
            <w:r w:rsidRPr="00564AF8">
              <w:rPr>
                <w:rFonts w:eastAsia="Calibri"/>
                <w:sz w:val="22"/>
                <w:szCs w:val="22"/>
              </w:rPr>
              <w:t>Беловская</w:t>
            </w:r>
            <w:proofErr w:type="spellEnd"/>
            <w:r w:rsidRPr="00564AF8">
              <w:rPr>
                <w:rFonts w:eastAsia="Calibri"/>
                <w:sz w:val="22"/>
                <w:szCs w:val="22"/>
              </w:rPr>
              <w:t xml:space="preserve"> - </w:t>
            </w:r>
            <w:proofErr w:type="spellStart"/>
            <w:r w:rsidRPr="00564AF8">
              <w:rPr>
                <w:rFonts w:eastAsia="Calibri"/>
                <w:sz w:val="22"/>
                <w:szCs w:val="22"/>
              </w:rPr>
              <w:t>Беловская</w:t>
            </w:r>
            <w:proofErr w:type="spellEnd"/>
            <w:r w:rsidRPr="00564AF8">
              <w:rPr>
                <w:rFonts w:eastAsia="Calibri"/>
                <w:sz w:val="22"/>
                <w:szCs w:val="22"/>
              </w:rPr>
              <w:t xml:space="preserve"> ГРЭС I, II цепь до устройств ОН на ПС 35 </w:t>
            </w:r>
            <w:proofErr w:type="spellStart"/>
            <w:r w:rsidRPr="00564AF8">
              <w:rPr>
                <w:rFonts w:eastAsia="Calibri"/>
                <w:sz w:val="22"/>
                <w:szCs w:val="22"/>
              </w:rPr>
              <w:t>кВ</w:t>
            </w:r>
            <w:proofErr w:type="spellEnd"/>
            <w:r w:rsidRPr="00564AF8">
              <w:rPr>
                <w:rFonts w:eastAsia="Calibri"/>
                <w:sz w:val="22"/>
                <w:szCs w:val="22"/>
              </w:rPr>
              <w:t xml:space="preserve"> Дальние горы (СМР).</w:t>
            </w:r>
          </w:p>
        </w:tc>
      </w:tr>
      <w:tr w:rsidR="00564AF8" w:rsidRPr="00564AF8" w14:paraId="38B79105" w14:textId="77777777" w:rsidTr="00CA0962">
        <w:trPr>
          <w:trHeight w:val="20"/>
          <w:jc w:val="center"/>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17FF3CA" w14:textId="77777777" w:rsidR="00564AF8" w:rsidRPr="00564AF8" w:rsidRDefault="00564AF8" w:rsidP="00564AF8">
            <w:pPr>
              <w:jc w:val="center"/>
              <w:rPr>
                <w:color w:val="000000"/>
                <w:sz w:val="22"/>
                <w:szCs w:val="22"/>
              </w:rPr>
            </w:pPr>
            <w:r w:rsidRPr="00564AF8">
              <w:rPr>
                <w:color w:val="000000"/>
                <w:sz w:val="22"/>
                <w:szCs w:val="22"/>
              </w:rPr>
              <w:t>1.1</w:t>
            </w:r>
          </w:p>
        </w:tc>
        <w:tc>
          <w:tcPr>
            <w:tcW w:w="1324" w:type="pct"/>
            <w:tcBorders>
              <w:top w:val="nil"/>
              <w:left w:val="nil"/>
              <w:bottom w:val="single" w:sz="4" w:space="0" w:color="auto"/>
              <w:right w:val="single" w:sz="4" w:space="0" w:color="auto"/>
            </w:tcBorders>
            <w:shd w:val="clear" w:color="auto" w:fill="auto"/>
            <w:vAlign w:val="center"/>
          </w:tcPr>
          <w:p w14:paraId="54B88ED5" w14:textId="77777777" w:rsidR="00564AF8" w:rsidRPr="00564AF8" w:rsidRDefault="00564AF8" w:rsidP="00564AF8">
            <w:pPr>
              <w:rPr>
                <w:rFonts w:eastAsia="Calibri"/>
                <w:sz w:val="22"/>
                <w:szCs w:val="22"/>
              </w:rPr>
            </w:pPr>
            <w:r w:rsidRPr="00564AF8">
              <w:rPr>
                <w:rFonts w:eastAsia="Calibri"/>
                <w:sz w:val="22"/>
                <w:szCs w:val="22"/>
              </w:rPr>
              <w:t>Шкаф локальной противоаварийной автоматики (12 аналоговых входа, 18 дискретных входа)</w:t>
            </w:r>
          </w:p>
        </w:tc>
        <w:tc>
          <w:tcPr>
            <w:tcW w:w="363" w:type="pct"/>
            <w:tcBorders>
              <w:top w:val="nil"/>
              <w:left w:val="nil"/>
              <w:bottom w:val="single" w:sz="4" w:space="0" w:color="auto"/>
              <w:right w:val="single" w:sz="4" w:space="0" w:color="auto"/>
            </w:tcBorders>
            <w:shd w:val="clear" w:color="auto" w:fill="auto"/>
            <w:vAlign w:val="center"/>
          </w:tcPr>
          <w:p w14:paraId="474C645C" w14:textId="77777777" w:rsidR="00564AF8" w:rsidRPr="00564AF8" w:rsidRDefault="00564AF8" w:rsidP="00564AF8">
            <w:pPr>
              <w:jc w:val="center"/>
              <w:rPr>
                <w:rFonts w:eastAsia="Calibri"/>
                <w:sz w:val="22"/>
                <w:szCs w:val="22"/>
              </w:rPr>
            </w:pPr>
            <w:r w:rsidRPr="00564AF8">
              <w:rPr>
                <w:rFonts w:eastAsia="Calibri"/>
                <w:sz w:val="22"/>
                <w:szCs w:val="22"/>
              </w:rPr>
              <w:t>А8-04</w:t>
            </w:r>
          </w:p>
        </w:tc>
        <w:tc>
          <w:tcPr>
            <w:tcW w:w="509" w:type="pct"/>
            <w:tcBorders>
              <w:top w:val="nil"/>
              <w:left w:val="nil"/>
              <w:bottom w:val="single" w:sz="4" w:space="0" w:color="auto"/>
              <w:right w:val="single" w:sz="4" w:space="0" w:color="auto"/>
            </w:tcBorders>
            <w:shd w:val="clear" w:color="auto" w:fill="auto"/>
            <w:vAlign w:val="center"/>
          </w:tcPr>
          <w:p w14:paraId="58B2F53D" w14:textId="77777777" w:rsidR="00564AF8" w:rsidRPr="00564AF8" w:rsidRDefault="00564AF8" w:rsidP="00564AF8">
            <w:pPr>
              <w:jc w:val="center"/>
              <w:rPr>
                <w:rFonts w:eastAsia="Calibri"/>
                <w:sz w:val="22"/>
                <w:szCs w:val="22"/>
              </w:rPr>
            </w:pPr>
            <w:r w:rsidRPr="00564AF8">
              <w:rPr>
                <w:rFonts w:eastAsia="Calibri"/>
                <w:sz w:val="22"/>
                <w:szCs w:val="22"/>
              </w:rPr>
              <w:t>1 479</w:t>
            </w:r>
          </w:p>
        </w:tc>
        <w:tc>
          <w:tcPr>
            <w:tcW w:w="532" w:type="pct"/>
            <w:tcBorders>
              <w:top w:val="nil"/>
              <w:left w:val="nil"/>
              <w:bottom w:val="single" w:sz="4" w:space="0" w:color="auto"/>
              <w:right w:val="single" w:sz="4" w:space="0" w:color="auto"/>
            </w:tcBorders>
            <w:shd w:val="clear" w:color="auto" w:fill="auto"/>
            <w:vAlign w:val="center"/>
          </w:tcPr>
          <w:p w14:paraId="6476FA80" w14:textId="77777777" w:rsidR="00564AF8" w:rsidRPr="00564AF8" w:rsidRDefault="00564AF8" w:rsidP="00564AF8">
            <w:pPr>
              <w:jc w:val="center"/>
              <w:rPr>
                <w:rFonts w:eastAsia="Calibri"/>
                <w:sz w:val="22"/>
                <w:szCs w:val="22"/>
              </w:rPr>
            </w:pPr>
            <w:r w:rsidRPr="00564AF8">
              <w:rPr>
                <w:rFonts w:eastAsia="Calibri"/>
                <w:sz w:val="22"/>
                <w:szCs w:val="22"/>
              </w:rPr>
              <w:t>1</w:t>
            </w:r>
          </w:p>
        </w:tc>
        <w:tc>
          <w:tcPr>
            <w:tcW w:w="542" w:type="pct"/>
            <w:tcBorders>
              <w:top w:val="nil"/>
              <w:left w:val="nil"/>
              <w:bottom w:val="single" w:sz="4" w:space="0" w:color="auto"/>
              <w:right w:val="single" w:sz="4" w:space="0" w:color="auto"/>
            </w:tcBorders>
            <w:shd w:val="clear" w:color="auto" w:fill="auto"/>
            <w:vAlign w:val="center"/>
          </w:tcPr>
          <w:p w14:paraId="4374FC6E" w14:textId="77777777" w:rsidR="00564AF8" w:rsidRPr="00564AF8" w:rsidRDefault="00564AF8" w:rsidP="00564AF8">
            <w:pPr>
              <w:jc w:val="center"/>
              <w:rPr>
                <w:rFonts w:eastAsia="Calibri"/>
                <w:sz w:val="22"/>
                <w:szCs w:val="22"/>
              </w:rPr>
            </w:pPr>
            <w:r w:rsidRPr="00564AF8">
              <w:rPr>
                <w:rFonts w:eastAsia="Calibri"/>
                <w:sz w:val="22"/>
                <w:szCs w:val="22"/>
              </w:rPr>
              <w:t>1 479,000</w:t>
            </w:r>
          </w:p>
        </w:tc>
        <w:tc>
          <w:tcPr>
            <w:tcW w:w="277" w:type="pct"/>
            <w:tcBorders>
              <w:top w:val="nil"/>
              <w:left w:val="nil"/>
              <w:bottom w:val="single" w:sz="4" w:space="0" w:color="auto"/>
              <w:right w:val="single" w:sz="4" w:space="0" w:color="auto"/>
            </w:tcBorders>
            <w:shd w:val="clear" w:color="auto" w:fill="auto"/>
            <w:vAlign w:val="center"/>
          </w:tcPr>
          <w:p w14:paraId="7A04F26E" w14:textId="77777777" w:rsidR="00564AF8" w:rsidRPr="00564AF8" w:rsidRDefault="00564AF8" w:rsidP="00564AF8">
            <w:pPr>
              <w:jc w:val="center"/>
              <w:rPr>
                <w:color w:val="000000"/>
                <w:sz w:val="22"/>
                <w:szCs w:val="22"/>
              </w:rPr>
            </w:pPr>
            <w:r w:rsidRPr="00564AF8">
              <w:rPr>
                <w:color w:val="000000"/>
                <w:sz w:val="22"/>
                <w:szCs w:val="22"/>
              </w:rPr>
              <w:t>1,051</w:t>
            </w:r>
          </w:p>
        </w:tc>
        <w:tc>
          <w:tcPr>
            <w:tcW w:w="277" w:type="pct"/>
            <w:tcBorders>
              <w:top w:val="nil"/>
              <w:left w:val="nil"/>
              <w:bottom w:val="single" w:sz="4" w:space="0" w:color="auto"/>
              <w:right w:val="single" w:sz="4" w:space="0" w:color="auto"/>
            </w:tcBorders>
            <w:shd w:val="clear" w:color="auto" w:fill="auto"/>
            <w:vAlign w:val="center"/>
          </w:tcPr>
          <w:p w14:paraId="2AD56A70" w14:textId="77777777" w:rsidR="00564AF8" w:rsidRPr="00564AF8" w:rsidRDefault="00564AF8" w:rsidP="00564AF8">
            <w:pPr>
              <w:jc w:val="center"/>
              <w:rPr>
                <w:color w:val="000000"/>
                <w:sz w:val="22"/>
                <w:szCs w:val="22"/>
              </w:rPr>
            </w:pPr>
            <w:r w:rsidRPr="00564AF8">
              <w:rPr>
                <w:color w:val="000000"/>
                <w:sz w:val="22"/>
                <w:szCs w:val="22"/>
              </w:rPr>
              <w:t>1,047</w:t>
            </w:r>
          </w:p>
        </w:tc>
        <w:tc>
          <w:tcPr>
            <w:tcW w:w="257" w:type="pct"/>
            <w:tcBorders>
              <w:top w:val="nil"/>
              <w:left w:val="nil"/>
              <w:bottom w:val="single" w:sz="4" w:space="0" w:color="auto"/>
              <w:right w:val="single" w:sz="4" w:space="0" w:color="auto"/>
            </w:tcBorders>
            <w:shd w:val="clear" w:color="auto" w:fill="auto"/>
            <w:vAlign w:val="center"/>
          </w:tcPr>
          <w:p w14:paraId="5861038F" w14:textId="77777777" w:rsidR="00564AF8" w:rsidRPr="00564AF8" w:rsidRDefault="00564AF8" w:rsidP="00564AF8">
            <w:pPr>
              <w:jc w:val="center"/>
              <w:rPr>
                <w:color w:val="000000"/>
                <w:sz w:val="22"/>
                <w:szCs w:val="22"/>
              </w:rPr>
            </w:pPr>
            <w:r w:rsidRPr="00564AF8">
              <w:rPr>
                <w:color w:val="000000"/>
                <w:sz w:val="22"/>
                <w:szCs w:val="22"/>
              </w:rPr>
              <w:t>1,048</w:t>
            </w:r>
          </w:p>
        </w:tc>
        <w:tc>
          <w:tcPr>
            <w:tcW w:w="245" w:type="pct"/>
            <w:tcBorders>
              <w:top w:val="nil"/>
              <w:left w:val="nil"/>
              <w:bottom w:val="single" w:sz="4" w:space="0" w:color="auto"/>
              <w:right w:val="single" w:sz="4" w:space="0" w:color="auto"/>
            </w:tcBorders>
            <w:vAlign w:val="center"/>
          </w:tcPr>
          <w:p w14:paraId="1CD2599F" w14:textId="77777777" w:rsidR="00564AF8" w:rsidRPr="00564AF8" w:rsidRDefault="00564AF8" w:rsidP="00564AF8">
            <w:pPr>
              <w:jc w:val="center"/>
              <w:rPr>
                <w:color w:val="000000"/>
                <w:sz w:val="22"/>
                <w:szCs w:val="22"/>
              </w:rPr>
            </w:pPr>
            <w:r w:rsidRPr="00564AF8">
              <w:rPr>
                <w:color w:val="000000"/>
                <w:sz w:val="22"/>
                <w:szCs w:val="22"/>
              </w:rPr>
              <w:t>1,050</w:t>
            </w:r>
          </w:p>
        </w:tc>
        <w:tc>
          <w:tcPr>
            <w:tcW w:w="502" w:type="pct"/>
            <w:tcBorders>
              <w:top w:val="nil"/>
              <w:left w:val="nil"/>
              <w:bottom w:val="single" w:sz="4" w:space="0" w:color="auto"/>
              <w:right w:val="single" w:sz="4" w:space="0" w:color="auto"/>
            </w:tcBorders>
            <w:vAlign w:val="center"/>
          </w:tcPr>
          <w:p w14:paraId="4CC4E5FA" w14:textId="77777777" w:rsidR="00564AF8" w:rsidRPr="00564AF8" w:rsidRDefault="00564AF8" w:rsidP="00564AF8">
            <w:pPr>
              <w:jc w:val="center"/>
              <w:rPr>
                <w:color w:val="000000"/>
                <w:sz w:val="22"/>
                <w:szCs w:val="22"/>
              </w:rPr>
            </w:pPr>
            <w:r w:rsidRPr="00564AF8">
              <w:rPr>
                <w:color w:val="000000"/>
                <w:sz w:val="22"/>
                <w:szCs w:val="22"/>
              </w:rPr>
              <w:t>1 728,717</w:t>
            </w:r>
          </w:p>
        </w:tc>
      </w:tr>
      <w:tr w:rsidR="00564AF8" w:rsidRPr="00564AF8" w14:paraId="4019FBD9" w14:textId="77777777" w:rsidTr="00CA0962">
        <w:trPr>
          <w:trHeight w:val="20"/>
          <w:jc w:val="center"/>
        </w:trPr>
        <w:tc>
          <w:tcPr>
            <w:tcW w:w="172" w:type="pct"/>
            <w:tcBorders>
              <w:top w:val="nil"/>
              <w:left w:val="single" w:sz="4" w:space="0" w:color="auto"/>
              <w:bottom w:val="single" w:sz="4" w:space="0" w:color="auto"/>
              <w:right w:val="single" w:sz="4" w:space="0" w:color="auto"/>
            </w:tcBorders>
            <w:shd w:val="clear" w:color="auto" w:fill="auto"/>
            <w:vAlign w:val="center"/>
          </w:tcPr>
          <w:p w14:paraId="7543478D" w14:textId="77777777" w:rsidR="00564AF8" w:rsidRPr="00564AF8" w:rsidRDefault="00564AF8" w:rsidP="00564AF8">
            <w:pPr>
              <w:jc w:val="center"/>
              <w:rPr>
                <w:color w:val="000000"/>
                <w:sz w:val="22"/>
                <w:szCs w:val="22"/>
              </w:rPr>
            </w:pPr>
            <w:r w:rsidRPr="00564AF8">
              <w:rPr>
                <w:color w:val="000000"/>
                <w:sz w:val="22"/>
                <w:szCs w:val="22"/>
              </w:rPr>
              <w:t>1.2</w:t>
            </w:r>
          </w:p>
        </w:tc>
        <w:tc>
          <w:tcPr>
            <w:tcW w:w="1324" w:type="pct"/>
            <w:tcBorders>
              <w:top w:val="nil"/>
              <w:left w:val="nil"/>
              <w:bottom w:val="single" w:sz="4" w:space="0" w:color="auto"/>
              <w:right w:val="single" w:sz="4" w:space="0" w:color="auto"/>
            </w:tcBorders>
            <w:shd w:val="clear" w:color="auto" w:fill="auto"/>
            <w:vAlign w:val="center"/>
          </w:tcPr>
          <w:p w14:paraId="311CEB27" w14:textId="77777777" w:rsidR="00564AF8" w:rsidRPr="00564AF8" w:rsidRDefault="00564AF8" w:rsidP="00564AF8">
            <w:pPr>
              <w:rPr>
                <w:rFonts w:eastAsia="Calibri"/>
                <w:sz w:val="22"/>
                <w:szCs w:val="22"/>
              </w:rPr>
            </w:pPr>
            <w:r w:rsidRPr="00564AF8">
              <w:rPr>
                <w:rFonts w:eastAsia="Calibri"/>
                <w:sz w:val="22"/>
                <w:szCs w:val="22"/>
              </w:rPr>
              <w:t>Устройства передачи аварийных сигналов и команд по волоконно-оптической линии связи (ВЧ)</w:t>
            </w:r>
          </w:p>
        </w:tc>
        <w:tc>
          <w:tcPr>
            <w:tcW w:w="363" w:type="pct"/>
            <w:tcBorders>
              <w:top w:val="nil"/>
              <w:left w:val="nil"/>
              <w:bottom w:val="single" w:sz="4" w:space="0" w:color="auto"/>
              <w:right w:val="single" w:sz="4" w:space="0" w:color="auto"/>
            </w:tcBorders>
            <w:shd w:val="clear" w:color="auto" w:fill="auto"/>
            <w:vAlign w:val="center"/>
          </w:tcPr>
          <w:p w14:paraId="3D76059E" w14:textId="77777777" w:rsidR="00564AF8" w:rsidRPr="00564AF8" w:rsidRDefault="00564AF8" w:rsidP="00564AF8">
            <w:pPr>
              <w:jc w:val="center"/>
              <w:rPr>
                <w:rFonts w:eastAsia="Calibri"/>
                <w:sz w:val="22"/>
                <w:szCs w:val="22"/>
              </w:rPr>
            </w:pPr>
            <w:r w:rsidRPr="00564AF8">
              <w:rPr>
                <w:rFonts w:eastAsia="Calibri"/>
                <w:sz w:val="22"/>
                <w:szCs w:val="22"/>
              </w:rPr>
              <w:t>А8-05</w:t>
            </w:r>
          </w:p>
        </w:tc>
        <w:tc>
          <w:tcPr>
            <w:tcW w:w="509" w:type="pct"/>
            <w:tcBorders>
              <w:top w:val="nil"/>
              <w:left w:val="nil"/>
              <w:bottom w:val="single" w:sz="4" w:space="0" w:color="auto"/>
              <w:right w:val="single" w:sz="4" w:space="0" w:color="auto"/>
            </w:tcBorders>
            <w:shd w:val="clear" w:color="auto" w:fill="auto"/>
            <w:vAlign w:val="center"/>
          </w:tcPr>
          <w:p w14:paraId="73C25F0E" w14:textId="77777777" w:rsidR="00564AF8" w:rsidRPr="00564AF8" w:rsidRDefault="00564AF8" w:rsidP="00564AF8">
            <w:pPr>
              <w:jc w:val="center"/>
              <w:rPr>
                <w:rFonts w:eastAsia="Calibri"/>
                <w:sz w:val="22"/>
                <w:szCs w:val="22"/>
              </w:rPr>
            </w:pPr>
            <w:r w:rsidRPr="00564AF8">
              <w:rPr>
                <w:rFonts w:eastAsia="Calibri"/>
                <w:sz w:val="22"/>
                <w:szCs w:val="22"/>
              </w:rPr>
              <w:t>1 424</w:t>
            </w:r>
          </w:p>
        </w:tc>
        <w:tc>
          <w:tcPr>
            <w:tcW w:w="532" w:type="pct"/>
            <w:tcBorders>
              <w:top w:val="nil"/>
              <w:left w:val="nil"/>
              <w:bottom w:val="single" w:sz="4" w:space="0" w:color="auto"/>
              <w:right w:val="single" w:sz="4" w:space="0" w:color="auto"/>
            </w:tcBorders>
            <w:shd w:val="clear" w:color="auto" w:fill="auto"/>
            <w:vAlign w:val="center"/>
          </w:tcPr>
          <w:p w14:paraId="02C58211" w14:textId="77777777" w:rsidR="00564AF8" w:rsidRPr="00564AF8" w:rsidRDefault="00564AF8" w:rsidP="00564AF8">
            <w:pPr>
              <w:jc w:val="center"/>
              <w:rPr>
                <w:rFonts w:eastAsia="Calibri"/>
                <w:sz w:val="22"/>
                <w:szCs w:val="22"/>
              </w:rPr>
            </w:pPr>
            <w:r w:rsidRPr="00564AF8">
              <w:rPr>
                <w:rFonts w:eastAsia="Calibri"/>
                <w:sz w:val="22"/>
                <w:szCs w:val="22"/>
              </w:rPr>
              <w:t>2</w:t>
            </w:r>
          </w:p>
        </w:tc>
        <w:tc>
          <w:tcPr>
            <w:tcW w:w="542" w:type="pct"/>
            <w:tcBorders>
              <w:top w:val="nil"/>
              <w:left w:val="nil"/>
              <w:bottom w:val="single" w:sz="4" w:space="0" w:color="auto"/>
              <w:right w:val="single" w:sz="4" w:space="0" w:color="auto"/>
            </w:tcBorders>
            <w:shd w:val="clear" w:color="auto" w:fill="auto"/>
            <w:vAlign w:val="center"/>
          </w:tcPr>
          <w:p w14:paraId="6E1B81E4" w14:textId="77777777" w:rsidR="00564AF8" w:rsidRPr="00564AF8" w:rsidRDefault="00564AF8" w:rsidP="00564AF8">
            <w:pPr>
              <w:jc w:val="center"/>
              <w:rPr>
                <w:rFonts w:eastAsia="Calibri"/>
                <w:sz w:val="22"/>
                <w:szCs w:val="22"/>
              </w:rPr>
            </w:pPr>
            <w:r w:rsidRPr="00564AF8">
              <w:rPr>
                <w:rFonts w:eastAsia="Calibri"/>
                <w:sz w:val="22"/>
                <w:szCs w:val="22"/>
              </w:rPr>
              <w:t>2 848,000</w:t>
            </w:r>
          </w:p>
        </w:tc>
        <w:tc>
          <w:tcPr>
            <w:tcW w:w="277" w:type="pct"/>
            <w:tcBorders>
              <w:top w:val="nil"/>
              <w:left w:val="nil"/>
              <w:bottom w:val="single" w:sz="4" w:space="0" w:color="auto"/>
              <w:right w:val="single" w:sz="4" w:space="0" w:color="auto"/>
            </w:tcBorders>
            <w:shd w:val="clear" w:color="auto" w:fill="auto"/>
            <w:vAlign w:val="center"/>
          </w:tcPr>
          <w:p w14:paraId="3052FF1E" w14:textId="77777777" w:rsidR="00564AF8" w:rsidRPr="00564AF8" w:rsidRDefault="00564AF8" w:rsidP="00564AF8">
            <w:pPr>
              <w:jc w:val="center"/>
              <w:rPr>
                <w:color w:val="000000"/>
                <w:sz w:val="22"/>
                <w:szCs w:val="22"/>
              </w:rPr>
            </w:pPr>
            <w:r w:rsidRPr="00564AF8">
              <w:rPr>
                <w:color w:val="000000"/>
                <w:sz w:val="22"/>
                <w:szCs w:val="22"/>
              </w:rPr>
              <w:t>1,051</w:t>
            </w:r>
          </w:p>
        </w:tc>
        <w:tc>
          <w:tcPr>
            <w:tcW w:w="277" w:type="pct"/>
            <w:tcBorders>
              <w:top w:val="nil"/>
              <w:left w:val="nil"/>
              <w:bottom w:val="single" w:sz="4" w:space="0" w:color="auto"/>
              <w:right w:val="single" w:sz="4" w:space="0" w:color="auto"/>
            </w:tcBorders>
            <w:shd w:val="clear" w:color="auto" w:fill="auto"/>
            <w:vAlign w:val="center"/>
          </w:tcPr>
          <w:p w14:paraId="7B11F30B" w14:textId="77777777" w:rsidR="00564AF8" w:rsidRPr="00564AF8" w:rsidRDefault="00564AF8" w:rsidP="00564AF8">
            <w:pPr>
              <w:jc w:val="center"/>
              <w:rPr>
                <w:color w:val="000000"/>
                <w:sz w:val="22"/>
                <w:szCs w:val="22"/>
              </w:rPr>
            </w:pPr>
            <w:r w:rsidRPr="00564AF8">
              <w:rPr>
                <w:color w:val="000000"/>
                <w:sz w:val="22"/>
                <w:szCs w:val="22"/>
              </w:rPr>
              <w:t>1,047</w:t>
            </w:r>
          </w:p>
        </w:tc>
        <w:tc>
          <w:tcPr>
            <w:tcW w:w="257" w:type="pct"/>
            <w:tcBorders>
              <w:top w:val="nil"/>
              <w:left w:val="nil"/>
              <w:bottom w:val="single" w:sz="4" w:space="0" w:color="auto"/>
              <w:right w:val="single" w:sz="4" w:space="0" w:color="auto"/>
            </w:tcBorders>
            <w:shd w:val="clear" w:color="auto" w:fill="auto"/>
            <w:vAlign w:val="center"/>
          </w:tcPr>
          <w:p w14:paraId="7AA5E255" w14:textId="77777777" w:rsidR="00564AF8" w:rsidRPr="00564AF8" w:rsidRDefault="00564AF8" w:rsidP="00564AF8">
            <w:pPr>
              <w:jc w:val="center"/>
              <w:rPr>
                <w:color w:val="000000"/>
                <w:sz w:val="22"/>
                <w:szCs w:val="22"/>
              </w:rPr>
            </w:pPr>
            <w:r w:rsidRPr="00564AF8">
              <w:rPr>
                <w:color w:val="000000"/>
                <w:sz w:val="22"/>
                <w:szCs w:val="22"/>
              </w:rPr>
              <w:t>1,048</w:t>
            </w:r>
          </w:p>
        </w:tc>
        <w:tc>
          <w:tcPr>
            <w:tcW w:w="245" w:type="pct"/>
            <w:tcBorders>
              <w:top w:val="nil"/>
              <w:left w:val="nil"/>
              <w:bottom w:val="single" w:sz="4" w:space="0" w:color="auto"/>
              <w:right w:val="single" w:sz="4" w:space="0" w:color="auto"/>
            </w:tcBorders>
            <w:vAlign w:val="center"/>
          </w:tcPr>
          <w:p w14:paraId="48E8C21A" w14:textId="77777777" w:rsidR="00564AF8" w:rsidRPr="00564AF8" w:rsidRDefault="00564AF8" w:rsidP="00564AF8">
            <w:pPr>
              <w:jc w:val="center"/>
              <w:rPr>
                <w:color w:val="000000"/>
                <w:sz w:val="22"/>
                <w:szCs w:val="22"/>
              </w:rPr>
            </w:pPr>
            <w:r w:rsidRPr="00564AF8">
              <w:rPr>
                <w:color w:val="000000"/>
                <w:sz w:val="22"/>
                <w:szCs w:val="22"/>
              </w:rPr>
              <w:t>1,050</w:t>
            </w:r>
          </w:p>
        </w:tc>
        <w:tc>
          <w:tcPr>
            <w:tcW w:w="502" w:type="pct"/>
            <w:tcBorders>
              <w:top w:val="nil"/>
              <w:left w:val="nil"/>
              <w:bottom w:val="single" w:sz="4" w:space="0" w:color="auto"/>
              <w:right w:val="single" w:sz="4" w:space="0" w:color="auto"/>
            </w:tcBorders>
            <w:vAlign w:val="center"/>
          </w:tcPr>
          <w:p w14:paraId="246B3697" w14:textId="77777777" w:rsidR="00564AF8" w:rsidRPr="00564AF8" w:rsidRDefault="00564AF8" w:rsidP="00564AF8">
            <w:pPr>
              <w:jc w:val="center"/>
              <w:rPr>
                <w:color w:val="000000"/>
                <w:sz w:val="22"/>
                <w:szCs w:val="22"/>
              </w:rPr>
            </w:pPr>
            <w:r w:rsidRPr="00564AF8">
              <w:rPr>
                <w:color w:val="000000"/>
                <w:sz w:val="22"/>
                <w:szCs w:val="22"/>
              </w:rPr>
              <w:t>3 328,861</w:t>
            </w:r>
          </w:p>
        </w:tc>
      </w:tr>
      <w:tr w:rsidR="00564AF8" w:rsidRPr="00564AF8" w14:paraId="36EC2903" w14:textId="77777777" w:rsidTr="00CA0962">
        <w:trPr>
          <w:trHeight w:val="20"/>
          <w:jc w:val="center"/>
        </w:trPr>
        <w:tc>
          <w:tcPr>
            <w:tcW w:w="4498" w:type="pct"/>
            <w:gridSpan w:val="10"/>
            <w:tcBorders>
              <w:top w:val="nil"/>
              <w:left w:val="single" w:sz="4" w:space="0" w:color="auto"/>
              <w:bottom w:val="single" w:sz="4" w:space="0" w:color="auto"/>
              <w:right w:val="single" w:sz="4" w:space="0" w:color="auto"/>
            </w:tcBorders>
            <w:shd w:val="clear" w:color="auto" w:fill="auto"/>
            <w:vAlign w:val="center"/>
          </w:tcPr>
          <w:p w14:paraId="3FDF8820" w14:textId="77777777" w:rsidR="00564AF8" w:rsidRPr="00564AF8" w:rsidRDefault="00564AF8" w:rsidP="00564AF8">
            <w:pPr>
              <w:jc w:val="center"/>
              <w:rPr>
                <w:color w:val="000000"/>
                <w:sz w:val="22"/>
                <w:szCs w:val="22"/>
              </w:rPr>
            </w:pPr>
            <w:r w:rsidRPr="00564AF8">
              <w:rPr>
                <w:color w:val="000000"/>
                <w:sz w:val="22"/>
                <w:szCs w:val="22"/>
              </w:rPr>
              <w:t>Всего</w:t>
            </w:r>
          </w:p>
        </w:tc>
        <w:tc>
          <w:tcPr>
            <w:tcW w:w="502" w:type="pct"/>
            <w:tcBorders>
              <w:top w:val="nil"/>
              <w:left w:val="nil"/>
              <w:bottom w:val="single" w:sz="4" w:space="0" w:color="auto"/>
              <w:right w:val="single" w:sz="4" w:space="0" w:color="auto"/>
            </w:tcBorders>
            <w:vAlign w:val="center"/>
          </w:tcPr>
          <w:p w14:paraId="7D761AB9" w14:textId="77777777" w:rsidR="00564AF8" w:rsidRPr="00564AF8" w:rsidRDefault="00564AF8" w:rsidP="00564AF8">
            <w:pPr>
              <w:jc w:val="center"/>
              <w:rPr>
                <w:color w:val="000000"/>
                <w:sz w:val="22"/>
                <w:szCs w:val="22"/>
              </w:rPr>
            </w:pPr>
            <w:r w:rsidRPr="00564AF8">
              <w:rPr>
                <w:color w:val="000000"/>
                <w:sz w:val="22"/>
                <w:szCs w:val="22"/>
              </w:rPr>
              <w:t>5 057,578</w:t>
            </w:r>
          </w:p>
        </w:tc>
      </w:tr>
      <w:tr w:rsidR="00564AF8" w:rsidRPr="00564AF8" w14:paraId="22FB800E" w14:textId="77777777" w:rsidTr="00CA0962">
        <w:trPr>
          <w:trHeight w:val="20"/>
          <w:jc w:val="center"/>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CEE3108" w14:textId="77777777" w:rsidR="00564AF8" w:rsidRPr="00564AF8" w:rsidRDefault="00564AF8" w:rsidP="00564AF8">
            <w:pPr>
              <w:jc w:val="center"/>
              <w:rPr>
                <w:color w:val="000000"/>
                <w:sz w:val="22"/>
                <w:szCs w:val="22"/>
              </w:rPr>
            </w:pPr>
            <w:r w:rsidRPr="00564AF8">
              <w:rPr>
                <w:color w:val="000000"/>
                <w:sz w:val="22"/>
                <w:szCs w:val="22"/>
              </w:rPr>
              <w:t>2</w:t>
            </w:r>
          </w:p>
        </w:tc>
        <w:tc>
          <w:tcPr>
            <w:tcW w:w="4828" w:type="pct"/>
            <w:gridSpan w:val="10"/>
            <w:tcBorders>
              <w:top w:val="single" w:sz="4" w:space="0" w:color="auto"/>
              <w:left w:val="nil"/>
              <w:bottom w:val="single" w:sz="4" w:space="0" w:color="auto"/>
              <w:right w:val="single" w:sz="4" w:space="0" w:color="000000"/>
            </w:tcBorders>
          </w:tcPr>
          <w:p w14:paraId="78DBCAAE" w14:textId="77777777" w:rsidR="00564AF8" w:rsidRPr="00564AF8" w:rsidRDefault="00564AF8" w:rsidP="00564AF8">
            <w:pPr>
              <w:rPr>
                <w:color w:val="000000"/>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(ПИР).</w:t>
            </w:r>
          </w:p>
        </w:tc>
      </w:tr>
      <w:tr w:rsidR="00564AF8" w:rsidRPr="00564AF8" w14:paraId="031F3E22" w14:textId="77777777" w:rsidTr="00CA0962">
        <w:trPr>
          <w:trHeight w:val="20"/>
          <w:jc w:val="center"/>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C62E4" w14:textId="77777777" w:rsidR="00564AF8" w:rsidRPr="00564AF8" w:rsidRDefault="00564AF8" w:rsidP="00564AF8">
            <w:pPr>
              <w:jc w:val="center"/>
              <w:rPr>
                <w:color w:val="000000"/>
                <w:sz w:val="22"/>
                <w:szCs w:val="22"/>
              </w:rPr>
            </w:pPr>
            <w:r w:rsidRPr="00564AF8">
              <w:rPr>
                <w:color w:val="000000"/>
                <w:sz w:val="22"/>
                <w:szCs w:val="22"/>
              </w:rPr>
              <w:t>2.1</w:t>
            </w:r>
          </w:p>
        </w:tc>
        <w:tc>
          <w:tcPr>
            <w:tcW w:w="1324" w:type="pct"/>
            <w:tcBorders>
              <w:top w:val="single" w:sz="4" w:space="0" w:color="auto"/>
              <w:left w:val="nil"/>
              <w:bottom w:val="single" w:sz="4" w:space="0" w:color="auto"/>
              <w:right w:val="single" w:sz="4" w:space="0" w:color="auto"/>
            </w:tcBorders>
            <w:shd w:val="clear" w:color="auto" w:fill="auto"/>
            <w:vAlign w:val="center"/>
          </w:tcPr>
          <w:p w14:paraId="4A1A9B72" w14:textId="77777777" w:rsidR="00564AF8" w:rsidRPr="00564AF8" w:rsidRDefault="00564AF8" w:rsidP="00564AF8">
            <w:pPr>
              <w:rPr>
                <w:color w:val="000000"/>
                <w:sz w:val="22"/>
                <w:szCs w:val="22"/>
              </w:rPr>
            </w:pPr>
            <w:r w:rsidRPr="00564AF8">
              <w:rPr>
                <w:rFonts w:eastAsia="Calibri"/>
                <w:sz w:val="22"/>
                <w:szCs w:val="22"/>
              </w:rPr>
              <w:t>Затраты на проектно-изыскательские работы для отдельных элементов электрических сетей</w:t>
            </w:r>
          </w:p>
        </w:tc>
        <w:tc>
          <w:tcPr>
            <w:tcW w:w="363" w:type="pct"/>
            <w:tcBorders>
              <w:top w:val="single" w:sz="4" w:space="0" w:color="auto"/>
              <w:left w:val="nil"/>
              <w:bottom w:val="single" w:sz="4" w:space="0" w:color="auto"/>
              <w:right w:val="single" w:sz="4" w:space="0" w:color="auto"/>
            </w:tcBorders>
            <w:shd w:val="clear" w:color="auto" w:fill="auto"/>
            <w:vAlign w:val="center"/>
          </w:tcPr>
          <w:p w14:paraId="79CA3D5A" w14:textId="77777777" w:rsidR="00564AF8" w:rsidRPr="00564AF8" w:rsidRDefault="00564AF8" w:rsidP="00564AF8">
            <w:pPr>
              <w:jc w:val="center"/>
              <w:rPr>
                <w:color w:val="000000"/>
                <w:sz w:val="22"/>
                <w:szCs w:val="22"/>
              </w:rPr>
            </w:pPr>
            <w:r w:rsidRPr="00564AF8">
              <w:rPr>
                <w:rFonts w:eastAsia="Calibri"/>
                <w:sz w:val="22"/>
                <w:szCs w:val="22"/>
              </w:rPr>
              <w:t>П6-06</w:t>
            </w:r>
          </w:p>
        </w:tc>
        <w:tc>
          <w:tcPr>
            <w:tcW w:w="509" w:type="pct"/>
            <w:tcBorders>
              <w:top w:val="single" w:sz="4" w:space="0" w:color="auto"/>
              <w:left w:val="nil"/>
              <w:bottom w:val="single" w:sz="4" w:space="0" w:color="auto"/>
              <w:right w:val="single" w:sz="4" w:space="0" w:color="auto"/>
            </w:tcBorders>
            <w:shd w:val="clear" w:color="auto" w:fill="auto"/>
            <w:vAlign w:val="center"/>
          </w:tcPr>
          <w:p w14:paraId="5EA096D6" w14:textId="77777777" w:rsidR="00564AF8" w:rsidRPr="00564AF8" w:rsidRDefault="00564AF8" w:rsidP="00564AF8">
            <w:pPr>
              <w:jc w:val="center"/>
              <w:rPr>
                <w:rFonts w:eastAsia="Calibri"/>
                <w:sz w:val="22"/>
                <w:szCs w:val="22"/>
              </w:rPr>
            </w:pPr>
            <w:r w:rsidRPr="00564AF8">
              <w:rPr>
                <w:rFonts w:eastAsia="Calibri"/>
                <w:sz w:val="22"/>
                <w:szCs w:val="22"/>
              </w:rPr>
              <w:t>300</w:t>
            </w:r>
          </w:p>
        </w:tc>
        <w:tc>
          <w:tcPr>
            <w:tcW w:w="532" w:type="pct"/>
            <w:tcBorders>
              <w:top w:val="single" w:sz="4" w:space="0" w:color="auto"/>
              <w:left w:val="nil"/>
              <w:bottom w:val="single" w:sz="4" w:space="0" w:color="auto"/>
              <w:right w:val="single" w:sz="4" w:space="0" w:color="auto"/>
            </w:tcBorders>
            <w:shd w:val="clear" w:color="auto" w:fill="auto"/>
            <w:vAlign w:val="center"/>
          </w:tcPr>
          <w:p w14:paraId="51C7745F" w14:textId="77777777" w:rsidR="00564AF8" w:rsidRPr="00564AF8" w:rsidRDefault="00564AF8" w:rsidP="00564AF8">
            <w:pPr>
              <w:jc w:val="center"/>
              <w:rPr>
                <w:rFonts w:eastAsia="Calibri"/>
                <w:sz w:val="22"/>
                <w:szCs w:val="22"/>
              </w:rPr>
            </w:pPr>
            <w:r w:rsidRPr="00564AF8">
              <w:rPr>
                <w:rFonts w:eastAsia="Calibri"/>
                <w:sz w:val="22"/>
                <w:szCs w:val="22"/>
              </w:rPr>
              <w:t>1</w:t>
            </w:r>
          </w:p>
        </w:tc>
        <w:tc>
          <w:tcPr>
            <w:tcW w:w="542" w:type="pct"/>
            <w:tcBorders>
              <w:top w:val="single" w:sz="4" w:space="0" w:color="auto"/>
              <w:left w:val="nil"/>
              <w:bottom w:val="single" w:sz="4" w:space="0" w:color="auto"/>
              <w:right w:val="single" w:sz="4" w:space="0" w:color="auto"/>
            </w:tcBorders>
            <w:shd w:val="clear" w:color="auto" w:fill="auto"/>
            <w:vAlign w:val="center"/>
          </w:tcPr>
          <w:p w14:paraId="6BC8382D" w14:textId="77777777" w:rsidR="00564AF8" w:rsidRPr="00564AF8" w:rsidRDefault="00564AF8" w:rsidP="00564AF8">
            <w:pPr>
              <w:jc w:val="center"/>
              <w:rPr>
                <w:color w:val="000000"/>
                <w:sz w:val="22"/>
                <w:szCs w:val="22"/>
              </w:rPr>
            </w:pPr>
            <w:r w:rsidRPr="00564AF8">
              <w:rPr>
                <w:color w:val="000000"/>
                <w:sz w:val="22"/>
                <w:szCs w:val="22"/>
              </w:rPr>
              <w:t>300,000</w:t>
            </w:r>
          </w:p>
        </w:tc>
        <w:tc>
          <w:tcPr>
            <w:tcW w:w="277" w:type="pct"/>
            <w:tcBorders>
              <w:top w:val="single" w:sz="4" w:space="0" w:color="auto"/>
              <w:left w:val="nil"/>
              <w:bottom w:val="single" w:sz="4" w:space="0" w:color="auto"/>
              <w:right w:val="single" w:sz="4" w:space="0" w:color="auto"/>
            </w:tcBorders>
            <w:shd w:val="clear" w:color="auto" w:fill="auto"/>
            <w:vAlign w:val="center"/>
          </w:tcPr>
          <w:p w14:paraId="7B20041D" w14:textId="77777777" w:rsidR="00564AF8" w:rsidRPr="00564AF8" w:rsidRDefault="00564AF8" w:rsidP="00564AF8">
            <w:pPr>
              <w:jc w:val="center"/>
              <w:rPr>
                <w:color w:val="000000"/>
                <w:sz w:val="22"/>
                <w:szCs w:val="22"/>
              </w:rPr>
            </w:pPr>
            <w:r w:rsidRPr="00564AF8">
              <w:rPr>
                <w:color w:val="000000"/>
                <w:sz w:val="22"/>
                <w:szCs w:val="22"/>
              </w:rPr>
              <w:t>1,051</w:t>
            </w:r>
          </w:p>
        </w:tc>
        <w:tc>
          <w:tcPr>
            <w:tcW w:w="277" w:type="pct"/>
            <w:tcBorders>
              <w:top w:val="single" w:sz="4" w:space="0" w:color="auto"/>
              <w:left w:val="nil"/>
              <w:bottom w:val="single" w:sz="4" w:space="0" w:color="auto"/>
              <w:right w:val="single" w:sz="4" w:space="0" w:color="auto"/>
            </w:tcBorders>
            <w:shd w:val="clear" w:color="auto" w:fill="auto"/>
            <w:vAlign w:val="center"/>
          </w:tcPr>
          <w:p w14:paraId="164AD0C9" w14:textId="77777777" w:rsidR="00564AF8" w:rsidRPr="00564AF8" w:rsidRDefault="00564AF8" w:rsidP="00564AF8">
            <w:pPr>
              <w:jc w:val="center"/>
              <w:rPr>
                <w:color w:val="000000"/>
                <w:sz w:val="22"/>
                <w:szCs w:val="22"/>
              </w:rPr>
            </w:pPr>
            <w:r w:rsidRPr="00564AF8">
              <w:rPr>
                <w:color w:val="000000"/>
                <w:sz w:val="22"/>
                <w:szCs w:val="22"/>
              </w:rPr>
              <w:t>1,047</w:t>
            </w:r>
          </w:p>
        </w:tc>
        <w:tc>
          <w:tcPr>
            <w:tcW w:w="257" w:type="pct"/>
            <w:tcBorders>
              <w:top w:val="single" w:sz="4" w:space="0" w:color="auto"/>
              <w:left w:val="nil"/>
              <w:bottom w:val="single" w:sz="4" w:space="0" w:color="auto"/>
              <w:right w:val="single" w:sz="4" w:space="0" w:color="auto"/>
            </w:tcBorders>
            <w:shd w:val="clear" w:color="auto" w:fill="auto"/>
            <w:vAlign w:val="center"/>
          </w:tcPr>
          <w:p w14:paraId="4F38796C" w14:textId="77777777" w:rsidR="00564AF8" w:rsidRPr="00564AF8" w:rsidRDefault="00564AF8" w:rsidP="00564AF8">
            <w:pPr>
              <w:jc w:val="center"/>
              <w:rPr>
                <w:color w:val="000000"/>
                <w:sz w:val="22"/>
                <w:szCs w:val="22"/>
              </w:rPr>
            </w:pPr>
            <w:r w:rsidRPr="00564AF8">
              <w:rPr>
                <w:color w:val="000000"/>
                <w:sz w:val="22"/>
                <w:szCs w:val="22"/>
              </w:rPr>
              <w:t>1,048</w:t>
            </w:r>
          </w:p>
        </w:tc>
        <w:tc>
          <w:tcPr>
            <w:tcW w:w="245" w:type="pct"/>
            <w:tcBorders>
              <w:top w:val="single" w:sz="4" w:space="0" w:color="auto"/>
              <w:left w:val="nil"/>
              <w:bottom w:val="single" w:sz="4" w:space="0" w:color="auto"/>
              <w:right w:val="single" w:sz="4" w:space="0" w:color="auto"/>
            </w:tcBorders>
            <w:vAlign w:val="center"/>
          </w:tcPr>
          <w:p w14:paraId="44970C3C" w14:textId="77777777" w:rsidR="00564AF8" w:rsidRPr="00564AF8" w:rsidRDefault="00564AF8" w:rsidP="00564AF8">
            <w:pPr>
              <w:jc w:val="center"/>
              <w:rPr>
                <w:color w:val="000000"/>
                <w:sz w:val="22"/>
                <w:szCs w:val="22"/>
              </w:rPr>
            </w:pPr>
            <w:r w:rsidRPr="00564AF8">
              <w:rPr>
                <w:color w:val="000000"/>
                <w:sz w:val="22"/>
                <w:szCs w:val="22"/>
              </w:rPr>
              <w:t>1,050</w:t>
            </w:r>
          </w:p>
        </w:tc>
        <w:tc>
          <w:tcPr>
            <w:tcW w:w="502" w:type="pct"/>
            <w:tcBorders>
              <w:top w:val="single" w:sz="4" w:space="0" w:color="auto"/>
              <w:left w:val="nil"/>
              <w:bottom w:val="single" w:sz="4" w:space="0" w:color="auto"/>
              <w:right w:val="single" w:sz="4" w:space="0" w:color="auto"/>
            </w:tcBorders>
            <w:vAlign w:val="center"/>
          </w:tcPr>
          <w:p w14:paraId="71BD3821" w14:textId="77777777" w:rsidR="00564AF8" w:rsidRPr="00564AF8" w:rsidRDefault="00564AF8" w:rsidP="00564AF8">
            <w:pPr>
              <w:jc w:val="center"/>
              <w:rPr>
                <w:color w:val="000000"/>
                <w:sz w:val="22"/>
                <w:szCs w:val="22"/>
              </w:rPr>
            </w:pPr>
            <w:r w:rsidRPr="00564AF8">
              <w:rPr>
                <w:color w:val="000000"/>
                <w:sz w:val="22"/>
                <w:szCs w:val="22"/>
              </w:rPr>
              <w:t>350,653</w:t>
            </w:r>
          </w:p>
        </w:tc>
      </w:tr>
      <w:tr w:rsidR="00564AF8" w:rsidRPr="00564AF8" w14:paraId="13B170B3" w14:textId="77777777" w:rsidTr="00CA0962">
        <w:trPr>
          <w:trHeight w:val="20"/>
          <w:jc w:val="center"/>
        </w:trPr>
        <w:tc>
          <w:tcPr>
            <w:tcW w:w="44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9F4071" w14:textId="77777777" w:rsidR="00564AF8" w:rsidRPr="00564AF8" w:rsidRDefault="00564AF8" w:rsidP="00564AF8">
            <w:pPr>
              <w:jc w:val="center"/>
              <w:rPr>
                <w:color w:val="000000"/>
                <w:sz w:val="22"/>
                <w:szCs w:val="22"/>
              </w:rPr>
            </w:pPr>
            <w:r w:rsidRPr="00564AF8">
              <w:rPr>
                <w:color w:val="000000"/>
                <w:sz w:val="22"/>
                <w:szCs w:val="22"/>
              </w:rPr>
              <w:t>Всего</w:t>
            </w:r>
          </w:p>
        </w:tc>
        <w:tc>
          <w:tcPr>
            <w:tcW w:w="502" w:type="pct"/>
            <w:tcBorders>
              <w:top w:val="single" w:sz="4" w:space="0" w:color="auto"/>
              <w:left w:val="nil"/>
              <w:bottom w:val="single" w:sz="4" w:space="0" w:color="auto"/>
              <w:right w:val="single" w:sz="4" w:space="0" w:color="auto"/>
            </w:tcBorders>
            <w:vAlign w:val="center"/>
          </w:tcPr>
          <w:p w14:paraId="587821B1" w14:textId="77777777" w:rsidR="00564AF8" w:rsidRPr="00564AF8" w:rsidRDefault="00564AF8" w:rsidP="00564AF8">
            <w:pPr>
              <w:jc w:val="center"/>
              <w:rPr>
                <w:color w:val="000000"/>
                <w:sz w:val="22"/>
                <w:szCs w:val="22"/>
              </w:rPr>
            </w:pPr>
            <w:r w:rsidRPr="00564AF8">
              <w:rPr>
                <w:color w:val="000000"/>
                <w:sz w:val="22"/>
                <w:szCs w:val="22"/>
              </w:rPr>
              <w:t>350,653</w:t>
            </w:r>
          </w:p>
        </w:tc>
      </w:tr>
      <w:tr w:rsidR="00564AF8" w:rsidRPr="00564AF8" w14:paraId="1AE1F23A" w14:textId="77777777" w:rsidTr="00CA0962">
        <w:trPr>
          <w:trHeight w:val="20"/>
          <w:jc w:val="center"/>
        </w:trPr>
        <w:tc>
          <w:tcPr>
            <w:tcW w:w="44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3D3E00" w14:textId="77777777" w:rsidR="00564AF8" w:rsidRPr="00564AF8" w:rsidRDefault="00564AF8" w:rsidP="00564AF8">
            <w:pPr>
              <w:jc w:val="center"/>
              <w:rPr>
                <w:color w:val="000000"/>
                <w:sz w:val="22"/>
                <w:szCs w:val="22"/>
              </w:rPr>
            </w:pPr>
            <w:r w:rsidRPr="00564AF8">
              <w:rPr>
                <w:color w:val="000000"/>
                <w:sz w:val="22"/>
                <w:szCs w:val="22"/>
              </w:rPr>
              <w:t>Итого</w:t>
            </w:r>
          </w:p>
        </w:tc>
        <w:tc>
          <w:tcPr>
            <w:tcW w:w="502" w:type="pct"/>
            <w:tcBorders>
              <w:top w:val="single" w:sz="4" w:space="0" w:color="auto"/>
              <w:left w:val="nil"/>
              <w:bottom w:val="single" w:sz="4" w:space="0" w:color="auto"/>
              <w:right w:val="single" w:sz="4" w:space="0" w:color="auto"/>
            </w:tcBorders>
            <w:vAlign w:val="center"/>
          </w:tcPr>
          <w:p w14:paraId="5D80379A" w14:textId="77777777" w:rsidR="00564AF8" w:rsidRPr="00564AF8" w:rsidRDefault="00564AF8" w:rsidP="00564AF8">
            <w:pPr>
              <w:jc w:val="center"/>
              <w:rPr>
                <w:color w:val="000000"/>
                <w:sz w:val="22"/>
                <w:szCs w:val="22"/>
              </w:rPr>
            </w:pPr>
            <w:r w:rsidRPr="00564AF8">
              <w:rPr>
                <w:color w:val="000000"/>
                <w:sz w:val="22"/>
                <w:szCs w:val="22"/>
              </w:rPr>
              <w:t>5 408,231</w:t>
            </w:r>
          </w:p>
        </w:tc>
      </w:tr>
    </w:tbl>
    <w:p w14:paraId="69166865" w14:textId="77777777" w:rsidR="00564AF8" w:rsidRPr="00564AF8" w:rsidRDefault="00564AF8" w:rsidP="00564AF8">
      <w:pPr>
        <w:spacing w:line="360" w:lineRule="auto"/>
        <w:jc w:val="both"/>
        <w:rPr>
          <w:sz w:val="28"/>
          <w:szCs w:val="28"/>
        </w:rPr>
      </w:pPr>
    </w:p>
    <w:p w14:paraId="1BAFD5EB" w14:textId="77777777" w:rsidR="00564AF8" w:rsidRPr="00564AF8" w:rsidRDefault="00564AF8" w:rsidP="00564AF8">
      <w:pPr>
        <w:spacing w:line="360" w:lineRule="auto"/>
        <w:jc w:val="both"/>
        <w:rPr>
          <w:sz w:val="28"/>
          <w:szCs w:val="28"/>
        </w:rPr>
        <w:sectPr w:rsidR="00564AF8" w:rsidRPr="00564AF8" w:rsidSect="00CA0962">
          <w:pgSz w:w="16838" w:h="11906" w:orient="landscape"/>
          <w:pgMar w:top="1276" w:right="993" w:bottom="850" w:left="1134" w:header="708" w:footer="708" w:gutter="0"/>
          <w:cols w:space="708"/>
          <w:docGrid w:linePitch="360"/>
        </w:sectPr>
      </w:pPr>
    </w:p>
    <w:p w14:paraId="43AE4913" w14:textId="77777777" w:rsidR="00564AF8" w:rsidRPr="00564AF8" w:rsidRDefault="00564AF8" w:rsidP="00564AF8">
      <w:pPr>
        <w:spacing w:line="360" w:lineRule="auto"/>
        <w:jc w:val="both"/>
        <w:rPr>
          <w:sz w:val="28"/>
          <w:szCs w:val="28"/>
        </w:rPr>
      </w:pPr>
      <w:r w:rsidRPr="00564AF8">
        <w:rPr>
          <w:sz w:val="28"/>
          <w:szCs w:val="28"/>
        </w:rPr>
        <w:lastRenderedPageBreak/>
        <w:t>Сравнительный анализ стоимости работ по сметным расчетам и по УНЦ представлен ниже.</w:t>
      </w:r>
    </w:p>
    <w:tbl>
      <w:tblPr>
        <w:tblW w:w="10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27"/>
        <w:gridCol w:w="7"/>
        <w:gridCol w:w="1382"/>
        <w:gridCol w:w="7"/>
        <w:gridCol w:w="1417"/>
        <w:gridCol w:w="7"/>
        <w:gridCol w:w="1424"/>
        <w:gridCol w:w="7"/>
      </w:tblGrid>
      <w:tr w:rsidR="00564AF8" w:rsidRPr="00564AF8" w14:paraId="6F35FAB8" w14:textId="77777777" w:rsidTr="00CA0962">
        <w:trPr>
          <w:gridAfter w:val="1"/>
          <w:wAfter w:w="7" w:type="dxa"/>
          <w:jc w:val="right"/>
        </w:trPr>
        <w:tc>
          <w:tcPr>
            <w:tcW w:w="777" w:type="dxa"/>
            <w:shd w:val="clear" w:color="auto" w:fill="auto"/>
            <w:vAlign w:val="center"/>
          </w:tcPr>
          <w:p w14:paraId="10363A4B" w14:textId="77777777" w:rsidR="00564AF8" w:rsidRPr="00564AF8" w:rsidRDefault="00564AF8" w:rsidP="00564AF8">
            <w:pPr>
              <w:jc w:val="center"/>
              <w:rPr>
                <w:rFonts w:eastAsia="Calibri"/>
                <w:sz w:val="22"/>
                <w:szCs w:val="22"/>
              </w:rPr>
            </w:pPr>
            <w:r w:rsidRPr="00564AF8">
              <w:rPr>
                <w:rFonts w:eastAsia="Calibri"/>
                <w:sz w:val="22"/>
                <w:szCs w:val="22"/>
              </w:rPr>
              <w:t>№ п/п</w:t>
            </w:r>
          </w:p>
        </w:tc>
        <w:tc>
          <w:tcPr>
            <w:tcW w:w="5127" w:type="dxa"/>
            <w:shd w:val="clear" w:color="auto" w:fill="auto"/>
            <w:vAlign w:val="center"/>
          </w:tcPr>
          <w:p w14:paraId="0B67014D" w14:textId="77777777" w:rsidR="00564AF8" w:rsidRPr="00564AF8" w:rsidRDefault="00564AF8" w:rsidP="00564AF8">
            <w:pPr>
              <w:jc w:val="center"/>
              <w:rPr>
                <w:rFonts w:eastAsia="Calibri"/>
                <w:sz w:val="22"/>
                <w:szCs w:val="22"/>
              </w:rPr>
            </w:pPr>
            <w:r w:rsidRPr="00564AF8">
              <w:rPr>
                <w:rFonts w:eastAsia="Calibri"/>
                <w:color w:val="000000"/>
                <w:sz w:val="22"/>
                <w:szCs w:val="22"/>
              </w:rPr>
              <w:t>Наименование работ</w:t>
            </w:r>
          </w:p>
        </w:tc>
        <w:tc>
          <w:tcPr>
            <w:tcW w:w="1389" w:type="dxa"/>
            <w:gridSpan w:val="2"/>
            <w:shd w:val="clear" w:color="auto" w:fill="auto"/>
            <w:vAlign w:val="center"/>
          </w:tcPr>
          <w:p w14:paraId="09A9A757" w14:textId="77777777" w:rsidR="00564AF8" w:rsidRPr="00564AF8" w:rsidRDefault="00564AF8" w:rsidP="00564AF8">
            <w:pPr>
              <w:jc w:val="center"/>
              <w:rPr>
                <w:rFonts w:eastAsia="Calibri"/>
                <w:sz w:val="22"/>
                <w:szCs w:val="22"/>
              </w:rPr>
            </w:pPr>
            <w:r w:rsidRPr="00564AF8">
              <w:rPr>
                <w:rFonts w:eastAsia="Calibri"/>
                <w:sz w:val="22"/>
                <w:szCs w:val="22"/>
              </w:rPr>
              <w:t>Стоимость по сметам, тыс. руб.</w:t>
            </w:r>
          </w:p>
        </w:tc>
        <w:tc>
          <w:tcPr>
            <w:tcW w:w="1424" w:type="dxa"/>
            <w:gridSpan w:val="2"/>
            <w:shd w:val="clear" w:color="auto" w:fill="auto"/>
            <w:vAlign w:val="center"/>
          </w:tcPr>
          <w:p w14:paraId="4C856934" w14:textId="77777777" w:rsidR="00564AF8" w:rsidRPr="00564AF8" w:rsidRDefault="00564AF8" w:rsidP="00564AF8">
            <w:pPr>
              <w:jc w:val="center"/>
              <w:rPr>
                <w:rFonts w:eastAsia="Calibri"/>
                <w:sz w:val="22"/>
                <w:szCs w:val="22"/>
              </w:rPr>
            </w:pPr>
            <w:r w:rsidRPr="00564AF8">
              <w:rPr>
                <w:rFonts w:eastAsia="Calibri"/>
                <w:sz w:val="22"/>
                <w:szCs w:val="22"/>
              </w:rPr>
              <w:t>Стоимость по УНЦ, тыс. руб.</w:t>
            </w:r>
          </w:p>
        </w:tc>
        <w:tc>
          <w:tcPr>
            <w:tcW w:w="1431" w:type="dxa"/>
            <w:gridSpan w:val="2"/>
            <w:shd w:val="clear" w:color="auto" w:fill="auto"/>
            <w:vAlign w:val="center"/>
          </w:tcPr>
          <w:p w14:paraId="3521DD5D" w14:textId="77777777" w:rsidR="00564AF8" w:rsidRPr="00564AF8" w:rsidRDefault="00564AF8" w:rsidP="00564AF8">
            <w:pPr>
              <w:jc w:val="center"/>
              <w:rPr>
                <w:rFonts w:eastAsia="Calibri"/>
                <w:sz w:val="22"/>
                <w:szCs w:val="22"/>
              </w:rPr>
            </w:pPr>
            <w:r w:rsidRPr="00564AF8">
              <w:rPr>
                <w:rFonts w:eastAsia="Calibri"/>
                <w:sz w:val="22"/>
                <w:szCs w:val="22"/>
              </w:rPr>
              <w:t>Принято РЭК, тыс. руб.</w:t>
            </w:r>
          </w:p>
        </w:tc>
      </w:tr>
      <w:tr w:rsidR="00564AF8" w:rsidRPr="00564AF8" w14:paraId="4C251FEA" w14:textId="77777777" w:rsidTr="00CA0962">
        <w:trPr>
          <w:gridAfter w:val="1"/>
          <w:wAfter w:w="7" w:type="dxa"/>
          <w:jc w:val="right"/>
        </w:trPr>
        <w:tc>
          <w:tcPr>
            <w:tcW w:w="777" w:type="dxa"/>
            <w:shd w:val="clear" w:color="auto" w:fill="auto"/>
            <w:vAlign w:val="center"/>
          </w:tcPr>
          <w:p w14:paraId="04E05F0E" w14:textId="77777777" w:rsidR="00564AF8" w:rsidRPr="00564AF8" w:rsidRDefault="00564AF8" w:rsidP="00564AF8">
            <w:pPr>
              <w:jc w:val="center"/>
              <w:rPr>
                <w:rFonts w:eastAsia="Calibri"/>
                <w:sz w:val="22"/>
                <w:szCs w:val="22"/>
              </w:rPr>
            </w:pPr>
            <w:r w:rsidRPr="00564AF8">
              <w:rPr>
                <w:rFonts w:eastAsia="Calibri"/>
                <w:sz w:val="22"/>
                <w:szCs w:val="22"/>
              </w:rPr>
              <w:t>1</w:t>
            </w:r>
          </w:p>
        </w:tc>
        <w:tc>
          <w:tcPr>
            <w:tcW w:w="5127" w:type="dxa"/>
            <w:shd w:val="clear" w:color="auto" w:fill="auto"/>
            <w:vAlign w:val="center"/>
          </w:tcPr>
          <w:p w14:paraId="2EAB5974" w14:textId="77777777" w:rsidR="00564AF8" w:rsidRPr="00564AF8" w:rsidRDefault="00564AF8" w:rsidP="00564AF8">
            <w:pPr>
              <w:rPr>
                <w:rFonts w:eastAsia="Calibri"/>
                <w:sz w:val="22"/>
                <w:szCs w:val="22"/>
              </w:rPr>
            </w:pPr>
            <w:r w:rsidRPr="00564AF8">
              <w:rPr>
                <w:rFonts w:eastAsia="Calibri"/>
                <w:sz w:val="22"/>
                <w:szCs w:val="22"/>
              </w:rPr>
              <w:t xml:space="preserve">Оснащение ПС 110 </w:t>
            </w:r>
            <w:proofErr w:type="spellStart"/>
            <w:r w:rsidRPr="00564AF8">
              <w:rPr>
                <w:rFonts w:eastAsia="Calibri"/>
                <w:sz w:val="22"/>
                <w:szCs w:val="22"/>
              </w:rPr>
              <w:t>кВ</w:t>
            </w:r>
            <w:proofErr w:type="spellEnd"/>
            <w:r w:rsidRPr="00564AF8">
              <w:rPr>
                <w:rFonts w:eastAsia="Calibri"/>
                <w:sz w:val="22"/>
                <w:szCs w:val="22"/>
              </w:rPr>
              <w:t xml:space="preserve"> </w:t>
            </w:r>
            <w:proofErr w:type="spellStart"/>
            <w:r w:rsidRPr="00564AF8">
              <w:rPr>
                <w:rFonts w:eastAsia="Calibri"/>
                <w:sz w:val="22"/>
                <w:szCs w:val="22"/>
              </w:rPr>
              <w:t>Беловская</w:t>
            </w:r>
            <w:proofErr w:type="spellEnd"/>
            <w:r w:rsidRPr="00564AF8">
              <w:rPr>
                <w:rFonts w:eastAsia="Calibri"/>
                <w:sz w:val="22"/>
                <w:szCs w:val="22"/>
              </w:rPr>
              <w:t xml:space="preserve"> микропроцессорными устройствами автоматики ограничения перегрузки оборудования ВЛ-110 </w:t>
            </w:r>
            <w:proofErr w:type="spellStart"/>
            <w:r w:rsidRPr="00564AF8">
              <w:rPr>
                <w:rFonts w:eastAsia="Calibri"/>
                <w:sz w:val="22"/>
                <w:szCs w:val="22"/>
              </w:rPr>
              <w:t>кВ</w:t>
            </w:r>
            <w:proofErr w:type="spellEnd"/>
            <w:r w:rsidRPr="00564AF8">
              <w:rPr>
                <w:rFonts w:eastAsia="Calibri"/>
                <w:sz w:val="22"/>
                <w:szCs w:val="22"/>
              </w:rPr>
              <w:t xml:space="preserve"> </w:t>
            </w:r>
            <w:proofErr w:type="spellStart"/>
            <w:r w:rsidRPr="00564AF8">
              <w:rPr>
                <w:rFonts w:eastAsia="Calibri"/>
                <w:sz w:val="22"/>
                <w:szCs w:val="22"/>
              </w:rPr>
              <w:t>Беловская</w:t>
            </w:r>
            <w:proofErr w:type="spellEnd"/>
            <w:r w:rsidRPr="00564AF8">
              <w:rPr>
                <w:rFonts w:eastAsia="Calibri"/>
                <w:sz w:val="22"/>
                <w:szCs w:val="22"/>
              </w:rPr>
              <w:t xml:space="preserve"> - </w:t>
            </w:r>
            <w:proofErr w:type="spellStart"/>
            <w:r w:rsidRPr="00564AF8">
              <w:rPr>
                <w:rFonts w:eastAsia="Calibri"/>
                <w:sz w:val="22"/>
                <w:szCs w:val="22"/>
              </w:rPr>
              <w:t>Беловская</w:t>
            </w:r>
            <w:proofErr w:type="spellEnd"/>
            <w:r w:rsidRPr="00564AF8">
              <w:rPr>
                <w:rFonts w:eastAsia="Calibri"/>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rFonts w:eastAsia="Calibri"/>
                <w:sz w:val="22"/>
                <w:szCs w:val="22"/>
              </w:rPr>
              <w:t>кВ</w:t>
            </w:r>
            <w:proofErr w:type="spellEnd"/>
            <w:r w:rsidRPr="00564AF8">
              <w:rPr>
                <w:rFonts w:eastAsia="Calibri"/>
                <w:sz w:val="22"/>
                <w:szCs w:val="22"/>
              </w:rPr>
              <w:t xml:space="preserve"> </w:t>
            </w:r>
            <w:proofErr w:type="spellStart"/>
            <w:r w:rsidRPr="00564AF8">
              <w:rPr>
                <w:rFonts w:eastAsia="Calibri"/>
                <w:sz w:val="22"/>
                <w:szCs w:val="22"/>
              </w:rPr>
              <w:t>Беловская</w:t>
            </w:r>
            <w:proofErr w:type="spellEnd"/>
            <w:r w:rsidRPr="00564AF8">
              <w:rPr>
                <w:rFonts w:eastAsia="Calibri"/>
                <w:sz w:val="22"/>
                <w:szCs w:val="22"/>
              </w:rPr>
              <w:t xml:space="preserve"> - </w:t>
            </w:r>
            <w:proofErr w:type="spellStart"/>
            <w:r w:rsidRPr="00564AF8">
              <w:rPr>
                <w:rFonts w:eastAsia="Calibri"/>
                <w:sz w:val="22"/>
                <w:szCs w:val="22"/>
              </w:rPr>
              <w:t>Беловская</w:t>
            </w:r>
            <w:proofErr w:type="spellEnd"/>
            <w:r w:rsidRPr="00564AF8">
              <w:rPr>
                <w:rFonts w:eastAsia="Calibri"/>
                <w:sz w:val="22"/>
                <w:szCs w:val="22"/>
              </w:rPr>
              <w:t xml:space="preserve"> ГРЭС I, II цепь до устройств ОН на ПС 35 </w:t>
            </w:r>
            <w:proofErr w:type="spellStart"/>
            <w:r w:rsidRPr="00564AF8">
              <w:rPr>
                <w:rFonts w:eastAsia="Calibri"/>
                <w:sz w:val="22"/>
                <w:szCs w:val="22"/>
              </w:rPr>
              <w:t>кВ</w:t>
            </w:r>
            <w:proofErr w:type="spellEnd"/>
            <w:r w:rsidRPr="00564AF8">
              <w:rPr>
                <w:rFonts w:eastAsia="Calibri"/>
                <w:sz w:val="22"/>
                <w:szCs w:val="22"/>
              </w:rPr>
              <w:t xml:space="preserve"> Дальние горы (СМР).</w:t>
            </w:r>
          </w:p>
        </w:tc>
        <w:tc>
          <w:tcPr>
            <w:tcW w:w="1389" w:type="dxa"/>
            <w:gridSpan w:val="2"/>
            <w:shd w:val="clear" w:color="auto" w:fill="auto"/>
            <w:vAlign w:val="center"/>
          </w:tcPr>
          <w:p w14:paraId="7E9387E9" w14:textId="77777777" w:rsidR="00564AF8" w:rsidRPr="00564AF8" w:rsidRDefault="00564AF8" w:rsidP="00564AF8">
            <w:pPr>
              <w:jc w:val="right"/>
              <w:rPr>
                <w:rFonts w:eastAsia="Calibri"/>
                <w:sz w:val="22"/>
                <w:szCs w:val="22"/>
              </w:rPr>
            </w:pPr>
            <w:r w:rsidRPr="00564AF8">
              <w:rPr>
                <w:bCs/>
                <w:color w:val="000000"/>
                <w:sz w:val="22"/>
                <w:szCs w:val="22"/>
              </w:rPr>
              <w:t>4 672,186</w:t>
            </w:r>
          </w:p>
        </w:tc>
        <w:tc>
          <w:tcPr>
            <w:tcW w:w="1424" w:type="dxa"/>
            <w:gridSpan w:val="2"/>
            <w:shd w:val="clear" w:color="auto" w:fill="auto"/>
            <w:vAlign w:val="center"/>
          </w:tcPr>
          <w:p w14:paraId="7CD1EE80" w14:textId="77777777" w:rsidR="00564AF8" w:rsidRPr="00564AF8" w:rsidRDefault="00564AF8" w:rsidP="00564AF8">
            <w:pPr>
              <w:jc w:val="right"/>
              <w:rPr>
                <w:rFonts w:eastAsia="Calibri"/>
                <w:sz w:val="22"/>
                <w:szCs w:val="22"/>
              </w:rPr>
            </w:pPr>
            <w:r w:rsidRPr="00564AF8">
              <w:rPr>
                <w:color w:val="000000"/>
                <w:sz w:val="22"/>
                <w:szCs w:val="22"/>
              </w:rPr>
              <w:t>5 057,578</w:t>
            </w:r>
          </w:p>
        </w:tc>
        <w:tc>
          <w:tcPr>
            <w:tcW w:w="1431" w:type="dxa"/>
            <w:gridSpan w:val="2"/>
            <w:shd w:val="clear" w:color="auto" w:fill="auto"/>
            <w:vAlign w:val="center"/>
          </w:tcPr>
          <w:p w14:paraId="1CB7A441" w14:textId="77777777" w:rsidR="00564AF8" w:rsidRPr="00564AF8" w:rsidRDefault="00564AF8" w:rsidP="00564AF8">
            <w:pPr>
              <w:jc w:val="right"/>
              <w:rPr>
                <w:rFonts w:eastAsia="Calibri"/>
                <w:sz w:val="22"/>
                <w:szCs w:val="22"/>
              </w:rPr>
            </w:pPr>
            <w:r w:rsidRPr="00564AF8">
              <w:rPr>
                <w:bCs/>
                <w:color w:val="000000"/>
                <w:sz w:val="22"/>
                <w:szCs w:val="22"/>
              </w:rPr>
              <w:t>4 672,186</w:t>
            </w:r>
          </w:p>
        </w:tc>
      </w:tr>
      <w:tr w:rsidR="00564AF8" w:rsidRPr="00564AF8" w14:paraId="478AEECA" w14:textId="77777777" w:rsidTr="00CA0962">
        <w:trPr>
          <w:gridAfter w:val="1"/>
          <w:wAfter w:w="7" w:type="dxa"/>
          <w:jc w:val="right"/>
        </w:trPr>
        <w:tc>
          <w:tcPr>
            <w:tcW w:w="777" w:type="dxa"/>
            <w:shd w:val="clear" w:color="auto" w:fill="auto"/>
            <w:vAlign w:val="center"/>
          </w:tcPr>
          <w:p w14:paraId="474626BB" w14:textId="77777777" w:rsidR="00564AF8" w:rsidRPr="00564AF8" w:rsidRDefault="00564AF8" w:rsidP="00564AF8">
            <w:pPr>
              <w:jc w:val="center"/>
              <w:rPr>
                <w:rFonts w:eastAsia="Calibri"/>
                <w:sz w:val="22"/>
                <w:szCs w:val="22"/>
              </w:rPr>
            </w:pPr>
            <w:r w:rsidRPr="00564AF8">
              <w:rPr>
                <w:rFonts w:eastAsia="Calibri"/>
                <w:sz w:val="22"/>
                <w:szCs w:val="22"/>
              </w:rPr>
              <w:t>2</w:t>
            </w:r>
          </w:p>
        </w:tc>
        <w:tc>
          <w:tcPr>
            <w:tcW w:w="5127" w:type="dxa"/>
            <w:shd w:val="clear" w:color="auto" w:fill="auto"/>
            <w:vAlign w:val="center"/>
          </w:tcPr>
          <w:p w14:paraId="69489BCA" w14:textId="77777777" w:rsidR="00564AF8" w:rsidRPr="00564AF8" w:rsidRDefault="00564AF8" w:rsidP="00564AF8">
            <w:pPr>
              <w:rPr>
                <w:rFonts w:eastAsia="Calibri"/>
                <w:sz w:val="22"/>
                <w:szCs w:val="22"/>
              </w:rPr>
            </w:pPr>
            <w:r w:rsidRPr="00564AF8">
              <w:rPr>
                <w:color w:val="000000"/>
                <w:sz w:val="22"/>
                <w:szCs w:val="22"/>
              </w:rPr>
              <w:t xml:space="preserve">Оснащение ПС 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микропроцессорными устройствами автоматики ограничения перегрузки оборудования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564AF8">
              <w:rPr>
                <w:color w:val="000000"/>
                <w:sz w:val="22"/>
                <w:szCs w:val="22"/>
              </w:rPr>
              <w:t>кВ</w:t>
            </w:r>
            <w:proofErr w:type="spellEnd"/>
            <w:r w:rsidRPr="00564AF8">
              <w:rPr>
                <w:color w:val="000000"/>
                <w:sz w:val="22"/>
                <w:szCs w:val="22"/>
              </w:rPr>
              <w:t xml:space="preserve"> </w:t>
            </w:r>
            <w:proofErr w:type="spellStart"/>
            <w:r w:rsidRPr="00564AF8">
              <w:rPr>
                <w:color w:val="000000"/>
                <w:sz w:val="22"/>
                <w:szCs w:val="22"/>
              </w:rPr>
              <w:t>Беловская</w:t>
            </w:r>
            <w:proofErr w:type="spellEnd"/>
            <w:r w:rsidRPr="00564AF8">
              <w:rPr>
                <w:color w:val="000000"/>
                <w:sz w:val="22"/>
                <w:szCs w:val="22"/>
              </w:rPr>
              <w:t xml:space="preserve"> - </w:t>
            </w:r>
            <w:proofErr w:type="spellStart"/>
            <w:r w:rsidRPr="00564AF8">
              <w:rPr>
                <w:color w:val="000000"/>
                <w:sz w:val="22"/>
                <w:szCs w:val="22"/>
              </w:rPr>
              <w:t>Беловская</w:t>
            </w:r>
            <w:proofErr w:type="spellEnd"/>
            <w:r w:rsidRPr="00564AF8">
              <w:rPr>
                <w:color w:val="000000"/>
                <w:sz w:val="22"/>
                <w:szCs w:val="22"/>
              </w:rPr>
              <w:t xml:space="preserve"> ГРЭС I, II цепь до устройств ОН на ПС 35 </w:t>
            </w:r>
            <w:proofErr w:type="spellStart"/>
            <w:r w:rsidRPr="00564AF8">
              <w:rPr>
                <w:color w:val="000000"/>
                <w:sz w:val="22"/>
                <w:szCs w:val="22"/>
              </w:rPr>
              <w:t>кВ</w:t>
            </w:r>
            <w:proofErr w:type="spellEnd"/>
            <w:r w:rsidRPr="00564AF8">
              <w:rPr>
                <w:color w:val="000000"/>
                <w:sz w:val="22"/>
                <w:szCs w:val="22"/>
              </w:rPr>
              <w:t xml:space="preserve"> Дальние горы (ПИР).</w:t>
            </w:r>
          </w:p>
        </w:tc>
        <w:tc>
          <w:tcPr>
            <w:tcW w:w="1389" w:type="dxa"/>
            <w:gridSpan w:val="2"/>
            <w:shd w:val="clear" w:color="auto" w:fill="auto"/>
            <w:vAlign w:val="center"/>
          </w:tcPr>
          <w:p w14:paraId="218D75A4" w14:textId="77777777" w:rsidR="00564AF8" w:rsidRPr="00564AF8" w:rsidRDefault="00564AF8" w:rsidP="00564AF8">
            <w:pPr>
              <w:jc w:val="right"/>
              <w:rPr>
                <w:rFonts w:eastAsia="Calibri"/>
                <w:sz w:val="22"/>
                <w:szCs w:val="22"/>
              </w:rPr>
            </w:pPr>
            <w:r w:rsidRPr="00564AF8">
              <w:rPr>
                <w:bCs/>
                <w:color w:val="000000"/>
                <w:sz w:val="22"/>
                <w:szCs w:val="22"/>
              </w:rPr>
              <w:t>610,491</w:t>
            </w:r>
          </w:p>
        </w:tc>
        <w:tc>
          <w:tcPr>
            <w:tcW w:w="1424" w:type="dxa"/>
            <w:gridSpan w:val="2"/>
            <w:shd w:val="clear" w:color="auto" w:fill="auto"/>
            <w:vAlign w:val="center"/>
          </w:tcPr>
          <w:p w14:paraId="4AE6E593" w14:textId="77777777" w:rsidR="00564AF8" w:rsidRPr="00564AF8" w:rsidRDefault="00564AF8" w:rsidP="00564AF8">
            <w:pPr>
              <w:jc w:val="right"/>
              <w:rPr>
                <w:rFonts w:eastAsia="Calibri"/>
                <w:sz w:val="22"/>
                <w:szCs w:val="22"/>
              </w:rPr>
            </w:pPr>
            <w:r w:rsidRPr="00564AF8">
              <w:rPr>
                <w:color w:val="000000"/>
                <w:sz w:val="22"/>
                <w:szCs w:val="22"/>
              </w:rPr>
              <w:t>350,653</w:t>
            </w:r>
          </w:p>
        </w:tc>
        <w:tc>
          <w:tcPr>
            <w:tcW w:w="1431" w:type="dxa"/>
            <w:gridSpan w:val="2"/>
            <w:shd w:val="clear" w:color="auto" w:fill="auto"/>
            <w:vAlign w:val="center"/>
          </w:tcPr>
          <w:p w14:paraId="17021FCE" w14:textId="77777777" w:rsidR="00564AF8" w:rsidRPr="00564AF8" w:rsidRDefault="00564AF8" w:rsidP="00564AF8">
            <w:pPr>
              <w:jc w:val="right"/>
              <w:rPr>
                <w:rFonts w:eastAsia="Calibri"/>
                <w:sz w:val="22"/>
                <w:szCs w:val="22"/>
              </w:rPr>
            </w:pPr>
            <w:r w:rsidRPr="00564AF8">
              <w:rPr>
                <w:color w:val="000000"/>
                <w:sz w:val="22"/>
                <w:szCs w:val="22"/>
              </w:rPr>
              <w:t>350,653</w:t>
            </w:r>
          </w:p>
        </w:tc>
      </w:tr>
      <w:tr w:rsidR="00564AF8" w:rsidRPr="00564AF8" w14:paraId="01BB0C43" w14:textId="77777777" w:rsidTr="00CA0962">
        <w:trPr>
          <w:jc w:val="right"/>
        </w:trPr>
        <w:tc>
          <w:tcPr>
            <w:tcW w:w="5911" w:type="dxa"/>
            <w:gridSpan w:val="3"/>
            <w:shd w:val="clear" w:color="auto" w:fill="auto"/>
            <w:vAlign w:val="center"/>
          </w:tcPr>
          <w:p w14:paraId="37F783C4" w14:textId="77777777" w:rsidR="00564AF8" w:rsidRPr="00564AF8" w:rsidRDefault="00564AF8" w:rsidP="00564AF8">
            <w:pPr>
              <w:rPr>
                <w:rFonts w:eastAsia="Calibri"/>
                <w:b/>
                <w:sz w:val="22"/>
                <w:szCs w:val="22"/>
              </w:rPr>
            </w:pPr>
            <w:r w:rsidRPr="00564AF8">
              <w:rPr>
                <w:rFonts w:eastAsia="Calibri"/>
                <w:b/>
                <w:sz w:val="22"/>
                <w:szCs w:val="22"/>
              </w:rPr>
              <w:t>ВСЕГО</w:t>
            </w:r>
          </w:p>
        </w:tc>
        <w:tc>
          <w:tcPr>
            <w:tcW w:w="1389" w:type="dxa"/>
            <w:gridSpan w:val="2"/>
            <w:shd w:val="clear" w:color="auto" w:fill="auto"/>
            <w:vAlign w:val="center"/>
          </w:tcPr>
          <w:p w14:paraId="2D86BB83" w14:textId="77777777" w:rsidR="00564AF8" w:rsidRPr="00564AF8" w:rsidRDefault="00564AF8" w:rsidP="00564AF8">
            <w:pPr>
              <w:jc w:val="right"/>
              <w:rPr>
                <w:rFonts w:eastAsia="Calibri"/>
                <w:b/>
                <w:sz w:val="22"/>
                <w:szCs w:val="22"/>
              </w:rPr>
            </w:pPr>
            <w:r w:rsidRPr="00564AF8">
              <w:rPr>
                <w:b/>
                <w:bCs/>
                <w:color w:val="000000"/>
                <w:sz w:val="22"/>
                <w:szCs w:val="22"/>
              </w:rPr>
              <w:t>5 282,677</w:t>
            </w:r>
          </w:p>
        </w:tc>
        <w:tc>
          <w:tcPr>
            <w:tcW w:w="1424" w:type="dxa"/>
            <w:gridSpan w:val="2"/>
            <w:shd w:val="clear" w:color="auto" w:fill="auto"/>
            <w:vAlign w:val="center"/>
          </w:tcPr>
          <w:p w14:paraId="24D46B1B" w14:textId="77777777" w:rsidR="00564AF8" w:rsidRPr="00564AF8" w:rsidRDefault="00564AF8" w:rsidP="00564AF8">
            <w:pPr>
              <w:jc w:val="right"/>
              <w:rPr>
                <w:rFonts w:eastAsia="Calibri"/>
                <w:b/>
                <w:sz w:val="22"/>
                <w:szCs w:val="22"/>
              </w:rPr>
            </w:pPr>
            <w:r w:rsidRPr="00564AF8">
              <w:rPr>
                <w:rFonts w:eastAsia="Calibri"/>
                <w:b/>
                <w:sz w:val="22"/>
                <w:szCs w:val="22"/>
              </w:rPr>
              <w:t>5 408,231</w:t>
            </w:r>
          </w:p>
        </w:tc>
        <w:tc>
          <w:tcPr>
            <w:tcW w:w="1431" w:type="dxa"/>
            <w:gridSpan w:val="2"/>
            <w:shd w:val="clear" w:color="auto" w:fill="auto"/>
            <w:vAlign w:val="center"/>
          </w:tcPr>
          <w:p w14:paraId="041DAE79" w14:textId="77777777" w:rsidR="00564AF8" w:rsidRPr="00564AF8" w:rsidRDefault="00564AF8" w:rsidP="00564AF8">
            <w:pPr>
              <w:jc w:val="right"/>
              <w:rPr>
                <w:rFonts w:eastAsia="Calibri"/>
                <w:b/>
                <w:sz w:val="22"/>
                <w:szCs w:val="22"/>
              </w:rPr>
            </w:pPr>
            <w:r w:rsidRPr="00564AF8">
              <w:rPr>
                <w:rFonts w:eastAsia="Calibri"/>
                <w:b/>
                <w:sz w:val="22"/>
                <w:szCs w:val="22"/>
              </w:rPr>
              <w:t>5 022,839</w:t>
            </w:r>
          </w:p>
        </w:tc>
      </w:tr>
    </w:tbl>
    <w:p w14:paraId="7FD21192" w14:textId="77777777" w:rsidR="00564AF8" w:rsidRPr="00564AF8" w:rsidRDefault="00564AF8" w:rsidP="00564AF8">
      <w:pPr>
        <w:spacing w:line="360" w:lineRule="auto"/>
        <w:jc w:val="both"/>
        <w:rPr>
          <w:sz w:val="28"/>
          <w:szCs w:val="28"/>
        </w:rPr>
      </w:pPr>
    </w:p>
    <w:p w14:paraId="38F906D4" w14:textId="77777777" w:rsidR="00564AF8" w:rsidRPr="00564AF8" w:rsidRDefault="00564AF8" w:rsidP="00564AF8">
      <w:pPr>
        <w:spacing w:line="360" w:lineRule="auto"/>
        <w:ind w:firstLine="567"/>
        <w:jc w:val="both"/>
        <w:rPr>
          <w:sz w:val="28"/>
          <w:szCs w:val="28"/>
        </w:rPr>
      </w:pPr>
      <w:r w:rsidRPr="00564AF8">
        <w:rPr>
          <w:sz w:val="28"/>
          <w:szCs w:val="28"/>
        </w:rPr>
        <w:t>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5 022,839 тыс. руб.</w:t>
      </w:r>
    </w:p>
    <w:p w14:paraId="4487B614" w14:textId="77777777" w:rsidR="00564AF8" w:rsidRPr="00564AF8" w:rsidRDefault="00564AF8" w:rsidP="00564AF8">
      <w:pPr>
        <w:spacing w:line="360" w:lineRule="auto"/>
        <w:jc w:val="both"/>
        <w:rPr>
          <w:sz w:val="28"/>
          <w:szCs w:val="28"/>
        </w:rPr>
      </w:pPr>
      <w:r w:rsidRPr="00564AF8">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DD23878" w14:textId="77777777" w:rsidR="00564AF8" w:rsidRDefault="00564AF8" w:rsidP="00564AF8">
      <w:pPr>
        <w:spacing w:line="360" w:lineRule="auto"/>
        <w:jc w:val="center"/>
        <w:rPr>
          <w:rFonts w:eastAsia="Calibri"/>
          <w:b/>
          <w:sz w:val="28"/>
          <w:szCs w:val="28"/>
          <w:lang w:eastAsia="en-US"/>
        </w:rPr>
        <w:sectPr w:rsidR="00564AF8" w:rsidSect="00F46D66">
          <w:headerReference w:type="even" r:id="rId13"/>
          <w:headerReference w:type="default" r:id="rId14"/>
          <w:pgSz w:w="11906" w:h="16838"/>
          <w:pgMar w:top="993" w:right="851" w:bottom="1134" w:left="1134" w:header="709" w:footer="709" w:gutter="0"/>
          <w:cols w:space="708"/>
          <w:titlePg/>
          <w:docGrid w:linePitch="360"/>
        </w:sectPr>
      </w:pPr>
    </w:p>
    <w:p w14:paraId="2560E68C" w14:textId="47164E9A" w:rsidR="00564AF8" w:rsidRPr="00564AF8" w:rsidRDefault="00564AF8" w:rsidP="00564AF8">
      <w:pPr>
        <w:spacing w:line="360" w:lineRule="auto"/>
        <w:jc w:val="center"/>
        <w:rPr>
          <w:rFonts w:eastAsia="Calibri"/>
          <w:b/>
          <w:sz w:val="28"/>
          <w:szCs w:val="28"/>
          <w:lang w:eastAsia="en-US"/>
        </w:rPr>
      </w:pPr>
      <w:r w:rsidRPr="00564AF8">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1065B534" w14:textId="77777777" w:rsidR="00564AF8" w:rsidRDefault="00564AF8" w:rsidP="00564AF8">
      <w:pPr>
        <w:spacing w:line="360" w:lineRule="auto"/>
        <w:jc w:val="both"/>
        <w:rPr>
          <w:sz w:val="28"/>
          <w:szCs w:val="28"/>
        </w:rPr>
      </w:pPr>
    </w:p>
    <w:p w14:paraId="11795511" w14:textId="44CD3B38" w:rsidR="00564AF8" w:rsidRPr="00564AF8" w:rsidRDefault="00564AF8" w:rsidP="00564AF8">
      <w:pPr>
        <w:spacing w:line="360" w:lineRule="auto"/>
        <w:ind w:firstLine="567"/>
        <w:jc w:val="both"/>
        <w:rPr>
          <w:sz w:val="28"/>
          <w:szCs w:val="28"/>
        </w:rPr>
      </w:pPr>
      <w:r w:rsidRPr="00564AF8">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 (согласно расчету, представленному письмом от 31.01.2019 № 1.4/01/989-исх).</w:t>
      </w:r>
    </w:p>
    <w:p w14:paraId="76C1163C" w14:textId="77777777" w:rsidR="00564AF8" w:rsidRPr="00564AF8" w:rsidRDefault="00564AF8" w:rsidP="00564AF8">
      <w:pPr>
        <w:spacing w:line="360" w:lineRule="auto"/>
        <w:jc w:val="both"/>
        <w:rPr>
          <w:sz w:val="28"/>
          <w:szCs w:val="28"/>
        </w:rPr>
      </w:pPr>
      <w:r w:rsidRPr="00564AF8">
        <w:rPr>
          <w:sz w:val="28"/>
          <w:szCs w:val="28"/>
        </w:rPr>
        <w:t xml:space="preserve">В соответствии с разделом V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564AF8">
          <w:rPr>
            <w:sz w:val="28"/>
            <w:szCs w:val="28"/>
          </w:rPr>
          <w:t xml:space="preserve">формуле </w:t>
        </w:r>
      </w:hyperlink>
      <w:r w:rsidRPr="00564AF8">
        <w:rPr>
          <w:sz w:val="28"/>
          <w:szCs w:val="28"/>
        </w:rPr>
        <w:t>и устанавливается в тыс. рублей:</w:t>
      </w:r>
    </w:p>
    <w:p w14:paraId="14127A3D" w14:textId="77777777" w:rsidR="00564AF8" w:rsidRDefault="00564AF8" w:rsidP="00564AF8">
      <w:pPr>
        <w:spacing w:line="360" w:lineRule="auto"/>
        <w:jc w:val="both"/>
        <w:rPr>
          <w:sz w:val="28"/>
          <w:szCs w:val="28"/>
        </w:rPr>
      </w:pPr>
      <w:r w:rsidRPr="00564AF8">
        <w:rPr>
          <w:sz w:val="28"/>
          <w:szCs w:val="28"/>
        </w:rPr>
        <w:t xml:space="preserve">ПТП = Р + </w:t>
      </w:r>
      <w:proofErr w:type="spellStart"/>
      <w:r w:rsidRPr="00564AF8">
        <w:rPr>
          <w:sz w:val="28"/>
          <w:szCs w:val="28"/>
        </w:rPr>
        <w:t>Ри</w:t>
      </w:r>
      <w:proofErr w:type="spellEnd"/>
      <w:r w:rsidRPr="00564AF8">
        <w:rPr>
          <w:sz w:val="28"/>
          <w:szCs w:val="28"/>
        </w:rPr>
        <w:t xml:space="preserve"> + </w:t>
      </w:r>
      <w:proofErr w:type="spellStart"/>
      <w:r w:rsidRPr="00564AF8">
        <w:rPr>
          <w:sz w:val="28"/>
          <w:szCs w:val="28"/>
        </w:rPr>
        <w:t>Ртп</w:t>
      </w:r>
      <w:proofErr w:type="spellEnd"/>
      <w:r w:rsidRPr="00564AF8">
        <w:rPr>
          <w:sz w:val="28"/>
          <w:szCs w:val="28"/>
        </w:rPr>
        <w:t xml:space="preserve"> (тыс. руб.)</w:t>
      </w:r>
    </w:p>
    <w:p w14:paraId="67EFFC44" w14:textId="23E83AB9" w:rsidR="00564AF8" w:rsidRPr="00564AF8" w:rsidRDefault="00564AF8" w:rsidP="00564AF8">
      <w:pPr>
        <w:spacing w:line="360" w:lineRule="auto"/>
        <w:jc w:val="both"/>
        <w:rPr>
          <w:sz w:val="28"/>
          <w:szCs w:val="28"/>
        </w:rPr>
      </w:pPr>
      <w:r w:rsidRPr="00564AF8">
        <w:rPr>
          <w:sz w:val="28"/>
          <w:szCs w:val="28"/>
        </w:rPr>
        <w:t>где:</w:t>
      </w:r>
    </w:p>
    <w:p w14:paraId="4F9625D7" w14:textId="77777777" w:rsidR="00564AF8" w:rsidRDefault="00564AF8" w:rsidP="00564AF8">
      <w:pPr>
        <w:spacing w:line="360" w:lineRule="auto"/>
        <w:ind w:firstLine="567"/>
        <w:jc w:val="both"/>
        <w:rPr>
          <w:sz w:val="28"/>
          <w:szCs w:val="28"/>
        </w:rPr>
      </w:pPr>
      <w:r w:rsidRPr="00564AF8">
        <w:rPr>
          <w:sz w:val="28"/>
          <w:szCs w:val="28"/>
        </w:rPr>
        <w:t xml:space="preserve">Р - стоимость мероприятий, перечисленных в </w:t>
      </w:r>
      <w:hyperlink r:id="rId15" w:history="1">
        <w:r w:rsidRPr="00564AF8">
          <w:rPr>
            <w:sz w:val="28"/>
            <w:szCs w:val="28"/>
          </w:rPr>
          <w:t>пункте 16</w:t>
        </w:r>
      </w:hyperlink>
      <w:r w:rsidRPr="00564AF8">
        <w:rPr>
          <w:sz w:val="28"/>
          <w:szCs w:val="28"/>
        </w:rPr>
        <w:t xml:space="preserve"> (за исключением </w:t>
      </w:r>
      <w:hyperlink r:id="rId16" w:history="1">
        <w:r w:rsidRPr="00564AF8">
          <w:rPr>
            <w:sz w:val="28"/>
            <w:szCs w:val="28"/>
          </w:rPr>
          <w:t>подпункта "б")</w:t>
        </w:r>
      </w:hyperlink>
      <w:r w:rsidRPr="00564AF8">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3312D40" w14:textId="77777777" w:rsidR="00564AF8" w:rsidRDefault="00564AF8" w:rsidP="00564AF8">
      <w:pPr>
        <w:spacing w:line="360" w:lineRule="auto"/>
        <w:ind w:firstLine="567"/>
        <w:jc w:val="both"/>
        <w:rPr>
          <w:sz w:val="28"/>
          <w:szCs w:val="28"/>
        </w:rPr>
      </w:pPr>
      <w:proofErr w:type="spellStart"/>
      <w:r w:rsidRPr="00564AF8">
        <w:rPr>
          <w:sz w:val="28"/>
          <w:szCs w:val="28"/>
        </w:rPr>
        <w:t>Ри</w:t>
      </w:r>
      <w:proofErr w:type="spellEnd"/>
      <w:r w:rsidRPr="00564AF8">
        <w:rPr>
          <w:sz w:val="28"/>
          <w:szCs w:val="28"/>
        </w:rPr>
        <w:t xml:space="preserve"> - расходы на выполнение мероприятий "последней мили" (</w:t>
      </w:r>
      <w:hyperlink r:id="rId17" w:history="1">
        <w:r w:rsidRPr="00564AF8">
          <w:rPr>
            <w:sz w:val="28"/>
            <w:szCs w:val="28"/>
          </w:rPr>
          <w:t>подпункт "б" пункта 16</w:t>
        </w:r>
      </w:hyperlink>
      <w:r w:rsidRPr="00564AF8">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1985DAB" w14:textId="77777777" w:rsidR="00564AF8" w:rsidRDefault="00564AF8" w:rsidP="00564AF8">
      <w:pPr>
        <w:spacing w:line="360" w:lineRule="auto"/>
        <w:ind w:firstLine="567"/>
        <w:jc w:val="both"/>
        <w:rPr>
          <w:sz w:val="28"/>
          <w:szCs w:val="28"/>
        </w:rPr>
      </w:pPr>
      <w:proofErr w:type="spellStart"/>
      <w:r w:rsidRPr="00564AF8">
        <w:rPr>
          <w:sz w:val="28"/>
          <w:szCs w:val="28"/>
        </w:rPr>
        <w:t>Ртп</w:t>
      </w:r>
      <w:proofErr w:type="spellEnd"/>
      <w:r w:rsidRPr="00564AF8">
        <w:rPr>
          <w:sz w:val="28"/>
          <w:szCs w:val="28"/>
        </w:rPr>
        <w:t xml:space="preserve"> - расходы на оплату услуг технологического присоединения к электрическим сетям смежной сетевой организации.</w:t>
      </w:r>
    </w:p>
    <w:p w14:paraId="6C594A52" w14:textId="249CE20A" w:rsidR="00564AF8" w:rsidRPr="00564AF8" w:rsidRDefault="00564AF8" w:rsidP="00564AF8">
      <w:pPr>
        <w:spacing w:line="360" w:lineRule="auto"/>
        <w:ind w:firstLine="567"/>
        <w:jc w:val="both"/>
        <w:rPr>
          <w:sz w:val="28"/>
          <w:szCs w:val="28"/>
        </w:rPr>
      </w:pPr>
      <w:r w:rsidRPr="00564AF8">
        <w:rPr>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12,166 тыс. руб. в соответствии с таблицей 1 приложения №1 Постановления РЭК № 779 от 31.12.2018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w:t>
      </w:r>
      <w:r w:rsidRPr="00564AF8">
        <w:rPr>
          <w:sz w:val="28"/>
          <w:szCs w:val="28"/>
        </w:rPr>
        <w:lastRenderedPageBreak/>
        <w:t>электрическим сетям территориальных сетевых организаций Кемеровской области на 2019 год»:</w:t>
      </w:r>
    </w:p>
    <w:tbl>
      <w:tblPr>
        <w:tblW w:w="9922" w:type="dxa"/>
        <w:tblInd w:w="108" w:type="dxa"/>
        <w:tblLook w:val="04A0" w:firstRow="1" w:lastRow="0" w:firstColumn="1" w:lastColumn="0" w:noHBand="0" w:noVBand="1"/>
      </w:tblPr>
      <w:tblGrid>
        <w:gridCol w:w="994"/>
        <w:gridCol w:w="5808"/>
        <w:gridCol w:w="1568"/>
        <w:gridCol w:w="1552"/>
      </w:tblGrid>
      <w:tr w:rsidR="00564AF8" w:rsidRPr="00564AF8" w14:paraId="2B6B25C6" w14:textId="77777777" w:rsidTr="00CA0962">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38852C97" w14:textId="77777777" w:rsidR="00564AF8" w:rsidRPr="00564AF8" w:rsidRDefault="00564AF8" w:rsidP="00564AF8">
            <w:pPr>
              <w:jc w:val="center"/>
              <w:rPr>
                <w:color w:val="000000"/>
                <w:sz w:val="20"/>
                <w:szCs w:val="20"/>
              </w:rPr>
            </w:pPr>
            <w:r w:rsidRPr="00564AF8">
              <w:rPr>
                <w:color w:val="000000"/>
                <w:sz w:val="20"/>
                <w:szCs w:val="20"/>
              </w:rPr>
              <w:t>№</w:t>
            </w:r>
          </w:p>
          <w:p w14:paraId="680C7FFC" w14:textId="77777777" w:rsidR="00564AF8" w:rsidRPr="00564AF8" w:rsidRDefault="00564AF8" w:rsidP="00564AF8">
            <w:pPr>
              <w:jc w:val="center"/>
              <w:rPr>
                <w:color w:val="000000"/>
                <w:sz w:val="20"/>
                <w:szCs w:val="20"/>
              </w:rPr>
            </w:pPr>
            <w:r w:rsidRPr="00564AF8">
              <w:rPr>
                <w:color w:val="000000"/>
                <w:sz w:val="20"/>
                <w:szCs w:val="2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4296CC4D" w14:textId="77777777" w:rsidR="00564AF8" w:rsidRPr="00564AF8" w:rsidRDefault="00564AF8" w:rsidP="00564AF8">
            <w:pPr>
              <w:jc w:val="center"/>
              <w:rPr>
                <w:bCs/>
                <w:color w:val="000000"/>
                <w:sz w:val="20"/>
                <w:szCs w:val="20"/>
              </w:rPr>
            </w:pPr>
            <w:r w:rsidRPr="00564AF8">
              <w:rPr>
                <w:bCs/>
                <w:color w:val="000000"/>
                <w:sz w:val="20"/>
                <w:szCs w:val="20"/>
              </w:rPr>
              <w:t xml:space="preserve">Наименование стандартизированной </w:t>
            </w:r>
          </w:p>
          <w:p w14:paraId="2E287313" w14:textId="77777777" w:rsidR="00564AF8" w:rsidRPr="00564AF8" w:rsidRDefault="00564AF8" w:rsidP="00564AF8">
            <w:pPr>
              <w:jc w:val="center"/>
              <w:rPr>
                <w:bCs/>
                <w:color w:val="000000"/>
                <w:sz w:val="20"/>
                <w:szCs w:val="20"/>
              </w:rPr>
            </w:pPr>
            <w:r w:rsidRPr="00564AF8">
              <w:rPr>
                <w:bCs/>
                <w:color w:val="000000"/>
                <w:sz w:val="20"/>
                <w:szCs w:val="2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D37638" w14:textId="77777777" w:rsidR="00564AF8" w:rsidRPr="00564AF8" w:rsidRDefault="00564AF8" w:rsidP="00564AF8">
            <w:pPr>
              <w:jc w:val="center"/>
              <w:rPr>
                <w:bCs/>
                <w:color w:val="000000"/>
                <w:sz w:val="20"/>
                <w:szCs w:val="20"/>
              </w:rPr>
            </w:pPr>
            <w:r w:rsidRPr="00564AF8">
              <w:rPr>
                <w:bCs/>
                <w:color w:val="000000"/>
                <w:sz w:val="20"/>
                <w:szCs w:val="20"/>
              </w:rPr>
              <w:t>Размер стандартизированной тарифной ставки в зависимости от схемы присоединения</w:t>
            </w:r>
          </w:p>
        </w:tc>
      </w:tr>
      <w:tr w:rsidR="00564AF8" w:rsidRPr="00564AF8" w14:paraId="024B049F" w14:textId="77777777" w:rsidTr="00CA0962">
        <w:trPr>
          <w:trHeight w:val="231"/>
        </w:trPr>
        <w:tc>
          <w:tcPr>
            <w:tcW w:w="501" w:type="pct"/>
            <w:vMerge/>
            <w:tcBorders>
              <w:left w:val="single" w:sz="4" w:space="0" w:color="auto"/>
              <w:right w:val="single" w:sz="4" w:space="0" w:color="auto"/>
            </w:tcBorders>
            <w:shd w:val="clear" w:color="auto" w:fill="auto"/>
            <w:noWrap/>
            <w:vAlign w:val="center"/>
          </w:tcPr>
          <w:p w14:paraId="4894F831" w14:textId="77777777" w:rsidR="00564AF8" w:rsidRPr="00564AF8" w:rsidRDefault="00564AF8" w:rsidP="00564AF8">
            <w:pPr>
              <w:jc w:val="center"/>
              <w:rPr>
                <w:color w:val="000000"/>
                <w:sz w:val="20"/>
                <w:szCs w:val="20"/>
              </w:rPr>
            </w:pPr>
          </w:p>
        </w:tc>
        <w:tc>
          <w:tcPr>
            <w:tcW w:w="2927" w:type="pct"/>
            <w:vMerge/>
            <w:tcBorders>
              <w:left w:val="single" w:sz="4" w:space="0" w:color="auto"/>
              <w:right w:val="single" w:sz="4" w:space="0" w:color="auto"/>
            </w:tcBorders>
            <w:shd w:val="clear" w:color="auto" w:fill="auto"/>
            <w:noWrap/>
            <w:vAlign w:val="center"/>
          </w:tcPr>
          <w:p w14:paraId="160252C9" w14:textId="77777777" w:rsidR="00564AF8" w:rsidRPr="00564AF8" w:rsidRDefault="00564AF8" w:rsidP="00564AF8">
            <w:pPr>
              <w:jc w:val="center"/>
              <w:rPr>
                <w:bCs/>
                <w:color w:val="000000"/>
                <w:sz w:val="20"/>
                <w:szCs w:val="2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22E9A78" w14:textId="77777777" w:rsidR="00564AF8" w:rsidRPr="00564AF8" w:rsidRDefault="00564AF8" w:rsidP="00564AF8">
            <w:pPr>
              <w:jc w:val="center"/>
              <w:rPr>
                <w:bCs/>
                <w:color w:val="000000"/>
                <w:sz w:val="20"/>
                <w:szCs w:val="20"/>
              </w:rPr>
            </w:pPr>
            <w:r w:rsidRPr="00564AF8">
              <w:rPr>
                <w:bCs/>
                <w:color w:val="000000"/>
                <w:sz w:val="20"/>
                <w:szCs w:val="2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0E8E94E" w14:textId="77777777" w:rsidR="00564AF8" w:rsidRPr="00564AF8" w:rsidRDefault="00564AF8" w:rsidP="00564AF8">
            <w:pPr>
              <w:jc w:val="center"/>
              <w:rPr>
                <w:bCs/>
                <w:color w:val="000000"/>
                <w:sz w:val="20"/>
                <w:szCs w:val="20"/>
              </w:rPr>
            </w:pPr>
            <w:r w:rsidRPr="00564AF8">
              <w:rPr>
                <w:bCs/>
                <w:color w:val="000000"/>
                <w:sz w:val="20"/>
                <w:szCs w:val="20"/>
              </w:rPr>
              <w:t>Временная схема</w:t>
            </w:r>
          </w:p>
        </w:tc>
      </w:tr>
      <w:tr w:rsidR="00564AF8" w:rsidRPr="00564AF8" w14:paraId="0A1E5577" w14:textId="77777777" w:rsidTr="00CA0962">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14:paraId="12FCEC7B" w14:textId="77777777" w:rsidR="00564AF8" w:rsidRPr="00564AF8" w:rsidRDefault="00564AF8" w:rsidP="00564AF8">
            <w:pPr>
              <w:jc w:val="center"/>
              <w:rPr>
                <w:color w:val="000000"/>
                <w:sz w:val="20"/>
                <w:szCs w:val="20"/>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0C08E9D0" w14:textId="77777777" w:rsidR="00564AF8" w:rsidRPr="00564AF8" w:rsidRDefault="00564AF8" w:rsidP="00564AF8">
            <w:pPr>
              <w:jc w:val="center"/>
              <w:rPr>
                <w:bCs/>
                <w:color w:val="000000"/>
                <w:sz w:val="20"/>
                <w:szCs w:val="2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CFE8174" w14:textId="77777777" w:rsidR="00564AF8" w:rsidRPr="00564AF8" w:rsidRDefault="00564AF8" w:rsidP="00564AF8">
            <w:pPr>
              <w:jc w:val="center"/>
              <w:rPr>
                <w:bCs/>
                <w:color w:val="000000"/>
                <w:sz w:val="20"/>
                <w:szCs w:val="20"/>
              </w:rPr>
            </w:pPr>
            <w:r w:rsidRPr="00564AF8">
              <w:rPr>
                <w:bCs/>
                <w:color w:val="000000"/>
                <w:sz w:val="20"/>
                <w:szCs w:val="20"/>
              </w:rPr>
              <w:t>тыс. руб./шт.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AB919C4" w14:textId="77777777" w:rsidR="00564AF8" w:rsidRPr="00564AF8" w:rsidRDefault="00564AF8" w:rsidP="00564AF8">
            <w:pPr>
              <w:jc w:val="center"/>
              <w:rPr>
                <w:bCs/>
                <w:color w:val="000000"/>
                <w:sz w:val="20"/>
                <w:szCs w:val="20"/>
              </w:rPr>
            </w:pPr>
            <w:r w:rsidRPr="00564AF8">
              <w:rPr>
                <w:bCs/>
                <w:color w:val="000000"/>
                <w:sz w:val="20"/>
                <w:szCs w:val="20"/>
              </w:rPr>
              <w:t>тыс. руб./шт.</w:t>
            </w:r>
          </w:p>
        </w:tc>
      </w:tr>
      <w:tr w:rsidR="00564AF8" w:rsidRPr="00564AF8" w14:paraId="52C028ED" w14:textId="77777777" w:rsidTr="00CA096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160DD" w14:textId="77777777" w:rsidR="00564AF8" w:rsidRPr="00564AF8" w:rsidRDefault="00564AF8" w:rsidP="00564AF8">
            <w:pPr>
              <w:autoSpaceDE w:val="0"/>
              <w:autoSpaceDN w:val="0"/>
              <w:adjustRightInd w:val="0"/>
              <w:jc w:val="center"/>
              <w:rPr>
                <w:rFonts w:eastAsia="Calibri"/>
                <w:sz w:val="20"/>
                <w:szCs w:val="20"/>
                <w:lang w:eastAsia="en-US"/>
              </w:rPr>
            </w:pPr>
            <w:r w:rsidRPr="00564AF8">
              <w:rPr>
                <w:rFonts w:eastAsia="Calibri"/>
                <w:sz w:val="20"/>
                <w:szCs w:val="20"/>
                <w:lang w:eastAsia="en-US"/>
              </w:rPr>
              <w:t>С</w:t>
            </w:r>
            <w:r w:rsidRPr="00564AF8">
              <w:rPr>
                <w:rFonts w:eastAsia="Calibri"/>
                <w:sz w:val="20"/>
                <w:szCs w:val="20"/>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DE5B0" w14:textId="77777777" w:rsidR="00564AF8" w:rsidRPr="00564AF8" w:rsidRDefault="00564AF8" w:rsidP="00564AF8">
            <w:pPr>
              <w:autoSpaceDE w:val="0"/>
              <w:autoSpaceDN w:val="0"/>
              <w:adjustRightInd w:val="0"/>
              <w:jc w:val="both"/>
              <w:rPr>
                <w:rFonts w:eastAsia="Calibri"/>
                <w:sz w:val="20"/>
                <w:szCs w:val="20"/>
                <w:lang w:eastAsia="en-US"/>
              </w:rPr>
            </w:pPr>
            <w:r w:rsidRPr="00564AF8">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3515DE3" w14:textId="77777777" w:rsidR="00564AF8" w:rsidRPr="00564AF8" w:rsidRDefault="00564AF8" w:rsidP="00564AF8">
            <w:pPr>
              <w:jc w:val="center"/>
              <w:rPr>
                <w:rFonts w:eastAsia="Calibri"/>
                <w:sz w:val="20"/>
                <w:szCs w:val="20"/>
                <w:lang w:eastAsia="en-US"/>
              </w:rPr>
            </w:pPr>
            <w:r w:rsidRPr="00564AF8">
              <w:rPr>
                <w:rFonts w:eastAsia="Calibri"/>
                <w:sz w:val="20"/>
                <w:szCs w:val="20"/>
                <w:lang w:eastAsia="en-US"/>
              </w:rPr>
              <w:t>12,166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38BBC35" w14:textId="77777777" w:rsidR="00564AF8" w:rsidRPr="00564AF8" w:rsidRDefault="00564AF8" w:rsidP="00564AF8">
            <w:pPr>
              <w:jc w:val="center"/>
              <w:rPr>
                <w:rFonts w:eastAsia="Calibri"/>
                <w:sz w:val="20"/>
                <w:szCs w:val="20"/>
                <w:lang w:val="en-US" w:eastAsia="en-US"/>
              </w:rPr>
            </w:pPr>
            <w:r w:rsidRPr="00564AF8">
              <w:rPr>
                <w:rFonts w:eastAsia="Calibri"/>
                <w:sz w:val="20"/>
                <w:szCs w:val="20"/>
                <w:lang w:eastAsia="en-US"/>
              </w:rPr>
              <w:t>12,166</w:t>
            </w:r>
          </w:p>
        </w:tc>
      </w:tr>
      <w:tr w:rsidR="00564AF8" w:rsidRPr="00564AF8" w14:paraId="2A2A0154" w14:textId="77777777" w:rsidTr="00CA096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30EEE6B0" w14:textId="77777777" w:rsidR="00564AF8" w:rsidRPr="00564AF8" w:rsidRDefault="00564AF8" w:rsidP="00564AF8">
            <w:pPr>
              <w:autoSpaceDE w:val="0"/>
              <w:autoSpaceDN w:val="0"/>
              <w:adjustRightInd w:val="0"/>
              <w:jc w:val="center"/>
              <w:rPr>
                <w:rFonts w:eastAsia="Calibri"/>
                <w:sz w:val="20"/>
                <w:szCs w:val="20"/>
                <w:lang w:eastAsia="en-US"/>
              </w:rPr>
            </w:pPr>
            <w:r w:rsidRPr="00564AF8">
              <w:rPr>
                <w:rFonts w:eastAsia="Calibri"/>
                <w:sz w:val="20"/>
                <w:szCs w:val="20"/>
                <w:lang w:eastAsia="en-US"/>
              </w:rPr>
              <w:t>С</w:t>
            </w:r>
            <w:r w:rsidRPr="00564AF8">
              <w:rPr>
                <w:rFonts w:eastAsia="Calibri"/>
                <w:sz w:val="20"/>
                <w:szCs w:val="20"/>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5814B891" w14:textId="77777777" w:rsidR="00564AF8" w:rsidRPr="00564AF8" w:rsidRDefault="00564AF8" w:rsidP="00564AF8">
            <w:pPr>
              <w:autoSpaceDE w:val="0"/>
              <w:autoSpaceDN w:val="0"/>
              <w:adjustRightInd w:val="0"/>
              <w:rPr>
                <w:rFonts w:eastAsia="Calibri"/>
                <w:sz w:val="20"/>
                <w:szCs w:val="20"/>
                <w:lang w:eastAsia="en-US"/>
              </w:rPr>
            </w:pPr>
            <w:r w:rsidRPr="00564AF8">
              <w:rPr>
                <w:rFonts w:eastAsia="Calibri"/>
                <w:sz w:val="20"/>
                <w:szCs w:val="20"/>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DF96938" w14:textId="77777777" w:rsidR="00564AF8" w:rsidRPr="00564AF8" w:rsidRDefault="00564AF8" w:rsidP="00564AF8">
            <w:pPr>
              <w:jc w:val="center"/>
              <w:rPr>
                <w:rFonts w:eastAsia="Calibri"/>
                <w:sz w:val="20"/>
                <w:szCs w:val="20"/>
                <w:lang w:eastAsia="en-US"/>
              </w:rPr>
            </w:pPr>
            <w:r w:rsidRPr="00564AF8">
              <w:rPr>
                <w:rFonts w:eastAsia="Calibri"/>
                <w:sz w:val="20"/>
                <w:szCs w:val="20"/>
                <w:lang w:eastAsia="en-US"/>
              </w:rPr>
              <w:t>5,360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4465B50" w14:textId="77777777" w:rsidR="00564AF8" w:rsidRPr="00564AF8" w:rsidRDefault="00564AF8" w:rsidP="00564AF8">
            <w:pPr>
              <w:jc w:val="center"/>
              <w:rPr>
                <w:rFonts w:eastAsia="Calibri"/>
                <w:sz w:val="20"/>
                <w:szCs w:val="20"/>
                <w:lang w:eastAsia="en-US"/>
              </w:rPr>
            </w:pPr>
            <w:r w:rsidRPr="00564AF8">
              <w:rPr>
                <w:rFonts w:eastAsia="Calibri"/>
                <w:sz w:val="20"/>
                <w:szCs w:val="20"/>
                <w:lang w:eastAsia="en-US"/>
              </w:rPr>
              <w:t>5,360</w:t>
            </w:r>
          </w:p>
        </w:tc>
      </w:tr>
      <w:tr w:rsidR="00564AF8" w:rsidRPr="00564AF8" w14:paraId="173117B2" w14:textId="77777777" w:rsidTr="00CA0962">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2881B142" w14:textId="77777777" w:rsidR="00564AF8" w:rsidRPr="00564AF8" w:rsidRDefault="00564AF8" w:rsidP="00564AF8">
            <w:pPr>
              <w:autoSpaceDE w:val="0"/>
              <w:autoSpaceDN w:val="0"/>
              <w:adjustRightInd w:val="0"/>
              <w:jc w:val="center"/>
              <w:rPr>
                <w:rFonts w:eastAsia="Calibri"/>
                <w:sz w:val="20"/>
                <w:szCs w:val="20"/>
                <w:lang w:eastAsia="en-US"/>
              </w:rPr>
            </w:pPr>
            <w:r w:rsidRPr="00564AF8">
              <w:rPr>
                <w:rFonts w:eastAsia="Calibri"/>
                <w:sz w:val="20"/>
                <w:szCs w:val="20"/>
                <w:lang w:eastAsia="en-US"/>
              </w:rPr>
              <w:t>С</w:t>
            </w:r>
            <w:r w:rsidRPr="00564AF8">
              <w:rPr>
                <w:rFonts w:eastAsia="Calibri"/>
                <w:sz w:val="20"/>
                <w:szCs w:val="20"/>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1279FE3B" w14:textId="77777777" w:rsidR="00564AF8" w:rsidRPr="00564AF8" w:rsidRDefault="00564AF8" w:rsidP="00564AF8">
            <w:pPr>
              <w:autoSpaceDE w:val="0"/>
              <w:autoSpaceDN w:val="0"/>
              <w:adjustRightInd w:val="0"/>
              <w:jc w:val="both"/>
              <w:rPr>
                <w:rFonts w:eastAsia="Calibri"/>
                <w:sz w:val="20"/>
                <w:szCs w:val="20"/>
                <w:lang w:eastAsia="en-US"/>
              </w:rPr>
            </w:pPr>
            <w:r w:rsidRPr="00564AF8">
              <w:rPr>
                <w:rFonts w:eastAsia="Calibri"/>
                <w:sz w:val="20"/>
                <w:szCs w:val="20"/>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6D1ADB52" w14:textId="77777777" w:rsidR="00564AF8" w:rsidRPr="00564AF8" w:rsidRDefault="00564AF8" w:rsidP="00564AF8">
            <w:pPr>
              <w:jc w:val="center"/>
              <w:rPr>
                <w:rFonts w:eastAsia="Calibri"/>
                <w:sz w:val="20"/>
                <w:szCs w:val="20"/>
                <w:lang w:eastAsia="en-US"/>
              </w:rPr>
            </w:pPr>
            <w:r w:rsidRPr="00564AF8">
              <w:rPr>
                <w:rFonts w:eastAsia="Calibri"/>
                <w:sz w:val="20"/>
                <w:szCs w:val="20"/>
                <w:lang w:eastAsia="en-US"/>
              </w:rPr>
              <w:t>6,806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A5CDA57" w14:textId="77777777" w:rsidR="00564AF8" w:rsidRPr="00564AF8" w:rsidRDefault="00564AF8" w:rsidP="00564AF8">
            <w:pPr>
              <w:jc w:val="center"/>
              <w:rPr>
                <w:rFonts w:eastAsia="Calibri"/>
                <w:sz w:val="20"/>
                <w:szCs w:val="20"/>
                <w:lang w:eastAsia="en-US"/>
              </w:rPr>
            </w:pPr>
            <w:r w:rsidRPr="00564AF8">
              <w:rPr>
                <w:rFonts w:eastAsia="Calibri"/>
                <w:sz w:val="20"/>
                <w:szCs w:val="20"/>
                <w:lang w:eastAsia="en-US"/>
              </w:rPr>
              <w:t>6,806</w:t>
            </w:r>
          </w:p>
        </w:tc>
      </w:tr>
    </w:tbl>
    <w:p w14:paraId="7E042DB1" w14:textId="77777777" w:rsidR="00564AF8" w:rsidRDefault="00564AF8" w:rsidP="00564AF8">
      <w:pPr>
        <w:spacing w:line="360" w:lineRule="auto"/>
        <w:jc w:val="both"/>
        <w:rPr>
          <w:sz w:val="28"/>
          <w:szCs w:val="28"/>
        </w:rPr>
      </w:pPr>
    </w:p>
    <w:p w14:paraId="5166C435" w14:textId="3D4E4043" w:rsidR="00564AF8" w:rsidRPr="00564AF8" w:rsidRDefault="00564AF8" w:rsidP="00564AF8">
      <w:pPr>
        <w:spacing w:line="360" w:lineRule="auto"/>
        <w:ind w:firstLine="567"/>
        <w:jc w:val="both"/>
        <w:rPr>
          <w:sz w:val="28"/>
          <w:szCs w:val="28"/>
        </w:rPr>
      </w:pPr>
      <w:r w:rsidRPr="00564AF8">
        <w:rPr>
          <w:sz w:val="28"/>
          <w:szCs w:val="28"/>
        </w:rPr>
        <w:t>Корректировка затрат по мероприятиям, не включающим в себя строительство и реконструкцию объектов электросетевого хозяйства, составила 0,00 тыс. руб.</w:t>
      </w:r>
    </w:p>
    <w:p w14:paraId="6E81F619" w14:textId="77777777" w:rsidR="00564AF8" w:rsidRPr="00564AF8" w:rsidRDefault="00564AF8" w:rsidP="00564AF8">
      <w:pPr>
        <w:spacing w:line="360" w:lineRule="auto"/>
        <w:jc w:val="both"/>
        <w:rPr>
          <w:sz w:val="28"/>
          <w:szCs w:val="28"/>
        </w:rPr>
      </w:pPr>
    </w:p>
    <w:p w14:paraId="09F7EBD2" w14:textId="77777777" w:rsidR="00564AF8" w:rsidRDefault="00564AF8" w:rsidP="00564AF8">
      <w:pPr>
        <w:spacing w:line="360" w:lineRule="auto"/>
        <w:ind w:firstLine="567"/>
        <w:jc w:val="both"/>
        <w:rPr>
          <w:sz w:val="28"/>
          <w:szCs w:val="28"/>
        </w:rPr>
      </w:pPr>
      <w:r w:rsidRPr="00564AF8">
        <w:rPr>
          <w:sz w:val="28"/>
          <w:szCs w:val="28"/>
        </w:rPr>
        <w:t>По итогам анализа представленных Обществом предложений по установлению платы за технологическое присоединение экспертами предлагается утвердить:</w:t>
      </w:r>
    </w:p>
    <w:p w14:paraId="2D20EBFD" w14:textId="6D5250F0" w:rsidR="00564AF8" w:rsidRPr="00564AF8" w:rsidRDefault="00564AF8" w:rsidP="00564AF8">
      <w:pPr>
        <w:spacing w:line="360" w:lineRule="auto"/>
        <w:ind w:firstLine="567"/>
        <w:jc w:val="both"/>
        <w:rPr>
          <w:sz w:val="28"/>
          <w:szCs w:val="28"/>
        </w:rPr>
      </w:pPr>
      <w:r w:rsidRPr="00564AF8">
        <w:rPr>
          <w:sz w:val="28"/>
          <w:szCs w:val="28"/>
        </w:rPr>
        <w:t xml:space="preserve">- плату за технологическое присоединение к электрическим сетям филиала ПАО «МРСК Сибири» – «Кузбассэнерго – РЭС» энергопринимающих устройств ООО «Кузбасская </w:t>
      </w:r>
      <w:proofErr w:type="spellStart"/>
      <w:r w:rsidRPr="00564AF8">
        <w:rPr>
          <w:sz w:val="28"/>
          <w:szCs w:val="28"/>
        </w:rPr>
        <w:t>энергосетевая</w:t>
      </w:r>
      <w:proofErr w:type="spellEnd"/>
      <w:r w:rsidRPr="00564AF8">
        <w:rPr>
          <w:sz w:val="28"/>
          <w:szCs w:val="28"/>
        </w:rPr>
        <w:t xml:space="preserve"> компания» (увеличение максимальной мощности на 8 820 кВт), ВЛ-35 </w:t>
      </w:r>
      <w:proofErr w:type="spellStart"/>
      <w:r w:rsidRPr="00564AF8">
        <w:rPr>
          <w:sz w:val="28"/>
          <w:szCs w:val="28"/>
        </w:rPr>
        <w:t>кВ</w:t>
      </w:r>
      <w:proofErr w:type="spellEnd"/>
      <w:r w:rsidRPr="00564AF8">
        <w:rPr>
          <w:sz w:val="28"/>
          <w:szCs w:val="28"/>
        </w:rPr>
        <w:t xml:space="preserve"> от оп.33 ВЛ-35 </w:t>
      </w:r>
      <w:proofErr w:type="spellStart"/>
      <w:r w:rsidRPr="00564AF8">
        <w:rPr>
          <w:sz w:val="28"/>
          <w:szCs w:val="28"/>
        </w:rPr>
        <w:t>кВ</w:t>
      </w:r>
      <w:proofErr w:type="spellEnd"/>
      <w:r w:rsidRPr="00564AF8">
        <w:rPr>
          <w:sz w:val="28"/>
          <w:szCs w:val="28"/>
        </w:rPr>
        <w:t xml:space="preserve"> К-23, К-24 до ПС 35 </w:t>
      </w:r>
      <w:proofErr w:type="spellStart"/>
      <w:r w:rsidRPr="00564AF8">
        <w:rPr>
          <w:sz w:val="28"/>
          <w:szCs w:val="28"/>
        </w:rPr>
        <w:t>кВ</w:t>
      </w:r>
      <w:proofErr w:type="spellEnd"/>
      <w:r w:rsidRPr="00564AF8">
        <w:rPr>
          <w:sz w:val="28"/>
          <w:szCs w:val="28"/>
        </w:rPr>
        <w:t xml:space="preserve"> № 24 «Дальние горы» и ПС 35 </w:t>
      </w:r>
      <w:proofErr w:type="spellStart"/>
      <w:r w:rsidRPr="00564AF8">
        <w:rPr>
          <w:sz w:val="28"/>
          <w:szCs w:val="28"/>
        </w:rPr>
        <w:t>кВ</w:t>
      </w:r>
      <w:proofErr w:type="spellEnd"/>
      <w:r w:rsidRPr="00564AF8">
        <w:rPr>
          <w:sz w:val="28"/>
          <w:szCs w:val="28"/>
        </w:rPr>
        <w:t xml:space="preserve"> № 24 «Дальние горы» (Кемеровская обл., г. Киселевск, кадастровый номер земельного участка 42:25:0102006:473) в размере 12,166 тыс. руб.</w:t>
      </w:r>
    </w:p>
    <w:p w14:paraId="3AC660FC" w14:textId="622735AB" w:rsidR="009D1593" w:rsidRDefault="009D1593" w:rsidP="00244B2B">
      <w:pPr>
        <w:tabs>
          <w:tab w:val="left" w:pos="5580"/>
          <w:tab w:val="left" w:pos="9639"/>
        </w:tabs>
        <w:ind w:right="281" w:firstLine="5245"/>
      </w:pPr>
    </w:p>
    <w:p w14:paraId="0B850B6B" w14:textId="77777777" w:rsidR="00564AF8" w:rsidRDefault="00564AF8" w:rsidP="00564AF8">
      <w:pPr>
        <w:tabs>
          <w:tab w:val="left" w:pos="5580"/>
          <w:tab w:val="left" w:pos="9639"/>
        </w:tabs>
        <w:ind w:right="281"/>
        <w:sectPr w:rsidR="00564AF8" w:rsidSect="00F46D66">
          <w:pgSz w:w="11906" w:h="16838"/>
          <w:pgMar w:top="993" w:right="851" w:bottom="1134" w:left="1134" w:header="709" w:footer="709" w:gutter="0"/>
          <w:cols w:space="708"/>
          <w:titlePg/>
          <w:docGrid w:linePitch="360"/>
        </w:sectPr>
      </w:pPr>
    </w:p>
    <w:p w14:paraId="1542D689" w14:textId="0A13C850" w:rsidR="00F46D66" w:rsidRDefault="00F46D66" w:rsidP="00564AF8">
      <w:pPr>
        <w:tabs>
          <w:tab w:val="left" w:pos="5580"/>
          <w:tab w:val="left" w:pos="9639"/>
        </w:tabs>
        <w:ind w:right="281"/>
      </w:pPr>
    </w:p>
    <w:p w14:paraId="6939A2DC" w14:textId="62357A37" w:rsidR="00564AF8" w:rsidRDefault="00564AF8" w:rsidP="00564AF8">
      <w:pPr>
        <w:tabs>
          <w:tab w:val="left" w:pos="5580"/>
          <w:tab w:val="left" w:pos="9639"/>
        </w:tabs>
        <w:ind w:right="281" w:firstLine="5245"/>
      </w:pPr>
      <w:r>
        <w:t>Приложение № 2 к протоколу № 15</w:t>
      </w:r>
    </w:p>
    <w:p w14:paraId="6329C8D5" w14:textId="77777777" w:rsidR="00564AF8" w:rsidRDefault="00564AF8" w:rsidP="00564AF8">
      <w:pPr>
        <w:tabs>
          <w:tab w:val="left" w:pos="5580"/>
          <w:tab w:val="left" w:pos="9639"/>
        </w:tabs>
        <w:ind w:right="281" w:firstLine="5245"/>
      </w:pPr>
      <w:r>
        <w:t>заседания правления региональной</w:t>
      </w:r>
    </w:p>
    <w:p w14:paraId="550A7755" w14:textId="77777777" w:rsidR="00564AF8" w:rsidRDefault="00564AF8" w:rsidP="00564AF8">
      <w:pPr>
        <w:tabs>
          <w:tab w:val="left" w:pos="5580"/>
          <w:tab w:val="left" w:pos="9639"/>
        </w:tabs>
        <w:ind w:right="281" w:firstLine="5245"/>
      </w:pPr>
      <w:r>
        <w:t>энергетической комиссии</w:t>
      </w:r>
    </w:p>
    <w:p w14:paraId="0D90DD8F" w14:textId="77777777" w:rsidR="00564AF8" w:rsidRDefault="00564AF8" w:rsidP="00564AF8">
      <w:pPr>
        <w:tabs>
          <w:tab w:val="left" w:pos="5580"/>
          <w:tab w:val="left" w:pos="9639"/>
        </w:tabs>
        <w:ind w:right="281" w:firstLine="5245"/>
      </w:pPr>
      <w:r>
        <w:t>Кемеровской области от 21.03.2019</w:t>
      </w:r>
    </w:p>
    <w:p w14:paraId="33F860A2" w14:textId="5A9FE9D6" w:rsidR="00564AF8" w:rsidRDefault="00564AF8" w:rsidP="00564AF8">
      <w:pPr>
        <w:tabs>
          <w:tab w:val="left" w:pos="5580"/>
          <w:tab w:val="left" w:pos="9639"/>
        </w:tabs>
        <w:ind w:right="281"/>
      </w:pPr>
    </w:p>
    <w:p w14:paraId="35229C32" w14:textId="77777777" w:rsidR="00564AF8" w:rsidRDefault="00564AF8" w:rsidP="00564AF8">
      <w:pPr>
        <w:jc w:val="center"/>
        <w:rPr>
          <w:b/>
          <w:sz w:val="28"/>
          <w:szCs w:val="28"/>
        </w:rPr>
      </w:pPr>
      <w:r w:rsidRPr="001C221A">
        <w:rPr>
          <w:b/>
          <w:sz w:val="28"/>
          <w:szCs w:val="28"/>
        </w:rPr>
        <w:t>Об установлении платы за технологическое присоединение</w:t>
      </w:r>
    </w:p>
    <w:p w14:paraId="0BCEF938" w14:textId="21B0546B" w:rsidR="00564AF8" w:rsidRPr="00EE355C" w:rsidRDefault="00564AF8" w:rsidP="00564AF8">
      <w:pPr>
        <w:jc w:val="center"/>
        <w:rPr>
          <w:b/>
          <w:sz w:val="28"/>
          <w:szCs w:val="28"/>
        </w:rPr>
      </w:pPr>
      <w:r w:rsidRPr="001C221A">
        <w:rPr>
          <w:b/>
          <w:sz w:val="28"/>
          <w:szCs w:val="28"/>
        </w:rPr>
        <w:t xml:space="preserve">к электрическим сетям </w:t>
      </w:r>
      <w:r w:rsidRPr="002B2D54">
        <w:rPr>
          <w:b/>
          <w:sz w:val="28"/>
          <w:szCs w:val="28"/>
        </w:rPr>
        <w:t>филиала ПАО «МРСК Сибири» – «Кузбассэнерго</w:t>
      </w:r>
      <w:r>
        <w:rPr>
          <w:b/>
          <w:sz w:val="28"/>
          <w:szCs w:val="28"/>
        </w:rPr>
        <w:t> </w:t>
      </w:r>
      <w:r w:rsidRPr="002B2D54">
        <w:rPr>
          <w:b/>
          <w:sz w:val="28"/>
          <w:szCs w:val="28"/>
        </w:rPr>
        <w:t>– РЭС</w:t>
      </w:r>
      <w:r w:rsidRPr="00EE355C">
        <w:rPr>
          <w:b/>
          <w:sz w:val="28"/>
          <w:szCs w:val="28"/>
        </w:rPr>
        <w:t xml:space="preserve">» </w:t>
      </w:r>
      <w:r w:rsidRPr="00162025">
        <w:rPr>
          <w:b/>
          <w:sz w:val="28"/>
          <w:szCs w:val="28"/>
        </w:rPr>
        <w:t>энергопринимающих устройств</w:t>
      </w:r>
      <w:r>
        <w:rPr>
          <w:b/>
          <w:sz w:val="28"/>
          <w:szCs w:val="28"/>
        </w:rPr>
        <w:t xml:space="preserve"> </w:t>
      </w:r>
      <w:r w:rsidRPr="00162025">
        <w:rPr>
          <w:b/>
          <w:sz w:val="28"/>
          <w:szCs w:val="28"/>
        </w:rPr>
        <w:t xml:space="preserve">ООО «Кузбасская </w:t>
      </w:r>
      <w:proofErr w:type="spellStart"/>
      <w:r w:rsidRPr="00162025">
        <w:rPr>
          <w:b/>
          <w:sz w:val="28"/>
          <w:szCs w:val="28"/>
        </w:rPr>
        <w:t>энергосетевая</w:t>
      </w:r>
      <w:proofErr w:type="spellEnd"/>
      <w:r w:rsidRPr="00162025">
        <w:rPr>
          <w:b/>
          <w:sz w:val="28"/>
          <w:szCs w:val="28"/>
        </w:rPr>
        <w:t xml:space="preserve"> компания», ВЛ-35 </w:t>
      </w:r>
      <w:proofErr w:type="spellStart"/>
      <w:r w:rsidRPr="00162025">
        <w:rPr>
          <w:b/>
          <w:sz w:val="28"/>
          <w:szCs w:val="28"/>
        </w:rPr>
        <w:t>кВ</w:t>
      </w:r>
      <w:proofErr w:type="spellEnd"/>
      <w:r w:rsidRPr="00162025">
        <w:rPr>
          <w:b/>
          <w:sz w:val="28"/>
          <w:szCs w:val="28"/>
        </w:rPr>
        <w:t xml:space="preserve"> от оп.33 ВЛ-35 </w:t>
      </w:r>
      <w:proofErr w:type="spellStart"/>
      <w:r w:rsidRPr="00162025">
        <w:rPr>
          <w:b/>
          <w:sz w:val="28"/>
          <w:szCs w:val="28"/>
        </w:rPr>
        <w:t>кВ</w:t>
      </w:r>
      <w:proofErr w:type="spellEnd"/>
      <w:r w:rsidRPr="00162025">
        <w:rPr>
          <w:b/>
          <w:sz w:val="28"/>
          <w:szCs w:val="28"/>
        </w:rPr>
        <w:t xml:space="preserve"> К-23, К-24 до ПС 35 </w:t>
      </w:r>
      <w:proofErr w:type="spellStart"/>
      <w:r w:rsidRPr="00162025">
        <w:rPr>
          <w:b/>
          <w:sz w:val="28"/>
          <w:szCs w:val="28"/>
        </w:rPr>
        <w:t>кВ</w:t>
      </w:r>
      <w:proofErr w:type="spellEnd"/>
      <w:r w:rsidRPr="00162025">
        <w:rPr>
          <w:b/>
          <w:sz w:val="28"/>
          <w:szCs w:val="28"/>
        </w:rPr>
        <w:t xml:space="preserve"> № 24 «Дальние горы» и ПС 35 </w:t>
      </w:r>
      <w:proofErr w:type="spellStart"/>
      <w:r w:rsidRPr="00162025">
        <w:rPr>
          <w:b/>
          <w:sz w:val="28"/>
          <w:szCs w:val="28"/>
        </w:rPr>
        <w:t>кВ</w:t>
      </w:r>
      <w:proofErr w:type="spellEnd"/>
      <w:r w:rsidRPr="00162025">
        <w:rPr>
          <w:b/>
          <w:sz w:val="28"/>
          <w:szCs w:val="28"/>
        </w:rPr>
        <w:t xml:space="preserve"> № 24 «Дальние горы» (Кемеровская обл., г. Киселевск, кадастровый номер земельного участка 42:25:0102006:473)</w:t>
      </w:r>
    </w:p>
    <w:p w14:paraId="1E3B7EA9" w14:textId="77777777" w:rsidR="00564AF8" w:rsidRDefault="00564AF8" w:rsidP="00564AF8">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564AF8" w:rsidRPr="007D7D93" w14:paraId="244F32A0" w14:textId="77777777" w:rsidTr="00CA0962">
        <w:trPr>
          <w:trHeight w:val="625"/>
        </w:trPr>
        <w:tc>
          <w:tcPr>
            <w:tcW w:w="798" w:type="dxa"/>
            <w:shd w:val="clear" w:color="auto" w:fill="auto"/>
            <w:hideMark/>
          </w:tcPr>
          <w:p w14:paraId="6B76DE67" w14:textId="77777777" w:rsidR="00564AF8" w:rsidRDefault="00564AF8" w:rsidP="00CA0962">
            <w:pPr>
              <w:pStyle w:val="FR1"/>
              <w:ind w:left="0"/>
              <w:rPr>
                <w:b/>
                <w:sz w:val="24"/>
                <w:szCs w:val="24"/>
              </w:rPr>
            </w:pPr>
          </w:p>
          <w:p w14:paraId="4A3EFA6C" w14:textId="77777777" w:rsidR="00564AF8" w:rsidRDefault="00564AF8" w:rsidP="00CA0962">
            <w:pPr>
              <w:pStyle w:val="FR1"/>
              <w:ind w:left="0"/>
              <w:rPr>
                <w:b/>
                <w:sz w:val="24"/>
                <w:szCs w:val="24"/>
              </w:rPr>
            </w:pPr>
          </w:p>
          <w:p w14:paraId="6D19D560" w14:textId="77777777" w:rsidR="00564AF8" w:rsidRDefault="00564AF8" w:rsidP="00CA0962">
            <w:pPr>
              <w:pStyle w:val="FR1"/>
              <w:ind w:left="0"/>
              <w:rPr>
                <w:b/>
                <w:sz w:val="24"/>
                <w:szCs w:val="24"/>
              </w:rPr>
            </w:pPr>
            <w:r w:rsidRPr="007D7D93">
              <w:rPr>
                <w:b/>
                <w:sz w:val="24"/>
                <w:szCs w:val="24"/>
              </w:rPr>
              <w:t>№</w:t>
            </w:r>
          </w:p>
          <w:p w14:paraId="131BC368" w14:textId="77777777" w:rsidR="00564AF8" w:rsidRPr="007D7D93" w:rsidRDefault="00564AF8" w:rsidP="00CA0962">
            <w:pPr>
              <w:pStyle w:val="FR1"/>
              <w:ind w:left="0"/>
              <w:rPr>
                <w:b/>
                <w:sz w:val="24"/>
                <w:szCs w:val="24"/>
              </w:rPr>
            </w:pPr>
            <w:r w:rsidRPr="007D7D93">
              <w:rPr>
                <w:b/>
                <w:sz w:val="24"/>
                <w:szCs w:val="24"/>
              </w:rPr>
              <w:t>п/п</w:t>
            </w:r>
          </w:p>
        </w:tc>
        <w:tc>
          <w:tcPr>
            <w:tcW w:w="6516" w:type="dxa"/>
            <w:shd w:val="clear" w:color="auto" w:fill="auto"/>
            <w:noWrap/>
            <w:hideMark/>
          </w:tcPr>
          <w:p w14:paraId="2B242641" w14:textId="77777777" w:rsidR="00564AF8" w:rsidRDefault="00564AF8" w:rsidP="00CA0962">
            <w:pPr>
              <w:pStyle w:val="FR1"/>
              <w:rPr>
                <w:b/>
                <w:sz w:val="24"/>
                <w:szCs w:val="24"/>
              </w:rPr>
            </w:pPr>
          </w:p>
          <w:p w14:paraId="24DC4B4E" w14:textId="77777777" w:rsidR="00564AF8" w:rsidRDefault="00564AF8" w:rsidP="00CA0962">
            <w:pPr>
              <w:pStyle w:val="FR1"/>
              <w:rPr>
                <w:b/>
                <w:sz w:val="24"/>
                <w:szCs w:val="24"/>
              </w:rPr>
            </w:pPr>
          </w:p>
          <w:p w14:paraId="3241B1F3" w14:textId="77777777" w:rsidR="00564AF8" w:rsidRPr="007D7D93" w:rsidRDefault="00564AF8" w:rsidP="00CA0962">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D547D1D" w14:textId="77777777" w:rsidR="00564AF8" w:rsidRDefault="00564AF8" w:rsidP="00CA0962">
            <w:pPr>
              <w:pStyle w:val="FR1"/>
              <w:ind w:left="27"/>
              <w:rPr>
                <w:b/>
                <w:sz w:val="24"/>
                <w:szCs w:val="24"/>
              </w:rPr>
            </w:pPr>
            <w:r w:rsidRPr="007D7D93">
              <w:rPr>
                <w:b/>
                <w:sz w:val="24"/>
                <w:szCs w:val="24"/>
              </w:rPr>
              <w:t xml:space="preserve">Плата за технологическое присоединение, тыс. руб. </w:t>
            </w:r>
          </w:p>
          <w:p w14:paraId="4D50801A" w14:textId="77777777" w:rsidR="00564AF8" w:rsidRPr="007D7D93" w:rsidRDefault="00564AF8" w:rsidP="00CA0962">
            <w:pPr>
              <w:pStyle w:val="FR1"/>
              <w:ind w:left="27"/>
              <w:rPr>
                <w:b/>
                <w:sz w:val="24"/>
                <w:szCs w:val="24"/>
              </w:rPr>
            </w:pPr>
            <w:r w:rsidRPr="007D7D93">
              <w:rPr>
                <w:b/>
                <w:sz w:val="24"/>
                <w:szCs w:val="24"/>
              </w:rPr>
              <w:t>(без НДС)</w:t>
            </w:r>
          </w:p>
        </w:tc>
      </w:tr>
      <w:tr w:rsidR="00564AF8" w:rsidRPr="007D7D93" w14:paraId="2CEF2AF0" w14:textId="77777777" w:rsidTr="00CA0962">
        <w:trPr>
          <w:trHeight w:val="476"/>
        </w:trPr>
        <w:tc>
          <w:tcPr>
            <w:tcW w:w="798" w:type="dxa"/>
            <w:shd w:val="clear" w:color="auto" w:fill="auto"/>
            <w:noWrap/>
            <w:vAlign w:val="center"/>
            <w:hideMark/>
          </w:tcPr>
          <w:p w14:paraId="0D55DB0D" w14:textId="77777777" w:rsidR="00564AF8" w:rsidRPr="007D7D93" w:rsidRDefault="00564AF8" w:rsidP="00CA0962">
            <w:pPr>
              <w:pStyle w:val="FR1"/>
              <w:ind w:left="0"/>
              <w:rPr>
                <w:sz w:val="24"/>
                <w:szCs w:val="24"/>
              </w:rPr>
            </w:pPr>
            <w:r w:rsidRPr="007D7D93">
              <w:rPr>
                <w:sz w:val="24"/>
                <w:szCs w:val="24"/>
              </w:rPr>
              <w:t>1</w:t>
            </w:r>
          </w:p>
        </w:tc>
        <w:tc>
          <w:tcPr>
            <w:tcW w:w="6516" w:type="dxa"/>
            <w:shd w:val="clear" w:color="auto" w:fill="auto"/>
            <w:hideMark/>
          </w:tcPr>
          <w:p w14:paraId="31C13AAB" w14:textId="77777777" w:rsidR="00564AF8" w:rsidRPr="007D7D93" w:rsidRDefault="00564AF8" w:rsidP="00CA0962">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CF48DC2" w14:textId="77777777" w:rsidR="00564AF8" w:rsidRPr="007D7D93" w:rsidRDefault="00564AF8" w:rsidP="00CA0962">
            <w:pPr>
              <w:pStyle w:val="FR1"/>
              <w:ind w:left="27"/>
              <w:rPr>
                <w:sz w:val="24"/>
                <w:szCs w:val="24"/>
              </w:rPr>
            </w:pPr>
            <w:r>
              <w:rPr>
                <w:sz w:val="24"/>
                <w:szCs w:val="24"/>
              </w:rPr>
              <w:t>5,360</w:t>
            </w:r>
          </w:p>
        </w:tc>
      </w:tr>
      <w:tr w:rsidR="00564AF8" w:rsidRPr="007D7D93" w14:paraId="63547580" w14:textId="77777777" w:rsidTr="00CA0962">
        <w:trPr>
          <w:trHeight w:val="54"/>
        </w:trPr>
        <w:tc>
          <w:tcPr>
            <w:tcW w:w="798" w:type="dxa"/>
            <w:shd w:val="clear" w:color="auto" w:fill="auto"/>
            <w:noWrap/>
            <w:vAlign w:val="center"/>
            <w:hideMark/>
          </w:tcPr>
          <w:p w14:paraId="6E4EFC65" w14:textId="77777777" w:rsidR="00564AF8" w:rsidRPr="007D7D93" w:rsidRDefault="00564AF8" w:rsidP="00CA0962">
            <w:pPr>
              <w:pStyle w:val="FR1"/>
              <w:ind w:left="0"/>
              <w:rPr>
                <w:sz w:val="24"/>
                <w:szCs w:val="24"/>
              </w:rPr>
            </w:pPr>
            <w:r w:rsidRPr="007D7D93">
              <w:rPr>
                <w:sz w:val="24"/>
                <w:szCs w:val="24"/>
              </w:rPr>
              <w:t>2</w:t>
            </w:r>
          </w:p>
        </w:tc>
        <w:tc>
          <w:tcPr>
            <w:tcW w:w="6516" w:type="dxa"/>
            <w:shd w:val="clear" w:color="auto" w:fill="auto"/>
            <w:hideMark/>
          </w:tcPr>
          <w:p w14:paraId="6735AC45" w14:textId="77777777" w:rsidR="00564AF8" w:rsidRPr="007D7D93" w:rsidRDefault="00564AF8" w:rsidP="00CA0962">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11EBD65" w14:textId="77777777" w:rsidR="00564AF8" w:rsidRPr="007D7D93" w:rsidRDefault="00564AF8" w:rsidP="00CA0962">
            <w:pPr>
              <w:pStyle w:val="FR1"/>
              <w:ind w:left="27"/>
              <w:rPr>
                <w:sz w:val="24"/>
                <w:szCs w:val="24"/>
              </w:rPr>
            </w:pPr>
            <w:r>
              <w:rPr>
                <w:sz w:val="24"/>
                <w:szCs w:val="24"/>
              </w:rPr>
              <w:t>0,00</w:t>
            </w:r>
          </w:p>
        </w:tc>
      </w:tr>
      <w:tr w:rsidR="00564AF8" w:rsidRPr="007D7D93" w14:paraId="634DE733" w14:textId="77777777" w:rsidTr="00CA0962">
        <w:trPr>
          <w:trHeight w:val="284"/>
        </w:trPr>
        <w:tc>
          <w:tcPr>
            <w:tcW w:w="798" w:type="dxa"/>
            <w:shd w:val="clear" w:color="auto" w:fill="auto"/>
            <w:noWrap/>
            <w:vAlign w:val="center"/>
          </w:tcPr>
          <w:p w14:paraId="3A2C96FA" w14:textId="77777777" w:rsidR="00564AF8" w:rsidRPr="007D7D93" w:rsidRDefault="00564AF8" w:rsidP="00CA0962">
            <w:pPr>
              <w:pStyle w:val="FR1"/>
              <w:ind w:left="0"/>
              <w:rPr>
                <w:sz w:val="24"/>
                <w:szCs w:val="24"/>
              </w:rPr>
            </w:pPr>
            <w:r>
              <w:rPr>
                <w:sz w:val="24"/>
                <w:szCs w:val="24"/>
              </w:rPr>
              <w:t>2.1</w:t>
            </w:r>
          </w:p>
        </w:tc>
        <w:tc>
          <w:tcPr>
            <w:tcW w:w="6516" w:type="dxa"/>
            <w:shd w:val="clear" w:color="auto" w:fill="auto"/>
          </w:tcPr>
          <w:p w14:paraId="5BA8C8BD" w14:textId="77777777" w:rsidR="00564AF8" w:rsidRPr="00AD6627" w:rsidRDefault="00564AF8" w:rsidP="00CA0962">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529E548" w14:textId="77777777" w:rsidR="00564AF8" w:rsidRDefault="00564AF8" w:rsidP="00CA0962">
            <w:pPr>
              <w:pStyle w:val="FR1"/>
              <w:ind w:left="27"/>
              <w:rPr>
                <w:sz w:val="24"/>
                <w:szCs w:val="24"/>
              </w:rPr>
            </w:pPr>
            <w:r>
              <w:rPr>
                <w:sz w:val="24"/>
                <w:szCs w:val="24"/>
              </w:rPr>
              <w:t>0,00</w:t>
            </w:r>
          </w:p>
        </w:tc>
      </w:tr>
      <w:tr w:rsidR="00564AF8" w:rsidRPr="007D7D93" w14:paraId="5C36DAF4" w14:textId="77777777" w:rsidTr="00CA0962">
        <w:trPr>
          <w:trHeight w:val="284"/>
        </w:trPr>
        <w:tc>
          <w:tcPr>
            <w:tcW w:w="798" w:type="dxa"/>
            <w:shd w:val="clear" w:color="auto" w:fill="auto"/>
            <w:noWrap/>
            <w:vAlign w:val="center"/>
          </w:tcPr>
          <w:p w14:paraId="3EAB8D08" w14:textId="77777777" w:rsidR="00564AF8" w:rsidRPr="007D7D93" w:rsidRDefault="00564AF8" w:rsidP="00CA0962">
            <w:pPr>
              <w:pStyle w:val="FR1"/>
              <w:ind w:left="0"/>
              <w:rPr>
                <w:sz w:val="24"/>
                <w:szCs w:val="24"/>
              </w:rPr>
            </w:pPr>
            <w:r>
              <w:rPr>
                <w:sz w:val="24"/>
                <w:szCs w:val="24"/>
              </w:rPr>
              <w:t>2.2</w:t>
            </w:r>
          </w:p>
        </w:tc>
        <w:tc>
          <w:tcPr>
            <w:tcW w:w="6516" w:type="dxa"/>
            <w:shd w:val="clear" w:color="auto" w:fill="auto"/>
          </w:tcPr>
          <w:p w14:paraId="564E4F43" w14:textId="77777777" w:rsidR="00564AF8" w:rsidRPr="00AD6627" w:rsidRDefault="00564AF8" w:rsidP="00CA0962">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54391A3" w14:textId="77777777" w:rsidR="00564AF8" w:rsidRDefault="00564AF8" w:rsidP="00CA0962">
            <w:pPr>
              <w:pStyle w:val="FR1"/>
              <w:ind w:left="27"/>
              <w:rPr>
                <w:sz w:val="24"/>
                <w:szCs w:val="24"/>
              </w:rPr>
            </w:pPr>
            <w:r>
              <w:rPr>
                <w:sz w:val="24"/>
                <w:szCs w:val="24"/>
              </w:rPr>
              <w:t>0,00</w:t>
            </w:r>
          </w:p>
        </w:tc>
      </w:tr>
      <w:tr w:rsidR="00564AF8" w:rsidRPr="007D7D93" w14:paraId="31A95B84" w14:textId="77777777" w:rsidTr="00CA0962">
        <w:trPr>
          <w:trHeight w:val="284"/>
        </w:trPr>
        <w:tc>
          <w:tcPr>
            <w:tcW w:w="798" w:type="dxa"/>
            <w:shd w:val="clear" w:color="auto" w:fill="auto"/>
            <w:noWrap/>
            <w:vAlign w:val="center"/>
            <w:hideMark/>
          </w:tcPr>
          <w:p w14:paraId="3F7A9A15" w14:textId="77777777" w:rsidR="00564AF8" w:rsidRPr="007D7D93" w:rsidRDefault="00564AF8" w:rsidP="00CA0962">
            <w:pPr>
              <w:pStyle w:val="FR1"/>
              <w:ind w:left="0"/>
              <w:rPr>
                <w:sz w:val="24"/>
                <w:szCs w:val="24"/>
              </w:rPr>
            </w:pPr>
            <w:r w:rsidRPr="007D7D93">
              <w:rPr>
                <w:sz w:val="24"/>
                <w:szCs w:val="24"/>
              </w:rPr>
              <w:t>3</w:t>
            </w:r>
          </w:p>
        </w:tc>
        <w:tc>
          <w:tcPr>
            <w:tcW w:w="6516" w:type="dxa"/>
            <w:shd w:val="clear" w:color="auto" w:fill="auto"/>
            <w:hideMark/>
          </w:tcPr>
          <w:p w14:paraId="5D75F07E" w14:textId="77777777" w:rsidR="00564AF8" w:rsidRPr="007D7D93" w:rsidRDefault="00564AF8" w:rsidP="00CA0962">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097FBF3" w14:textId="77777777" w:rsidR="00564AF8" w:rsidRPr="007D7D93" w:rsidRDefault="00564AF8" w:rsidP="00CA0962">
            <w:pPr>
              <w:pStyle w:val="FR1"/>
              <w:ind w:left="27"/>
              <w:rPr>
                <w:sz w:val="24"/>
                <w:szCs w:val="24"/>
              </w:rPr>
            </w:pPr>
            <w:r>
              <w:rPr>
                <w:sz w:val="24"/>
                <w:szCs w:val="24"/>
              </w:rPr>
              <w:t>6,806</w:t>
            </w:r>
          </w:p>
        </w:tc>
      </w:tr>
      <w:tr w:rsidR="00564AF8" w:rsidRPr="007D7D93" w14:paraId="73D35AF4" w14:textId="77777777" w:rsidTr="00CA0962">
        <w:trPr>
          <w:trHeight w:val="230"/>
        </w:trPr>
        <w:tc>
          <w:tcPr>
            <w:tcW w:w="798" w:type="dxa"/>
            <w:shd w:val="clear" w:color="auto" w:fill="auto"/>
            <w:noWrap/>
          </w:tcPr>
          <w:p w14:paraId="4928A04F" w14:textId="77777777" w:rsidR="00564AF8" w:rsidRPr="007D7D93" w:rsidRDefault="00564AF8" w:rsidP="00CA0962">
            <w:pPr>
              <w:pStyle w:val="FR1"/>
              <w:ind w:left="0"/>
              <w:jc w:val="both"/>
              <w:rPr>
                <w:sz w:val="24"/>
                <w:szCs w:val="24"/>
              </w:rPr>
            </w:pPr>
          </w:p>
        </w:tc>
        <w:tc>
          <w:tcPr>
            <w:tcW w:w="6516" w:type="dxa"/>
            <w:shd w:val="clear" w:color="auto" w:fill="auto"/>
          </w:tcPr>
          <w:p w14:paraId="369AC9DF" w14:textId="77777777" w:rsidR="00564AF8" w:rsidRPr="007D7D93" w:rsidRDefault="00564AF8" w:rsidP="00CA0962">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6B3F3B50" w14:textId="77777777" w:rsidR="00564AF8" w:rsidRPr="0066276F" w:rsidRDefault="00564AF8" w:rsidP="00CA0962">
            <w:pPr>
              <w:pStyle w:val="FR1"/>
              <w:ind w:left="27"/>
              <w:rPr>
                <w:sz w:val="24"/>
                <w:szCs w:val="24"/>
                <w:lang w:val="en-US"/>
              </w:rPr>
            </w:pPr>
            <w:r>
              <w:rPr>
                <w:sz w:val="24"/>
                <w:szCs w:val="24"/>
              </w:rPr>
              <w:t>12,166</w:t>
            </w:r>
          </w:p>
        </w:tc>
      </w:tr>
    </w:tbl>
    <w:p w14:paraId="0E553C41" w14:textId="77777777" w:rsidR="00564AF8" w:rsidRDefault="00564AF8" w:rsidP="00564AF8">
      <w:pPr>
        <w:pStyle w:val="FR1"/>
        <w:ind w:left="0"/>
        <w:jc w:val="both"/>
        <w:rPr>
          <w:b/>
          <w:sz w:val="24"/>
          <w:szCs w:val="24"/>
          <w:u w:val="single"/>
        </w:rPr>
      </w:pPr>
    </w:p>
    <w:p w14:paraId="76F53598" w14:textId="77777777" w:rsidR="00564AF8" w:rsidRDefault="00564AF8" w:rsidP="00564AF8">
      <w:pPr>
        <w:pStyle w:val="FR1"/>
        <w:ind w:left="0" w:firstLine="708"/>
        <w:jc w:val="both"/>
        <w:rPr>
          <w:szCs w:val="28"/>
        </w:rPr>
      </w:pPr>
      <w:r w:rsidRPr="00A22A25">
        <w:rPr>
          <w:szCs w:val="28"/>
        </w:rPr>
        <w:t>Примечание:</w:t>
      </w:r>
    </w:p>
    <w:p w14:paraId="3815F9F6" w14:textId="77777777" w:rsidR="00564AF8" w:rsidRDefault="00564AF8" w:rsidP="00564AF8">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8 820 к</w:t>
      </w:r>
      <w:r w:rsidRPr="00A22A25">
        <w:rPr>
          <w:szCs w:val="28"/>
        </w:rPr>
        <w:t>Вт.</w:t>
      </w:r>
    </w:p>
    <w:p w14:paraId="3E232204" w14:textId="77777777" w:rsidR="00564AF8" w:rsidRPr="00240F5B" w:rsidRDefault="00564AF8" w:rsidP="00564AF8">
      <w:pPr>
        <w:widowControl w:val="0"/>
        <w:snapToGrid w:val="0"/>
        <w:ind w:firstLine="708"/>
        <w:jc w:val="both"/>
        <w:rPr>
          <w:sz w:val="28"/>
          <w:szCs w:val="28"/>
        </w:rPr>
      </w:pPr>
      <w:r w:rsidRPr="00240F5B">
        <w:rPr>
          <w:sz w:val="28"/>
          <w:szCs w:val="28"/>
        </w:rPr>
        <w:t>2.</w:t>
      </w:r>
      <w:r>
        <w:rPr>
          <w:sz w:val="28"/>
          <w:szCs w:val="28"/>
        </w:rPr>
        <w:t> </w:t>
      </w:r>
      <w:r w:rsidRPr="00240F5B">
        <w:rPr>
          <w:sz w:val="28"/>
          <w:szCs w:val="28"/>
        </w:rPr>
        <w:t xml:space="preserve">Расходы, не включаемые в плату за технологическое присоединение, составляют </w:t>
      </w:r>
      <w:r w:rsidRPr="00F53CA5">
        <w:rPr>
          <w:sz w:val="28"/>
          <w:szCs w:val="28"/>
        </w:rPr>
        <w:t>5</w:t>
      </w:r>
      <w:r>
        <w:rPr>
          <w:sz w:val="28"/>
          <w:szCs w:val="28"/>
        </w:rPr>
        <w:t> </w:t>
      </w:r>
      <w:r w:rsidRPr="00F53CA5">
        <w:rPr>
          <w:sz w:val="28"/>
          <w:szCs w:val="28"/>
        </w:rPr>
        <w:t>022,839</w:t>
      </w:r>
      <w:r>
        <w:rPr>
          <w:sz w:val="28"/>
          <w:szCs w:val="28"/>
        </w:rPr>
        <w:t xml:space="preserve"> </w:t>
      </w:r>
      <w:r w:rsidRPr="00240F5B">
        <w:rPr>
          <w:sz w:val="28"/>
          <w:szCs w:val="28"/>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4DCD083" w14:textId="77777777" w:rsidR="00564AF8" w:rsidRDefault="00564AF8" w:rsidP="00564AF8">
      <w:pPr>
        <w:pStyle w:val="FR1"/>
        <w:ind w:left="0" w:firstLine="708"/>
        <w:jc w:val="both"/>
        <w:rPr>
          <w:szCs w:val="28"/>
        </w:rPr>
      </w:pPr>
    </w:p>
    <w:p w14:paraId="43DA9F6B" w14:textId="77777777" w:rsidR="00564AF8" w:rsidRDefault="00564AF8" w:rsidP="00564AF8">
      <w:pPr>
        <w:tabs>
          <w:tab w:val="left" w:pos="5580"/>
          <w:tab w:val="left" w:pos="9639"/>
        </w:tabs>
        <w:ind w:right="281"/>
      </w:pPr>
    </w:p>
    <w:sectPr w:rsidR="00564AF8" w:rsidSect="00F46D66">
      <w:pgSz w:w="11906" w:h="16838"/>
      <w:pgMar w:top="993"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0D3F" w14:textId="77777777" w:rsidR="00CA0962" w:rsidRDefault="00CA0962">
      <w:r>
        <w:separator/>
      </w:r>
    </w:p>
  </w:endnote>
  <w:endnote w:type="continuationSeparator" w:id="0">
    <w:p w14:paraId="35BB9458" w14:textId="77777777" w:rsidR="00CA0962" w:rsidRDefault="00CA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CA0962" w:rsidRDefault="00CA0962"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CA0962" w:rsidRDefault="00CA0962">
    <w:pPr>
      <w:pStyle w:val="aa"/>
    </w:pPr>
  </w:p>
  <w:p w14:paraId="18F394F0" w14:textId="77777777" w:rsidR="00CA0962" w:rsidRDefault="00CA09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1F81FFB7" w:rsidR="00CA0962" w:rsidRDefault="00CA0962" w:rsidP="008E77A9">
    <w:pPr>
      <w:pStyle w:val="aa"/>
      <w:jc w:val="center"/>
    </w:pPr>
    <w:r>
      <w:t>Протокол № 15 заседания Правления РЭК КО от 21.03.2019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C210" w14:textId="77777777" w:rsidR="00CA0962" w:rsidRDefault="00CA0962">
      <w:r>
        <w:separator/>
      </w:r>
    </w:p>
  </w:footnote>
  <w:footnote w:type="continuationSeparator" w:id="0">
    <w:p w14:paraId="7EB778FE" w14:textId="77777777" w:rsidR="00CA0962" w:rsidRDefault="00CA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Content>
      <w:p w14:paraId="28B87039" w14:textId="24876E45" w:rsidR="00CA0962" w:rsidRDefault="00CA0962">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CA0962" w:rsidRDefault="00CA0962">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C68B" w14:textId="77777777" w:rsidR="00CA0962" w:rsidRDefault="00CA0962">
    <w:pPr>
      <w:pStyle w:val="a8"/>
      <w:jc w:val="right"/>
    </w:pPr>
    <w:r>
      <w:fldChar w:fldCharType="begin"/>
    </w:r>
    <w:r>
      <w:instrText>PAGE   \* MERGEFORMAT</w:instrText>
    </w:r>
    <w:r>
      <w:fldChar w:fldCharType="separate"/>
    </w:r>
    <w:r>
      <w:t>2</w:t>
    </w:r>
    <w:r>
      <w:fldChar w:fldCharType="end"/>
    </w:r>
  </w:p>
  <w:p w14:paraId="2CCD74B3" w14:textId="77777777" w:rsidR="00CA0962" w:rsidRDefault="00CA0962">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3998" w14:textId="77777777" w:rsidR="00CA0962" w:rsidRDefault="00CA0962" w:rsidP="00F3103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F2739E2" w14:textId="77777777" w:rsidR="00CA0962" w:rsidRDefault="00CA0962">
    <w:pPr>
      <w:pStyle w:val="a8"/>
    </w:pPr>
  </w:p>
  <w:p w14:paraId="7550E312" w14:textId="77777777" w:rsidR="00CA0962" w:rsidRDefault="00CA096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AAEA" w14:textId="266CE0FB" w:rsidR="00CA0962" w:rsidRDefault="00CA0962" w:rsidP="00F3103E">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Pr>
        <w:rStyle w:val="ac"/>
        <w:noProof/>
      </w:rPr>
      <w:t>21</w:t>
    </w:r>
    <w:r>
      <w:rPr>
        <w:rStyle w:val="ac"/>
      </w:rPr>
      <w:fldChar w:fldCharType="end"/>
    </w:r>
  </w:p>
  <w:p w14:paraId="077A9566" w14:textId="77777777" w:rsidR="00CA0962" w:rsidRDefault="00CA0962">
    <w:pPr>
      <w:pStyle w:val="a8"/>
    </w:pPr>
  </w:p>
  <w:p w14:paraId="5D9734B5" w14:textId="77777777" w:rsidR="00CA0962" w:rsidRDefault="00CA09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6C221E"/>
    <w:multiLevelType w:val="hybridMultilevel"/>
    <w:tmpl w:val="BF943CE2"/>
    <w:lvl w:ilvl="0" w:tplc="25F8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664666C5"/>
    <w:multiLevelType w:val="hybridMultilevel"/>
    <w:tmpl w:val="A6BCE2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7"/>
  </w:num>
  <w:num w:numId="6">
    <w:abstractNumId w:val="2"/>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841"/>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15A"/>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29AC"/>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4AF8"/>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25F4B"/>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9BA"/>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67FA"/>
    <w:rsid w:val="00C97095"/>
    <w:rsid w:val="00C974F1"/>
    <w:rsid w:val="00CA00C7"/>
    <w:rsid w:val="00CA03EE"/>
    <w:rsid w:val="00CA0962"/>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665C3"/>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1FA"/>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77E39"/>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paragraph" w:customStyle="1" w:styleId="afffff7">
    <w:name w:val=" Знак Знак Знак Знак Знак Знак Знак Знак Знак Знак Знак Знак"/>
    <w:basedOn w:val="a1"/>
    <w:rsid w:val="0044615A"/>
    <w:pPr>
      <w:tabs>
        <w:tab w:val="num" w:pos="360"/>
      </w:tabs>
      <w:spacing w:after="160" w:line="240" w:lineRule="exact"/>
    </w:pPr>
    <w:rPr>
      <w:rFonts w:ascii="Verdana" w:hAnsi="Verdana" w:cs="Verdana"/>
      <w:sz w:val="20"/>
      <w:szCs w:val="20"/>
      <w:lang w:val="en-US" w:eastAsia="en-US"/>
    </w:rPr>
  </w:style>
  <w:style w:type="numbering" w:customStyle="1" w:styleId="400">
    <w:name w:val="Нет списка40"/>
    <w:next w:val="a4"/>
    <w:uiPriority w:val="99"/>
    <w:semiHidden/>
    <w:unhideWhenUsed/>
    <w:rsid w:val="00564AF8"/>
  </w:style>
  <w:style w:type="table" w:customStyle="1" w:styleId="271">
    <w:name w:val="Сетка таблицы27"/>
    <w:basedOn w:val="a3"/>
    <w:next w:val="a5"/>
    <w:uiPriority w:val="59"/>
    <w:rsid w:val="00564A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8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250DD-A535-49F7-AB8F-566E0770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4484</Words>
  <Characters>31150</Characters>
  <Application>Microsoft Office Word</Application>
  <DocSecurity>0</DocSecurity>
  <Lines>259</Lines>
  <Paragraphs>71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35563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6</cp:revision>
  <cp:lastPrinted>2019-03-12T04:15:00Z</cp:lastPrinted>
  <dcterms:created xsi:type="dcterms:W3CDTF">2019-03-14T10:47:00Z</dcterms:created>
  <dcterms:modified xsi:type="dcterms:W3CDTF">2019-03-26T07:08:00Z</dcterms:modified>
</cp:coreProperties>
</file>